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DF606" w14:textId="77777777" w:rsidR="007B5523" w:rsidRPr="00817BF1" w:rsidRDefault="007B5523" w:rsidP="007B5523">
      <w:pPr>
        <w:pStyle w:val="ListParagraph"/>
        <w:numPr>
          <w:ilvl w:val="0"/>
          <w:numId w:val="1"/>
        </w:numPr>
        <w:rPr>
          <w:lang w:val="en-US"/>
        </w:rPr>
      </w:pPr>
      <w:r w:rsidRPr="00817BF1">
        <w:rPr>
          <w:b/>
          <w:bCs/>
          <w:lang w:val="en-US"/>
        </w:rPr>
        <w:t>Response Velocity:</w:t>
      </w:r>
      <w:r w:rsidRPr="00817BF1">
        <w:rPr>
          <w:lang w:val="en-US"/>
        </w:rPr>
        <w:t xml:space="preserve"> Maintain an average first-response time of under 15 minutes for Tier 1 inquiries.</w:t>
      </w:r>
    </w:p>
    <w:p w14:paraId="19540452" w14:textId="77777777" w:rsidR="007B5523" w:rsidRPr="00817BF1" w:rsidRDefault="007B5523" w:rsidP="007B5523">
      <w:pPr>
        <w:pStyle w:val="ListParagraph"/>
        <w:numPr>
          <w:ilvl w:val="0"/>
          <w:numId w:val="1"/>
        </w:numPr>
        <w:rPr>
          <w:lang w:val="en-US"/>
        </w:rPr>
      </w:pPr>
      <w:r w:rsidRPr="00817BF1">
        <w:rPr>
          <w:b/>
          <w:bCs/>
          <w:lang w:val="en-US"/>
        </w:rPr>
        <w:t>Resolution Accuracy:</w:t>
      </w:r>
      <w:r w:rsidRPr="00817BF1">
        <w:rPr>
          <w:lang w:val="en-US"/>
        </w:rPr>
        <w:t xml:space="preserve"> Achieve a 98% "Right First Time" rate to minimize follow-up ticket volume.</w:t>
      </w:r>
    </w:p>
    <w:p w14:paraId="116CEF4E" w14:textId="27B5CB69" w:rsidR="00E846DE" w:rsidRPr="007B5523" w:rsidRDefault="007B5523" w:rsidP="007B5523">
      <w:pPr>
        <w:pStyle w:val="ListParagraph"/>
        <w:numPr>
          <w:ilvl w:val="0"/>
          <w:numId w:val="1"/>
        </w:numPr>
        <w:rPr>
          <w:lang w:val="en-US"/>
        </w:rPr>
      </w:pPr>
      <w:r w:rsidRPr="00817BF1">
        <w:rPr>
          <w:b/>
          <w:bCs/>
          <w:lang w:val="en-US"/>
        </w:rPr>
        <w:t>Customer Sentiment:</w:t>
      </w:r>
      <w:r w:rsidRPr="00817BF1">
        <w:rPr>
          <w:lang w:val="en-US"/>
        </w:rPr>
        <w:t xml:space="preserve"> Sustain a Net Promoter Score (NPS) of 75+ through personalized interaction.</w:t>
      </w:r>
    </w:p>
    <w:sectPr w:rsidR="00E846DE" w:rsidRPr="007B55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A3907"/>
    <w:multiLevelType w:val="hybridMultilevel"/>
    <w:tmpl w:val="1616C6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0906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523"/>
    <w:rsid w:val="00420274"/>
    <w:rsid w:val="004E711D"/>
    <w:rsid w:val="007B5523"/>
    <w:rsid w:val="00C74751"/>
    <w:rsid w:val="00E846DE"/>
    <w:rsid w:val="00FE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FC828"/>
  <w15:chartTrackingRefBased/>
  <w15:docId w15:val="{76CBF7F8-0CD5-454A-AA13-6F252D55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250</Characters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2025-12-16T19:31:00Z</dcterms:created>
  <dcterms:modified xsi:type="dcterms:W3CDTF">2025-12-16T19:46:00Z</dcterms:modified>
</cp:coreProperties>
</file>