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8561A8" w:rsidP="00395BC6" w14:paraId="2D0BFF33" w14:textId="18A2D5B4">
      <w:pPr>
        <w:pStyle w:val="Heading1"/>
        <w:rPr>
          <w:lang w:val="en-US"/>
        </w:rPr>
      </w:pPr>
      <w:r w:rsidRPr="00395BC6">
        <w:rPr>
          <w:lang w:val="en-US"/>
        </w:rPr>
        <w:t>Procurement Operations Review</w:t>
      </w:r>
    </w:p>
    <w:p w:rsidR="00395BC6" w:rsidRPr="00395BC6" w:rsidP="00395BC6" w14:paraId="5A24C822" w14:textId="4DE3AE47">
      <w:pPr>
        <w:rPr>
          <w:lang w:val="en-US"/>
        </w:rPr>
      </w:pPr>
      <w:r>
        <w:rPr>
          <w:lang w:val="en-US"/>
        </w:rPr>
        <w:t>Cargo Batch V8</w:t>
      </w:r>
      <w:r w:rsidRPr="00395BC6">
        <w:rPr>
          <w:lang w:val="en-US"/>
        </w:rPr>
        <w:t xml:space="preserve"> containing </w:t>
      </w:r>
      <w:r>
        <w:rPr>
          <w:lang w:val="en-US"/>
        </w:rPr>
        <w:t>Enterprise Hardware</w:t>
      </w:r>
      <w:r w:rsidRPr="00395BC6">
        <w:rPr>
          <w:lang w:val="en-US"/>
        </w:rPr>
        <w:t xml:space="preserve"> processed</w:t>
      </w:r>
      <w:r w:rsidRPr="00395BC6">
        <w:rPr>
          <w:lang w:val="en-US"/>
        </w:rPr>
        <w:t>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FC"/>
    <w:rsid w:val="000E35D7"/>
    <w:rsid w:val="00395BC6"/>
    <w:rsid w:val="00420274"/>
    <w:rsid w:val="00841E8A"/>
    <w:rsid w:val="008561A8"/>
    <w:rsid w:val="00887A77"/>
    <w:rsid w:val="00C74751"/>
    <w:rsid w:val="00DA1AFC"/>
    <w:rsid w:val="00E846DE"/>
    <w:rsid w:val="00F570A7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E80368"/>
  <w15:chartTrackingRefBased/>
  <w15:docId w15:val="{B1D39A96-AB48-46E7-A098-4A580F62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2026-07-13T12:32:00Z</dcterms:created>
  <dcterms:modified xsi:type="dcterms:W3CDTF">2026-07-13T18:35:00Z</dcterms:modified>
</cp:coreProperties>
</file>