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3F75CB" w14:paraId="76CAB0F1" w14:textId="0804E3A7">
      <w:pPr>
        <w:pStyle w:val="Heading1"/>
        <w:rPr>
          <w:lang w:val="en-US"/>
        </w:rPr>
      </w:pPr>
      <w:r w:rsidRPr="003F75CB">
        <w:t>Client Retention Success</w:t>
      </w:r>
    </w:p>
    <w:p w:rsidR="003F75CB" w:rsidRPr="003F75CB" w:rsidP="003F75CB" w14:paraId="7A74D2A7" w14:textId="643CB24D">
      <w:pPr>
        <w:rPr>
          <w:lang w:val="en-US"/>
        </w:rPr>
      </w:pPr>
      <w:r>
        <w:rPr>
          <w:lang w:val="en-US"/>
        </w:rPr>
        <w:t>Partner Account X4</w:t>
      </w:r>
      <w:r w:rsidRPr="003F75CB">
        <w:rPr>
          <w:lang w:val="en-US"/>
        </w:rPr>
        <w:t xml:space="preserve"> successfully achieved </w:t>
      </w:r>
      <w:r>
        <w:rPr>
          <w:color w:val="FF8C00"/>
          <w:lang w:val="en-US"/>
        </w:rPr>
        <w:t>Elite Status</w:t>
      </w:r>
      <w:r w:rsidRPr="003F75CB">
        <w:rPr>
          <w:lang w:val="en-US"/>
        </w:rPr>
        <w:t xml:space="preserve"> with a </w:t>
      </w:r>
      <w:r>
        <w:rPr>
          <w:lang w:val="en-US"/>
        </w:rPr>
        <w:t>Three Years</w:t>
      </w:r>
      <w:r w:rsidRPr="003F75CB">
        <w:rPr>
          <w:lang w:val="en-US"/>
        </w:rPr>
        <w:t xml:space="preserve"> extension.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FE"/>
    <w:rsid w:val="003F75CB"/>
    <w:rsid w:val="00420274"/>
    <w:rsid w:val="00C33BFA"/>
    <w:rsid w:val="00C74751"/>
    <w:rsid w:val="00E846DE"/>
    <w:rsid w:val="00F27CF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341383B"/>
  <w15:chartTrackingRefBased/>
  <w15:docId w15:val="{C27F058A-8D58-401A-A7D6-FF4726D0F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2026-07-13T14:07:00Z</dcterms:created>
  <dcterms:modified xsi:type="dcterms:W3CDTF">2026-07-13T14:17:00Z</dcterms:modified>
</cp:coreProperties>
</file>