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EF9F" w14:textId="52700BD7" w:rsidR="00E846DE" w:rsidRDefault="00092B86" w:rsidP="00092B86">
      <w:pPr>
        <w:pStyle w:val="Heading1"/>
        <w:rPr>
          <w:lang w:val="en-US"/>
        </w:rPr>
      </w:pPr>
      <w:r w:rsidRPr="00A77701">
        <w:rPr>
          <w:lang w:val="en-US"/>
        </w:rPr>
        <w:t>Fiscal Accounting Periods</w:t>
      </w:r>
    </w:p>
    <w:p w14:paraId="3EAB267D" w14:textId="468E71CE" w:rsidR="00092B86" w:rsidRDefault="00092B86" w:rsidP="00092B86">
      <w:pPr>
        <w:rPr>
          <w:lang w:val="en-US"/>
        </w:rPr>
      </w:pPr>
      <w:r w:rsidRPr="002034ED">
        <w:rPr>
          <w:b/>
          <w:bCs/>
          <w:lang w:val="en-US"/>
        </w:rPr>
        <w:t>Legal Entity:</w:t>
      </w:r>
      <w:r>
        <w:rPr>
          <w:lang w:val="en-US"/>
        </w:rPr>
        <w:t xml:space="preserve"> &lt;&lt;[</w:t>
      </w:r>
      <w:r w:rsidR="00A77701" w:rsidRPr="00A77701">
        <w:rPr>
          <w:lang w:val="en-US"/>
        </w:rPr>
        <w:t>corporateRegistry</w:t>
      </w:r>
      <w:r w:rsidR="00A77701">
        <w:rPr>
          <w:lang w:val="en-US"/>
        </w:rPr>
        <w:t>.</w:t>
      </w:r>
      <w:r w:rsidRPr="00092B86">
        <w:rPr>
          <w:lang w:val="en-US"/>
        </w:rPr>
        <w:t>legalEntityName</w:t>
      </w:r>
      <w:r>
        <w:rPr>
          <w:lang w:val="en-US"/>
        </w:rPr>
        <w:t>]&gt;&gt;</w:t>
      </w:r>
    </w:p>
    <w:p w14:paraId="6BED5CE9" w14:textId="78F7EA98" w:rsidR="00092B86" w:rsidRDefault="00092B86" w:rsidP="00092B86">
      <w:pPr>
        <w:rPr>
          <w:lang w:val="en-US"/>
        </w:rPr>
      </w:pPr>
      <w:r w:rsidRPr="002034ED">
        <w:rPr>
          <w:b/>
          <w:bCs/>
          <w:lang w:val="en-US"/>
        </w:rPr>
        <w:t>Tax Identifier:</w:t>
      </w:r>
      <w:r>
        <w:rPr>
          <w:lang w:val="en-US"/>
        </w:rPr>
        <w:t xml:space="preserve"> &lt;&lt;[</w:t>
      </w:r>
      <w:r w:rsidR="00A77701" w:rsidRPr="00A77701">
        <w:rPr>
          <w:lang w:val="en-US"/>
        </w:rPr>
        <w:t>corporateRegistry</w:t>
      </w:r>
      <w:r w:rsidR="00A77701">
        <w:rPr>
          <w:lang w:val="en-US"/>
        </w:rPr>
        <w:t>.</w:t>
      </w:r>
      <w:r w:rsidRPr="00092B86">
        <w:rPr>
          <w:lang w:val="en-US"/>
        </w:rPr>
        <w:t>taxIdentifier</w:t>
      </w:r>
      <w:r>
        <w:rPr>
          <w:lang w:val="en-US"/>
        </w:rPr>
        <w:t>]&gt;&gt;</w:t>
      </w:r>
    </w:p>
    <w:p w14:paraId="0B3600FF" w14:textId="5D403AE0" w:rsidR="00092B86" w:rsidRDefault="00092B86" w:rsidP="00092B86">
      <w:pPr>
        <w:rPr>
          <w:lang w:val="en-US"/>
        </w:rPr>
      </w:pPr>
      <w:r w:rsidRPr="002034ED">
        <w:rPr>
          <w:b/>
          <w:bCs/>
          <w:lang w:val="en-US"/>
        </w:rPr>
        <w:t>Accounting Standard:</w:t>
      </w:r>
      <w:r>
        <w:rPr>
          <w:lang w:val="en-US"/>
        </w:rPr>
        <w:t xml:space="preserve"> &lt;&lt;[</w:t>
      </w:r>
      <w:r w:rsidRPr="00092B86">
        <w:rPr>
          <w:lang w:val="en-US"/>
        </w:rPr>
        <w:t>accountingStandard</w:t>
      </w:r>
      <w:r>
        <w:rPr>
          <w:lang w:val="en-US"/>
        </w:rPr>
        <w:t>]&gt;&gt;</w:t>
      </w:r>
    </w:p>
    <w:p w14:paraId="112DD221" w14:textId="4ACAEDD8" w:rsidR="00092B86" w:rsidRDefault="00092B86" w:rsidP="00092B86">
      <w:pPr>
        <w:rPr>
          <w:lang w:val="en-US"/>
        </w:rPr>
      </w:pPr>
      <w:r w:rsidRPr="002034ED">
        <w:rPr>
          <w:b/>
          <w:bCs/>
          <w:lang w:val="en-US"/>
        </w:rPr>
        <w:t>Current Fiscal Year:</w:t>
      </w:r>
      <w:r>
        <w:rPr>
          <w:lang w:val="en-US"/>
        </w:rPr>
        <w:t xml:space="preserve"> &lt;&lt;[</w:t>
      </w:r>
      <w:r w:rsidRPr="00092B86">
        <w:rPr>
          <w:lang w:val="en-US"/>
        </w:rPr>
        <w:t>currentFiscalYear</w:t>
      </w:r>
      <w:r>
        <w:rPr>
          <w:lang w:val="en-US"/>
        </w:rPr>
        <w:t>]&gt;&gt;</w:t>
      </w:r>
    </w:p>
    <w:p w14:paraId="0294C679" w14:textId="4913258C" w:rsidR="00092B86" w:rsidRPr="002034ED" w:rsidRDefault="00092B86" w:rsidP="00092B86">
      <w:pPr>
        <w:rPr>
          <w:b/>
          <w:bCs/>
          <w:lang w:val="en-US"/>
        </w:rPr>
      </w:pPr>
      <w:r w:rsidRPr="002034ED">
        <w:rPr>
          <w:b/>
          <w:bCs/>
          <w:lang w:val="en-US"/>
        </w:rPr>
        <w:t>Current Fiscal Periods:</w:t>
      </w:r>
    </w:p>
    <w:p w14:paraId="17B8E76B" w14:textId="135A3EE3" w:rsidR="00092B86" w:rsidRDefault="00092B86" w:rsidP="00092B86">
      <w:pPr>
        <w:rPr>
          <w:lang w:val="en-US"/>
        </w:rPr>
      </w:pPr>
      <w:r>
        <w:rPr>
          <w:lang w:val="en-US"/>
        </w:rPr>
        <w:t xml:space="preserve">&lt;&lt;foreach [in </w:t>
      </w:r>
      <w:r w:rsidRPr="00092B86">
        <w:rPr>
          <w:lang w:val="en-US"/>
        </w:rPr>
        <w:t>fiscalPeriod</w:t>
      </w:r>
      <w:r>
        <w:rPr>
          <w:lang w:val="en-US"/>
        </w:rPr>
        <w:t>s]&gt;&gt;</w:t>
      </w:r>
    </w:p>
    <w:p w14:paraId="70F67CF6" w14:textId="2A9D38EA" w:rsidR="00092B86" w:rsidRDefault="00092B86" w:rsidP="00092B86">
      <w:pPr>
        <w:rPr>
          <w:lang w:val="en-US"/>
        </w:rPr>
      </w:pPr>
      <w:r>
        <w:rPr>
          <w:lang w:val="en-US"/>
        </w:rPr>
        <w:t>&lt;&lt;[</w:t>
      </w:r>
      <w:r w:rsidRPr="00092B86">
        <w:rPr>
          <w:lang w:val="en-US"/>
        </w:rPr>
        <w:t>periodName</w:t>
      </w:r>
      <w:r>
        <w:rPr>
          <w:lang w:val="en-US"/>
        </w:rPr>
        <w:t>]&gt;&gt; (&lt;&lt;[</w:t>
      </w:r>
      <w:r w:rsidRPr="00092B86">
        <w:rPr>
          <w:lang w:val="en-US"/>
        </w:rPr>
        <w:t>startDate</w:t>
      </w:r>
      <w:r>
        <w:rPr>
          <w:lang w:val="en-US"/>
        </w:rPr>
        <w:t>]&gt;&gt; - &lt;&lt;[</w:t>
      </w:r>
      <w:r w:rsidRPr="00092B86">
        <w:rPr>
          <w:lang w:val="en-US"/>
        </w:rPr>
        <w:t>endDate</w:t>
      </w:r>
      <w:r>
        <w:rPr>
          <w:lang w:val="en-US"/>
        </w:rPr>
        <w:t>]&gt;&gt;), &lt;&lt;[</w:t>
      </w:r>
      <w:r w:rsidRPr="00092B86">
        <w:rPr>
          <w:lang w:val="en-US"/>
        </w:rPr>
        <w:t>periodStatus</w:t>
      </w:r>
      <w:r>
        <w:rPr>
          <w:lang w:val="en-US"/>
        </w:rPr>
        <w:t>]&gt;&gt;</w:t>
      </w:r>
    </w:p>
    <w:p w14:paraId="007DBB00" w14:textId="7535BB3D" w:rsidR="00092B86" w:rsidRPr="00092B86" w:rsidRDefault="00092B86" w:rsidP="00092B86">
      <w:pPr>
        <w:rPr>
          <w:lang w:val="en-US"/>
        </w:rPr>
      </w:pPr>
      <w:r>
        <w:rPr>
          <w:lang w:val="en-US"/>
        </w:rPr>
        <w:t>&lt;&lt;/foreach&gt;&gt;</w:t>
      </w:r>
    </w:p>
    <w:sectPr w:rsidR="00092B86" w:rsidRPr="00092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B9"/>
    <w:rsid w:val="00092B86"/>
    <w:rsid w:val="001E2BB9"/>
    <w:rsid w:val="002034ED"/>
    <w:rsid w:val="00420274"/>
    <w:rsid w:val="00A77701"/>
    <w:rsid w:val="00BC3719"/>
    <w:rsid w:val="00C74751"/>
    <w:rsid w:val="00CC5C7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3165"/>
  <w15:chartTrackingRefBased/>
  <w15:docId w15:val="{13CBD199-C9CF-4127-95D8-92668CC3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310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2026-10-21T07:50:00Z</dcterms:created>
  <dcterms:modified xsi:type="dcterms:W3CDTF">2026-10-21T08:26:00Z</dcterms:modified>
</cp:coreProperties>
</file>