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105310" w14:paraId="4B268EB1" w14:textId="79ED6250">
      <w:pPr>
        <w:pStyle w:val="Heading1"/>
        <w:rPr>
          <w:lang w:val="en-US"/>
        </w:rPr>
      </w:pPr>
      <w:r w:rsidRPr="00105310">
        <w:t>Digital Product Contract</w:t>
      </w:r>
    </w:p>
    <w:p w:rsidR="00105310" w:rsidP="00105310" w14:paraId="000E12FD" w14:textId="6171B938">
      <w:pPr>
        <w:rPr>
          <w:lang w:val="en-US"/>
        </w:rPr>
      </w:pPr>
      <w:r w:rsidRPr="00105310">
        <w:rPr>
          <w:b/>
          <w:bCs/>
          <w:lang w:val="en-US"/>
        </w:rPr>
        <w:t>C</w:t>
      </w:r>
      <w:r w:rsidRPr="00105310">
        <w:rPr>
          <w:b/>
          <w:bCs/>
          <w:lang w:val="en-US"/>
        </w:rPr>
        <w:t>ontract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Token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CON88310</w:t>
      </w:r>
    </w:p>
    <w:p w:rsidR="00105310" w:rsidP="00105310" w14:paraId="188B1BFD" w14:textId="649ADB48">
      <w:pPr>
        <w:rPr>
          <w:lang w:val="en-US"/>
        </w:rPr>
      </w:pPr>
      <w:r w:rsidRPr="00105310">
        <w:rPr>
          <w:b/>
          <w:bCs/>
          <w:lang w:val="en-US"/>
        </w:rPr>
        <w:t>M</w:t>
      </w:r>
      <w:r w:rsidRPr="00105310">
        <w:rPr>
          <w:b/>
          <w:bCs/>
          <w:lang w:val="en-US"/>
        </w:rPr>
        <w:t>aximum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Term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Months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36</w:t>
      </w:r>
    </w:p>
    <w:p w:rsidR="00105310" w:rsidP="00105310" w14:paraId="2E6ACDD7" w14:textId="22CA2FEE">
      <w:pPr>
        <w:rPr>
          <w:lang w:val="en-US"/>
        </w:rPr>
      </w:pPr>
      <w:r w:rsidRPr="00105310">
        <w:rPr>
          <w:b/>
          <w:bCs/>
          <w:lang w:val="en-US"/>
        </w:rPr>
        <w:t>M</w:t>
      </w:r>
      <w:r w:rsidRPr="00105310">
        <w:rPr>
          <w:b/>
          <w:bCs/>
          <w:lang w:val="en-US"/>
        </w:rPr>
        <w:t>onthly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Service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Fee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89.95</w:t>
      </w:r>
    </w:p>
    <w:p w:rsidR="00105310" w:rsidP="00105310" w14:paraId="54804521" w14:textId="679E2551">
      <w:pPr>
        <w:rPr>
          <w:lang w:val="en-US"/>
        </w:rPr>
      </w:pPr>
      <w:r w:rsidRPr="00105310">
        <w:rPr>
          <w:b/>
          <w:bCs/>
          <w:lang w:val="en-US"/>
        </w:rPr>
        <w:t>A</w:t>
      </w:r>
      <w:r w:rsidRPr="00105310">
        <w:rPr>
          <w:b/>
          <w:bCs/>
          <w:lang w:val="en-US"/>
        </w:rPr>
        <w:t>ctivated</w:t>
      </w:r>
      <w:r w:rsidRPr="00105310">
        <w:rPr>
          <w:b/>
          <w:bCs/>
          <w:lang w:val="en-US"/>
        </w:rPr>
        <w:t xml:space="preserve"> a</w:t>
      </w:r>
      <w:r w:rsidRPr="00105310">
        <w:rPr>
          <w:b/>
          <w:bCs/>
          <w:lang w:val="en-US"/>
        </w:rPr>
        <w:t>t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06/10/2026 12:25:00</w:t>
      </w:r>
    </w:p>
    <w:p w:rsidR="00105310" w:rsidRPr="00105310" w:rsidP="00105310" w14:paraId="6120ADC5" w14:textId="64DA9C78">
      <w:pPr>
        <w:rPr>
          <w:lang w:val="en-US"/>
        </w:rPr>
      </w:pPr>
      <w:r w:rsidRPr="00105310">
        <w:rPr>
          <w:b/>
          <w:bCs/>
          <w:lang w:val="en-US"/>
        </w:rPr>
        <w:t>A</w:t>
      </w:r>
      <w:r w:rsidRPr="00105310">
        <w:rPr>
          <w:b/>
          <w:bCs/>
          <w:lang w:val="en-US"/>
        </w:rPr>
        <w:t>uto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Renews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Yes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36"/>
    <w:rsid w:val="000E1D24"/>
    <w:rsid w:val="00105310"/>
    <w:rsid w:val="003C3A36"/>
    <w:rsid w:val="00420274"/>
    <w:rsid w:val="00C74751"/>
    <w:rsid w:val="00E23D49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8E19A8"/>
  <w15:chartTrackingRefBased/>
  <w15:docId w15:val="{1DBDF4D1-D49D-4787-9B16-195EB6EB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2026-10-06T17:52:00Z</dcterms:created>
  <dcterms:modified xsi:type="dcterms:W3CDTF">2026-10-06T18:05:00Z</dcterms:modified>
</cp:coreProperties>
</file>