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BF722B" w14:paraId="1132461D" w14:textId="7A38BDD5">
      <w:pPr>
        <w:pStyle w:val="Heading1"/>
        <w:rPr>
          <w:lang w:val="en-US"/>
        </w:rPr>
      </w:pPr>
      <w:r w:rsidRPr="00BF722B">
        <w:rPr>
          <w:lang w:val="en-US"/>
        </w:rPr>
        <w:t>Product Details</w:t>
      </w:r>
    </w:p>
    <w:p w:rsidR="00BF722B" w:rsidP="00BF722B" w14:paraId="51DFE190" w14:textId="3817A302">
      <w:pPr>
        <w:rPr>
          <w:lang w:val="en-US"/>
        </w:rPr>
      </w:pPr>
      <w:r w:rsidRPr="00F87363">
        <w:rPr>
          <w:b/>
          <w:bCs/>
          <w:lang w:val="en-US"/>
        </w:rPr>
        <w:t>Category</w:t>
      </w:r>
      <w:r w:rsidRPr="00F87363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Office Furniture</w:t>
      </w:r>
    </w:p>
    <w:p w:rsidR="00BF722B" w:rsidP="00BF722B" w14:paraId="79AD80CC" w14:textId="3BB624A4">
      <w:pPr>
        <w:rPr>
          <w:lang w:val="en-US"/>
        </w:rPr>
      </w:pPr>
      <w:r w:rsidRPr="00F87363">
        <w:rPr>
          <w:b/>
          <w:bCs/>
          <w:lang w:val="en-US"/>
        </w:rPr>
        <w:t>S</w:t>
      </w:r>
      <w:r w:rsidRPr="00F87363">
        <w:rPr>
          <w:b/>
          <w:bCs/>
          <w:lang w:val="en-US"/>
        </w:rPr>
        <w:t>tock</w:t>
      </w:r>
      <w:r w:rsidRPr="00F87363">
        <w:rPr>
          <w:b/>
          <w:bCs/>
          <w:lang w:val="en-US"/>
        </w:rPr>
        <w:t xml:space="preserve"> </w:t>
      </w:r>
      <w:r w:rsidRPr="00F87363">
        <w:rPr>
          <w:b/>
          <w:bCs/>
          <w:lang w:val="en-US"/>
        </w:rPr>
        <w:t>Count</w:t>
      </w:r>
      <w:r w:rsidRPr="00F87363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145</w:t>
      </w:r>
    </w:p>
    <w:p w:rsidR="00BF722B" w:rsidP="00BF722B" w14:paraId="3D6E0C8D" w14:textId="3CAE0B6F">
      <w:pPr>
        <w:rPr>
          <w:lang w:val="en-US"/>
        </w:rPr>
      </w:pPr>
      <w:r w:rsidRPr="00F87363">
        <w:rPr>
          <w:b/>
          <w:bCs/>
          <w:lang w:val="en-US"/>
        </w:rPr>
        <w:t>U</w:t>
      </w:r>
      <w:r w:rsidRPr="00F87363">
        <w:rPr>
          <w:b/>
          <w:bCs/>
          <w:lang w:val="en-US"/>
        </w:rPr>
        <w:t>nit</w:t>
      </w:r>
      <w:r w:rsidRPr="00F87363">
        <w:rPr>
          <w:b/>
          <w:bCs/>
          <w:lang w:val="en-US"/>
        </w:rPr>
        <w:t xml:space="preserve"> </w:t>
      </w:r>
      <w:r w:rsidRPr="00F87363">
        <w:rPr>
          <w:b/>
          <w:bCs/>
          <w:lang w:val="en-US"/>
        </w:rPr>
        <w:t>Price</w:t>
      </w:r>
      <w:r w:rsidRPr="00F87363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299.50</w:t>
      </w:r>
    </w:p>
    <w:p w:rsidR="00BF722B" w:rsidRPr="00BF722B" w:rsidP="00BF722B" w14:paraId="2D21E9FE" w14:textId="2E52698B">
      <w:pPr>
        <w:rPr>
          <w:lang w:val="en-US"/>
        </w:rPr>
      </w:pPr>
      <w:r w:rsidRPr="00F87363">
        <w:rPr>
          <w:b/>
          <w:bCs/>
          <w:lang w:val="en-US"/>
        </w:rPr>
        <w:t>Discount Applicable:</w:t>
      </w:r>
      <w:r>
        <w:rPr>
          <w:lang w:val="en-US"/>
        </w:rPr>
        <w:t xml:space="preserve">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88"/>
    <w:rsid w:val="00420274"/>
    <w:rsid w:val="00B75288"/>
    <w:rsid w:val="00BF722B"/>
    <w:rsid w:val="00C74751"/>
    <w:rsid w:val="00D80583"/>
    <w:rsid w:val="00E846DE"/>
    <w:rsid w:val="00F8736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9D7CBC9"/>
  <w15:chartTrackingRefBased/>
  <w15:docId w15:val="{A8BB4554-10F3-4681-AD7B-6B0871B6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2026-09-29T18:12:00Z</dcterms:created>
  <dcterms:modified xsi:type="dcterms:W3CDTF">2026-09-29T18:25:00Z</dcterms:modified>
</cp:coreProperties>
</file>