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270A7" w14:textId="25C0E6DB" w:rsidR="007F5C4D" w:rsidRDefault="00000000">
      <w:pPr>
        <w:pStyle w:val="a3"/>
        <w:ind w:left="2691"/>
        <w:rPr>
          <w:sz w:val="20"/>
        </w:rPr>
      </w:pPr>
      <w:r>
        <w:rPr>
          <w:noProof/>
          <w:sz w:val="20"/>
        </w:rPr>
        <mc:AlternateContent>
          <mc:Choice Requires="wpg">
            <w:drawing>
              <wp:anchor distT="0" distB="0" distL="0" distR="0" simplePos="0" relativeHeight="15729152" behindDoc="0" locked="0" layoutInCell="1" allowOverlap="1" wp14:anchorId="468032DC" wp14:editId="3F2C073A">
                <wp:simplePos x="0" y="0"/>
                <wp:positionH relativeFrom="page">
                  <wp:posOffset>635</wp:posOffset>
                </wp:positionH>
                <wp:positionV relativeFrom="page">
                  <wp:posOffset>1988502</wp:posOffset>
                </wp:positionV>
                <wp:extent cx="6847840" cy="30537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7840" cy="3053715"/>
                          <a:chOff x="0" y="0"/>
                          <a:chExt cx="6847840" cy="3053715"/>
                        </a:xfrm>
                      </wpg:grpSpPr>
                      <wps:wsp>
                        <wps:cNvPr id="2" name="Graphic 2"/>
                        <wps:cNvSpPr/>
                        <wps:spPr>
                          <a:xfrm>
                            <a:off x="5714" y="5397"/>
                            <a:ext cx="6836409" cy="3042920"/>
                          </a:xfrm>
                          <a:custGeom>
                            <a:avLst/>
                            <a:gdLst/>
                            <a:ahLst/>
                            <a:cxnLst/>
                            <a:rect l="l" t="t" r="r" b="b"/>
                            <a:pathLst>
                              <a:path w="6836409" h="3042920">
                                <a:moveTo>
                                  <a:pt x="0" y="3042919"/>
                                </a:moveTo>
                                <a:lnTo>
                                  <a:pt x="6836409" y="3042919"/>
                                </a:lnTo>
                                <a:lnTo>
                                  <a:pt x="6836409" y="0"/>
                                </a:lnTo>
                                <a:lnTo>
                                  <a:pt x="0" y="0"/>
                                </a:lnTo>
                              </a:path>
                            </a:pathLst>
                          </a:custGeom>
                          <a:ln w="10795">
                            <a:solidFill>
                              <a:srgbClr val="231F20"/>
                            </a:solidFill>
                            <a:prstDash val="solid"/>
                          </a:ln>
                        </wps:spPr>
                        <wps:bodyPr wrap="square" lIns="0" tIns="0" rIns="0" bIns="0" rtlCol="0">
                          <a:prstTxWarp prst="textNoShape">
                            <a:avLst/>
                          </a:prstTxWarp>
                          <a:noAutofit/>
                        </wps:bodyPr>
                      </wps:wsp>
                      <wps:wsp>
                        <wps:cNvPr id="3" name="Graphic 3"/>
                        <wps:cNvSpPr/>
                        <wps:spPr>
                          <a:xfrm>
                            <a:off x="0" y="768032"/>
                            <a:ext cx="6842125" cy="1270"/>
                          </a:xfrm>
                          <a:custGeom>
                            <a:avLst/>
                            <a:gdLst/>
                            <a:ahLst/>
                            <a:cxnLst/>
                            <a:rect l="l" t="t" r="r" b="b"/>
                            <a:pathLst>
                              <a:path w="6842125">
                                <a:moveTo>
                                  <a:pt x="0" y="0"/>
                                </a:moveTo>
                                <a:lnTo>
                                  <a:pt x="6842125" y="0"/>
                                </a:lnTo>
                              </a:path>
                            </a:pathLst>
                          </a:custGeom>
                          <a:ln w="10795">
                            <a:solidFill>
                              <a:srgbClr val="231F20"/>
                            </a:solidFill>
                            <a:prstDash val="solid"/>
                          </a:ln>
                        </wps:spPr>
                        <wps:bodyPr wrap="square" lIns="0" tIns="0" rIns="0" bIns="0" rtlCol="0">
                          <a:prstTxWarp prst="textNoShape">
                            <a:avLst/>
                          </a:prstTxWarp>
                          <a:noAutofit/>
                        </wps:bodyPr>
                      </wps:wsp>
                      <wps:wsp>
                        <wps:cNvPr id="4" name="Graphic 4"/>
                        <wps:cNvSpPr/>
                        <wps:spPr>
                          <a:xfrm>
                            <a:off x="720090" y="768032"/>
                            <a:ext cx="490220" cy="60325"/>
                          </a:xfrm>
                          <a:custGeom>
                            <a:avLst/>
                            <a:gdLst/>
                            <a:ahLst/>
                            <a:cxnLst/>
                            <a:rect l="l" t="t" r="r" b="b"/>
                            <a:pathLst>
                              <a:path w="490220" h="60325">
                                <a:moveTo>
                                  <a:pt x="490219" y="0"/>
                                </a:moveTo>
                                <a:lnTo>
                                  <a:pt x="0" y="0"/>
                                </a:lnTo>
                                <a:lnTo>
                                  <a:pt x="0" y="60325"/>
                                </a:lnTo>
                                <a:lnTo>
                                  <a:pt x="490219" y="60325"/>
                                </a:lnTo>
                                <a:lnTo>
                                  <a:pt x="490219" y="0"/>
                                </a:lnTo>
                                <a:close/>
                              </a:path>
                            </a:pathLst>
                          </a:custGeom>
                          <a:solidFill>
                            <a:srgbClr val="231F20"/>
                          </a:solidFill>
                        </wps:spPr>
                        <wps:bodyPr wrap="square" lIns="0" tIns="0" rIns="0" bIns="0" rtlCol="0">
                          <a:prstTxWarp prst="textNoShape">
                            <a:avLst/>
                          </a:prstTxWarp>
                          <a:noAutofit/>
                        </wps:bodyPr>
                      </wps:wsp>
                      <wps:wsp>
                        <wps:cNvPr id="5" name="Textbox 5"/>
                        <wps:cNvSpPr txBox="1"/>
                        <wps:spPr>
                          <a:xfrm>
                            <a:off x="718693" y="119524"/>
                            <a:ext cx="538480" cy="219710"/>
                          </a:xfrm>
                          <a:prstGeom prst="rect">
                            <a:avLst/>
                          </a:prstGeom>
                        </wps:spPr>
                        <wps:txbx>
                          <w:txbxContent>
                            <w:p w14:paraId="052F6FCA" w14:textId="77777777" w:rsidR="007F5C4D" w:rsidRDefault="00000000">
                              <w:pPr>
                                <w:spacing w:line="346" w:lineRule="exact"/>
                                <w:rPr>
                                  <w:rFonts w:ascii="Arial MT"/>
                                  <w:sz w:val="31"/>
                                </w:rPr>
                              </w:pPr>
                              <w:r>
                                <w:rPr>
                                  <w:rFonts w:ascii="Arial MT"/>
                                  <w:color w:val="231F20"/>
                                  <w:spacing w:val="-2"/>
                                  <w:sz w:val="31"/>
                                </w:rPr>
                                <w:t>Guide</w:t>
                              </w:r>
                            </w:p>
                          </w:txbxContent>
                        </wps:txbx>
                        <wps:bodyPr wrap="square" lIns="0" tIns="0" rIns="0" bIns="0" rtlCol="0">
                          <a:noAutofit/>
                        </wps:bodyPr>
                      </wps:wsp>
                      <wps:wsp>
                        <wps:cNvPr id="6" name="Textbox 6"/>
                        <wps:cNvSpPr txBox="1"/>
                        <wps:spPr>
                          <a:xfrm>
                            <a:off x="718693" y="979259"/>
                            <a:ext cx="5620385" cy="866140"/>
                          </a:xfrm>
                          <a:prstGeom prst="rect">
                            <a:avLst/>
                          </a:prstGeom>
                        </wps:spPr>
                        <wps:txbx>
                          <w:txbxContent>
                            <w:p w14:paraId="406F63C1" w14:textId="77777777" w:rsidR="007F5C4D" w:rsidRDefault="00000000">
                              <w:pPr>
                                <w:spacing w:line="643" w:lineRule="exact"/>
                                <w:rPr>
                                  <w:sz w:val="58"/>
                                </w:rPr>
                              </w:pPr>
                              <w:r>
                                <w:rPr>
                                  <w:color w:val="231F20"/>
                                  <w:sz w:val="58"/>
                                </w:rPr>
                                <w:t>Implementation</w:t>
                              </w:r>
                              <w:r>
                                <w:rPr>
                                  <w:color w:val="231F20"/>
                                  <w:spacing w:val="-5"/>
                                  <w:sz w:val="58"/>
                                </w:rPr>
                                <w:t xml:space="preserve"> </w:t>
                              </w:r>
                              <w:r>
                                <w:rPr>
                                  <w:color w:val="231F20"/>
                                  <w:sz w:val="58"/>
                                </w:rPr>
                                <w:t>of</w:t>
                              </w:r>
                              <w:r>
                                <w:rPr>
                                  <w:color w:val="231F20"/>
                                  <w:spacing w:val="-5"/>
                                  <w:sz w:val="58"/>
                                </w:rPr>
                                <w:t xml:space="preserve"> </w:t>
                              </w:r>
                              <w:r>
                                <w:rPr>
                                  <w:color w:val="231F20"/>
                                  <w:sz w:val="58"/>
                                </w:rPr>
                                <w:t>seismic</w:t>
                              </w:r>
                              <w:r>
                                <w:rPr>
                                  <w:color w:val="231F20"/>
                                  <w:spacing w:val="-5"/>
                                  <w:sz w:val="58"/>
                                </w:rPr>
                                <w:t xml:space="preserve"> </w:t>
                              </w:r>
                              <w:r>
                                <w:rPr>
                                  <w:color w:val="231F20"/>
                                  <w:sz w:val="58"/>
                                </w:rPr>
                                <w:t>surveys</w:t>
                              </w:r>
                              <w:r>
                                <w:rPr>
                                  <w:color w:val="231F20"/>
                                  <w:spacing w:val="-5"/>
                                  <w:sz w:val="58"/>
                                </w:rPr>
                                <w:t xml:space="preserve"> on</w:t>
                              </w:r>
                            </w:p>
                            <w:p w14:paraId="0C52AB93" w14:textId="77777777" w:rsidR="007F5C4D" w:rsidRDefault="00000000">
                              <w:pPr>
                                <w:spacing w:before="53"/>
                                <w:rPr>
                                  <w:sz w:val="58"/>
                                </w:rPr>
                              </w:pPr>
                              <w:r>
                                <w:rPr>
                                  <w:color w:val="231F20"/>
                                  <w:sz w:val="58"/>
                                </w:rPr>
                                <w:t>the</w:t>
                              </w:r>
                              <w:r>
                                <w:rPr>
                                  <w:color w:val="231F20"/>
                                  <w:spacing w:val="-8"/>
                                  <w:sz w:val="58"/>
                                </w:rPr>
                                <w:t xml:space="preserve"> </w:t>
                              </w:r>
                              <w:r>
                                <w:rPr>
                                  <w:color w:val="231F20"/>
                                  <w:sz w:val="58"/>
                                </w:rPr>
                                <w:t>Norwegian</w:t>
                              </w:r>
                              <w:r>
                                <w:rPr>
                                  <w:color w:val="231F20"/>
                                  <w:spacing w:val="-6"/>
                                  <w:sz w:val="58"/>
                                </w:rPr>
                                <w:t xml:space="preserve"> </w:t>
                              </w:r>
                              <w:r>
                                <w:rPr>
                                  <w:color w:val="231F20"/>
                                  <w:sz w:val="58"/>
                                </w:rPr>
                                <w:t>Continental</w:t>
                              </w:r>
                              <w:r>
                                <w:rPr>
                                  <w:color w:val="231F20"/>
                                  <w:spacing w:val="-5"/>
                                  <w:sz w:val="58"/>
                                </w:rPr>
                                <w:t xml:space="preserve"> </w:t>
                              </w:r>
                              <w:r>
                                <w:rPr>
                                  <w:color w:val="231F20"/>
                                  <w:spacing w:val="-2"/>
                                  <w:sz w:val="58"/>
                                </w:rPr>
                                <w:t>Shelf</w:t>
                              </w:r>
                            </w:p>
                          </w:txbxContent>
                        </wps:txbx>
                        <wps:bodyPr wrap="square" lIns="0" tIns="0" rIns="0" bIns="0" rtlCol="0">
                          <a:noAutofit/>
                        </wps:bodyPr>
                      </wps:wsp>
                    </wpg:wgp>
                  </a:graphicData>
                </a:graphic>
              </wp:anchor>
            </w:drawing>
          </mc:Choice>
          <mc:Fallback>
            <w:pict>
              <v:group w14:anchorId="468032DC" id="Group 1" o:spid="_x0000_s1026" style="position:absolute;left:0;text-align:left;margin-left:.05pt;margin-top:156.55pt;width:539.2pt;height:240.45pt;z-index:15729152;mso-wrap-distance-left:0;mso-wrap-distance-right:0;mso-position-horizontal-relative:page;mso-position-vertical-relative:page" coordsize="68478,30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">
                <v:shape id="Graphic 2" o:spid="_x0000_s1027" style="position:absolute;left:57;top:53;width:68364;height:30430;visibility:visible;mso-wrap-style:square;v-text-anchor:top" coordsize="6836409,3042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" path="m,3042919r6836409,l6836409,,,e" filled="f" strokecolor="#231f20" strokeweight=".85pt">
                  <v:path arrowok="t"/>
                </v:shape>
                <v:shape id="Graphic 3" o:spid="_x0000_s1028" style="position:absolute;top:7680;width:68421;height:13;visibility:visible;mso-wrap-style:square;v-text-anchor:top" coordsize="6842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" path="m,l6842125,e" filled="f" strokecolor="#231f20" strokeweight=".85pt">
                  <v:path arrowok="t"/>
                </v:shape>
                <v:shape id="Graphic 4" o:spid="_x0000_s1029" style="position:absolute;left:7200;top:7680;width:4903;height:603;visibility:visible;mso-wrap-style:square;v-text-anchor:top" coordsize="490220,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" path="m490219,l,,,60325r490219,l490219,xe" fillcolor="#231f20" stroked="f">
                  <v:path arrowok="t"/>
                </v:shape>
                <v:shapetype id="_x0000_t202" coordsize="21600,21600" o:spt="202" path="m,l,21600r21600,l21600,xe">
                  <v:stroke joinstyle="miter"/>
                  <v:path gradientshapeok="t" o:connecttype="rect"/>
                </v:shapetype>
                <v:shape id="Textbox 5" o:spid="_x0000_s1030" type="#_x0000_t202" style="position:absolute;left:7186;top:1195;width:5385;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52F6FCA" w14:textId="77777777" w:rsidR="007F5C4D" w:rsidRDefault="00000000">
                        <w:pPr>
                          <w:spacing w:line="346" w:lineRule="exact"/>
                          <w:rPr>
                            <w:rFonts w:ascii="Arial MT"/>
                            <w:sz w:val="31"/>
                          </w:rPr>
                        </w:pPr>
                        <w:r>
                          <w:rPr>
                            <w:rFonts w:ascii="Arial MT"/>
                            <w:color w:val="231F20"/>
                            <w:spacing w:val="-2"/>
                            <w:sz w:val="31"/>
                          </w:rPr>
                          <w:t>Guide</w:t>
                        </w:r>
                      </w:p>
                    </w:txbxContent>
                  </v:textbox>
                </v:shape>
                <v:shape id="Textbox 6" o:spid="_x0000_s1031" type="#_x0000_t202" style="position:absolute;left:7186;top:9792;width:56204;height:8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06F63C1" w14:textId="77777777" w:rsidR="007F5C4D" w:rsidRDefault="00000000">
                        <w:pPr>
                          <w:spacing w:line="643" w:lineRule="exact"/>
                          <w:rPr>
                            <w:sz w:val="58"/>
                          </w:rPr>
                        </w:pPr>
                        <w:r>
                          <w:rPr>
                            <w:color w:val="231F20"/>
                            <w:sz w:val="58"/>
                          </w:rPr>
                          <w:t>Implementation</w:t>
                        </w:r>
                        <w:r>
                          <w:rPr>
                            <w:color w:val="231F20"/>
                            <w:spacing w:val="-5"/>
                            <w:sz w:val="58"/>
                          </w:rPr>
                          <w:t xml:space="preserve"> </w:t>
                        </w:r>
                        <w:r>
                          <w:rPr>
                            <w:color w:val="231F20"/>
                            <w:sz w:val="58"/>
                          </w:rPr>
                          <w:t>of</w:t>
                        </w:r>
                        <w:r>
                          <w:rPr>
                            <w:color w:val="231F20"/>
                            <w:spacing w:val="-5"/>
                            <w:sz w:val="58"/>
                          </w:rPr>
                          <w:t xml:space="preserve"> </w:t>
                        </w:r>
                        <w:r>
                          <w:rPr>
                            <w:color w:val="231F20"/>
                            <w:sz w:val="58"/>
                          </w:rPr>
                          <w:t>seismic</w:t>
                        </w:r>
                        <w:r>
                          <w:rPr>
                            <w:color w:val="231F20"/>
                            <w:spacing w:val="-5"/>
                            <w:sz w:val="58"/>
                          </w:rPr>
                          <w:t xml:space="preserve"> </w:t>
                        </w:r>
                        <w:r>
                          <w:rPr>
                            <w:color w:val="231F20"/>
                            <w:sz w:val="58"/>
                          </w:rPr>
                          <w:t>surveys</w:t>
                        </w:r>
                        <w:r>
                          <w:rPr>
                            <w:color w:val="231F20"/>
                            <w:spacing w:val="-5"/>
                            <w:sz w:val="58"/>
                          </w:rPr>
                          <w:t xml:space="preserve"> on</w:t>
                        </w:r>
                      </w:p>
                      <w:p w14:paraId="0C52AB93" w14:textId="77777777" w:rsidR="007F5C4D" w:rsidRDefault="00000000">
                        <w:pPr>
                          <w:spacing w:before="53"/>
                          <w:rPr>
                            <w:sz w:val="58"/>
                          </w:rPr>
                        </w:pPr>
                        <w:r>
                          <w:rPr>
                            <w:color w:val="231F20"/>
                            <w:sz w:val="58"/>
                          </w:rPr>
                          <w:t>the</w:t>
                        </w:r>
                        <w:r>
                          <w:rPr>
                            <w:color w:val="231F20"/>
                            <w:spacing w:val="-8"/>
                            <w:sz w:val="58"/>
                          </w:rPr>
                          <w:t xml:space="preserve"> </w:t>
                        </w:r>
                        <w:r>
                          <w:rPr>
                            <w:color w:val="231F20"/>
                            <w:sz w:val="58"/>
                          </w:rPr>
                          <w:t>Norwegian</w:t>
                        </w:r>
                        <w:r>
                          <w:rPr>
                            <w:color w:val="231F20"/>
                            <w:spacing w:val="-6"/>
                            <w:sz w:val="58"/>
                          </w:rPr>
                          <w:t xml:space="preserve"> </w:t>
                        </w:r>
                        <w:r>
                          <w:rPr>
                            <w:color w:val="231F20"/>
                            <w:sz w:val="58"/>
                          </w:rPr>
                          <w:t>Continental</w:t>
                        </w:r>
                        <w:r>
                          <w:rPr>
                            <w:color w:val="231F20"/>
                            <w:spacing w:val="-5"/>
                            <w:sz w:val="58"/>
                          </w:rPr>
                          <w:t xml:space="preserve"> </w:t>
                        </w:r>
                        <w:r>
                          <w:rPr>
                            <w:color w:val="231F20"/>
                            <w:spacing w:val="-2"/>
                            <w:sz w:val="58"/>
                          </w:rPr>
                          <w:t>Shelf</w:t>
                        </w:r>
                      </w:p>
                    </w:txbxContent>
                  </v:textbox>
                </v:shape>
                <w10:wrap anchorx="page" anchory="page"/>
              </v:group>
            </w:pict>
          </mc:Fallback>
        </mc:AlternateContent>
      </w:r>
    </w:p>
    <w:p w14:paraId="08E88D70" w14:textId="77777777" w:rsidR="007F5C4D" w:rsidRDefault="007F5C4D">
      <w:pPr>
        <w:pStyle w:val="a3"/>
        <w:rPr>
          <w:sz w:val="20"/>
        </w:rPr>
        <w:sectPr w:rsidR="007F5C4D">
          <w:type w:val="continuous"/>
          <w:pgSz w:w="11910" w:h="16850"/>
          <w:pgMar w:top="580" w:right="992" w:bottom="280" w:left="992" w:header="720" w:footer="720" w:gutter="0"/>
          <w:cols w:space="720"/>
        </w:sectPr>
      </w:pPr>
    </w:p>
    <w:p w14:paraId="5C86C233" w14:textId="77777777" w:rsidR="007F5C4D" w:rsidRDefault="00000000">
      <w:pPr>
        <w:pStyle w:val="1"/>
        <w:ind w:left="140" w:firstLine="0"/>
      </w:pPr>
      <w:r>
        <w:rPr>
          <w:noProof/>
        </w:rPr>
        <w:lastRenderedPageBreak/>
        <mc:AlternateContent>
          <mc:Choice Requires="wps">
            <w:drawing>
              <wp:anchor distT="0" distB="0" distL="0" distR="0" simplePos="0" relativeHeight="15729664" behindDoc="0" locked="0" layoutInCell="1" allowOverlap="1" wp14:anchorId="4B7F69DD" wp14:editId="720D339A">
                <wp:simplePos x="0" y="0"/>
                <wp:positionH relativeFrom="page">
                  <wp:posOffset>1257141</wp:posOffset>
                </wp:positionH>
                <wp:positionV relativeFrom="paragraph">
                  <wp:posOffset>758158</wp:posOffset>
                </wp:positionV>
                <wp:extent cx="6985" cy="698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68DA356" id="Graphic 33" o:spid="_x0000_s1026" style="position:absolute;margin-left:99pt;margin-top:59.7pt;width:.55pt;height:.55pt;z-index:1572966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7F817F7F" wp14:editId="26052259">
                <wp:simplePos x="0" y="0"/>
                <wp:positionH relativeFrom="page">
                  <wp:posOffset>6742906</wp:posOffset>
                </wp:positionH>
                <wp:positionV relativeFrom="paragraph">
                  <wp:posOffset>758158</wp:posOffset>
                </wp:positionV>
                <wp:extent cx="6985" cy="698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B3A7025" id="Graphic 34" o:spid="_x0000_s1026" style="position:absolute;margin-left:530.95pt;margin-top:59.7pt;width:.55pt;height:.55pt;z-index:1573017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2E0389DF" wp14:editId="58CD0C2C">
                <wp:simplePos x="0" y="0"/>
                <wp:positionH relativeFrom="page">
                  <wp:posOffset>4098766</wp:posOffset>
                </wp:positionH>
                <wp:positionV relativeFrom="paragraph">
                  <wp:posOffset>960723</wp:posOffset>
                </wp:positionV>
                <wp:extent cx="6985" cy="698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93DE916" id="Graphic 35" o:spid="_x0000_s1026" style="position:absolute;margin-left:322.75pt;margin-top:75.65pt;width:.55pt;height:.55pt;z-index:1573068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1200" behindDoc="0" locked="0" layoutInCell="1" allowOverlap="1" wp14:anchorId="4D58DDDC" wp14:editId="65440DA6">
                <wp:simplePos x="0" y="0"/>
                <wp:positionH relativeFrom="page">
                  <wp:posOffset>6742906</wp:posOffset>
                </wp:positionH>
                <wp:positionV relativeFrom="paragraph">
                  <wp:posOffset>960723</wp:posOffset>
                </wp:positionV>
                <wp:extent cx="6985" cy="698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BB3AA0B" id="Graphic 36" o:spid="_x0000_s1026" style="position:absolute;margin-left:530.95pt;margin-top:75.65pt;width:.55pt;height:.55pt;z-index:1573120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1712" behindDoc="0" locked="0" layoutInCell="1" allowOverlap="1" wp14:anchorId="7ECC7324" wp14:editId="046A241E">
                <wp:simplePos x="0" y="0"/>
                <wp:positionH relativeFrom="page">
                  <wp:posOffset>1956276</wp:posOffset>
                </wp:positionH>
                <wp:positionV relativeFrom="paragraph">
                  <wp:posOffset>1163923</wp:posOffset>
                </wp:positionV>
                <wp:extent cx="6985" cy="698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2A94332" id="Graphic 37" o:spid="_x0000_s1026" style="position:absolute;margin-left:154.05pt;margin-top:91.65pt;width:.55pt;height:.55pt;z-index:1573171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2224" behindDoc="0" locked="0" layoutInCell="1" allowOverlap="1" wp14:anchorId="76F84612" wp14:editId="2DA52311">
                <wp:simplePos x="0" y="0"/>
                <wp:positionH relativeFrom="page">
                  <wp:posOffset>6742906</wp:posOffset>
                </wp:positionH>
                <wp:positionV relativeFrom="paragraph">
                  <wp:posOffset>1163923</wp:posOffset>
                </wp:positionV>
                <wp:extent cx="6985" cy="698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0B5599B" id="Graphic 38" o:spid="_x0000_s1026" style="position:absolute;margin-left:530.95pt;margin-top:91.65pt;width:.55pt;height:.55pt;z-index:1573222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2736" behindDoc="0" locked="0" layoutInCell="1" allowOverlap="1" wp14:anchorId="333F06D6" wp14:editId="13F61A69">
                <wp:simplePos x="0" y="0"/>
                <wp:positionH relativeFrom="page">
                  <wp:posOffset>2088991</wp:posOffset>
                </wp:positionH>
                <wp:positionV relativeFrom="paragraph">
                  <wp:posOffset>1366488</wp:posOffset>
                </wp:positionV>
                <wp:extent cx="6985" cy="698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45DE534" id="Graphic 39" o:spid="_x0000_s1026" style="position:absolute;margin-left:164.5pt;margin-top:107.6pt;width:.55pt;height:.55pt;z-index:1573273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3248" behindDoc="0" locked="0" layoutInCell="1" allowOverlap="1" wp14:anchorId="635FD960" wp14:editId="6F2330A8">
                <wp:simplePos x="0" y="0"/>
                <wp:positionH relativeFrom="page">
                  <wp:posOffset>6742906</wp:posOffset>
                </wp:positionH>
                <wp:positionV relativeFrom="paragraph">
                  <wp:posOffset>1366488</wp:posOffset>
                </wp:positionV>
                <wp:extent cx="6985" cy="698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426D78B" id="Graphic 40" o:spid="_x0000_s1026" style="position:absolute;margin-left:530.95pt;margin-top:107.6pt;width:.55pt;height:.55pt;z-index:1573324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3760" behindDoc="0" locked="0" layoutInCell="1" allowOverlap="1" wp14:anchorId="340E95BE" wp14:editId="2E93657A">
                <wp:simplePos x="0" y="0"/>
                <wp:positionH relativeFrom="page">
                  <wp:posOffset>2185511</wp:posOffset>
                </wp:positionH>
                <wp:positionV relativeFrom="paragraph">
                  <wp:posOffset>1569053</wp:posOffset>
                </wp:positionV>
                <wp:extent cx="6985" cy="698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EC6E11F" id="Graphic 41" o:spid="_x0000_s1026" style="position:absolute;margin-left:172.1pt;margin-top:123.55pt;width:.55pt;height:.55pt;z-index:1573376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4272" behindDoc="0" locked="0" layoutInCell="1" allowOverlap="1" wp14:anchorId="67A8CFC9" wp14:editId="52384363">
                <wp:simplePos x="0" y="0"/>
                <wp:positionH relativeFrom="page">
                  <wp:posOffset>6742906</wp:posOffset>
                </wp:positionH>
                <wp:positionV relativeFrom="paragraph">
                  <wp:posOffset>1569053</wp:posOffset>
                </wp:positionV>
                <wp:extent cx="6985" cy="698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A11B5B9" id="Graphic 42" o:spid="_x0000_s1026" style="position:absolute;margin-left:530.95pt;margin-top:123.55pt;width:.55pt;height:.55pt;z-index:1573427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4784" behindDoc="0" locked="0" layoutInCell="1" allowOverlap="1" wp14:anchorId="537DFFFC" wp14:editId="23D24A47">
                <wp:simplePos x="0" y="0"/>
                <wp:positionH relativeFrom="page">
                  <wp:posOffset>3360896</wp:posOffset>
                </wp:positionH>
                <wp:positionV relativeFrom="paragraph">
                  <wp:posOffset>1772253</wp:posOffset>
                </wp:positionV>
                <wp:extent cx="6985" cy="698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60FCDE9" id="Graphic 43" o:spid="_x0000_s1026" style="position:absolute;margin-left:264.65pt;margin-top:139.55pt;width:.55pt;height:.55pt;z-index:1573478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5296" behindDoc="0" locked="0" layoutInCell="1" allowOverlap="1" wp14:anchorId="55785691" wp14:editId="049DCB2D">
                <wp:simplePos x="0" y="0"/>
                <wp:positionH relativeFrom="page">
                  <wp:posOffset>6676231</wp:posOffset>
                </wp:positionH>
                <wp:positionV relativeFrom="paragraph">
                  <wp:posOffset>1772253</wp:posOffset>
                </wp:positionV>
                <wp:extent cx="6985" cy="698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37FC4E7" id="Graphic 44" o:spid="_x0000_s1026" style="position:absolute;margin-left:525.7pt;margin-top:139.55pt;width:.55pt;height:.55pt;z-index:1573529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5808" behindDoc="0" locked="0" layoutInCell="1" allowOverlap="1" wp14:anchorId="3488304D" wp14:editId="67B1C13A">
                <wp:simplePos x="0" y="0"/>
                <wp:positionH relativeFrom="page">
                  <wp:posOffset>2647156</wp:posOffset>
                </wp:positionH>
                <wp:positionV relativeFrom="paragraph">
                  <wp:posOffset>1974818</wp:posOffset>
                </wp:positionV>
                <wp:extent cx="6985" cy="698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1F6B870" id="Graphic 45" o:spid="_x0000_s1026" style="position:absolute;margin-left:208.45pt;margin-top:155.5pt;width:.55pt;height:.55pt;z-index:1573580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6320" behindDoc="0" locked="0" layoutInCell="1" allowOverlap="1" wp14:anchorId="294EC44F" wp14:editId="4DCDD64D">
                <wp:simplePos x="0" y="0"/>
                <wp:positionH relativeFrom="page">
                  <wp:posOffset>6676231</wp:posOffset>
                </wp:positionH>
                <wp:positionV relativeFrom="paragraph">
                  <wp:posOffset>1974818</wp:posOffset>
                </wp:positionV>
                <wp:extent cx="6985" cy="698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5154080" id="Graphic 46" o:spid="_x0000_s1026" style="position:absolute;margin-left:525.7pt;margin-top:155.5pt;width:.55pt;height:.55pt;z-index:1573632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6832" behindDoc="0" locked="0" layoutInCell="1" allowOverlap="1" wp14:anchorId="6CA32C60" wp14:editId="4AEA4800">
                <wp:simplePos x="0" y="0"/>
                <wp:positionH relativeFrom="page">
                  <wp:posOffset>3419951</wp:posOffset>
                </wp:positionH>
                <wp:positionV relativeFrom="paragraph">
                  <wp:posOffset>2178018</wp:posOffset>
                </wp:positionV>
                <wp:extent cx="6985" cy="698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011E6A3" id="Graphic 47" o:spid="_x0000_s1026" style="position:absolute;margin-left:269.3pt;margin-top:171.5pt;width:.55pt;height:.55pt;z-index:1573683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7344" behindDoc="0" locked="0" layoutInCell="1" allowOverlap="1" wp14:anchorId="18D8FBD9" wp14:editId="5742711F">
                <wp:simplePos x="0" y="0"/>
                <wp:positionH relativeFrom="page">
                  <wp:posOffset>6676231</wp:posOffset>
                </wp:positionH>
                <wp:positionV relativeFrom="paragraph">
                  <wp:posOffset>2178018</wp:posOffset>
                </wp:positionV>
                <wp:extent cx="6985" cy="698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87D3A2A" id="Graphic 48" o:spid="_x0000_s1026" style="position:absolute;margin-left:525.7pt;margin-top:171.5pt;width:.55pt;height:.55pt;z-index:1573734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7856" behindDoc="0" locked="0" layoutInCell="1" allowOverlap="1" wp14:anchorId="2AFAA26E" wp14:editId="6C362C93">
                <wp:simplePos x="0" y="0"/>
                <wp:positionH relativeFrom="page">
                  <wp:posOffset>1821021</wp:posOffset>
                </wp:positionH>
                <wp:positionV relativeFrom="paragraph">
                  <wp:posOffset>2380583</wp:posOffset>
                </wp:positionV>
                <wp:extent cx="6985" cy="698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DB55568" id="Graphic 49" o:spid="_x0000_s1026" style="position:absolute;margin-left:143.4pt;margin-top:187.45pt;width:.55pt;height:.55pt;z-index:1573785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8368" behindDoc="0" locked="0" layoutInCell="1" allowOverlap="1" wp14:anchorId="755902B4" wp14:editId="72C9A49B">
                <wp:simplePos x="0" y="0"/>
                <wp:positionH relativeFrom="page">
                  <wp:posOffset>6676231</wp:posOffset>
                </wp:positionH>
                <wp:positionV relativeFrom="paragraph">
                  <wp:posOffset>2380583</wp:posOffset>
                </wp:positionV>
                <wp:extent cx="6985" cy="698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6116DBD" id="Graphic 50" o:spid="_x0000_s1026" style="position:absolute;margin-left:525.7pt;margin-top:187.45pt;width:.55pt;height:.55pt;z-index:1573836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8880" behindDoc="0" locked="0" layoutInCell="1" allowOverlap="1" wp14:anchorId="3CBCB9D5" wp14:editId="2F31ED08">
                <wp:simplePos x="0" y="0"/>
                <wp:positionH relativeFrom="page">
                  <wp:posOffset>4710271</wp:posOffset>
                </wp:positionH>
                <wp:positionV relativeFrom="paragraph">
                  <wp:posOffset>2583783</wp:posOffset>
                </wp:positionV>
                <wp:extent cx="6985" cy="698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1C2E620" id="Graphic 51" o:spid="_x0000_s1026" style="position:absolute;margin-left:370.9pt;margin-top:203.45pt;width:.55pt;height:.55pt;z-index:1573888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9392" behindDoc="0" locked="0" layoutInCell="1" allowOverlap="1" wp14:anchorId="295F1EC7" wp14:editId="412C8E16">
                <wp:simplePos x="0" y="0"/>
                <wp:positionH relativeFrom="page">
                  <wp:posOffset>6676231</wp:posOffset>
                </wp:positionH>
                <wp:positionV relativeFrom="paragraph">
                  <wp:posOffset>2583783</wp:posOffset>
                </wp:positionV>
                <wp:extent cx="6985" cy="698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2411CC3" id="Graphic 52" o:spid="_x0000_s1026" style="position:absolute;margin-left:525.7pt;margin-top:203.45pt;width:.55pt;height:.55pt;z-index:1573939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39904" behindDoc="0" locked="0" layoutInCell="1" allowOverlap="1" wp14:anchorId="6553BB01" wp14:editId="583A0D79">
                <wp:simplePos x="0" y="0"/>
                <wp:positionH relativeFrom="page">
                  <wp:posOffset>3865721</wp:posOffset>
                </wp:positionH>
                <wp:positionV relativeFrom="paragraph">
                  <wp:posOffset>2786348</wp:posOffset>
                </wp:positionV>
                <wp:extent cx="6985" cy="698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5DCDDF4" id="Graphic 53" o:spid="_x0000_s1026" style="position:absolute;margin-left:304.4pt;margin-top:219.4pt;width:.55pt;height:.55pt;z-index:1573990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0416" behindDoc="0" locked="0" layoutInCell="1" allowOverlap="1" wp14:anchorId="4623BB51" wp14:editId="63D5DC87">
                <wp:simplePos x="0" y="0"/>
                <wp:positionH relativeFrom="page">
                  <wp:posOffset>6676231</wp:posOffset>
                </wp:positionH>
                <wp:positionV relativeFrom="paragraph">
                  <wp:posOffset>2786348</wp:posOffset>
                </wp:positionV>
                <wp:extent cx="6985" cy="698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6482CF5" id="Graphic 54" o:spid="_x0000_s1026" style="position:absolute;margin-left:525.7pt;margin-top:219.4pt;width:.55pt;height:.55pt;z-index:1574041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0928" behindDoc="0" locked="0" layoutInCell="1" allowOverlap="1" wp14:anchorId="1E7A1989" wp14:editId="4D32653A">
                <wp:simplePos x="0" y="0"/>
                <wp:positionH relativeFrom="page">
                  <wp:posOffset>3870801</wp:posOffset>
                </wp:positionH>
                <wp:positionV relativeFrom="paragraph">
                  <wp:posOffset>2989548</wp:posOffset>
                </wp:positionV>
                <wp:extent cx="6985" cy="698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8B4A3B9" id="Graphic 55" o:spid="_x0000_s1026" style="position:absolute;margin-left:304.8pt;margin-top:235.4pt;width:.55pt;height:.55pt;z-index:1574092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1440" behindDoc="0" locked="0" layoutInCell="1" allowOverlap="1" wp14:anchorId="21622E59" wp14:editId="4E98E2B9">
                <wp:simplePos x="0" y="0"/>
                <wp:positionH relativeFrom="page">
                  <wp:posOffset>6676231</wp:posOffset>
                </wp:positionH>
                <wp:positionV relativeFrom="paragraph">
                  <wp:posOffset>2989548</wp:posOffset>
                </wp:positionV>
                <wp:extent cx="6985" cy="698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BB4568B" id="Graphic 56" o:spid="_x0000_s1026" style="position:absolute;margin-left:525.7pt;margin-top:235.4pt;width:.55pt;height:.55pt;z-index:1574144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1952" behindDoc="0" locked="0" layoutInCell="1" allowOverlap="1" wp14:anchorId="5A3EBD9B" wp14:editId="33FCBA74">
                <wp:simplePos x="0" y="0"/>
                <wp:positionH relativeFrom="page">
                  <wp:posOffset>3060541</wp:posOffset>
                </wp:positionH>
                <wp:positionV relativeFrom="paragraph">
                  <wp:posOffset>3192113</wp:posOffset>
                </wp:positionV>
                <wp:extent cx="6985" cy="698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5C248EF" id="Graphic 57" o:spid="_x0000_s1026" style="position:absolute;margin-left:241pt;margin-top:251.35pt;width:.55pt;height:.55pt;z-index:1574195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2464" behindDoc="0" locked="0" layoutInCell="1" allowOverlap="1" wp14:anchorId="0189B123" wp14:editId="1A5D39A6">
                <wp:simplePos x="0" y="0"/>
                <wp:positionH relativeFrom="page">
                  <wp:posOffset>6676231</wp:posOffset>
                </wp:positionH>
                <wp:positionV relativeFrom="paragraph">
                  <wp:posOffset>3192113</wp:posOffset>
                </wp:positionV>
                <wp:extent cx="6985" cy="698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C5A2C40" id="Graphic 58" o:spid="_x0000_s1026" style="position:absolute;margin-left:525.7pt;margin-top:251.35pt;width:.55pt;height:.55pt;z-index:1574246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2976" behindDoc="0" locked="0" layoutInCell="1" allowOverlap="1" wp14:anchorId="0579560C" wp14:editId="1AE6C6F1">
                <wp:simplePos x="0" y="0"/>
                <wp:positionH relativeFrom="page">
                  <wp:posOffset>2204561</wp:posOffset>
                </wp:positionH>
                <wp:positionV relativeFrom="paragraph">
                  <wp:posOffset>3395313</wp:posOffset>
                </wp:positionV>
                <wp:extent cx="6985" cy="698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0605909" id="Graphic 59" o:spid="_x0000_s1026" style="position:absolute;margin-left:173.6pt;margin-top:267.35pt;width:.55pt;height:.55pt;z-index:1574297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3488" behindDoc="0" locked="0" layoutInCell="1" allowOverlap="1" wp14:anchorId="226ACCB4" wp14:editId="763BD99C">
                <wp:simplePos x="0" y="0"/>
                <wp:positionH relativeFrom="page">
                  <wp:posOffset>6676231</wp:posOffset>
                </wp:positionH>
                <wp:positionV relativeFrom="paragraph">
                  <wp:posOffset>3395313</wp:posOffset>
                </wp:positionV>
                <wp:extent cx="6985" cy="698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95A1D51" id="Graphic 60" o:spid="_x0000_s1026" style="position:absolute;margin-left:525.7pt;margin-top:267.35pt;width:.55pt;height:.55pt;z-index:1574348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4000" behindDoc="0" locked="0" layoutInCell="1" allowOverlap="1" wp14:anchorId="7118316A" wp14:editId="482C9BC7">
                <wp:simplePos x="0" y="0"/>
                <wp:positionH relativeFrom="page">
                  <wp:posOffset>3202781</wp:posOffset>
                </wp:positionH>
                <wp:positionV relativeFrom="paragraph">
                  <wp:posOffset>3597878</wp:posOffset>
                </wp:positionV>
                <wp:extent cx="6985" cy="698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F901ED4" id="Graphic 61" o:spid="_x0000_s1026" style="position:absolute;margin-left:252.2pt;margin-top:283.3pt;width:.55pt;height:.55pt;z-index:1574400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4512" behindDoc="0" locked="0" layoutInCell="1" allowOverlap="1" wp14:anchorId="72610D43" wp14:editId="1046B9BB">
                <wp:simplePos x="0" y="0"/>
                <wp:positionH relativeFrom="page">
                  <wp:posOffset>6676231</wp:posOffset>
                </wp:positionH>
                <wp:positionV relativeFrom="paragraph">
                  <wp:posOffset>3597878</wp:posOffset>
                </wp:positionV>
                <wp:extent cx="6985" cy="698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97A6772" id="Graphic 62" o:spid="_x0000_s1026" style="position:absolute;margin-left:525.7pt;margin-top:283.3pt;width:.55pt;height:.55pt;z-index:1574451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5024" behindDoc="0" locked="0" layoutInCell="1" allowOverlap="1" wp14:anchorId="044FEE1D" wp14:editId="096E8456">
                <wp:simplePos x="0" y="0"/>
                <wp:positionH relativeFrom="page">
                  <wp:posOffset>2985611</wp:posOffset>
                </wp:positionH>
                <wp:positionV relativeFrom="paragraph">
                  <wp:posOffset>3801078</wp:posOffset>
                </wp:positionV>
                <wp:extent cx="6985" cy="698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DC0A0CD" id="Graphic 63" o:spid="_x0000_s1026" style="position:absolute;margin-left:235.1pt;margin-top:299.3pt;width:.55pt;height:.55pt;z-index:1574502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5536" behindDoc="0" locked="0" layoutInCell="1" allowOverlap="1" wp14:anchorId="6FD79AC0" wp14:editId="3D58AAD7">
                <wp:simplePos x="0" y="0"/>
                <wp:positionH relativeFrom="page">
                  <wp:posOffset>6676231</wp:posOffset>
                </wp:positionH>
                <wp:positionV relativeFrom="paragraph">
                  <wp:posOffset>3801078</wp:posOffset>
                </wp:positionV>
                <wp:extent cx="6985" cy="698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F098AFD" id="Graphic 64" o:spid="_x0000_s1026" style="position:absolute;margin-left:525.7pt;margin-top:299.3pt;width:.55pt;height:.55pt;z-index:1574553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6048" behindDoc="0" locked="0" layoutInCell="1" allowOverlap="1" wp14:anchorId="0D9ED3F3" wp14:editId="2135BC97">
                <wp:simplePos x="0" y="0"/>
                <wp:positionH relativeFrom="page">
                  <wp:posOffset>4300061</wp:posOffset>
                </wp:positionH>
                <wp:positionV relativeFrom="paragraph">
                  <wp:posOffset>4003643</wp:posOffset>
                </wp:positionV>
                <wp:extent cx="6985" cy="698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5AD5782" id="Graphic 65" o:spid="_x0000_s1026" style="position:absolute;margin-left:338.6pt;margin-top:315.25pt;width:.55pt;height:.55pt;z-index:1574604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6560" behindDoc="0" locked="0" layoutInCell="1" allowOverlap="1" wp14:anchorId="25909FE2" wp14:editId="38526F54">
                <wp:simplePos x="0" y="0"/>
                <wp:positionH relativeFrom="page">
                  <wp:posOffset>6676231</wp:posOffset>
                </wp:positionH>
                <wp:positionV relativeFrom="paragraph">
                  <wp:posOffset>4003643</wp:posOffset>
                </wp:positionV>
                <wp:extent cx="6985" cy="698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2E19175" id="Graphic 66" o:spid="_x0000_s1026" style="position:absolute;margin-left:525.7pt;margin-top:315.25pt;width:.55pt;height:.55pt;z-index:1574656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7072" behindDoc="0" locked="0" layoutInCell="1" allowOverlap="1" wp14:anchorId="4D85B545" wp14:editId="1D87E40C">
                <wp:simplePos x="0" y="0"/>
                <wp:positionH relativeFrom="page">
                  <wp:posOffset>2199481</wp:posOffset>
                </wp:positionH>
                <wp:positionV relativeFrom="paragraph">
                  <wp:posOffset>4206843</wp:posOffset>
                </wp:positionV>
                <wp:extent cx="6985" cy="6985"/>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3D5C43C" id="Graphic 67" o:spid="_x0000_s1026" style="position:absolute;margin-left:173.2pt;margin-top:331.25pt;width:.55pt;height:.55pt;z-index:1574707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7584" behindDoc="0" locked="0" layoutInCell="1" allowOverlap="1" wp14:anchorId="01445AE2" wp14:editId="365F3E42">
                <wp:simplePos x="0" y="0"/>
                <wp:positionH relativeFrom="page">
                  <wp:posOffset>6676231</wp:posOffset>
                </wp:positionH>
                <wp:positionV relativeFrom="paragraph">
                  <wp:posOffset>4206843</wp:posOffset>
                </wp:positionV>
                <wp:extent cx="6985" cy="698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7995E82" id="Graphic 68" o:spid="_x0000_s1026" style="position:absolute;margin-left:525.7pt;margin-top:331.25pt;width:.55pt;height:.55pt;z-index:1574758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8096" behindDoc="0" locked="0" layoutInCell="1" allowOverlap="1" wp14:anchorId="7EE43F9E" wp14:editId="15698D4F">
                <wp:simplePos x="0" y="0"/>
                <wp:positionH relativeFrom="page">
                  <wp:posOffset>2560161</wp:posOffset>
                </wp:positionH>
                <wp:positionV relativeFrom="paragraph">
                  <wp:posOffset>4409408</wp:posOffset>
                </wp:positionV>
                <wp:extent cx="6985" cy="698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A5107BE" id="Graphic 69" o:spid="_x0000_s1026" style="position:absolute;margin-left:201.6pt;margin-top:347.2pt;width:.55pt;height:.55pt;z-index:1574809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8608" behindDoc="0" locked="0" layoutInCell="1" allowOverlap="1" wp14:anchorId="0D5EBB63" wp14:editId="06477479">
                <wp:simplePos x="0" y="0"/>
                <wp:positionH relativeFrom="page">
                  <wp:posOffset>6676231</wp:posOffset>
                </wp:positionH>
                <wp:positionV relativeFrom="paragraph">
                  <wp:posOffset>4409408</wp:posOffset>
                </wp:positionV>
                <wp:extent cx="6985" cy="698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C4AAE51" id="Graphic 70" o:spid="_x0000_s1026" style="position:absolute;margin-left:525.7pt;margin-top:347.2pt;width:.55pt;height:.55pt;z-index:1574860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9120" behindDoc="0" locked="0" layoutInCell="1" allowOverlap="1" wp14:anchorId="7E4BFF93" wp14:editId="44989E64">
                <wp:simplePos x="0" y="0"/>
                <wp:positionH relativeFrom="page">
                  <wp:posOffset>2661126</wp:posOffset>
                </wp:positionH>
                <wp:positionV relativeFrom="paragraph">
                  <wp:posOffset>4612608</wp:posOffset>
                </wp:positionV>
                <wp:extent cx="6985" cy="698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B9D5862" id="Graphic 71" o:spid="_x0000_s1026" style="position:absolute;margin-left:209.55pt;margin-top:363.2pt;width:.55pt;height:.55pt;z-index:1574912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49632" behindDoc="0" locked="0" layoutInCell="1" allowOverlap="1" wp14:anchorId="2E014310" wp14:editId="01768366">
                <wp:simplePos x="0" y="0"/>
                <wp:positionH relativeFrom="page">
                  <wp:posOffset>6676231</wp:posOffset>
                </wp:positionH>
                <wp:positionV relativeFrom="paragraph">
                  <wp:posOffset>4612608</wp:posOffset>
                </wp:positionV>
                <wp:extent cx="6985" cy="698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3D0E165" id="Graphic 72" o:spid="_x0000_s1026" style="position:absolute;margin-left:525.7pt;margin-top:363.2pt;width:.55pt;height:.55pt;z-index:1574963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0144" behindDoc="0" locked="0" layoutInCell="1" allowOverlap="1" wp14:anchorId="3A9B9794" wp14:editId="7E12D318">
                <wp:simplePos x="0" y="0"/>
                <wp:positionH relativeFrom="page">
                  <wp:posOffset>2730341</wp:posOffset>
                </wp:positionH>
                <wp:positionV relativeFrom="paragraph">
                  <wp:posOffset>4815173</wp:posOffset>
                </wp:positionV>
                <wp:extent cx="6985" cy="698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13CF03B" id="Graphic 73" o:spid="_x0000_s1026" style="position:absolute;margin-left:215pt;margin-top:379.15pt;width:.55pt;height:.55pt;z-index:1575014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0656" behindDoc="0" locked="0" layoutInCell="1" allowOverlap="1" wp14:anchorId="33392C37" wp14:editId="3362146C">
                <wp:simplePos x="0" y="0"/>
                <wp:positionH relativeFrom="page">
                  <wp:posOffset>6676231</wp:posOffset>
                </wp:positionH>
                <wp:positionV relativeFrom="paragraph">
                  <wp:posOffset>4815173</wp:posOffset>
                </wp:positionV>
                <wp:extent cx="6985" cy="698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0C27481" id="Graphic 74" o:spid="_x0000_s1026" style="position:absolute;margin-left:525.7pt;margin-top:379.15pt;width:.55pt;height:.55pt;z-index:1575065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1168" behindDoc="0" locked="0" layoutInCell="1" allowOverlap="1" wp14:anchorId="54B62FED" wp14:editId="6C5975E1">
                <wp:simplePos x="0" y="0"/>
                <wp:positionH relativeFrom="page">
                  <wp:posOffset>2074386</wp:posOffset>
                </wp:positionH>
                <wp:positionV relativeFrom="paragraph">
                  <wp:posOffset>5018373</wp:posOffset>
                </wp:positionV>
                <wp:extent cx="6985" cy="698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1676C8B" id="Graphic 75" o:spid="_x0000_s1026" style="position:absolute;margin-left:163.35pt;margin-top:395.15pt;width:.55pt;height:.55pt;z-index:1575116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1680" behindDoc="0" locked="0" layoutInCell="1" allowOverlap="1" wp14:anchorId="3F0C3053" wp14:editId="51A6B618">
                <wp:simplePos x="0" y="0"/>
                <wp:positionH relativeFrom="page">
                  <wp:posOffset>6676231</wp:posOffset>
                </wp:positionH>
                <wp:positionV relativeFrom="paragraph">
                  <wp:posOffset>5018373</wp:posOffset>
                </wp:positionV>
                <wp:extent cx="6985" cy="698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A531F65" id="Graphic 76" o:spid="_x0000_s1026" style="position:absolute;margin-left:525.7pt;margin-top:395.15pt;width:.55pt;height:.55pt;z-index:1575168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2192" behindDoc="0" locked="0" layoutInCell="1" allowOverlap="1" wp14:anchorId="03A49DAD" wp14:editId="5D4198FD">
                <wp:simplePos x="0" y="0"/>
                <wp:positionH relativeFrom="page">
                  <wp:posOffset>1870551</wp:posOffset>
                </wp:positionH>
                <wp:positionV relativeFrom="paragraph">
                  <wp:posOffset>5220938</wp:posOffset>
                </wp:positionV>
                <wp:extent cx="6985" cy="698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A025071" id="Graphic 77" o:spid="_x0000_s1026" style="position:absolute;margin-left:147.3pt;margin-top:411.1pt;width:.55pt;height:.55pt;z-index:1575219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2704" behindDoc="0" locked="0" layoutInCell="1" allowOverlap="1" wp14:anchorId="38970305" wp14:editId="145B99E1">
                <wp:simplePos x="0" y="0"/>
                <wp:positionH relativeFrom="page">
                  <wp:posOffset>6676231</wp:posOffset>
                </wp:positionH>
                <wp:positionV relativeFrom="paragraph">
                  <wp:posOffset>5220938</wp:posOffset>
                </wp:positionV>
                <wp:extent cx="6985" cy="698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7320EE68" id="Graphic 78" o:spid="_x0000_s1026" style="position:absolute;margin-left:525.7pt;margin-top:411.1pt;width:.55pt;height:.55pt;z-index:1575270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3216" behindDoc="0" locked="0" layoutInCell="1" allowOverlap="1" wp14:anchorId="192B1605" wp14:editId="24F88A05">
                <wp:simplePos x="0" y="0"/>
                <wp:positionH relativeFrom="page">
                  <wp:posOffset>5937726</wp:posOffset>
                </wp:positionH>
                <wp:positionV relativeFrom="paragraph">
                  <wp:posOffset>5424138</wp:posOffset>
                </wp:positionV>
                <wp:extent cx="6985" cy="698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EC05F3E" id="Graphic 79" o:spid="_x0000_s1026" style="position:absolute;margin-left:467.55pt;margin-top:427.1pt;width:.55pt;height:.55pt;z-index:1575321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3728" behindDoc="0" locked="0" layoutInCell="1" allowOverlap="1" wp14:anchorId="6DD3B13D" wp14:editId="6D435FAD">
                <wp:simplePos x="0" y="0"/>
                <wp:positionH relativeFrom="page">
                  <wp:posOffset>6676231</wp:posOffset>
                </wp:positionH>
                <wp:positionV relativeFrom="paragraph">
                  <wp:posOffset>5424138</wp:posOffset>
                </wp:positionV>
                <wp:extent cx="6985" cy="698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C40207F" id="Graphic 80" o:spid="_x0000_s1026" style="position:absolute;margin-left:525.7pt;margin-top:427.1pt;width:.55pt;height:.55pt;z-index:1575372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4240" behindDoc="0" locked="0" layoutInCell="1" allowOverlap="1" wp14:anchorId="4CBA6D0D" wp14:editId="26F679A5">
                <wp:simplePos x="0" y="0"/>
                <wp:positionH relativeFrom="page">
                  <wp:posOffset>2327751</wp:posOffset>
                </wp:positionH>
                <wp:positionV relativeFrom="paragraph">
                  <wp:posOffset>5626703</wp:posOffset>
                </wp:positionV>
                <wp:extent cx="6985" cy="698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17654E68" id="Graphic 81" o:spid="_x0000_s1026" style="position:absolute;margin-left:183.3pt;margin-top:443.05pt;width:.55pt;height:.55pt;z-index:1575424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4752" behindDoc="0" locked="0" layoutInCell="1" allowOverlap="1" wp14:anchorId="58A57453" wp14:editId="5E6C75A2">
                <wp:simplePos x="0" y="0"/>
                <wp:positionH relativeFrom="page">
                  <wp:posOffset>6676231</wp:posOffset>
                </wp:positionH>
                <wp:positionV relativeFrom="paragraph">
                  <wp:posOffset>5626703</wp:posOffset>
                </wp:positionV>
                <wp:extent cx="6985" cy="698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7CC9905" id="Graphic 82" o:spid="_x0000_s1026" style="position:absolute;margin-left:525.7pt;margin-top:443.05pt;width:.55pt;height:.55pt;z-index:1575475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5264" behindDoc="0" locked="0" layoutInCell="1" allowOverlap="1" wp14:anchorId="01E9ADC2" wp14:editId="7CBBA026">
                <wp:simplePos x="0" y="0"/>
                <wp:positionH relativeFrom="page">
                  <wp:posOffset>3487261</wp:posOffset>
                </wp:positionH>
                <wp:positionV relativeFrom="paragraph">
                  <wp:posOffset>5829268</wp:posOffset>
                </wp:positionV>
                <wp:extent cx="6985" cy="698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8FCE935" id="Graphic 83" o:spid="_x0000_s1026" style="position:absolute;margin-left:274.6pt;margin-top:459pt;width:.55pt;height:.55pt;z-index:1575526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5776" behindDoc="0" locked="0" layoutInCell="1" allowOverlap="1" wp14:anchorId="44FBC63F" wp14:editId="09F133C9">
                <wp:simplePos x="0" y="0"/>
                <wp:positionH relativeFrom="page">
                  <wp:posOffset>6676231</wp:posOffset>
                </wp:positionH>
                <wp:positionV relativeFrom="paragraph">
                  <wp:posOffset>5829268</wp:posOffset>
                </wp:positionV>
                <wp:extent cx="6985" cy="698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008D35F" id="Graphic 84" o:spid="_x0000_s1026" style="position:absolute;margin-left:525.7pt;margin-top:459pt;width:.55pt;height:.55pt;z-index:1575577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6288" behindDoc="0" locked="0" layoutInCell="1" allowOverlap="1" wp14:anchorId="055C51C8" wp14:editId="41BA1C21">
                <wp:simplePos x="0" y="0"/>
                <wp:positionH relativeFrom="page">
                  <wp:posOffset>4239736</wp:posOffset>
                </wp:positionH>
                <wp:positionV relativeFrom="paragraph">
                  <wp:posOffset>6032468</wp:posOffset>
                </wp:positionV>
                <wp:extent cx="6985" cy="698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6BBA7C59" id="Graphic 85" o:spid="_x0000_s1026" style="position:absolute;margin-left:333.85pt;margin-top:475pt;width:.55pt;height:.55pt;z-index:1575628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6800" behindDoc="0" locked="0" layoutInCell="1" allowOverlap="1" wp14:anchorId="1BD5F9DA" wp14:editId="7ADEEE31">
                <wp:simplePos x="0" y="0"/>
                <wp:positionH relativeFrom="page">
                  <wp:posOffset>6676231</wp:posOffset>
                </wp:positionH>
                <wp:positionV relativeFrom="paragraph">
                  <wp:posOffset>6032468</wp:posOffset>
                </wp:positionV>
                <wp:extent cx="6985" cy="698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701835D" id="Graphic 86" o:spid="_x0000_s1026" style="position:absolute;margin-left:525.7pt;margin-top:475pt;width:.55pt;height:.55pt;z-index:1575680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&#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7312" behindDoc="0" locked="0" layoutInCell="1" allowOverlap="1" wp14:anchorId="5564D160" wp14:editId="17C12838">
                <wp:simplePos x="0" y="0"/>
                <wp:positionH relativeFrom="page">
                  <wp:posOffset>2423636</wp:posOffset>
                </wp:positionH>
                <wp:positionV relativeFrom="paragraph">
                  <wp:posOffset>6235033</wp:posOffset>
                </wp:positionV>
                <wp:extent cx="6985" cy="698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3B2E95CD" id="Graphic 87" o:spid="_x0000_s1026" style="position:absolute;margin-left:190.85pt;margin-top:490.95pt;width:.55pt;height:.55pt;z-index:1575731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7824" behindDoc="0" locked="0" layoutInCell="1" allowOverlap="1" wp14:anchorId="6830A5BD" wp14:editId="2D5322BF">
                <wp:simplePos x="0" y="0"/>
                <wp:positionH relativeFrom="page">
                  <wp:posOffset>6676231</wp:posOffset>
                </wp:positionH>
                <wp:positionV relativeFrom="paragraph">
                  <wp:posOffset>6235033</wp:posOffset>
                </wp:positionV>
                <wp:extent cx="6985" cy="698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3DB7E97" id="Graphic 88" o:spid="_x0000_s1026" style="position:absolute;margin-left:525.7pt;margin-top:490.95pt;width:.55pt;height:.55pt;z-index:15757824;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8336" behindDoc="0" locked="0" layoutInCell="1" allowOverlap="1" wp14:anchorId="6968C01E" wp14:editId="729F2AB8">
                <wp:simplePos x="0" y="0"/>
                <wp:positionH relativeFrom="page">
                  <wp:posOffset>1786096</wp:posOffset>
                </wp:positionH>
                <wp:positionV relativeFrom="paragraph">
                  <wp:posOffset>6438233</wp:posOffset>
                </wp:positionV>
                <wp:extent cx="6985" cy="698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912BD93" id="Graphic 89" o:spid="_x0000_s1026" style="position:absolute;margin-left:140.65pt;margin-top:506.95pt;width:.55pt;height:.55pt;z-index:15758336;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8848" behindDoc="0" locked="0" layoutInCell="1" allowOverlap="1" wp14:anchorId="5F36BD4B" wp14:editId="5208C82D">
                <wp:simplePos x="0" y="0"/>
                <wp:positionH relativeFrom="page">
                  <wp:posOffset>6676231</wp:posOffset>
                </wp:positionH>
                <wp:positionV relativeFrom="paragraph">
                  <wp:posOffset>6438233</wp:posOffset>
                </wp:positionV>
                <wp:extent cx="6985" cy="698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4B107976" id="Graphic 90" o:spid="_x0000_s1026" style="position:absolute;margin-left:525.7pt;margin-top:506.95pt;width:.55pt;height:.55pt;z-index:15758848;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9360" behindDoc="0" locked="0" layoutInCell="1" allowOverlap="1" wp14:anchorId="35F44FB3" wp14:editId="78A24856">
                <wp:simplePos x="0" y="0"/>
                <wp:positionH relativeFrom="page">
                  <wp:posOffset>2475071</wp:posOffset>
                </wp:positionH>
                <wp:positionV relativeFrom="paragraph">
                  <wp:posOffset>6640798</wp:posOffset>
                </wp:positionV>
                <wp:extent cx="6985" cy="6985"/>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039125DA" id="Graphic 91" o:spid="_x0000_s1026" style="position:absolute;margin-left:194.9pt;margin-top:522.9pt;width:.55pt;height:.55pt;z-index:15759360;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" path="m,3333l976,976,3333,,5691,976r976,2357l5691,5691,3333,6667,976,5691,,3333xe" fillcolor="#231f20" stroked="f">
                <v:path arrowok="t"/>
                <w10:wrap anchorx="page"/>
              </v:shape>
            </w:pict>
          </mc:Fallback>
        </mc:AlternateContent>
      </w:r>
      <w:r>
        <w:rPr>
          <w:noProof/>
        </w:rPr>
        <mc:AlternateContent>
          <mc:Choice Requires="wps">
            <w:drawing>
              <wp:anchor distT="0" distB="0" distL="0" distR="0" simplePos="0" relativeHeight="15759872" behindDoc="0" locked="0" layoutInCell="1" allowOverlap="1" wp14:anchorId="04BE01EF" wp14:editId="085CD684">
                <wp:simplePos x="0" y="0"/>
                <wp:positionH relativeFrom="page">
                  <wp:posOffset>6676231</wp:posOffset>
                </wp:positionH>
                <wp:positionV relativeFrom="paragraph">
                  <wp:posOffset>6640798</wp:posOffset>
                </wp:positionV>
                <wp:extent cx="6985" cy="6985"/>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5" cy="6985"/>
                        </a:xfrm>
                        <a:custGeom>
                          <a:avLst/>
                          <a:gdLst/>
                          <a:ahLst/>
                          <a:cxnLst/>
                          <a:rect l="l" t="t" r="r" b="b"/>
                          <a:pathLst>
                            <a:path w="6985" h="6985">
                              <a:moveTo>
                                <a:pt x="0" y="3333"/>
                              </a:moveTo>
                              <a:lnTo>
                                <a:pt x="976" y="976"/>
                              </a:lnTo>
                              <a:lnTo>
                                <a:pt x="3333" y="0"/>
                              </a:lnTo>
                              <a:lnTo>
                                <a:pt x="5691" y="976"/>
                              </a:lnTo>
                              <a:lnTo>
                                <a:pt x="6667" y="3333"/>
                              </a:lnTo>
                              <a:lnTo>
                                <a:pt x="5691" y="5691"/>
                              </a:lnTo>
                              <a:lnTo>
                                <a:pt x="3333" y="6667"/>
                              </a:lnTo>
                              <a:lnTo>
                                <a:pt x="976" y="5691"/>
                              </a:lnTo>
                              <a:lnTo>
                                <a:pt x="0" y="3333"/>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558423AC" id="Graphic 92" o:spid="_x0000_s1026" style="position:absolute;margin-left:525.7pt;margin-top:522.9pt;width:.55pt;height:.55pt;z-index:15759872;visibility:visible;mso-wrap-style:square;mso-wrap-distance-left:0;mso-wrap-distance-top:0;mso-wrap-distance-right:0;mso-wrap-distance-bottom:0;mso-position-horizontal:absolute;mso-position-horizontal-relative:page;mso-position-vertical:absolute;mso-position-vertical-relative:text;v-text-anchor:top" coordsize="69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" path="m,3333l976,976,3333,,5691,976r976,2357l5691,5691,3333,6667,976,5691,,3333xe" fillcolor="#231f20" stroked="f">
                <v:path arrowok="t"/>
                <w10:wrap anchorx="page"/>
              </v:shape>
            </w:pict>
          </mc:Fallback>
        </mc:AlternateContent>
      </w:r>
      <w:bookmarkStart w:id="0" w:name="Table_of_Contents"/>
      <w:bookmarkEnd w:id="0"/>
      <w:r>
        <w:rPr>
          <w:color w:val="00AEEF"/>
          <w:w w:val="85"/>
        </w:rPr>
        <w:t>Table</w:t>
      </w:r>
      <w:r>
        <w:rPr>
          <w:color w:val="00AEEF"/>
          <w:spacing w:val="-5"/>
          <w:w w:val="85"/>
        </w:rPr>
        <w:t xml:space="preserve"> </w:t>
      </w:r>
      <w:r>
        <w:rPr>
          <w:color w:val="00AEEF"/>
          <w:w w:val="85"/>
        </w:rPr>
        <w:t>of</w:t>
      </w:r>
      <w:r>
        <w:rPr>
          <w:color w:val="00AEEF"/>
          <w:spacing w:val="-3"/>
          <w:w w:val="85"/>
        </w:rPr>
        <w:t xml:space="preserve"> </w:t>
      </w:r>
      <w:r>
        <w:rPr>
          <w:color w:val="00AEEF"/>
          <w:spacing w:val="-2"/>
          <w:w w:val="85"/>
        </w:rPr>
        <w:t>Contents</w:t>
      </w:r>
    </w:p>
    <w:sdt>
      <w:sdtPr>
        <w:id w:val="924005786"/>
        <w:docPartObj>
          <w:docPartGallery w:val="Table of Contents"/>
          <w:docPartUnique/>
        </w:docPartObj>
      </w:sdtPr>
      <w:sdtContent>
        <w:p w14:paraId="38D5076D" w14:textId="77777777" w:rsidR="007F5C4D" w:rsidRDefault="007F5C4D">
          <w:pPr>
            <w:pStyle w:val="20"/>
            <w:numPr>
              <w:ilvl w:val="0"/>
              <w:numId w:val="9"/>
            </w:numPr>
            <w:tabs>
              <w:tab w:val="left" w:pos="350"/>
              <w:tab w:val="right" w:leader="underscore" w:pos="9721"/>
            </w:tabs>
            <w:spacing w:before="321"/>
            <w:ind w:left="350" w:hanging="210"/>
          </w:pPr>
          <w:hyperlink w:anchor="_bookmark0" w:history="1">
            <w:r>
              <w:rPr>
                <w:color w:val="231F20"/>
                <w:spacing w:val="-2"/>
              </w:rPr>
              <w:t>Introduction</w:t>
            </w:r>
            <w:r>
              <w:rPr>
                <w:color w:val="231F20"/>
              </w:rPr>
              <w:tab/>
            </w:r>
            <w:r>
              <w:rPr>
                <w:color w:val="231F20"/>
                <w:spacing w:val="-10"/>
              </w:rPr>
              <w:t>5</w:t>
            </w:r>
          </w:hyperlink>
        </w:p>
        <w:p w14:paraId="5F8AC5D3" w14:textId="77777777" w:rsidR="007F5C4D" w:rsidRDefault="00000000">
          <w:pPr>
            <w:pStyle w:val="20"/>
            <w:numPr>
              <w:ilvl w:val="0"/>
              <w:numId w:val="8"/>
            </w:numPr>
            <w:tabs>
              <w:tab w:val="left" w:pos="459"/>
              <w:tab w:val="right" w:leader="underscore" w:pos="9721"/>
            </w:tabs>
            <w:spacing w:before="81"/>
            <w:ind w:hanging="319"/>
          </w:pPr>
          <w:r>
            <w:t>Overview</w:t>
          </w:r>
          <w:r>
            <w:rPr>
              <w:spacing w:val="-7"/>
            </w:rPr>
            <w:t xml:space="preserve"> </w:t>
          </w:r>
          <w:r>
            <w:t>of</w:t>
          </w:r>
          <w:r>
            <w:rPr>
              <w:spacing w:val="-7"/>
            </w:rPr>
            <w:t xml:space="preserve"> </w:t>
          </w:r>
          <w:r>
            <w:t>relevant</w:t>
          </w:r>
          <w:r>
            <w:rPr>
              <w:spacing w:val="-6"/>
            </w:rPr>
            <w:t xml:space="preserve"> </w:t>
          </w:r>
          <w:r>
            <w:t>authorities</w:t>
          </w:r>
          <w:r>
            <w:rPr>
              <w:spacing w:val="-7"/>
            </w:rPr>
            <w:t xml:space="preserve"> </w:t>
          </w:r>
          <w:r>
            <w:t>and</w:t>
          </w:r>
          <w:r>
            <w:rPr>
              <w:spacing w:val="-5"/>
            </w:rPr>
            <w:t xml:space="preserve"> </w:t>
          </w:r>
          <w:proofErr w:type="spellStart"/>
          <w:r>
            <w:rPr>
              <w:spacing w:val="-2"/>
            </w:rPr>
            <w:t>organisations</w:t>
          </w:r>
          <w:proofErr w:type="spellEnd"/>
          <w:r w:rsidR="007F5C4D">
            <w:fldChar w:fldCharType="begin"/>
          </w:r>
          <w:r w:rsidR="007F5C4D">
            <w:instrText>HYPERLINK \l "_bookmark1"</w:instrText>
          </w:r>
          <w:r w:rsidR="007F5C4D">
            <w:fldChar w:fldCharType="separate"/>
          </w:r>
          <w:r w:rsidR="007F5C4D">
            <w:tab/>
          </w:r>
          <w:r w:rsidR="007F5C4D">
            <w:rPr>
              <w:color w:val="231F20"/>
              <w:spacing w:val="-10"/>
            </w:rPr>
            <w:t>7</w:t>
          </w:r>
          <w:r w:rsidR="007F5C4D">
            <w:fldChar w:fldCharType="end"/>
          </w:r>
        </w:p>
        <w:p w14:paraId="69D418B3" w14:textId="77777777" w:rsidR="007F5C4D" w:rsidRDefault="00000000">
          <w:pPr>
            <w:pStyle w:val="3"/>
            <w:numPr>
              <w:ilvl w:val="1"/>
              <w:numId w:val="8"/>
            </w:numPr>
            <w:tabs>
              <w:tab w:val="left" w:pos="900"/>
              <w:tab w:val="right" w:leader="underscore" w:pos="9721"/>
            </w:tabs>
            <w:spacing w:before="77"/>
            <w:ind w:left="900" w:hanging="441"/>
          </w:pPr>
          <w:r>
            <w:rPr>
              <w:spacing w:val="-2"/>
            </w:rPr>
            <w:t>Authorities</w:t>
          </w:r>
          <w:hyperlink w:anchor="_bookmark1" w:history="1">
            <w:r w:rsidR="007F5C4D">
              <w:tab/>
            </w:r>
            <w:r w:rsidR="007F5C4D">
              <w:rPr>
                <w:color w:val="231F20"/>
                <w:spacing w:val="-10"/>
              </w:rPr>
              <w:t>7</w:t>
            </w:r>
          </w:hyperlink>
        </w:p>
        <w:p w14:paraId="08C47E32" w14:textId="77777777" w:rsidR="007F5C4D" w:rsidRDefault="00000000">
          <w:pPr>
            <w:pStyle w:val="20"/>
            <w:numPr>
              <w:ilvl w:val="0"/>
              <w:numId w:val="8"/>
            </w:numPr>
            <w:tabs>
              <w:tab w:val="left" w:pos="459"/>
              <w:tab w:val="right" w:leader="underscore" w:pos="9721"/>
            </w:tabs>
            <w:ind w:hanging="319"/>
          </w:pPr>
          <w:r>
            <w:t>Acquisition</w:t>
          </w:r>
          <w:r>
            <w:rPr>
              <w:spacing w:val="-7"/>
            </w:rPr>
            <w:t xml:space="preserve"> </w:t>
          </w:r>
          <w:r>
            <w:t>of</w:t>
          </w:r>
          <w:r>
            <w:rPr>
              <w:spacing w:val="-8"/>
            </w:rPr>
            <w:t xml:space="preserve"> </w:t>
          </w:r>
          <w:r>
            <w:t>seismic</w:t>
          </w:r>
          <w:r>
            <w:rPr>
              <w:spacing w:val="-6"/>
            </w:rPr>
            <w:t xml:space="preserve"> </w:t>
          </w:r>
          <w:r>
            <w:rPr>
              <w:spacing w:val="-4"/>
            </w:rPr>
            <w:t>data</w:t>
          </w:r>
          <w:hyperlink w:anchor="_bookmark2" w:history="1">
            <w:r w:rsidR="007F5C4D">
              <w:tab/>
            </w:r>
            <w:r w:rsidR="007F5C4D">
              <w:rPr>
                <w:color w:val="231F20"/>
                <w:spacing w:val="-10"/>
              </w:rPr>
              <w:t>9</w:t>
            </w:r>
          </w:hyperlink>
        </w:p>
        <w:p w14:paraId="7529FE9B" w14:textId="77777777" w:rsidR="007F5C4D" w:rsidRDefault="00000000">
          <w:pPr>
            <w:pStyle w:val="3"/>
            <w:numPr>
              <w:ilvl w:val="1"/>
              <w:numId w:val="8"/>
            </w:numPr>
            <w:tabs>
              <w:tab w:val="left" w:pos="900"/>
              <w:tab w:val="right" w:leader="underscore" w:pos="9721"/>
            </w:tabs>
            <w:ind w:left="900" w:hanging="441"/>
          </w:pPr>
          <w:r>
            <w:t>What</w:t>
          </w:r>
          <w:r>
            <w:rPr>
              <w:spacing w:val="-5"/>
            </w:rPr>
            <w:t xml:space="preserve"> </w:t>
          </w:r>
          <w:r>
            <w:t>is</w:t>
          </w:r>
          <w:r>
            <w:rPr>
              <w:spacing w:val="-5"/>
            </w:rPr>
            <w:t xml:space="preserve"> </w:t>
          </w:r>
          <w:r>
            <w:t>a</w:t>
          </w:r>
          <w:r>
            <w:rPr>
              <w:spacing w:val="-4"/>
            </w:rPr>
            <w:t xml:space="preserve"> </w:t>
          </w:r>
          <w:r>
            <w:t>seismic</w:t>
          </w:r>
          <w:r>
            <w:rPr>
              <w:spacing w:val="-3"/>
            </w:rPr>
            <w:t xml:space="preserve"> </w:t>
          </w:r>
          <w:r>
            <w:rPr>
              <w:spacing w:val="-2"/>
            </w:rPr>
            <w:t>survey?</w:t>
          </w:r>
          <w:hyperlink w:anchor="_bookmark2" w:history="1">
            <w:r w:rsidR="007F5C4D">
              <w:tab/>
            </w:r>
            <w:r w:rsidR="007F5C4D">
              <w:rPr>
                <w:color w:val="231F20"/>
                <w:spacing w:val="-10"/>
              </w:rPr>
              <w:t>9</w:t>
            </w:r>
          </w:hyperlink>
        </w:p>
        <w:p w14:paraId="67197438" w14:textId="77777777" w:rsidR="007F5C4D" w:rsidRDefault="00000000">
          <w:pPr>
            <w:pStyle w:val="3"/>
            <w:numPr>
              <w:ilvl w:val="1"/>
              <w:numId w:val="8"/>
            </w:numPr>
            <w:tabs>
              <w:tab w:val="left" w:pos="900"/>
              <w:tab w:val="right" w:leader="underscore" w:pos="9721"/>
            </w:tabs>
            <w:spacing w:before="77"/>
            <w:ind w:left="900" w:hanging="441"/>
          </w:pPr>
          <w:r>
            <w:t>When</w:t>
          </w:r>
          <w:r>
            <w:rPr>
              <w:spacing w:val="-6"/>
            </w:rPr>
            <w:t xml:space="preserve"> </w:t>
          </w:r>
          <w:r>
            <w:t>are</w:t>
          </w:r>
          <w:r>
            <w:rPr>
              <w:spacing w:val="-6"/>
            </w:rPr>
            <w:t xml:space="preserve"> </w:t>
          </w:r>
          <w:r>
            <w:t>seismic</w:t>
          </w:r>
          <w:r>
            <w:rPr>
              <w:spacing w:val="-6"/>
            </w:rPr>
            <w:t xml:space="preserve"> </w:t>
          </w:r>
          <w:r>
            <w:t>surveys</w:t>
          </w:r>
          <w:r>
            <w:rPr>
              <w:spacing w:val="-6"/>
            </w:rPr>
            <w:t xml:space="preserve"> </w:t>
          </w:r>
          <w:r>
            <w:rPr>
              <w:spacing w:val="-2"/>
            </w:rPr>
            <w:t>conducted?</w:t>
          </w:r>
          <w:hyperlink w:anchor="_bookmark3" w:history="1">
            <w:r w:rsidR="007F5C4D">
              <w:tab/>
            </w:r>
            <w:r w:rsidR="007F5C4D">
              <w:rPr>
                <w:color w:val="231F20"/>
                <w:spacing w:val="-5"/>
              </w:rPr>
              <w:t>10</w:t>
            </w:r>
          </w:hyperlink>
        </w:p>
        <w:p w14:paraId="568C888C" w14:textId="77777777" w:rsidR="007F5C4D" w:rsidRDefault="00000000">
          <w:pPr>
            <w:pStyle w:val="3"/>
            <w:numPr>
              <w:ilvl w:val="1"/>
              <w:numId w:val="8"/>
            </w:numPr>
            <w:tabs>
              <w:tab w:val="left" w:pos="900"/>
              <w:tab w:val="right" w:leader="underscore" w:pos="9721"/>
            </w:tabs>
            <w:ind w:left="900" w:hanging="441"/>
          </w:pPr>
          <w:r>
            <w:t>Scope</w:t>
          </w:r>
          <w:r>
            <w:rPr>
              <w:spacing w:val="-4"/>
            </w:rPr>
            <w:t xml:space="preserve"> </w:t>
          </w:r>
          <w:r>
            <w:t>of</w:t>
          </w:r>
          <w:r>
            <w:rPr>
              <w:spacing w:val="-1"/>
            </w:rPr>
            <w:t xml:space="preserve"> </w:t>
          </w:r>
          <w:r>
            <w:rPr>
              <w:spacing w:val="-2"/>
            </w:rPr>
            <w:t>acquisitions</w:t>
          </w:r>
          <w:hyperlink w:anchor="_bookmark4" w:history="1">
            <w:r w:rsidR="007F5C4D">
              <w:tab/>
            </w:r>
            <w:r w:rsidR="007F5C4D">
              <w:rPr>
                <w:color w:val="231F20"/>
                <w:spacing w:val="-5"/>
              </w:rPr>
              <w:t>11</w:t>
            </w:r>
          </w:hyperlink>
        </w:p>
        <w:p w14:paraId="685F3487" w14:textId="77777777" w:rsidR="007F5C4D" w:rsidRDefault="00000000">
          <w:pPr>
            <w:pStyle w:val="3"/>
            <w:numPr>
              <w:ilvl w:val="1"/>
              <w:numId w:val="8"/>
            </w:numPr>
            <w:tabs>
              <w:tab w:val="left" w:pos="900"/>
              <w:tab w:val="right" w:leader="underscore" w:pos="9721"/>
            </w:tabs>
            <w:ind w:left="900" w:hanging="441"/>
          </w:pPr>
          <w:r>
            <w:t>Weather</w:t>
          </w:r>
          <w:r>
            <w:rPr>
              <w:spacing w:val="-8"/>
            </w:rPr>
            <w:t xml:space="preserve"> </w:t>
          </w:r>
          <w:r>
            <w:t>conditions</w:t>
          </w:r>
          <w:r>
            <w:rPr>
              <w:spacing w:val="-8"/>
            </w:rPr>
            <w:t xml:space="preserve"> </w:t>
          </w:r>
          <w:r>
            <w:t>and</w:t>
          </w:r>
          <w:r>
            <w:rPr>
              <w:spacing w:val="-7"/>
            </w:rPr>
            <w:t xml:space="preserve"> </w:t>
          </w:r>
          <w:r>
            <w:t>acquisition</w:t>
          </w:r>
          <w:r>
            <w:rPr>
              <w:spacing w:val="-7"/>
            </w:rPr>
            <w:t xml:space="preserve"> </w:t>
          </w:r>
          <w:r>
            <w:t>of</w:t>
          </w:r>
          <w:r>
            <w:rPr>
              <w:spacing w:val="-8"/>
            </w:rPr>
            <w:t xml:space="preserve"> </w:t>
          </w:r>
          <w:r>
            <w:t>seismic</w:t>
          </w:r>
          <w:r>
            <w:rPr>
              <w:spacing w:val="-7"/>
            </w:rPr>
            <w:t xml:space="preserve"> </w:t>
          </w:r>
          <w:r>
            <w:rPr>
              <w:spacing w:val="-4"/>
            </w:rPr>
            <w:t>data</w:t>
          </w:r>
          <w:hyperlink w:anchor="_bookmark4" w:history="1">
            <w:r w:rsidR="007F5C4D">
              <w:tab/>
            </w:r>
            <w:r w:rsidR="007F5C4D">
              <w:rPr>
                <w:color w:val="231F20"/>
                <w:spacing w:val="-5"/>
              </w:rPr>
              <w:t>11</w:t>
            </w:r>
          </w:hyperlink>
        </w:p>
        <w:p w14:paraId="276F1ECC" w14:textId="77777777" w:rsidR="007F5C4D" w:rsidRDefault="007F5C4D">
          <w:pPr>
            <w:pStyle w:val="20"/>
            <w:numPr>
              <w:ilvl w:val="0"/>
              <w:numId w:val="8"/>
            </w:numPr>
            <w:tabs>
              <w:tab w:val="left" w:pos="459"/>
              <w:tab w:val="right" w:leader="underscore" w:pos="9721"/>
            </w:tabs>
            <w:ind w:hanging="319"/>
          </w:pPr>
          <w:hyperlink w:anchor="_bookmark5" w:history="1">
            <w:r>
              <w:rPr>
                <w:color w:val="231F20"/>
              </w:rPr>
              <w:t>Fishery</w:t>
            </w:r>
            <w:r>
              <w:rPr>
                <w:color w:val="231F20"/>
                <w:spacing w:val="-11"/>
              </w:rPr>
              <w:t xml:space="preserve"> </w:t>
            </w:r>
            <w:r>
              <w:rPr>
                <w:color w:val="231F20"/>
                <w:spacing w:val="-2"/>
              </w:rPr>
              <w:t>activities</w:t>
            </w:r>
            <w:r>
              <w:rPr>
                <w:color w:val="231F20"/>
              </w:rPr>
              <w:tab/>
            </w:r>
            <w:r>
              <w:rPr>
                <w:color w:val="231F20"/>
                <w:spacing w:val="-5"/>
              </w:rPr>
              <w:t>12</w:t>
            </w:r>
          </w:hyperlink>
        </w:p>
        <w:p w14:paraId="6CFD4655" w14:textId="77777777" w:rsidR="007F5C4D" w:rsidRDefault="007F5C4D">
          <w:pPr>
            <w:pStyle w:val="20"/>
            <w:numPr>
              <w:ilvl w:val="0"/>
              <w:numId w:val="8"/>
            </w:numPr>
            <w:tabs>
              <w:tab w:val="left" w:pos="459"/>
              <w:tab w:val="right" w:leader="underscore" w:pos="9721"/>
            </w:tabs>
            <w:spacing w:before="80"/>
            <w:ind w:hanging="319"/>
          </w:pPr>
          <w:hyperlink w:anchor="_bookmark6" w:history="1">
            <w:r>
              <w:rPr>
                <w:color w:val="231F20"/>
              </w:rPr>
              <w:t>How</w:t>
            </w:r>
            <w:r>
              <w:rPr>
                <w:color w:val="231F20"/>
                <w:spacing w:val="-7"/>
              </w:rPr>
              <w:t xml:space="preserve"> </w:t>
            </w:r>
            <w:r>
              <w:rPr>
                <w:color w:val="231F20"/>
              </w:rPr>
              <w:t>are</w:t>
            </w:r>
            <w:r>
              <w:rPr>
                <w:color w:val="231F20"/>
                <w:spacing w:val="-4"/>
              </w:rPr>
              <w:t xml:space="preserve"> </w:t>
            </w:r>
            <w:r>
              <w:rPr>
                <w:color w:val="231F20"/>
              </w:rPr>
              <w:t>fish</w:t>
            </w:r>
            <w:r>
              <w:rPr>
                <w:color w:val="231F20"/>
                <w:spacing w:val="-3"/>
              </w:rPr>
              <w:t xml:space="preserve"> </w:t>
            </w:r>
            <w:r>
              <w:rPr>
                <w:color w:val="231F20"/>
              </w:rPr>
              <w:t>and</w:t>
            </w:r>
            <w:r>
              <w:rPr>
                <w:color w:val="231F20"/>
                <w:spacing w:val="-4"/>
              </w:rPr>
              <w:t xml:space="preserve"> </w:t>
            </w:r>
            <w:r>
              <w:rPr>
                <w:color w:val="231F20"/>
              </w:rPr>
              <w:t>the</w:t>
            </w:r>
            <w:r>
              <w:rPr>
                <w:color w:val="231F20"/>
                <w:spacing w:val="-3"/>
              </w:rPr>
              <w:t xml:space="preserve"> </w:t>
            </w:r>
            <w:r>
              <w:rPr>
                <w:color w:val="231F20"/>
              </w:rPr>
              <w:t>fishing</w:t>
            </w:r>
            <w:r>
              <w:rPr>
                <w:color w:val="231F20"/>
                <w:spacing w:val="-7"/>
              </w:rPr>
              <w:t xml:space="preserve"> </w:t>
            </w:r>
            <w:r>
              <w:rPr>
                <w:color w:val="231F20"/>
              </w:rPr>
              <w:t>industry</w:t>
            </w:r>
            <w:r>
              <w:rPr>
                <w:color w:val="231F20"/>
                <w:spacing w:val="-8"/>
              </w:rPr>
              <w:t xml:space="preserve"> </w:t>
            </w:r>
            <w:r>
              <w:rPr>
                <w:color w:val="231F20"/>
              </w:rPr>
              <w:t>affected</w:t>
            </w:r>
            <w:r>
              <w:rPr>
                <w:color w:val="231F20"/>
                <w:spacing w:val="-4"/>
              </w:rPr>
              <w:t xml:space="preserve"> </w:t>
            </w:r>
            <w:r>
              <w:rPr>
                <w:color w:val="231F20"/>
              </w:rPr>
              <w:t>by</w:t>
            </w:r>
            <w:r>
              <w:rPr>
                <w:color w:val="231F20"/>
                <w:spacing w:val="-8"/>
              </w:rPr>
              <w:t xml:space="preserve"> </w:t>
            </w:r>
            <w:r>
              <w:rPr>
                <w:color w:val="231F20"/>
              </w:rPr>
              <w:t>seismic</w:t>
            </w:r>
            <w:r>
              <w:rPr>
                <w:color w:val="231F20"/>
                <w:spacing w:val="-1"/>
              </w:rPr>
              <w:t xml:space="preserve"> </w:t>
            </w:r>
            <w:r>
              <w:rPr>
                <w:color w:val="231F20"/>
                <w:spacing w:val="-2"/>
              </w:rPr>
              <w:t>acquisition</w:t>
            </w:r>
          </w:hyperlink>
          <w:hyperlink w:anchor="_bookmark6" w:history="1">
            <w:r>
              <w:rPr>
                <w:color w:val="231F20"/>
                <w:spacing w:val="-2"/>
              </w:rPr>
              <w:t>?</w:t>
            </w:r>
            <w:r>
              <w:rPr>
                <w:color w:val="231F20"/>
              </w:rPr>
              <w:tab/>
            </w:r>
            <w:r>
              <w:rPr>
                <w:color w:val="231F20"/>
                <w:spacing w:val="-5"/>
              </w:rPr>
              <w:t>13</w:t>
            </w:r>
          </w:hyperlink>
        </w:p>
        <w:p w14:paraId="4B801CFF" w14:textId="77777777" w:rsidR="007F5C4D" w:rsidRDefault="00000000">
          <w:pPr>
            <w:pStyle w:val="3"/>
            <w:numPr>
              <w:ilvl w:val="1"/>
              <w:numId w:val="8"/>
            </w:numPr>
            <w:tabs>
              <w:tab w:val="left" w:pos="900"/>
              <w:tab w:val="right" w:leader="underscore" w:pos="9721"/>
            </w:tabs>
            <w:spacing w:before="77"/>
            <w:ind w:left="900" w:hanging="441"/>
          </w:pPr>
          <w:r>
            <w:t>How</w:t>
          </w:r>
          <w:r>
            <w:rPr>
              <w:spacing w:val="-5"/>
            </w:rPr>
            <w:t xml:space="preserve"> </w:t>
          </w:r>
          <w:r>
            <w:t>are</w:t>
          </w:r>
          <w:r>
            <w:rPr>
              <w:spacing w:val="-4"/>
            </w:rPr>
            <w:t xml:space="preserve"> </w:t>
          </w:r>
          <w:r>
            <w:t>fish</w:t>
          </w:r>
          <w:r>
            <w:rPr>
              <w:spacing w:val="-3"/>
            </w:rPr>
            <w:t xml:space="preserve"> </w:t>
          </w:r>
          <w:r>
            <w:t>stocks</w:t>
          </w:r>
          <w:r>
            <w:rPr>
              <w:spacing w:val="-6"/>
            </w:rPr>
            <w:t xml:space="preserve"> </w:t>
          </w:r>
          <w:r>
            <w:t>affected</w:t>
          </w:r>
          <w:r>
            <w:rPr>
              <w:spacing w:val="-7"/>
            </w:rPr>
            <w:t xml:space="preserve"> </w:t>
          </w:r>
          <w:r>
            <w:t>by</w:t>
          </w:r>
          <w:r>
            <w:rPr>
              <w:spacing w:val="-8"/>
            </w:rPr>
            <w:t xml:space="preserve"> </w:t>
          </w:r>
          <w:r>
            <w:t>seismic</w:t>
          </w:r>
          <w:r>
            <w:rPr>
              <w:spacing w:val="-3"/>
            </w:rPr>
            <w:t xml:space="preserve"> </w:t>
          </w:r>
          <w:r>
            <w:rPr>
              <w:spacing w:val="-2"/>
            </w:rPr>
            <w:t>surveys?</w:t>
          </w:r>
          <w:hyperlink w:anchor="_bookmark6" w:history="1">
            <w:r w:rsidR="007F5C4D">
              <w:tab/>
            </w:r>
            <w:r w:rsidR="007F5C4D">
              <w:rPr>
                <w:color w:val="231F20"/>
                <w:spacing w:val="-5"/>
              </w:rPr>
              <w:t>13</w:t>
            </w:r>
          </w:hyperlink>
        </w:p>
        <w:p w14:paraId="0CE52EB1" w14:textId="77777777" w:rsidR="007F5C4D" w:rsidRDefault="00000000">
          <w:pPr>
            <w:pStyle w:val="3"/>
            <w:numPr>
              <w:ilvl w:val="1"/>
              <w:numId w:val="8"/>
            </w:numPr>
            <w:tabs>
              <w:tab w:val="left" w:pos="900"/>
              <w:tab w:val="right" w:leader="underscore" w:pos="9721"/>
            </w:tabs>
            <w:ind w:left="900" w:hanging="441"/>
          </w:pPr>
          <w:r>
            <w:t>How</w:t>
          </w:r>
          <w:r>
            <w:rPr>
              <w:spacing w:val="-5"/>
            </w:rPr>
            <w:t xml:space="preserve"> </w:t>
          </w:r>
          <w:r>
            <w:t>do</w:t>
          </w:r>
          <w:r>
            <w:rPr>
              <w:spacing w:val="-7"/>
            </w:rPr>
            <w:t xml:space="preserve"> </w:t>
          </w:r>
          <w:r>
            <w:t>seismic</w:t>
          </w:r>
          <w:r>
            <w:rPr>
              <w:spacing w:val="-3"/>
            </w:rPr>
            <w:t xml:space="preserve"> </w:t>
          </w:r>
          <w:r>
            <w:t>surveys</w:t>
          </w:r>
          <w:r>
            <w:rPr>
              <w:spacing w:val="-5"/>
            </w:rPr>
            <w:t xml:space="preserve"> </w:t>
          </w:r>
          <w:r>
            <w:t>affect</w:t>
          </w:r>
          <w:r>
            <w:rPr>
              <w:spacing w:val="-4"/>
            </w:rPr>
            <w:t xml:space="preserve"> </w:t>
          </w:r>
          <w:r>
            <w:rPr>
              <w:spacing w:val="-2"/>
            </w:rPr>
            <w:t>fishing?</w:t>
          </w:r>
          <w:hyperlink w:anchor="_bookmark7" w:history="1">
            <w:r w:rsidR="007F5C4D">
              <w:tab/>
            </w:r>
            <w:r w:rsidR="007F5C4D">
              <w:rPr>
                <w:color w:val="231F20"/>
                <w:spacing w:val="-5"/>
              </w:rPr>
              <w:t>14</w:t>
            </w:r>
          </w:hyperlink>
        </w:p>
        <w:p w14:paraId="4F3CFDCA" w14:textId="77777777" w:rsidR="007F5C4D" w:rsidRDefault="00000000">
          <w:pPr>
            <w:pStyle w:val="20"/>
            <w:numPr>
              <w:ilvl w:val="0"/>
              <w:numId w:val="8"/>
            </w:numPr>
            <w:tabs>
              <w:tab w:val="left" w:pos="459"/>
              <w:tab w:val="right" w:leader="underscore" w:pos="9721"/>
            </w:tabs>
            <w:ind w:hanging="319"/>
          </w:pPr>
          <w:r>
            <w:t>Regulation</w:t>
          </w:r>
          <w:r>
            <w:rPr>
              <w:spacing w:val="-7"/>
            </w:rPr>
            <w:t xml:space="preserve"> </w:t>
          </w:r>
          <w:r>
            <w:t>of</w:t>
          </w:r>
          <w:r>
            <w:rPr>
              <w:spacing w:val="-7"/>
            </w:rPr>
            <w:t xml:space="preserve"> </w:t>
          </w:r>
          <w:r>
            <w:t>seismic</w:t>
          </w:r>
          <w:r>
            <w:rPr>
              <w:spacing w:val="-6"/>
            </w:rPr>
            <w:t xml:space="preserve"> </w:t>
          </w:r>
          <w:r>
            <w:rPr>
              <w:spacing w:val="-2"/>
            </w:rPr>
            <w:t>activity</w:t>
          </w:r>
          <w:hyperlink w:anchor="_bookmark8" w:history="1">
            <w:r w:rsidR="007F5C4D">
              <w:tab/>
            </w:r>
            <w:r w:rsidR="007F5C4D">
              <w:rPr>
                <w:color w:val="231F20"/>
                <w:spacing w:val="-5"/>
              </w:rPr>
              <w:t>15</w:t>
            </w:r>
          </w:hyperlink>
        </w:p>
        <w:p w14:paraId="71E0FEC7" w14:textId="77777777" w:rsidR="007F5C4D" w:rsidRDefault="00000000">
          <w:pPr>
            <w:pStyle w:val="3"/>
            <w:numPr>
              <w:ilvl w:val="1"/>
              <w:numId w:val="8"/>
            </w:numPr>
            <w:tabs>
              <w:tab w:val="left" w:pos="900"/>
              <w:tab w:val="right" w:leader="underscore" w:pos="9721"/>
            </w:tabs>
            <w:ind w:left="900" w:hanging="441"/>
          </w:pPr>
          <w:r>
            <w:t>Requirement</w:t>
          </w:r>
          <w:r>
            <w:rPr>
              <w:spacing w:val="-7"/>
            </w:rPr>
            <w:t xml:space="preserve"> </w:t>
          </w:r>
          <w:r>
            <w:t>for</w:t>
          </w:r>
          <w:r>
            <w:rPr>
              <w:spacing w:val="-6"/>
            </w:rPr>
            <w:t xml:space="preserve"> </w:t>
          </w:r>
          <w:proofErr w:type="spellStart"/>
          <w:r>
            <w:rPr>
              <w:spacing w:val="-2"/>
            </w:rPr>
            <w:t>authorisation</w:t>
          </w:r>
          <w:proofErr w:type="spellEnd"/>
          <w:r w:rsidR="007F5C4D">
            <w:fldChar w:fldCharType="begin"/>
          </w:r>
          <w:r w:rsidR="007F5C4D">
            <w:instrText>HYPERLINK \l "_bookmark8"</w:instrText>
          </w:r>
          <w:r w:rsidR="007F5C4D">
            <w:fldChar w:fldCharType="separate"/>
          </w:r>
          <w:r w:rsidR="007F5C4D">
            <w:tab/>
          </w:r>
          <w:r w:rsidR="007F5C4D">
            <w:rPr>
              <w:color w:val="231F20"/>
              <w:spacing w:val="-5"/>
            </w:rPr>
            <w:t>15</w:t>
          </w:r>
          <w:r w:rsidR="007F5C4D">
            <w:fldChar w:fldCharType="end"/>
          </w:r>
        </w:p>
        <w:p w14:paraId="5F9B14AC" w14:textId="77777777" w:rsidR="007F5C4D" w:rsidRDefault="00000000">
          <w:pPr>
            <w:pStyle w:val="3"/>
            <w:numPr>
              <w:ilvl w:val="1"/>
              <w:numId w:val="8"/>
            </w:numPr>
            <w:tabs>
              <w:tab w:val="left" w:pos="900"/>
              <w:tab w:val="right" w:leader="underscore" w:pos="9721"/>
            </w:tabs>
            <w:spacing w:before="77"/>
            <w:ind w:left="900" w:hanging="441"/>
          </w:pPr>
          <w:r>
            <w:t>Coexistence</w:t>
          </w:r>
          <w:r>
            <w:rPr>
              <w:spacing w:val="-6"/>
            </w:rPr>
            <w:t xml:space="preserve"> </w:t>
          </w:r>
          <w:r>
            <w:t>with</w:t>
          </w:r>
          <w:r>
            <w:rPr>
              <w:spacing w:val="-6"/>
            </w:rPr>
            <w:t xml:space="preserve"> </w:t>
          </w:r>
          <w:r>
            <w:t>other</w:t>
          </w:r>
          <w:r>
            <w:rPr>
              <w:spacing w:val="-6"/>
            </w:rPr>
            <w:t xml:space="preserve"> </w:t>
          </w:r>
          <w:r>
            <w:rPr>
              <w:spacing w:val="-2"/>
            </w:rPr>
            <w:t>industries</w:t>
          </w:r>
          <w:hyperlink w:anchor="_bookmark9" w:history="1">
            <w:r w:rsidR="007F5C4D">
              <w:tab/>
            </w:r>
            <w:r w:rsidR="007F5C4D">
              <w:rPr>
                <w:color w:val="231F20"/>
                <w:spacing w:val="-5"/>
              </w:rPr>
              <w:t>16</w:t>
            </w:r>
          </w:hyperlink>
        </w:p>
        <w:p w14:paraId="5B74F867" w14:textId="77777777" w:rsidR="007F5C4D" w:rsidRDefault="00000000">
          <w:pPr>
            <w:pStyle w:val="3"/>
            <w:numPr>
              <w:ilvl w:val="1"/>
              <w:numId w:val="8"/>
            </w:numPr>
            <w:tabs>
              <w:tab w:val="left" w:pos="900"/>
              <w:tab w:val="right" w:leader="underscore" w:pos="9721"/>
            </w:tabs>
            <w:ind w:left="900" w:hanging="441"/>
          </w:pPr>
          <w:r>
            <w:t>Time</w:t>
          </w:r>
          <w:r>
            <w:rPr>
              <w:spacing w:val="-4"/>
            </w:rPr>
            <w:t xml:space="preserve"> </w:t>
          </w:r>
          <w:r>
            <w:t>and</w:t>
          </w:r>
          <w:r>
            <w:rPr>
              <w:spacing w:val="-3"/>
            </w:rPr>
            <w:t xml:space="preserve"> </w:t>
          </w:r>
          <w:r>
            <w:t>area</w:t>
          </w:r>
          <w:r>
            <w:rPr>
              <w:spacing w:val="-3"/>
            </w:rPr>
            <w:t xml:space="preserve"> </w:t>
          </w:r>
          <w:r>
            <w:rPr>
              <w:spacing w:val="-2"/>
            </w:rPr>
            <w:t>restrictions</w:t>
          </w:r>
          <w:hyperlink w:anchor="_bookmark10" w:history="1">
            <w:r w:rsidR="007F5C4D">
              <w:tab/>
            </w:r>
            <w:r w:rsidR="007F5C4D">
              <w:rPr>
                <w:color w:val="231F20"/>
                <w:spacing w:val="-5"/>
              </w:rPr>
              <w:t>17</w:t>
            </w:r>
          </w:hyperlink>
        </w:p>
        <w:p w14:paraId="316A732B" w14:textId="77777777" w:rsidR="007F5C4D" w:rsidRDefault="00000000">
          <w:pPr>
            <w:pStyle w:val="3"/>
            <w:numPr>
              <w:ilvl w:val="1"/>
              <w:numId w:val="8"/>
            </w:numPr>
            <w:tabs>
              <w:tab w:val="left" w:pos="900"/>
              <w:tab w:val="right" w:leader="underscore" w:pos="9721"/>
            </w:tabs>
            <w:ind w:left="900" w:hanging="441"/>
          </w:pPr>
          <w:r>
            <w:t>Safe</w:t>
          </w:r>
          <w:r>
            <w:rPr>
              <w:spacing w:val="-6"/>
            </w:rPr>
            <w:t xml:space="preserve"> </w:t>
          </w:r>
          <w:r>
            <w:t>distance</w:t>
          </w:r>
          <w:r>
            <w:rPr>
              <w:spacing w:val="-5"/>
            </w:rPr>
            <w:t xml:space="preserve"> </w:t>
          </w:r>
          <w:r>
            <w:t>–</w:t>
          </w:r>
          <w:r>
            <w:rPr>
              <w:spacing w:val="-5"/>
            </w:rPr>
            <w:t xml:space="preserve"> </w:t>
          </w:r>
          <w:r>
            <w:t>Section</w:t>
          </w:r>
          <w:r>
            <w:rPr>
              <w:spacing w:val="-4"/>
            </w:rPr>
            <w:t xml:space="preserve"> </w:t>
          </w:r>
          <w:r>
            <w:t>5,</w:t>
          </w:r>
          <w:r>
            <w:rPr>
              <w:spacing w:val="-7"/>
            </w:rPr>
            <w:t xml:space="preserve"> </w:t>
          </w:r>
          <w:r>
            <w:t>first</w:t>
          </w:r>
          <w:r>
            <w:rPr>
              <w:spacing w:val="-5"/>
            </w:rPr>
            <w:t xml:space="preserve"> </w:t>
          </w:r>
          <w:r>
            <w:t>subsection</w:t>
          </w:r>
          <w:r>
            <w:rPr>
              <w:spacing w:val="-4"/>
            </w:rPr>
            <w:t xml:space="preserve"> </w:t>
          </w:r>
          <w:r>
            <w:t>of</w:t>
          </w:r>
          <w:r>
            <w:rPr>
              <w:spacing w:val="-5"/>
            </w:rPr>
            <w:t xml:space="preserve"> </w:t>
          </w:r>
          <w:r>
            <w:t>the</w:t>
          </w:r>
          <w:r>
            <w:rPr>
              <w:spacing w:val="-7"/>
            </w:rPr>
            <w:t xml:space="preserve"> </w:t>
          </w:r>
          <w:r>
            <w:t>Resource</w:t>
          </w:r>
          <w:r>
            <w:rPr>
              <w:spacing w:val="-7"/>
            </w:rPr>
            <w:t xml:space="preserve"> </w:t>
          </w:r>
          <w:r>
            <w:t>Management</w:t>
          </w:r>
          <w:r>
            <w:rPr>
              <w:spacing w:val="-4"/>
            </w:rPr>
            <w:t xml:space="preserve"> </w:t>
          </w:r>
          <w:r>
            <w:rPr>
              <w:spacing w:val="-2"/>
            </w:rPr>
            <w:t>Regulations</w:t>
          </w:r>
          <w:hyperlink w:anchor="_bookmark10" w:history="1">
            <w:r w:rsidR="007F5C4D">
              <w:tab/>
            </w:r>
            <w:r w:rsidR="007F5C4D">
              <w:rPr>
                <w:color w:val="231F20"/>
                <w:spacing w:val="-5"/>
              </w:rPr>
              <w:t>17</w:t>
            </w:r>
          </w:hyperlink>
        </w:p>
        <w:p w14:paraId="5BD0F3BD" w14:textId="77777777" w:rsidR="007F5C4D" w:rsidRDefault="00000000">
          <w:pPr>
            <w:pStyle w:val="3"/>
            <w:numPr>
              <w:ilvl w:val="1"/>
              <w:numId w:val="8"/>
            </w:numPr>
            <w:tabs>
              <w:tab w:val="left" w:pos="900"/>
              <w:tab w:val="right" w:leader="underscore" w:pos="9721"/>
            </w:tabs>
            <w:spacing w:before="80"/>
            <w:ind w:left="900" w:hanging="441"/>
          </w:pPr>
          <w:r>
            <w:t>Marine</w:t>
          </w:r>
          <w:r>
            <w:rPr>
              <w:spacing w:val="-9"/>
            </w:rPr>
            <w:t xml:space="preserve"> </w:t>
          </w:r>
          <w:r>
            <w:t>Resources</w:t>
          </w:r>
          <w:r>
            <w:rPr>
              <w:spacing w:val="-9"/>
            </w:rPr>
            <w:t xml:space="preserve"> </w:t>
          </w:r>
          <w:r>
            <w:rPr>
              <w:spacing w:val="-5"/>
            </w:rPr>
            <w:t>Act</w:t>
          </w:r>
          <w:hyperlink w:anchor="_bookmark10" w:history="1">
            <w:r w:rsidR="007F5C4D">
              <w:tab/>
            </w:r>
            <w:r w:rsidR="007F5C4D">
              <w:rPr>
                <w:color w:val="231F20"/>
                <w:spacing w:val="-5"/>
              </w:rPr>
              <w:t>17</w:t>
            </w:r>
          </w:hyperlink>
        </w:p>
        <w:p w14:paraId="7A237F8F" w14:textId="77777777" w:rsidR="007F5C4D" w:rsidRDefault="00000000">
          <w:pPr>
            <w:pStyle w:val="20"/>
            <w:numPr>
              <w:ilvl w:val="0"/>
              <w:numId w:val="8"/>
            </w:numPr>
            <w:tabs>
              <w:tab w:val="left" w:pos="459"/>
              <w:tab w:val="right" w:leader="underscore" w:pos="9721"/>
            </w:tabs>
            <w:ind w:hanging="319"/>
          </w:pPr>
          <w:r>
            <w:t>Fishery</w:t>
          </w:r>
          <w:r>
            <w:rPr>
              <w:spacing w:val="-9"/>
            </w:rPr>
            <w:t xml:space="preserve"> </w:t>
          </w:r>
          <w:r>
            <w:t>expert</w:t>
          </w:r>
          <w:r>
            <w:rPr>
              <w:spacing w:val="-5"/>
            </w:rPr>
            <w:t xml:space="preserve"> </w:t>
          </w:r>
          <w:r>
            <w:t>and</w:t>
          </w:r>
          <w:r>
            <w:rPr>
              <w:spacing w:val="-4"/>
            </w:rPr>
            <w:t xml:space="preserve"> </w:t>
          </w:r>
          <w:r>
            <w:t>escort</w:t>
          </w:r>
          <w:r>
            <w:rPr>
              <w:spacing w:val="-4"/>
            </w:rPr>
            <w:t xml:space="preserve"> </w:t>
          </w:r>
          <w:r>
            <w:rPr>
              <w:spacing w:val="-2"/>
            </w:rPr>
            <w:t>vessels</w:t>
          </w:r>
          <w:hyperlink w:anchor="_bookmark11" w:history="1">
            <w:r w:rsidR="007F5C4D">
              <w:tab/>
            </w:r>
            <w:r w:rsidR="007F5C4D">
              <w:rPr>
                <w:color w:val="231F20"/>
                <w:spacing w:val="-5"/>
              </w:rPr>
              <w:t>19</w:t>
            </w:r>
          </w:hyperlink>
        </w:p>
        <w:p w14:paraId="3EE1925A" w14:textId="77777777" w:rsidR="007F5C4D" w:rsidRDefault="00000000">
          <w:pPr>
            <w:pStyle w:val="3"/>
            <w:numPr>
              <w:ilvl w:val="1"/>
              <w:numId w:val="8"/>
            </w:numPr>
            <w:tabs>
              <w:tab w:val="left" w:pos="900"/>
              <w:tab w:val="right" w:leader="underscore" w:pos="9721"/>
            </w:tabs>
            <w:spacing w:before="77"/>
            <w:ind w:left="900" w:hanging="441"/>
          </w:pPr>
          <w:r>
            <w:t>The</w:t>
          </w:r>
          <w:r>
            <w:rPr>
              <w:spacing w:val="-3"/>
            </w:rPr>
            <w:t xml:space="preserve"> </w:t>
          </w:r>
          <w:r>
            <w:t>role</w:t>
          </w:r>
          <w:r>
            <w:rPr>
              <w:spacing w:val="-2"/>
            </w:rPr>
            <w:t xml:space="preserve"> </w:t>
          </w:r>
          <w:r>
            <w:t>of</w:t>
          </w:r>
          <w:r>
            <w:rPr>
              <w:spacing w:val="-3"/>
            </w:rPr>
            <w:t xml:space="preserve"> </w:t>
          </w:r>
          <w:r>
            <w:t>the</w:t>
          </w:r>
          <w:r>
            <w:rPr>
              <w:spacing w:val="-5"/>
            </w:rPr>
            <w:t xml:space="preserve"> </w:t>
          </w:r>
          <w:r>
            <w:t>fishery</w:t>
          </w:r>
          <w:r>
            <w:rPr>
              <w:spacing w:val="-7"/>
            </w:rPr>
            <w:t xml:space="preserve"> </w:t>
          </w:r>
          <w:r>
            <w:rPr>
              <w:spacing w:val="-2"/>
            </w:rPr>
            <w:t>exper</w:t>
          </w:r>
          <w:hyperlink w:anchor="_bookmark11" w:history="1">
            <w:r w:rsidR="007F5C4D">
              <w:rPr>
                <w:spacing w:val="-2"/>
              </w:rPr>
              <w:t>t</w:t>
            </w:r>
            <w:r w:rsidR="007F5C4D">
              <w:tab/>
            </w:r>
            <w:r w:rsidR="007F5C4D">
              <w:rPr>
                <w:color w:val="231F20"/>
                <w:spacing w:val="-5"/>
              </w:rPr>
              <w:t>19</w:t>
            </w:r>
          </w:hyperlink>
        </w:p>
        <w:p w14:paraId="6EB854D8" w14:textId="77777777" w:rsidR="007F5C4D" w:rsidRDefault="00000000">
          <w:pPr>
            <w:pStyle w:val="3"/>
            <w:numPr>
              <w:ilvl w:val="1"/>
              <w:numId w:val="8"/>
            </w:numPr>
            <w:tabs>
              <w:tab w:val="left" w:pos="900"/>
              <w:tab w:val="right" w:leader="underscore" w:pos="9721"/>
            </w:tabs>
            <w:ind w:left="900" w:hanging="441"/>
          </w:pPr>
          <w:r>
            <w:t>Qualifications</w:t>
          </w:r>
          <w:r>
            <w:rPr>
              <w:spacing w:val="-7"/>
            </w:rPr>
            <w:t xml:space="preserve"> </w:t>
          </w:r>
          <w:r>
            <w:t>of</w:t>
          </w:r>
          <w:r>
            <w:rPr>
              <w:spacing w:val="-6"/>
            </w:rPr>
            <w:t xml:space="preserve"> </w:t>
          </w:r>
          <w:r>
            <w:t>the</w:t>
          </w:r>
          <w:r>
            <w:rPr>
              <w:spacing w:val="-5"/>
            </w:rPr>
            <w:t xml:space="preserve"> </w:t>
          </w:r>
          <w:r>
            <w:t>fishery</w:t>
          </w:r>
          <w:r>
            <w:rPr>
              <w:spacing w:val="-8"/>
            </w:rPr>
            <w:t xml:space="preserve"> </w:t>
          </w:r>
          <w:r>
            <w:rPr>
              <w:spacing w:val="-2"/>
            </w:rPr>
            <w:t>exper</w:t>
          </w:r>
          <w:hyperlink w:anchor="_bookmark11" w:history="1">
            <w:r w:rsidR="007F5C4D">
              <w:rPr>
                <w:spacing w:val="-2"/>
              </w:rPr>
              <w:t>t</w:t>
            </w:r>
            <w:r w:rsidR="007F5C4D">
              <w:tab/>
            </w:r>
            <w:r w:rsidR="007F5C4D">
              <w:rPr>
                <w:color w:val="231F20"/>
                <w:spacing w:val="-7"/>
              </w:rPr>
              <w:t>19</w:t>
            </w:r>
          </w:hyperlink>
        </w:p>
        <w:p w14:paraId="309BCD9E" w14:textId="77777777" w:rsidR="007F5C4D" w:rsidRDefault="00000000">
          <w:pPr>
            <w:pStyle w:val="3"/>
            <w:numPr>
              <w:ilvl w:val="1"/>
              <w:numId w:val="8"/>
            </w:numPr>
            <w:tabs>
              <w:tab w:val="left" w:pos="900"/>
              <w:tab w:val="right" w:leader="underscore" w:pos="9721"/>
            </w:tabs>
            <w:ind w:left="900" w:hanging="441"/>
          </w:pPr>
          <w:r>
            <w:t>Seismic</w:t>
          </w:r>
          <w:r>
            <w:rPr>
              <w:spacing w:val="-8"/>
            </w:rPr>
            <w:t xml:space="preserve"> </w:t>
          </w:r>
          <w:r>
            <w:rPr>
              <w:spacing w:val="-2"/>
            </w:rPr>
            <w:t>vessels</w:t>
          </w:r>
          <w:hyperlink w:anchor="_bookmark12" w:history="1">
            <w:r w:rsidR="007F5C4D">
              <w:tab/>
            </w:r>
            <w:r w:rsidR="007F5C4D">
              <w:rPr>
                <w:color w:val="231F20"/>
                <w:spacing w:val="-7"/>
              </w:rPr>
              <w:t>20</w:t>
            </w:r>
          </w:hyperlink>
        </w:p>
        <w:p w14:paraId="642BF6A5" w14:textId="77777777" w:rsidR="007F5C4D" w:rsidRDefault="00000000">
          <w:pPr>
            <w:pStyle w:val="3"/>
            <w:numPr>
              <w:ilvl w:val="1"/>
              <w:numId w:val="8"/>
            </w:numPr>
            <w:tabs>
              <w:tab w:val="left" w:pos="900"/>
              <w:tab w:val="right" w:leader="underscore" w:pos="9721"/>
            </w:tabs>
            <w:ind w:left="900" w:hanging="441"/>
          </w:pPr>
          <w:r>
            <w:t>Escort</w:t>
          </w:r>
          <w:r>
            <w:rPr>
              <w:spacing w:val="-4"/>
            </w:rPr>
            <w:t xml:space="preserve"> </w:t>
          </w:r>
          <w:r>
            <w:rPr>
              <w:spacing w:val="-2"/>
            </w:rPr>
            <w:t>vessels</w:t>
          </w:r>
          <w:hyperlink w:anchor="_bookmark12" w:history="1">
            <w:r w:rsidR="007F5C4D">
              <w:tab/>
            </w:r>
            <w:r w:rsidR="007F5C4D">
              <w:rPr>
                <w:color w:val="231F20"/>
                <w:spacing w:val="-5"/>
              </w:rPr>
              <w:t>20</w:t>
            </w:r>
          </w:hyperlink>
        </w:p>
        <w:p w14:paraId="05A20664" w14:textId="77777777" w:rsidR="007F5C4D" w:rsidRDefault="00000000">
          <w:pPr>
            <w:pStyle w:val="20"/>
            <w:numPr>
              <w:ilvl w:val="0"/>
              <w:numId w:val="8"/>
            </w:numPr>
            <w:tabs>
              <w:tab w:val="left" w:pos="459"/>
              <w:tab w:val="right" w:leader="underscore" w:pos="9721"/>
            </w:tabs>
            <w:spacing w:before="77"/>
            <w:ind w:hanging="319"/>
          </w:pPr>
          <w:r>
            <w:t>Coordination</w:t>
          </w:r>
          <w:r>
            <w:rPr>
              <w:spacing w:val="-7"/>
            </w:rPr>
            <w:t xml:space="preserve"> </w:t>
          </w:r>
          <w:r>
            <w:t>meeting</w:t>
          </w:r>
          <w:r>
            <w:rPr>
              <w:spacing w:val="-5"/>
            </w:rPr>
            <w:t xml:space="preserve"> </w:t>
          </w:r>
          <w:r>
            <w:t>and</w:t>
          </w:r>
          <w:r>
            <w:rPr>
              <w:spacing w:val="-5"/>
            </w:rPr>
            <w:t xml:space="preserve"> </w:t>
          </w:r>
          <w:r>
            <w:t>information</w:t>
          </w:r>
          <w:r>
            <w:rPr>
              <w:spacing w:val="-4"/>
            </w:rPr>
            <w:t xml:space="preserve"> </w:t>
          </w:r>
          <w:r>
            <w:t>about</w:t>
          </w:r>
          <w:r>
            <w:rPr>
              <w:spacing w:val="-6"/>
            </w:rPr>
            <w:t xml:space="preserve"> </w:t>
          </w:r>
          <w:r>
            <w:t>the</w:t>
          </w:r>
          <w:r>
            <w:rPr>
              <w:spacing w:val="-5"/>
            </w:rPr>
            <w:t xml:space="preserve"> </w:t>
          </w:r>
          <w:r>
            <w:t>survey</w:t>
          </w:r>
          <w:r>
            <w:rPr>
              <w:spacing w:val="-7"/>
            </w:rPr>
            <w:t xml:space="preserve"> </w:t>
          </w:r>
          <w:r>
            <w:t>to</w:t>
          </w:r>
          <w:r>
            <w:rPr>
              <w:spacing w:val="-5"/>
            </w:rPr>
            <w:t xml:space="preserve"> </w:t>
          </w:r>
          <w:r>
            <w:t>be</w:t>
          </w:r>
          <w:r>
            <w:rPr>
              <w:spacing w:val="-4"/>
            </w:rPr>
            <w:t xml:space="preserve"> </w:t>
          </w:r>
          <w:r>
            <w:t>submitted</w:t>
          </w:r>
          <w:r>
            <w:rPr>
              <w:spacing w:val="-5"/>
            </w:rPr>
            <w:t xml:space="preserve"> </w:t>
          </w:r>
          <w:r>
            <w:t>to</w:t>
          </w:r>
          <w:r>
            <w:rPr>
              <w:spacing w:val="-5"/>
            </w:rPr>
            <w:t xml:space="preserve"> </w:t>
          </w:r>
          <w:r>
            <w:t>the</w:t>
          </w:r>
          <w:r>
            <w:rPr>
              <w:spacing w:val="-4"/>
            </w:rPr>
            <w:t xml:space="preserve"> </w:t>
          </w:r>
          <w:r>
            <w:rPr>
              <w:spacing w:val="-2"/>
            </w:rPr>
            <w:t>authorities</w:t>
          </w:r>
          <w:hyperlink w:anchor="_bookmark13" w:history="1">
            <w:r w:rsidR="007F5C4D">
              <w:tab/>
            </w:r>
            <w:r w:rsidR="007F5C4D">
              <w:rPr>
                <w:color w:val="231F20"/>
                <w:spacing w:val="-5"/>
              </w:rPr>
              <w:t>21</w:t>
            </w:r>
          </w:hyperlink>
        </w:p>
        <w:p w14:paraId="33DBD3C4" w14:textId="77777777" w:rsidR="007F5C4D" w:rsidRDefault="00000000">
          <w:pPr>
            <w:pStyle w:val="3"/>
            <w:numPr>
              <w:ilvl w:val="1"/>
              <w:numId w:val="8"/>
            </w:numPr>
            <w:tabs>
              <w:tab w:val="left" w:pos="900"/>
              <w:tab w:val="right" w:leader="underscore" w:pos="9721"/>
            </w:tabs>
            <w:ind w:left="900" w:hanging="441"/>
          </w:pPr>
          <w:r>
            <w:t>Coordination</w:t>
          </w:r>
          <w:r>
            <w:rPr>
              <w:spacing w:val="-10"/>
            </w:rPr>
            <w:t xml:space="preserve"> </w:t>
          </w:r>
          <w:r>
            <w:rPr>
              <w:spacing w:val="-2"/>
            </w:rPr>
            <w:t>meeting</w:t>
          </w:r>
          <w:hyperlink w:anchor="_bookmark13" w:history="1">
            <w:r w:rsidR="007F5C4D">
              <w:tab/>
            </w:r>
            <w:r w:rsidR="007F5C4D">
              <w:rPr>
                <w:color w:val="231F20"/>
                <w:spacing w:val="-7"/>
              </w:rPr>
              <w:t>21</w:t>
            </w:r>
          </w:hyperlink>
        </w:p>
        <w:p w14:paraId="1357CAD7" w14:textId="77777777" w:rsidR="007F5C4D" w:rsidRDefault="00000000">
          <w:pPr>
            <w:pStyle w:val="3"/>
            <w:numPr>
              <w:ilvl w:val="1"/>
              <w:numId w:val="8"/>
            </w:numPr>
            <w:tabs>
              <w:tab w:val="left" w:pos="900"/>
              <w:tab w:val="right" w:leader="underscore" w:pos="9721"/>
            </w:tabs>
            <w:ind w:left="900" w:hanging="441"/>
          </w:pPr>
          <w:r>
            <w:t>Notifications</w:t>
          </w:r>
          <w:r>
            <w:rPr>
              <w:spacing w:val="-7"/>
            </w:rPr>
            <w:t xml:space="preserve"> </w:t>
          </w:r>
          <w:r>
            <w:t>that</w:t>
          </w:r>
          <w:r>
            <w:rPr>
              <w:spacing w:val="-6"/>
            </w:rPr>
            <w:t xml:space="preserve"> </w:t>
          </w:r>
          <w:r>
            <w:t>must</w:t>
          </w:r>
          <w:r>
            <w:rPr>
              <w:spacing w:val="-6"/>
            </w:rPr>
            <w:t xml:space="preserve"> </w:t>
          </w:r>
          <w:r>
            <w:t>be</w:t>
          </w:r>
          <w:r>
            <w:rPr>
              <w:spacing w:val="-5"/>
            </w:rPr>
            <w:t xml:space="preserve"> </w:t>
          </w:r>
          <w:r>
            <w:t>sent</w:t>
          </w:r>
          <w:r>
            <w:rPr>
              <w:spacing w:val="-6"/>
            </w:rPr>
            <w:t xml:space="preserve"> </w:t>
          </w:r>
          <w:r>
            <w:t>prior</w:t>
          </w:r>
          <w:r>
            <w:rPr>
              <w:spacing w:val="-6"/>
            </w:rPr>
            <w:t xml:space="preserve"> </w:t>
          </w:r>
          <w:r>
            <w:t>to</w:t>
          </w:r>
          <w:r>
            <w:rPr>
              <w:spacing w:val="-5"/>
            </w:rPr>
            <w:t xml:space="preserve"> </w:t>
          </w:r>
          <w:r>
            <w:t>start-</w:t>
          </w:r>
          <w:r>
            <w:rPr>
              <w:spacing w:val="-5"/>
            </w:rPr>
            <w:t>up</w:t>
          </w:r>
          <w:hyperlink w:anchor="_bookmark13" w:history="1">
            <w:r w:rsidR="007F5C4D">
              <w:tab/>
            </w:r>
            <w:r w:rsidR="007F5C4D">
              <w:rPr>
                <w:color w:val="231F20"/>
                <w:spacing w:val="-5"/>
              </w:rPr>
              <w:t>21</w:t>
            </w:r>
          </w:hyperlink>
        </w:p>
        <w:p w14:paraId="2A0D5C45" w14:textId="77777777" w:rsidR="007F5C4D" w:rsidRDefault="00000000">
          <w:pPr>
            <w:pStyle w:val="3"/>
            <w:numPr>
              <w:ilvl w:val="1"/>
              <w:numId w:val="8"/>
            </w:numPr>
            <w:tabs>
              <w:tab w:val="left" w:pos="900"/>
              <w:tab w:val="right" w:leader="underscore" w:pos="9721"/>
            </w:tabs>
            <w:spacing w:before="80"/>
            <w:ind w:left="900" w:hanging="441"/>
          </w:pPr>
          <w:r>
            <w:t>Notifications</w:t>
          </w:r>
          <w:r>
            <w:rPr>
              <w:spacing w:val="-7"/>
            </w:rPr>
            <w:t xml:space="preserve"> </w:t>
          </w:r>
          <w:r>
            <w:t>to</w:t>
          </w:r>
          <w:r>
            <w:rPr>
              <w:spacing w:val="-3"/>
            </w:rPr>
            <w:t xml:space="preserve"> </w:t>
          </w:r>
          <w:r>
            <w:t>be</w:t>
          </w:r>
          <w:r>
            <w:rPr>
              <w:spacing w:val="-3"/>
            </w:rPr>
            <w:t xml:space="preserve"> </w:t>
          </w:r>
          <w:r>
            <w:t>sent</w:t>
          </w:r>
          <w:r>
            <w:rPr>
              <w:spacing w:val="-5"/>
            </w:rPr>
            <w:t xml:space="preserve"> </w:t>
          </w:r>
          <w:r>
            <w:t>when</w:t>
          </w:r>
          <w:r>
            <w:rPr>
              <w:spacing w:val="-3"/>
            </w:rPr>
            <w:t xml:space="preserve"> </w:t>
          </w:r>
          <w:r>
            <w:t>the</w:t>
          </w:r>
          <w:r>
            <w:rPr>
              <w:spacing w:val="-3"/>
            </w:rPr>
            <w:t xml:space="preserve"> </w:t>
          </w:r>
          <w:r>
            <w:t>survey</w:t>
          </w:r>
          <w:r>
            <w:rPr>
              <w:spacing w:val="-8"/>
            </w:rPr>
            <w:t xml:space="preserve"> </w:t>
          </w:r>
          <w:r>
            <w:t>is</w:t>
          </w:r>
          <w:r>
            <w:rPr>
              <w:spacing w:val="-4"/>
            </w:rPr>
            <w:t xml:space="preserve"> </w:t>
          </w:r>
          <w:r>
            <w:t>under</w:t>
          </w:r>
          <w:r>
            <w:rPr>
              <w:spacing w:val="-4"/>
            </w:rPr>
            <w:t xml:space="preserve"> </w:t>
          </w:r>
          <w:r>
            <w:rPr>
              <w:spacing w:val="-5"/>
            </w:rPr>
            <w:t>way</w:t>
          </w:r>
          <w:hyperlink w:anchor="_bookmark13" w:history="1">
            <w:r w:rsidR="007F5C4D">
              <w:tab/>
            </w:r>
            <w:r w:rsidR="007F5C4D">
              <w:rPr>
                <w:color w:val="231F20"/>
                <w:spacing w:val="-5"/>
              </w:rPr>
              <w:t>21</w:t>
            </w:r>
          </w:hyperlink>
        </w:p>
        <w:p w14:paraId="5D998574" w14:textId="77777777" w:rsidR="007F5C4D" w:rsidRDefault="00000000">
          <w:pPr>
            <w:pStyle w:val="20"/>
            <w:numPr>
              <w:ilvl w:val="0"/>
              <w:numId w:val="8"/>
            </w:numPr>
            <w:tabs>
              <w:tab w:val="left" w:pos="459"/>
              <w:tab w:val="right" w:leader="underscore" w:pos="9721"/>
            </w:tabs>
            <w:ind w:hanging="319"/>
          </w:pPr>
          <w:r>
            <w:t>Tracking</w:t>
          </w:r>
          <w:r>
            <w:rPr>
              <w:spacing w:val="-9"/>
            </w:rPr>
            <w:t xml:space="preserve"> </w:t>
          </w:r>
          <w:r>
            <w:t>of</w:t>
          </w:r>
          <w:r>
            <w:rPr>
              <w:spacing w:val="-6"/>
            </w:rPr>
            <w:t xml:space="preserve"> </w:t>
          </w:r>
          <w:r>
            <w:t>seismic</w:t>
          </w:r>
          <w:r>
            <w:rPr>
              <w:spacing w:val="-3"/>
            </w:rPr>
            <w:t xml:space="preserve"> </w:t>
          </w:r>
          <w:r>
            <w:rPr>
              <w:spacing w:val="-2"/>
            </w:rPr>
            <w:t>vessels</w:t>
          </w:r>
          <w:hyperlink w:anchor="_bookmark14" w:history="1">
            <w:r w:rsidR="007F5C4D">
              <w:tab/>
            </w:r>
            <w:r w:rsidR="007F5C4D">
              <w:rPr>
                <w:color w:val="231F20"/>
                <w:spacing w:val="-5"/>
              </w:rPr>
              <w:t>22</w:t>
            </w:r>
          </w:hyperlink>
        </w:p>
        <w:p w14:paraId="65A18A6E" w14:textId="77777777" w:rsidR="007F5C4D" w:rsidRDefault="00000000">
          <w:pPr>
            <w:pStyle w:val="3"/>
            <w:numPr>
              <w:ilvl w:val="1"/>
              <w:numId w:val="8"/>
            </w:numPr>
            <w:tabs>
              <w:tab w:val="left" w:pos="900"/>
              <w:tab w:val="right" w:leader="underscore" w:pos="9721"/>
            </w:tabs>
            <w:spacing w:before="77"/>
            <w:ind w:left="900" w:hanging="441"/>
          </w:pPr>
          <w:r>
            <w:rPr>
              <w:spacing w:val="-2"/>
            </w:rPr>
            <w:t>Background</w:t>
          </w:r>
          <w:hyperlink w:anchor="_bookmark14" w:history="1">
            <w:r w:rsidR="007F5C4D">
              <w:tab/>
            </w:r>
            <w:r w:rsidR="007F5C4D">
              <w:rPr>
                <w:color w:val="231F20"/>
                <w:spacing w:val="-5"/>
              </w:rPr>
              <w:t>22</w:t>
            </w:r>
          </w:hyperlink>
        </w:p>
        <w:p w14:paraId="01488F42" w14:textId="77777777" w:rsidR="007F5C4D" w:rsidRDefault="00000000">
          <w:pPr>
            <w:pStyle w:val="3"/>
            <w:numPr>
              <w:ilvl w:val="1"/>
              <w:numId w:val="8"/>
            </w:numPr>
            <w:tabs>
              <w:tab w:val="left" w:pos="900"/>
              <w:tab w:val="right" w:leader="underscore" w:pos="9721"/>
            </w:tabs>
            <w:ind w:left="900" w:hanging="441"/>
          </w:pPr>
          <w:r>
            <w:t>Position</w:t>
          </w:r>
          <w:r>
            <w:rPr>
              <w:spacing w:val="-7"/>
            </w:rPr>
            <w:t xml:space="preserve"> </w:t>
          </w:r>
          <w:r>
            <w:rPr>
              <w:spacing w:val="-2"/>
            </w:rPr>
            <w:t>reporting</w:t>
          </w:r>
          <w:hyperlink w:anchor="_bookmark14" w:history="1">
            <w:r w:rsidR="007F5C4D">
              <w:tab/>
            </w:r>
            <w:r w:rsidR="007F5C4D">
              <w:rPr>
                <w:color w:val="231F20"/>
                <w:spacing w:val="-5"/>
              </w:rPr>
              <w:t>22</w:t>
            </w:r>
          </w:hyperlink>
        </w:p>
        <w:p w14:paraId="57AC7CAA" w14:textId="77777777" w:rsidR="007F5C4D" w:rsidRDefault="00000000">
          <w:pPr>
            <w:pStyle w:val="3"/>
            <w:numPr>
              <w:ilvl w:val="1"/>
              <w:numId w:val="8"/>
            </w:numPr>
            <w:tabs>
              <w:tab w:val="left" w:pos="900"/>
              <w:tab w:val="right" w:leader="underscore" w:pos="9721"/>
            </w:tabs>
            <w:ind w:left="900" w:hanging="441"/>
          </w:pPr>
          <w:r>
            <w:t>Use</w:t>
          </w:r>
          <w:r>
            <w:rPr>
              <w:spacing w:val="-4"/>
            </w:rPr>
            <w:t xml:space="preserve"> </w:t>
          </w:r>
          <w:r>
            <w:t>and</w:t>
          </w:r>
          <w:r>
            <w:rPr>
              <w:spacing w:val="-4"/>
            </w:rPr>
            <w:t xml:space="preserve"> </w:t>
          </w:r>
          <w:r>
            <w:t>storage</w:t>
          </w:r>
          <w:r>
            <w:rPr>
              <w:spacing w:val="-3"/>
            </w:rPr>
            <w:t xml:space="preserve"> </w:t>
          </w:r>
          <w:r>
            <w:t>of</w:t>
          </w:r>
          <w:r>
            <w:rPr>
              <w:spacing w:val="-5"/>
            </w:rPr>
            <w:t xml:space="preserve"> </w:t>
          </w:r>
          <w:r>
            <w:t>tracking</w:t>
          </w:r>
          <w:r>
            <w:rPr>
              <w:spacing w:val="-6"/>
            </w:rPr>
            <w:t xml:space="preserve"> </w:t>
          </w:r>
          <w:r>
            <w:rPr>
              <w:spacing w:val="-4"/>
            </w:rPr>
            <w:t>data</w:t>
          </w:r>
          <w:hyperlink w:anchor="_bookmark14" w:history="1">
            <w:r w:rsidR="007F5C4D">
              <w:tab/>
            </w:r>
            <w:r w:rsidR="007F5C4D">
              <w:rPr>
                <w:color w:val="231F20"/>
                <w:spacing w:val="-5"/>
              </w:rPr>
              <w:t>22</w:t>
            </w:r>
          </w:hyperlink>
        </w:p>
        <w:p w14:paraId="0F376D9D" w14:textId="77777777" w:rsidR="007F5C4D" w:rsidRDefault="00000000">
          <w:pPr>
            <w:pStyle w:val="10"/>
            <w:numPr>
              <w:ilvl w:val="0"/>
              <w:numId w:val="8"/>
            </w:numPr>
            <w:tabs>
              <w:tab w:val="left" w:pos="458"/>
              <w:tab w:val="right" w:leader="underscore" w:pos="9721"/>
            </w:tabs>
            <w:ind w:left="458" w:hanging="318"/>
          </w:pPr>
          <w:r>
            <w:t>Compensation</w:t>
          </w:r>
          <w:r>
            <w:rPr>
              <w:spacing w:val="-8"/>
            </w:rPr>
            <w:t xml:space="preserve"> </w:t>
          </w:r>
          <w:r>
            <w:t>scheme</w:t>
          </w:r>
          <w:r>
            <w:rPr>
              <w:spacing w:val="-7"/>
            </w:rPr>
            <w:t xml:space="preserve"> </w:t>
          </w:r>
          <w:r>
            <w:t>for</w:t>
          </w:r>
          <w:r>
            <w:rPr>
              <w:spacing w:val="-7"/>
            </w:rPr>
            <w:t xml:space="preserve"> </w:t>
          </w:r>
          <w:r>
            <w:t>Norwegian</w:t>
          </w:r>
          <w:r>
            <w:rPr>
              <w:spacing w:val="-7"/>
            </w:rPr>
            <w:t xml:space="preserve"> </w:t>
          </w:r>
          <w:r>
            <w:rPr>
              <w:spacing w:val="-2"/>
            </w:rPr>
            <w:t>fishermen</w:t>
          </w:r>
          <w:hyperlink w:anchor="_bookmark15" w:history="1">
            <w:r w:rsidR="007F5C4D">
              <w:tab/>
            </w:r>
            <w:r w:rsidR="007F5C4D">
              <w:rPr>
                <w:color w:val="231F20"/>
                <w:spacing w:val="-5"/>
              </w:rPr>
              <w:t>23</w:t>
            </w:r>
          </w:hyperlink>
        </w:p>
        <w:p w14:paraId="5C74D588" w14:textId="77777777" w:rsidR="007F5C4D" w:rsidRDefault="00000000">
          <w:pPr>
            <w:pStyle w:val="3"/>
            <w:numPr>
              <w:ilvl w:val="1"/>
              <w:numId w:val="8"/>
            </w:numPr>
            <w:tabs>
              <w:tab w:val="left" w:pos="900"/>
              <w:tab w:val="right" w:leader="underscore" w:pos="9721"/>
            </w:tabs>
            <w:ind w:left="900" w:hanging="441"/>
          </w:pPr>
          <w:r>
            <w:rPr>
              <w:spacing w:val="-2"/>
            </w:rPr>
            <w:t>Background</w:t>
          </w:r>
          <w:hyperlink w:anchor="_bookmark15" w:history="1">
            <w:r w:rsidR="007F5C4D">
              <w:tab/>
            </w:r>
            <w:r w:rsidR="007F5C4D">
              <w:rPr>
                <w:color w:val="231F20"/>
                <w:spacing w:val="-5"/>
              </w:rPr>
              <w:t>23</w:t>
            </w:r>
          </w:hyperlink>
        </w:p>
        <w:p w14:paraId="0930B6C6" w14:textId="77777777" w:rsidR="007F5C4D" w:rsidRDefault="00000000">
          <w:pPr>
            <w:pStyle w:val="3"/>
            <w:numPr>
              <w:ilvl w:val="1"/>
              <w:numId w:val="8"/>
            </w:numPr>
            <w:tabs>
              <w:tab w:val="left" w:pos="900"/>
              <w:tab w:val="right" w:leader="underscore" w:pos="9721"/>
            </w:tabs>
            <w:ind w:left="900" w:hanging="441"/>
          </w:pPr>
          <w:r>
            <w:t>Further</w:t>
          </w:r>
          <w:r>
            <w:rPr>
              <w:spacing w:val="-6"/>
            </w:rPr>
            <w:t xml:space="preserve"> </w:t>
          </w:r>
          <w:r>
            <w:t>details</w:t>
          </w:r>
          <w:r>
            <w:rPr>
              <w:spacing w:val="-6"/>
            </w:rPr>
            <w:t xml:space="preserve"> </w:t>
          </w:r>
          <w:r>
            <w:t>on</w:t>
          </w:r>
          <w:r>
            <w:rPr>
              <w:spacing w:val="-4"/>
            </w:rPr>
            <w:t xml:space="preserve"> </w:t>
          </w:r>
          <w:r>
            <w:t>conditions</w:t>
          </w:r>
          <w:r>
            <w:rPr>
              <w:spacing w:val="-6"/>
            </w:rPr>
            <w:t xml:space="preserve"> </w:t>
          </w:r>
          <w:r>
            <w:t>for</w:t>
          </w:r>
          <w:r>
            <w:rPr>
              <w:spacing w:val="-5"/>
            </w:rPr>
            <w:t xml:space="preserve"> </w:t>
          </w:r>
          <w:r>
            <w:rPr>
              <w:spacing w:val="-2"/>
            </w:rPr>
            <w:t>compensation</w:t>
          </w:r>
          <w:hyperlink w:anchor="_bookmark15" w:history="1">
            <w:r w:rsidR="007F5C4D">
              <w:tab/>
            </w:r>
            <w:r w:rsidR="007F5C4D">
              <w:rPr>
                <w:color w:val="231F20"/>
                <w:spacing w:val="-5"/>
              </w:rPr>
              <w:t>23</w:t>
            </w:r>
          </w:hyperlink>
        </w:p>
        <w:p w14:paraId="2CE080C7" w14:textId="77777777" w:rsidR="007F5C4D" w:rsidRDefault="007F5C4D">
          <w:pPr>
            <w:pStyle w:val="3"/>
            <w:numPr>
              <w:ilvl w:val="1"/>
              <w:numId w:val="8"/>
            </w:numPr>
            <w:tabs>
              <w:tab w:val="left" w:pos="900"/>
              <w:tab w:val="right" w:leader="underscore" w:pos="9721"/>
            </w:tabs>
            <w:ind w:left="900" w:hanging="441"/>
          </w:pPr>
          <w:hyperlink w:anchor="_TOC_250004" w:history="1">
            <w:r>
              <w:t>Review</w:t>
            </w:r>
            <w:r>
              <w:rPr>
                <w:spacing w:val="-4"/>
              </w:rPr>
              <w:t xml:space="preserve"> </w:t>
            </w:r>
            <w:r>
              <w:t>by</w:t>
            </w:r>
            <w:r>
              <w:rPr>
                <w:spacing w:val="-7"/>
              </w:rPr>
              <w:t xml:space="preserve"> </w:t>
            </w:r>
            <w:r>
              <w:rPr>
                <w:spacing w:val="-2"/>
              </w:rPr>
              <w:t>commission</w:t>
            </w:r>
            <w:r>
              <w:tab/>
            </w:r>
            <w:r>
              <w:rPr>
                <w:color w:val="231F20"/>
                <w:spacing w:val="-5"/>
              </w:rPr>
              <w:t>24</w:t>
            </w:r>
          </w:hyperlink>
        </w:p>
        <w:p w14:paraId="3BB92AA2" w14:textId="77777777" w:rsidR="007F5C4D" w:rsidRDefault="007F5C4D">
          <w:pPr>
            <w:pStyle w:val="10"/>
            <w:numPr>
              <w:ilvl w:val="0"/>
              <w:numId w:val="8"/>
            </w:numPr>
            <w:tabs>
              <w:tab w:val="left" w:pos="458"/>
              <w:tab w:val="right" w:leader="underscore" w:pos="9721"/>
            </w:tabs>
            <w:spacing w:before="80"/>
            <w:ind w:left="458" w:hanging="318"/>
          </w:pPr>
          <w:hyperlink w:anchor="_TOC_250003" w:history="1">
            <w:r>
              <w:t>Guidelines</w:t>
            </w:r>
            <w:r>
              <w:rPr>
                <w:spacing w:val="-5"/>
              </w:rPr>
              <w:t xml:space="preserve"> </w:t>
            </w:r>
            <w:r>
              <w:t>for</w:t>
            </w:r>
            <w:r>
              <w:rPr>
                <w:spacing w:val="-5"/>
              </w:rPr>
              <w:t xml:space="preserve"> </w:t>
            </w:r>
            <w:r>
              <w:rPr>
                <w:spacing w:val="-2"/>
              </w:rPr>
              <w:t>disagreement</w:t>
            </w:r>
            <w:r>
              <w:tab/>
            </w:r>
            <w:r>
              <w:rPr>
                <w:color w:val="231F20"/>
                <w:spacing w:val="-5"/>
              </w:rPr>
              <w:t>25</w:t>
            </w:r>
          </w:hyperlink>
        </w:p>
        <w:p w14:paraId="49A5689C" w14:textId="77777777" w:rsidR="007F5C4D" w:rsidRDefault="007F5C4D">
          <w:pPr>
            <w:pStyle w:val="10"/>
            <w:numPr>
              <w:ilvl w:val="0"/>
              <w:numId w:val="8"/>
            </w:numPr>
            <w:tabs>
              <w:tab w:val="left" w:pos="458"/>
              <w:tab w:val="right" w:leader="underscore" w:pos="9721"/>
            </w:tabs>
            <w:ind w:left="458" w:hanging="318"/>
          </w:pPr>
          <w:hyperlink w:anchor="_TOC_250002" w:history="1">
            <w:r>
              <w:t>Material</w:t>
            </w:r>
            <w:r>
              <w:rPr>
                <w:spacing w:val="-12"/>
              </w:rPr>
              <w:t xml:space="preserve"> </w:t>
            </w:r>
            <w:r>
              <w:rPr>
                <w:spacing w:val="-2"/>
              </w:rPr>
              <w:t>collection</w:t>
            </w:r>
            <w:r>
              <w:tab/>
            </w:r>
            <w:r>
              <w:rPr>
                <w:color w:val="231F20"/>
                <w:spacing w:val="-5"/>
              </w:rPr>
              <w:t>26</w:t>
            </w:r>
          </w:hyperlink>
        </w:p>
        <w:p w14:paraId="69AB07C1" w14:textId="77777777" w:rsidR="007F5C4D" w:rsidRDefault="007F5C4D">
          <w:pPr>
            <w:pStyle w:val="3"/>
            <w:numPr>
              <w:ilvl w:val="1"/>
              <w:numId w:val="8"/>
            </w:numPr>
            <w:tabs>
              <w:tab w:val="left" w:pos="900"/>
              <w:tab w:val="right" w:leader="underscore" w:pos="9721"/>
            </w:tabs>
            <w:ind w:left="900" w:hanging="441"/>
          </w:pPr>
          <w:hyperlink w:anchor="_TOC_250001" w:history="1">
            <w:r>
              <w:t>Acts</w:t>
            </w:r>
            <w:r>
              <w:rPr>
                <w:spacing w:val="-5"/>
              </w:rPr>
              <w:t xml:space="preserve"> </w:t>
            </w:r>
            <w:r>
              <w:t>and</w:t>
            </w:r>
            <w:r>
              <w:rPr>
                <w:spacing w:val="-1"/>
              </w:rPr>
              <w:t xml:space="preserve"> </w:t>
            </w:r>
            <w:r>
              <w:rPr>
                <w:spacing w:val="-2"/>
              </w:rPr>
              <w:t>regulations</w:t>
            </w:r>
            <w:r>
              <w:tab/>
            </w:r>
            <w:r>
              <w:rPr>
                <w:color w:val="231F20"/>
                <w:spacing w:val="-5"/>
              </w:rPr>
              <w:t>26</w:t>
            </w:r>
          </w:hyperlink>
        </w:p>
        <w:p w14:paraId="61556435" w14:textId="77777777" w:rsidR="007F5C4D" w:rsidRDefault="007F5C4D">
          <w:pPr>
            <w:pStyle w:val="3"/>
            <w:numPr>
              <w:ilvl w:val="1"/>
              <w:numId w:val="8"/>
            </w:numPr>
            <w:tabs>
              <w:tab w:val="left" w:pos="900"/>
              <w:tab w:val="right" w:leader="underscore" w:pos="9721"/>
            </w:tabs>
            <w:ind w:left="900" w:hanging="441"/>
          </w:pPr>
          <w:hyperlink w:anchor="_TOC_250000" w:history="1">
            <w:r>
              <w:rPr>
                <w:spacing w:val="-2"/>
              </w:rPr>
              <w:t>Websites</w:t>
            </w:r>
            <w:r>
              <w:tab/>
            </w:r>
            <w:r>
              <w:rPr>
                <w:color w:val="231F20"/>
                <w:spacing w:val="-5"/>
              </w:rPr>
              <w:t>26</w:t>
            </w:r>
          </w:hyperlink>
        </w:p>
      </w:sdtContent>
    </w:sdt>
    <w:p w14:paraId="23F23114" w14:textId="77777777" w:rsidR="007F5C4D" w:rsidRDefault="007F5C4D">
      <w:pPr>
        <w:pStyle w:val="3"/>
        <w:sectPr w:rsidR="007F5C4D">
          <w:footerReference w:type="default" r:id="rId7"/>
          <w:pgSz w:w="11910" w:h="16850"/>
          <w:pgMar w:top="1240" w:right="992" w:bottom="1440" w:left="992" w:header="0" w:footer="1249" w:gutter="0"/>
          <w:cols w:space="720"/>
        </w:sectPr>
      </w:pPr>
    </w:p>
    <w:p w14:paraId="1D518E5B" w14:textId="77777777" w:rsidR="007F5C4D" w:rsidRDefault="00000000">
      <w:pPr>
        <w:pStyle w:val="1"/>
        <w:numPr>
          <w:ilvl w:val="0"/>
          <w:numId w:val="7"/>
        </w:numPr>
        <w:tabs>
          <w:tab w:val="left" w:pos="607"/>
        </w:tabs>
        <w:ind w:left="607" w:hanging="467"/>
      </w:pPr>
      <w:bookmarkStart w:id="1" w:name="1._Introduction"/>
      <w:bookmarkEnd w:id="1"/>
      <w:r>
        <w:rPr>
          <w:color w:val="00AEEF"/>
          <w:spacing w:val="-2"/>
          <w:w w:val="90"/>
        </w:rPr>
        <w:lastRenderedPageBreak/>
        <w:t>Introductio</w:t>
      </w:r>
      <w:bookmarkStart w:id="2" w:name="_bookmark0"/>
      <w:bookmarkEnd w:id="2"/>
      <w:r>
        <w:rPr>
          <w:color w:val="00AEEF"/>
          <w:spacing w:val="-2"/>
          <w:w w:val="90"/>
        </w:rPr>
        <w:t>n</w:t>
      </w:r>
    </w:p>
    <w:p w14:paraId="5CCEF47A" w14:textId="77777777" w:rsidR="007F5C4D" w:rsidRDefault="00000000">
      <w:pPr>
        <w:pStyle w:val="a3"/>
        <w:spacing w:before="405" w:line="249" w:lineRule="auto"/>
        <w:ind w:left="140" w:right="137"/>
        <w:jc w:val="both"/>
      </w:pPr>
      <w:r>
        <w:rPr>
          <w:color w:val="231F20"/>
        </w:rPr>
        <w:t xml:space="preserve">The petroleum and fishing industries are two important industries for Norway. Both generate large revenues and create many jobs. Ever since the dawn of Norway's petroleum industry in the late 1960s, it has been an important goal for the government to ensure sound coexistence, where both industries can thrive. Norway's parliament, the </w:t>
      </w:r>
      <w:proofErr w:type="spellStart"/>
      <w:r>
        <w:rPr>
          <w:color w:val="231F20"/>
        </w:rPr>
        <w:t>Storting</w:t>
      </w:r>
      <w:proofErr w:type="spellEnd"/>
      <w:r>
        <w:rPr>
          <w:color w:val="231F20"/>
        </w:rPr>
        <w:t>, has stated on many occasions that we want and need both industries.</w:t>
      </w:r>
    </w:p>
    <w:p w14:paraId="0A85C7BD" w14:textId="77777777" w:rsidR="007F5C4D" w:rsidRDefault="007F5C4D">
      <w:pPr>
        <w:pStyle w:val="a3"/>
        <w:spacing w:before="12"/>
      </w:pPr>
    </w:p>
    <w:p w14:paraId="494C41DA" w14:textId="77777777" w:rsidR="007F5C4D" w:rsidRDefault="00000000">
      <w:pPr>
        <w:pStyle w:val="a3"/>
        <w:spacing w:line="249" w:lineRule="auto"/>
        <w:ind w:left="140" w:right="134"/>
        <w:jc w:val="both"/>
      </w:pPr>
      <w:r>
        <w:rPr>
          <w:color w:val="231F20"/>
        </w:rPr>
        <w:t xml:space="preserve">Our purpose in publishing this guide is to explain the significance of the two industries, and describe the legislation applying to seismic surveys. We expect the petroleum and fishing industries to do their best to follow up the authorities’ intentions with regard to facilitating sound coexistence. Respect for the work of each other and the right to work on the Norwegian Continental Shelf is a prerequisite for good cooperation. We believe better coordination of the individual players' planning of activities in the various ocean areas will expand the basis for </w:t>
      </w:r>
      <w:r>
        <w:rPr>
          <w:color w:val="231F20"/>
          <w:spacing w:val="-2"/>
        </w:rPr>
        <w:t>coexistence.</w:t>
      </w:r>
    </w:p>
    <w:p w14:paraId="0D8717C6" w14:textId="77777777" w:rsidR="007F5C4D" w:rsidRDefault="007F5C4D">
      <w:pPr>
        <w:pStyle w:val="a3"/>
        <w:spacing w:before="13"/>
      </w:pPr>
    </w:p>
    <w:p w14:paraId="12A7B6A9" w14:textId="77777777" w:rsidR="007F5C4D" w:rsidRDefault="00000000">
      <w:pPr>
        <w:pStyle w:val="a3"/>
        <w:spacing w:line="249" w:lineRule="auto"/>
        <w:ind w:left="140" w:right="135"/>
        <w:jc w:val="both"/>
      </w:pPr>
      <w:r>
        <w:rPr>
          <w:color w:val="231F20"/>
        </w:rPr>
        <w:t>Coexistence means that both industries adapt to each other, and experience shows that fisheries and petroleum activities can coexist at sea. Coexistence</w:t>
      </w:r>
      <w:r>
        <w:rPr>
          <w:color w:val="231F20"/>
          <w:spacing w:val="-1"/>
        </w:rPr>
        <w:t xml:space="preserve"> </w:t>
      </w:r>
      <w:r>
        <w:rPr>
          <w:color w:val="231F20"/>
        </w:rPr>
        <w:t>has not been without problems, but with assistance from</w:t>
      </w:r>
      <w:r>
        <w:rPr>
          <w:color w:val="231F20"/>
          <w:spacing w:val="-2"/>
        </w:rPr>
        <w:t xml:space="preserve"> </w:t>
      </w:r>
      <w:r>
        <w:rPr>
          <w:color w:val="231F20"/>
        </w:rPr>
        <w:t>the Government the industries have mostly arrived at amicable solutions.</w:t>
      </w:r>
    </w:p>
    <w:p w14:paraId="47173FEB" w14:textId="77777777" w:rsidR="007F5C4D" w:rsidRDefault="007F5C4D">
      <w:pPr>
        <w:pStyle w:val="a3"/>
        <w:spacing w:before="11"/>
      </w:pPr>
    </w:p>
    <w:p w14:paraId="61FC01FF" w14:textId="77777777" w:rsidR="007F5C4D" w:rsidRDefault="00000000">
      <w:pPr>
        <w:pStyle w:val="a3"/>
        <w:spacing w:line="249" w:lineRule="auto"/>
        <w:ind w:left="140" w:right="136"/>
        <w:jc w:val="both"/>
      </w:pPr>
      <w:r>
        <w:rPr>
          <w:color w:val="231F20"/>
        </w:rPr>
        <w:t>In recent years, the scale of seismic surveys on the Norwegian Continental Shelf has increased and new players have emerged. New and improved seismic data has been crucial for the detection of several of the major discoveries made on the Norwegian Shelf in the last few years, enabling good development solutions for discoveries and increasing recovery</w:t>
      </w:r>
      <w:r>
        <w:rPr>
          <w:color w:val="231F20"/>
          <w:spacing w:val="-2"/>
        </w:rPr>
        <w:t xml:space="preserve"> </w:t>
      </w:r>
      <w:r>
        <w:rPr>
          <w:color w:val="231F20"/>
        </w:rPr>
        <w:t>from</w:t>
      </w:r>
      <w:r>
        <w:rPr>
          <w:color w:val="231F20"/>
          <w:spacing w:val="-1"/>
        </w:rPr>
        <w:t xml:space="preserve"> </w:t>
      </w:r>
      <w:r>
        <w:rPr>
          <w:color w:val="231F20"/>
        </w:rPr>
        <w:t>existing fields. However, the increased scale of seismic surveys has also led to several</w:t>
      </w:r>
      <w:r>
        <w:rPr>
          <w:color w:val="231F20"/>
          <w:spacing w:val="-1"/>
        </w:rPr>
        <w:t xml:space="preserve"> </w:t>
      </w:r>
      <w:r>
        <w:rPr>
          <w:color w:val="231F20"/>
        </w:rPr>
        <w:t>cases of</w:t>
      </w:r>
      <w:r>
        <w:rPr>
          <w:color w:val="231F20"/>
          <w:spacing w:val="-1"/>
        </w:rPr>
        <w:t xml:space="preserve"> </w:t>
      </w:r>
      <w:r>
        <w:rPr>
          <w:color w:val="231F20"/>
        </w:rPr>
        <w:t>conflicting interests between fishing and</w:t>
      </w:r>
      <w:r>
        <w:rPr>
          <w:color w:val="231F20"/>
          <w:spacing w:val="-2"/>
        </w:rPr>
        <w:t xml:space="preserve"> </w:t>
      </w:r>
      <w:r>
        <w:rPr>
          <w:color w:val="231F20"/>
        </w:rPr>
        <w:t>seismic vessels. The authorities have consequently implemented</w:t>
      </w:r>
      <w:r>
        <w:rPr>
          <w:color w:val="231F20"/>
          <w:spacing w:val="-2"/>
        </w:rPr>
        <w:t xml:space="preserve"> </w:t>
      </w:r>
      <w:r>
        <w:rPr>
          <w:color w:val="231F20"/>
        </w:rPr>
        <w:t>a</w:t>
      </w:r>
      <w:r>
        <w:rPr>
          <w:color w:val="231F20"/>
          <w:spacing w:val="-2"/>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changes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regulations</w:t>
      </w:r>
      <w:r>
        <w:rPr>
          <w:color w:val="231F20"/>
          <w:spacing w:val="-3"/>
        </w:rPr>
        <w:t xml:space="preserve"> </w:t>
      </w:r>
      <w:r>
        <w:rPr>
          <w:color w:val="231F20"/>
        </w:rPr>
        <w:t>to</w:t>
      </w:r>
      <w:r>
        <w:rPr>
          <w:color w:val="231F20"/>
          <w:spacing w:val="-2"/>
        </w:rPr>
        <w:t xml:space="preserve"> </w:t>
      </w:r>
      <w:r>
        <w:rPr>
          <w:color w:val="231F20"/>
        </w:rPr>
        <w:t>improve</w:t>
      </w:r>
      <w:r>
        <w:rPr>
          <w:color w:val="231F20"/>
          <w:spacing w:val="-2"/>
        </w:rPr>
        <w:t xml:space="preserve"> </w:t>
      </w:r>
      <w:r>
        <w:rPr>
          <w:color w:val="231F20"/>
        </w:rPr>
        <w:t>coexistence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sea.</w:t>
      </w:r>
      <w:r>
        <w:rPr>
          <w:color w:val="231F20"/>
          <w:spacing w:val="-2"/>
        </w:rPr>
        <w:t xml:space="preserve"> </w:t>
      </w:r>
      <w:r>
        <w:rPr>
          <w:color w:val="231F20"/>
        </w:rPr>
        <w:t>The</w:t>
      </w:r>
      <w:r>
        <w:rPr>
          <w:color w:val="231F20"/>
          <w:spacing w:val="-2"/>
        </w:rPr>
        <w:t xml:space="preserve"> </w:t>
      </w:r>
      <w:r>
        <w:rPr>
          <w:color w:val="231F20"/>
        </w:rPr>
        <w:t>arrangement</w:t>
      </w:r>
      <w:r>
        <w:rPr>
          <w:color w:val="231F20"/>
          <w:spacing w:val="-2"/>
        </w:rPr>
        <w:t xml:space="preserve"> </w:t>
      </w:r>
      <w:r>
        <w:rPr>
          <w:color w:val="231F20"/>
        </w:rPr>
        <w:t>of</w:t>
      </w:r>
      <w:r>
        <w:rPr>
          <w:color w:val="231F20"/>
          <w:spacing w:val="-3"/>
        </w:rPr>
        <w:t xml:space="preserve"> </w:t>
      </w:r>
      <w:r>
        <w:rPr>
          <w:color w:val="231F20"/>
        </w:rPr>
        <w:t xml:space="preserve">having a </w:t>
      </w:r>
      <w:proofErr w:type="gramStart"/>
      <w:r>
        <w:rPr>
          <w:color w:val="231F20"/>
        </w:rPr>
        <w:t>fishery</w:t>
      </w:r>
      <w:r>
        <w:rPr>
          <w:color w:val="231F20"/>
          <w:spacing w:val="-4"/>
        </w:rPr>
        <w:t xml:space="preserve"> </w:t>
      </w:r>
      <w:r>
        <w:rPr>
          <w:color w:val="231F20"/>
        </w:rPr>
        <w:t>expert onboard seismic vessels</w:t>
      </w:r>
      <w:proofErr w:type="gramEnd"/>
      <w:r>
        <w:rPr>
          <w:color w:val="231F20"/>
        </w:rPr>
        <w:t xml:space="preserve"> has been improved and tracking</w:t>
      </w:r>
      <w:r>
        <w:rPr>
          <w:color w:val="231F20"/>
          <w:spacing w:val="-1"/>
        </w:rPr>
        <w:t xml:space="preserve"> </w:t>
      </w:r>
      <w:r>
        <w:rPr>
          <w:color w:val="231F20"/>
        </w:rPr>
        <w:t>of seismic vessels is required. Moreover, the two industries have established several arenas for systematic dialogue, contributing to the exchange of information and providing a better basis for coexistence.</w:t>
      </w:r>
    </w:p>
    <w:p w14:paraId="1BE5757F" w14:textId="77777777" w:rsidR="007F5C4D" w:rsidRDefault="007F5C4D">
      <w:pPr>
        <w:pStyle w:val="a3"/>
        <w:spacing w:before="13"/>
      </w:pPr>
    </w:p>
    <w:p w14:paraId="4CD94527" w14:textId="77777777" w:rsidR="007F5C4D" w:rsidRDefault="00000000">
      <w:pPr>
        <w:pStyle w:val="a3"/>
        <w:spacing w:before="1" w:line="249" w:lineRule="auto"/>
        <w:ind w:left="140" w:right="136"/>
        <w:jc w:val="both"/>
      </w:pPr>
      <w:r>
        <w:rPr>
          <w:color w:val="231F20"/>
        </w:rPr>
        <w:t>We want this guide to help increase understanding between the parties and help clarify the rules and procedures that</w:t>
      </w:r>
      <w:r>
        <w:rPr>
          <w:color w:val="231F20"/>
          <w:spacing w:val="-2"/>
        </w:rPr>
        <w:t xml:space="preserve"> </w:t>
      </w:r>
      <w:r>
        <w:rPr>
          <w:color w:val="231F20"/>
        </w:rPr>
        <w:t>apply.</w:t>
      </w:r>
      <w:r>
        <w:rPr>
          <w:color w:val="231F20"/>
          <w:spacing w:val="-1"/>
        </w:rPr>
        <w:t xml:space="preserve"> </w:t>
      </w:r>
      <w:r>
        <w:rPr>
          <w:color w:val="231F20"/>
        </w:rPr>
        <w:t>We</w:t>
      </w:r>
      <w:r>
        <w:rPr>
          <w:color w:val="231F20"/>
          <w:spacing w:val="-1"/>
        </w:rPr>
        <w:t xml:space="preserve"> </w:t>
      </w:r>
      <w:r>
        <w:rPr>
          <w:color w:val="231F20"/>
        </w:rPr>
        <w:t>also</w:t>
      </w:r>
      <w:r>
        <w:rPr>
          <w:color w:val="231F20"/>
          <w:spacing w:val="-1"/>
        </w:rPr>
        <w:t xml:space="preserve"> </w:t>
      </w:r>
      <w:r>
        <w:rPr>
          <w:color w:val="231F20"/>
        </w:rPr>
        <w:t>hope</w:t>
      </w:r>
      <w:r>
        <w:rPr>
          <w:color w:val="231F20"/>
          <w:spacing w:val="-1"/>
        </w:rPr>
        <w:t xml:space="preserve"> </w:t>
      </w:r>
      <w:r>
        <w:rPr>
          <w:color w:val="231F20"/>
        </w:rPr>
        <w:t>that</w:t>
      </w:r>
      <w:r>
        <w:rPr>
          <w:color w:val="231F20"/>
          <w:spacing w:val="-2"/>
        </w:rPr>
        <w:t xml:space="preserve"> </w:t>
      </w:r>
      <w:r>
        <w:rPr>
          <w:color w:val="231F20"/>
        </w:rPr>
        <w:t>we</w:t>
      </w:r>
      <w:r>
        <w:rPr>
          <w:color w:val="231F20"/>
          <w:spacing w:val="-1"/>
        </w:rPr>
        <w:t xml:space="preserve"> </w:t>
      </w:r>
      <w:r>
        <w:rPr>
          <w:color w:val="231F20"/>
        </w:rPr>
        <w:t>can</w:t>
      </w:r>
      <w:r>
        <w:rPr>
          <w:color w:val="231F20"/>
          <w:spacing w:val="-1"/>
        </w:rPr>
        <w:t xml:space="preserve"> </w:t>
      </w:r>
      <w:r>
        <w:rPr>
          <w:color w:val="231F20"/>
        </w:rPr>
        <w:t>contribute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necessary</w:t>
      </w:r>
      <w:r>
        <w:rPr>
          <w:color w:val="231F20"/>
          <w:spacing w:val="-6"/>
        </w:rPr>
        <w:t xml:space="preserve"> </w:t>
      </w:r>
      <w:r>
        <w:rPr>
          <w:color w:val="231F20"/>
        </w:rPr>
        <w:t>understanding</w:t>
      </w:r>
      <w:r>
        <w:rPr>
          <w:color w:val="231F20"/>
          <w:spacing w:val="-1"/>
        </w:rPr>
        <w:t xml:space="preserve"> </w:t>
      </w:r>
      <w:r>
        <w:rPr>
          <w:color w:val="231F20"/>
        </w:rPr>
        <w:t>that</w:t>
      </w:r>
      <w:r>
        <w:rPr>
          <w:color w:val="231F20"/>
          <w:spacing w:val="-2"/>
        </w:rPr>
        <w:t xml:space="preserve"> </w:t>
      </w:r>
      <w:r>
        <w:rPr>
          <w:color w:val="231F20"/>
        </w:rPr>
        <w:t>there</w:t>
      </w:r>
      <w:r>
        <w:rPr>
          <w:color w:val="231F20"/>
          <w:spacing w:val="-1"/>
        </w:rPr>
        <w:t xml:space="preserve"> </w:t>
      </w:r>
      <w:r>
        <w:rPr>
          <w:color w:val="231F20"/>
        </w:rPr>
        <w:t>must</w:t>
      </w:r>
      <w:r>
        <w:rPr>
          <w:color w:val="231F20"/>
          <w:spacing w:val="-2"/>
        </w:rPr>
        <w:t xml:space="preserve"> </w:t>
      </w:r>
      <w:r>
        <w:rPr>
          <w:color w:val="231F20"/>
        </w:rPr>
        <w:t>be</w:t>
      </w:r>
      <w:r>
        <w:rPr>
          <w:color w:val="231F20"/>
          <w:spacing w:val="-1"/>
        </w:rPr>
        <w:t xml:space="preserve"> </w:t>
      </w:r>
      <w:r>
        <w:rPr>
          <w:color w:val="231F20"/>
        </w:rPr>
        <w:t>room</w:t>
      </w:r>
      <w:r>
        <w:rPr>
          <w:color w:val="231F20"/>
          <w:spacing w:val="-5"/>
        </w:rPr>
        <w:t xml:space="preserve"> </w:t>
      </w:r>
      <w:r>
        <w:rPr>
          <w:color w:val="231F20"/>
        </w:rPr>
        <w:t>for</w:t>
      </w:r>
      <w:r>
        <w:rPr>
          <w:color w:val="231F20"/>
          <w:spacing w:val="-2"/>
        </w:rPr>
        <w:t xml:space="preserve"> </w:t>
      </w:r>
      <w:r>
        <w:rPr>
          <w:color w:val="231F20"/>
        </w:rPr>
        <w:t>both</w:t>
      </w:r>
      <w:r>
        <w:rPr>
          <w:color w:val="231F20"/>
          <w:spacing w:val="-1"/>
        </w:rPr>
        <w:t xml:space="preserve"> </w:t>
      </w:r>
      <w:r>
        <w:rPr>
          <w:color w:val="231F20"/>
        </w:rPr>
        <w:t>of these vital industries. In particular, we believe the guide makes it clear that Norway has a system and regulations that govern both the fisheries and the petroleum activities. Greater understanding of how the two industries can work together and affect each other is a prerequisite for acceptance of the industries' needs, which will facilitate better co-existence.</w:t>
      </w:r>
    </w:p>
    <w:p w14:paraId="463ED5F7" w14:textId="77777777" w:rsidR="007F5C4D" w:rsidRDefault="007F5C4D">
      <w:pPr>
        <w:pStyle w:val="a3"/>
        <w:spacing w:before="13"/>
      </w:pPr>
    </w:p>
    <w:p w14:paraId="73A334AD" w14:textId="77777777" w:rsidR="007F5C4D" w:rsidRDefault="00000000">
      <w:pPr>
        <w:pStyle w:val="a3"/>
        <w:spacing w:line="249" w:lineRule="auto"/>
        <w:ind w:left="140" w:right="136"/>
        <w:jc w:val="both"/>
      </w:pPr>
      <w:r>
        <w:rPr>
          <w:color w:val="231F20"/>
        </w:rPr>
        <w:t>The production of petroleum and fisheries generate large revenues for the Norwegian society. With knowledge, good planning and not least dialogue, these industries can continue their coexistence at sea in the future.</w:t>
      </w:r>
    </w:p>
    <w:p w14:paraId="5728C9C8" w14:textId="77777777" w:rsidR="007F5C4D" w:rsidRDefault="007F5C4D">
      <w:pPr>
        <w:pStyle w:val="a3"/>
        <w:rPr>
          <w:sz w:val="20"/>
        </w:rPr>
      </w:pPr>
    </w:p>
    <w:p w14:paraId="52D1DE17" w14:textId="77777777" w:rsidR="007F5C4D" w:rsidRDefault="00000000">
      <w:pPr>
        <w:pStyle w:val="a3"/>
        <w:spacing w:before="145"/>
        <w:rPr>
          <w:sz w:val="20"/>
        </w:rPr>
      </w:pPr>
      <w:r>
        <w:rPr>
          <w:noProof/>
          <w:sz w:val="20"/>
        </w:rPr>
        <mc:AlternateContent>
          <mc:Choice Requires="wps">
            <w:drawing>
              <wp:anchor distT="0" distB="0" distL="0" distR="0" simplePos="0" relativeHeight="487619584" behindDoc="1" locked="0" layoutInCell="1" allowOverlap="1" wp14:anchorId="6C9E2B44" wp14:editId="0AEEBB14">
                <wp:simplePos x="0" y="0"/>
                <wp:positionH relativeFrom="page">
                  <wp:posOffset>720090</wp:posOffset>
                </wp:positionH>
                <wp:positionV relativeFrom="paragraph">
                  <wp:posOffset>253545</wp:posOffset>
                </wp:positionV>
                <wp:extent cx="612013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130" y="0"/>
                              </a:lnTo>
                            </a:path>
                          </a:pathLst>
                        </a:custGeom>
                        <a:ln w="317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81CAFC" id="Graphic 96" o:spid="_x0000_s1026" style="position:absolute;margin-left:56.7pt;margin-top:19.95pt;width:481.9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" path="m,l6120130,e" filled="f" strokecolor="#231f20" strokeweight=".08817mm">
                <v:path arrowok="t"/>
                <w10:wrap type="topAndBottom" anchorx="page"/>
              </v:shape>
            </w:pict>
          </mc:Fallback>
        </mc:AlternateContent>
      </w:r>
    </w:p>
    <w:p w14:paraId="5841E96D" w14:textId="77777777" w:rsidR="007F5C4D" w:rsidRDefault="007F5C4D">
      <w:pPr>
        <w:pStyle w:val="a3"/>
        <w:spacing w:before="9"/>
        <w:rPr>
          <w:sz w:val="12"/>
        </w:rPr>
      </w:pPr>
    </w:p>
    <w:p w14:paraId="73A4E8F7" w14:textId="77777777" w:rsidR="007F5C4D" w:rsidRDefault="00000000">
      <w:pPr>
        <w:tabs>
          <w:tab w:val="left" w:pos="1931"/>
        </w:tabs>
        <w:ind w:left="144"/>
        <w:rPr>
          <w:sz w:val="20"/>
        </w:rPr>
      </w:pPr>
      <w:r>
        <w:rPr>
          <w:noProof/>
          <w:position w:val="1"/>
          <w:sz w:val="20"/>
        </w:rPr>
        <w:drawing>
          <wp:inline distT="0" distB="0" distL="0" distR="0" wp14:anchorId="038BACFC" wp14:editId="2077F44C">
            <wp:extent cx="977323" cy="1454277"/>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8" cstate="print"/>
                    <a:stretch>
                      <a:fillRect/>
                    </a:stretch>
                  </pic:blipFill>
                  <pic:spPr>
                    <a:xfrm>
                      <a:off x="0" y="0"/>
                      <a:ext cx="977323" cy="1454277"/>
                    </a:xfrm>
                    <a:prstGeom prst="rect">
                      <a:avLst/>
                    </a:prstGeom>
                  </pic:spPr>
                </pic:pic>
              </a:graphicData>
            </a:graphic>
          </wp:inline>
        </w:drawing>
      </w:r>
      <w:r>
        <w:rPr>
          <w:position w:val="1"/>
          <w:sz w:val="20"/>
        </w:rPr>
        <w:tab/>
      </w:r>
      <w:r>
        <w:rPr>
          <w:noProof/>
          <w:sz w:val="20"/>
        </w:rPr>
        <w:drawing>
          <wp:inline distT="0" distB="0" distL="0" distR="0" wp14:anchorId="34E3DCA7" wp14:editId="2494D2BA">
            <wp:extent cx="977473" cy="146685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9" cstate="print"/>
                    <a:stretch>
                      <a:fillRect/>
                    </a:stretch>
                  </pic:blipFill>
                  <pic:spPr>
                    <a:xfrm>
                      <a:off x="0" y="0"/>
                      <a:ext cx="977473" cy="1466850"/>
                    </a:xfrm>
                    <a:prstGeom prst="rect">
                      <a:avLst/>
                    </a:prstGeom>
                  </pic:spPr>
                </pic:pic>
              </a:graphicData>
            </a:graphic>
          </wp:inline>
        </w:drawing>
      </w:r>
    </w:p>
    <w:p w14:paraId="188A3AED" w14:textId="77777777" w:rsidR="007F5C4D" w:rsidRDefault="007F5C4D">
      <w:pPr>
        <w:rPr>
          <w:sz w:val="20"/>
        </w:rPr>
        <w:sectPr w:rsidR="007F5C4D">
          <w:footerReference w:type="default" r:id="rId10"/>
          <w:pgSz w:w="11910" w:h="16850"/>
          <w:pgMar w:top="1240" w:right="992" w:bottom="1440" w:left="992" w:header="0" w:footer="1249" w:gutter="0"/>
          <w:cols w:space="720"/>
        </w:sectPr>
      </w:pPr>
    </w:p>
    <w:p w14:paraId="0A035EDB" w14:textId="77777777" w:rsidR="007F5C4D" w:rsidRDefault="00000000">
      <w:pPr>
        <w:spacing w:before="38"/>
        <w:ind w:left="140" w:right="101"/>
        <w:rPr>
          <w:rFonts w:ascii="Tahoma"/>
          <w:b/>
          <w:sz w:val="14"/>
        </w:rPr>
      </w:pPr>
      <w:r>
        <w:rPr>
          <w:rFonts w:ascii="Tahoma"/>
          <w:b/>
          <w:color w:val="231F20"/>
          <w:w w:val="85"/>
          <w:sz w:val="14"/>
        </w:rPr>
        <w:t>Minister</w:t>
      </w:r>
      <w:r>
        <w:rPr>
          <w:rFonts w:ascii="Tahoma"/>
          <w:b/>
          <w:color w:val="231F20"/>
          <w:spacing w:val="-6"/>
          <w:w w:val="85"/>
          <w:sz w:val="14"/>
        </w:rPr>
        <w:t xml:space="preserve"> </w:t>
      </w:r>
      <w:r>
        <w:rPr>
          <w:rFonts w:ascii="Tahoma"/>
          <w:b/>
          <w:color w:val="231F20"/>
          <w:w w:val="85"/>
          <w:sz w:val="14"/>
        </w:rPr>
        <w:t>of</w:t>
      </w:r>
      <w:r>
        <w:rPr>
          <w:rFonts w:ascii="Tahoma"/>
          <w:b/>
          <w:color w:val="231F20"/>
          <w:spacing w:val="-5"/>
          <w:w w:val="85"/>
          <w:sz w:val="14"/>
        </w:rPr>
        <w:t xml:space="preserve"> </w:t>
      </w:r>
      <w:r>
        <w:rPr>
          <w:rFonts w:ascii="Tahoma"/>
          <w:b/>
          <w:color w:val="231F20"/>
          <w:w w:val="85"/>
          <w:sz w:val="14"/>
        </w:rPr>
        <w:t>Fisheries</w:t>
      </w:r>
      <w:r>
        <w:rPr>
          <w:rFonts w:ascii="Tahoma"/>
          <w:b/>
          <w:color w:val="231F20"/>
          <w:spacing w:val="-5"/>
          <w:w w:val="85"/>
          <w:sz w:val="14"/>
        </w:rPr>
        <w:t xml:space="preserve"> </w:t>
      </w:r>
      <w:r>
        <w:rPr>
          <w:rFonts w:ascii="Tahoma"/>
          <w:b/>
          <w:color w:val="231F20"/>
          <w:w w:val="85"/>
          <w:sz w:val="14"/>
        </w:rPr>
        <w:t>and</w:t>
      </w:r>
      <w:r>
        <w:rPr>
          <w:rFonts w:ascii="Tahoma"/>
          <w:b/>
          <w:color w:val="231F20"/>
          <w:sz w:val="14"/>
        </w:rPr>
        <w:t xml:space="preserve"> </w:t>
      </w:r>
      <w:r>
        <w:rPr>
          <w:rFonts w:ascii="Tahoma"/>
          <w:b/>
          <w:color w:val="231F20"/>
          <w:w w:val="95"/>
          <w:sz w:val="14"/>
        </w:rPr>
        <w:t>Coastal</w:t>
      </w:r>
      <w:r>
        <w:rPr>
          <w:rFonts w:ascii="Tahoma"/>
          <w:b/>
          <w:color w:val="231F20"/>
          <w:spacing w:val="-10"/>
          <w:w w:val="95"/>
          <w:sz w:val="14"/>
        </w:rPr>
        <w:t xml:space="preserve"> </w:t>
      </w:r>
      <w:r>
        <w:rPr>
          <w:rFonts w:ascii="Tahoma"/>
          <w:b/>
          <w:color w:val="231F20"/>
          <w:w w:val="95"/>
          <w:sz w:val="14"/>
        </w:rPr>
        <w:t>Affairs</w:t>
      </w:r>
    </w:p>
    <w:p w14:paraId="3E5AB959" w14:textId="77777777" w:rsidR="007F5C4D" w:rsidRDefault="00000000">
      <w:pPr>
        <w:spacing w:before="2"/>
        <w:ind w:left="140"/>
        <w:rPr>
          <w:rFonts w:ascii="Tahoma"/>
          <w:b/>
          <w:sz w:val="14"/>
        </w:rPr>
      </w:pPr>
      <w:r>
        <w:rPr>
          <w:rFonts w:ascii="Tahoma"/>
          <w:b/>
          <w:color w:val="231F20"/>
          <w:w w:val="80"/>
          <w:sz w:val="14"/>
        </w:rPr>
        <w:t>Lisbeth</w:t>
      </w:r>
      <w:r>
        <w:rPr>
          <w:rFonts w:ascii="Tahoma"/>
          <w:b/>
          <w:color w:val="231F20"/>
          <w:spacing w:val="27"/>
          <w:sz w:val="14"/>
        </w:rPr>
        <w:t xml:space="preserve"> </w:t>
      </w:r>
      <w:r>
        <w:rPr>
          <w:rFonts w:ascii="Tahoma"/>
          <w:b/>
          <w:color w:val="231F20"/>
          <w:w w:val="80"/>
          <w:sz w:val="14"/>
        </w:rPr>
        <w:t>Berg-</w:t>
      </w:r>
      <w:r>
        <w:rPr>
          <w:rFonts w:ascii="Tahoma"/>
          <w:b/>
          <w:color w:val="231F20"/>
          <w:spacing w:val="-2"/>
          <w:w w:val="80"/>
          <w:sz w:val="14"/>
        </w:rPr>
        <w:t>Hansen</w:t>
      </w:r>
    </w:p>
    <w:p w14:paraId="3985513E" w14:textId="77777777" w:rsidR="007F5C4D" w:rsidRDefault="00000000">
      <w:pPr>
        <w:spacing w:before="38"/>
        <w:ind w:left="140" w:right="5968"/>
        <w:rPr>
          <w:rFonts w:ascii="Tahoma"/>
          <w:b/>
          <w:sz w:val="14"/>
        </w:rPr>
      </w:pPr>
      <w:r>
        <w:br w:type="column"/>
      </w:r>
      <w:r>
        <w:rPr>
          <w:rFonts w:ascii="Tahoma"/>
          <w:b/>
          <w:color w:val="231F20"/>
          <w:w w:val="85"/>
          <w:sz w:val="14"/>
        </w:rPr>
        <w:t>Minister</w:t>
      </w:r>
      <w:r>
        <w:rPr>
          <w:rFonts w:ascii="Tahoma"/>
          <w:b/>
          <w:color w:val="231F20"/>
          <w:spacing w:val="-4"/>
          <w:w w:val="85"/>
          <w:sz w:val="14"/>
        </w:rPr>
        <w:t xml:space="preserve"> </w:t>
      </w:r>
      <w:r>
        <w:rPr>
          <w:rFonts w:ascii="Tahoma"/>
          <w:b/>
          <w:color w:val="231F20"/>
          <w:w w:val="85"/>
          <w:sz w:val="14"/>
        </w:rPr>
        <w:t>of</w:t>
      </w:r>
      <w:r>
        <w:rPr>
          <w:rFonts w:ascii="Tahoma"/>
          <w:b/>
          <w:color w:val="231F20"/>
          <w:spacing w:val="-3"/>
          <w:w w:val="85"/>
          <w:sz w:val="14"/>
        </w:rPr>
        <w:t xml:space="preserve"> </w:t>
      </w:r>
      <w:r>
        <w:rPr>
          <w:rFonts w:ascii="Tahoma"/>
          <w:b/>
          <w:color w:val="231F20"/>
          <w:w w:val="85"/>
          <w:sz w:val="14"/>
        </w:rPr>
        <w:t>Petroleum</w:t>
      </w:r>
      <w:r>
        <w:rPr>
          <w:rFonts w:ascii="Tahoma"/>
          <w:b/>
          <w:color w:val="231F20"/>
          <w:spacing w:val="-3"/>
          <w:w w:val="85"/>
          <w:sz w:val="14"/>
        </w:rPr>
        <w:t xml:space="preserve"> </w:t>
      </w:r>
      <w:r>
        <w:rPr>
          <w:rFonts w:ascii="Tahoma"/>
          <w:b/>
          <w:color w:val="231F20"/>
          <w:w w:val="85"/>
          <w:sz w:val="14"/>
        </w:rPr>
        <w:t>and</w:t>
      </w:r>
      <w:r>
        <w:rPr>
          <w:rFonts w:ascii="Tahoma"/>
          <w:b/>
          <w:color w:val="231F20"/>
          <w:spacing w:val="-4"/>
          <w:w w:val="85"/>
          <w:sz w:val="14"/>
        </w:rPr>
        <w:t xml:space="preserve"> </w:t>
      </w:r>
      <w:r>
        <w:rPr>
          <w:rFonts w:ascii="Tahoma"/>
          <w:b/>
          <w:color w:val="231F20"/>
          <w:w w:val="85"/>
          <w:sz w:val="14"/>
        </w:rPr>
        <w:t>Energy</w:t>
      </w:r>
      <w:r>
        <w:rPr>
          <w:rFonts w:ascii="Tahoma"/>
          <w:b/>
          <w:color w:val="231F20"/>
          <w:sz w:val="14"/>
        </w:rPr>
        <w:t xml:space="preserve"> </w:t>
      </w:r>
      <w:r>
        <w:rPr>
          <w:rFonts w:ascii="Tahoma"/>
          <w:b/>
          <w:color w:val="231F20"/>
          <w:w w:val="95"/>
          <w:sz w:val="14"/>
        </w:rPr>
        <w:t>Ola</w:t>
      </w:r>
      <w:r>
        <w:rPr>
          <w:rFonts w:ascii="Tahoma"/>
          <w:b/>
          <w:color w:val="231F20"/>
          <w:spacing w:val="-5"/>
          <w:w w:val="95"/>
          <w:sz w:val="14"/>
        </w:rPr>
        <w:t xml:space="preserve"> </w:t>
      </w:r>
      <w:r>
        <w:rPr>
          <w:rFonts w:ascii="Tahoma"/>
          <w:b/>
          <w:color w:val="231F20"/>
          <w:w w:val="95"/>
          <w:sz w:val="14"/>
        </w:rPr>
        <w:t>Borten</w:t>
      </w:r>
      <w:r>
        <w:rPr>
          <w:rFonts w:ascii="Tahoma"/>
          <w:b/>
          <w:color w:val="231F20"/>
          <w:spacing w:val="-4"/>
          <w:w w:val="95"/>
          <w:sz w:val="14"/>
        </w:rPr>
        <w:t xml:space="preserve"> </w:t>
      </w:r>
      <w:r>
        <w:rPr>
          <w:rFonts w:ascii="Tahoma"/>
          <w:b/>
          <w:color w:val="231F20"/>
          <w:w w:val="95"/>
          <w:sz w:val="14"/>
        </w:rPr>
        <w:t>Moe</w:t>
      </w:r>
    </w:p>
    <w:p w14:paraId="4A8A7D0E" w14:textId="77777777" w:rsidR="007F5C4D" w:rsidRDefault="007F5C4D">
      <w:pPr>
        <w:rPr>
          <w:rFonts w:ascii="Tahoma"/>
          <w:b/>
          <w:sz w:val="14"/>
        </w:rPr>
        <w:sectPr w:rsidR="007F5C4D">
          <w:type w:val="continuous"/>
          <w:pgSz w:w="11910" w:h="16850"/>
          <w:pgMar w:top="580" w:right="992" w:bottom="280" w:left="992" w:header="0" w:footer="1249" w:gutter="0"/>
          <w:cols w:num="2" w:space="720" w:equalWidth="0">
            <w:col w:w="1715" w:space="71"/>
            <w:col w:w="8140"/>
          </w:cols>
        </w:sectPr>
      </w:pPr>
    </w:p>
    <w:p w14:paraId="3DEC7181" w14:textId="77777777" w:rsidR="007F5C4D" w:rsidRDefault="00000000">
      <w:pPr>
        <w:pStyle w:val="1"/>
        <w:numPr>
          <w:ilvl w:val="0"/>
          <w:numId w:val="6"/>
        </w:numPr>
        <w:tabs>
          <w:tab w:val="left" w:pos="791"/>
        </w:tabs>
        <w:spacing w:before="75"/>
        <w:ind w:right="2450"/>
        <w:jc w:val="left"/>
        <w:rPr>
          <w:color w:val="00AEEF"/>
        </w:rPr>
      </w:pPr>
      <w:bookmarkStart w:id="3" w:name="2_Overview_of_relevant_authorities_and_o"/>
      <w:bookmarkEnd w:id="3"/>
      <w:r>
        <w:rPr>
          <w:color w:val="00AEEF"/>
          <w:w w:val="85"/>
        </w:rPr>
        <w:lastRenderedPageBreak/>
        <w:t xml:space="preserve">Overview of relevant authorities </w:t>
      </w:r>
      <w:r>
        <w:rPr>
          <w:color w:val="00AEEF"/>
          <w:w w:val="90"/>
        </w:rPr>
        <w:t xml:space="preserve">and </w:t>
      </w:r>
      <w:proofErr w:type="spellStart"/>
      <w:r>
        <w:rPr>
          <w:color w:val="00AEEF"/>
          <w:w w:val="90"/>
        </w:rPr>
        <w:t>organisation</w:t>
      </w:r>
      <w:bookmarkStart w:id="4" w:name="_bookmark1"/>
      <w:bookmarkEnd w:id="4"/>
      <w:r>
        <w:rPr>
          <w:color w:val="00AEEF"/>
          <w:w w:val="90"/>
        </w:rPr>
        <w:t>s</w:t>
      </w:r>
      <w:proofErr w:type="spellEnd"/>
    </w:p>
    <w:p w14:paraId="32CB3F86" w14:textId="77777777" w:rsidR="007F5C4D" w:rsidRDefault="00000000">
      <w:pPr>
        <w:pStyle w:val="2"/>
        <w:numPr>
          <w:ilvl w:val="1"/>
          <w:numId w:val="6"/>
        </w:numPr>
        <w:tabs>
          <w:tab w:val="left" w:pos="858"/>
        </w:tabs>
        <w:spacing w:before="404"/>
        <w:ind w:left="858" w:hanging="718"/>
        <w:jc w:val="both"/>
      </w:pPr>
      <w:bookmarkStart w:id="5" w:name="2.1_Authorities"/>
      <w:bookmarkEnd w:id="5"/>
      <w:r>
        <w:rPr>
          <w:color w:val="231F20"/>
          <w:spacing w:val="-2"/>
        </w:rPr>
        <w:t>Authorities</w:t>
      </w:r>
    </w:p>
    <w:p w14:paraId="3A50D378" w14:textId="77777777" w:rsidR="007F5C4D" w:rsidRDefault="007F5C4D">
      <w:pPr>
        <w:pStyle w:val="a3"/>
        <w:spacing w:before="20"/>
        <w:rPr>
          <w:rFonts w:ascii="Arial"/>
          <w:b/>
        </w:rPr>
      </w:pPr>
    </w:p>
    <w:p w14:paraId="49CD69A0" w14:textId="77777777" w:rsidR="007F5C4D" w:rsidRDefault="00000000">
      <w:pPr>
        <w:pStyle w:val="a4"/>
        <w:numPr>
          <w:ilvl w:val="2"/>
          <w:numId w:val="6"/>
        </w:numPr>
        <w:tabs>
          <w:tab w:val="left" w:pos="859"/>
        </w:tabs>
        <w:ind w:left="859" w:hanging="719"/>
        <w:jc w:val="both"/>
        <w:rPr>
          <w:sz w:val="21"/>
        </w:rPr>
      </w:pPr>
      <w:r>
        <w:rPr>
          <w:color w:val="00AEEF"/>
          <w:sz w:val="21"/>
        </w:rPr>
        <w:t>Ministry</w:t>
      </w:r>
      <w:r>
        <w:rPr>
          <w:color w:val="00AEEF"/>
          <w:spacing w:val="-9"/>
          <w:sz w:val="21"/>
        </w:rPr>
        <w:t xml:space="preserve"> </w:t>
      </w:r>
      <w:r>
        <w:rPr>
          <w:color w:val="00AEEF"/>
          <w:sz w:val="21"/>
        </w:rPr>
        <w:t>of</w:t>
      </w:r>
      <w:r>
        <w:rPr>
          <w:color w:val="00AEEF"/>
          <w:spacing w:val="-4"/>
          <w:sz w:val="21"/>
        </w:rPr>
        <w:t xml:space="preserve"> </w:t>
      </w:r>
      <w:r>
        <w:rPr>
          <w:color w:val="00AEEF"/>
          <w:sz w:val="21"/>
        </w:rPr>
        <w:t>Petroleum</w:t>
      </w:r>
      <w:r>
        <w:rPr>
          <w:color w:val="00AEEF"/>
          <w:spacing w:val="-7"/>
          <w:sz w:val="21"/>
        </w:rPr>
        <w:t xml:space="preserve"> </w:t>
      </w:r>
      <w:r>
        <w:rPr>
          <w:color w:val="00AEEF"/>
          <w:sz w:val="21"/>
        </w:rPr>
        <w:t>and</w:t>
      </w:r>
      <w:r>
        <w:rPr>
          <w:color w:val="00AEEF"/>
          <w:spacing w:val="-3"/>
          <w:sz w:val="21"/>
        </w:rPr>
        <w:t xml:space="preserve"> </w:t>
      </w:r>
      <w:r>
        <w:rPr>
          <w:color w:val="00AEEF"/>
          <w:spacing w:val="-2"/>
          <w:sz w:val="21"/>
        </w:rPr>
        <w:t>Energy</w:t>
      </w:r>
    </w:p>
    <w:p w14:paraId="685A0074" w14:textId="77777777" w:rsidR="007F5C4D" w:rsidRDefault="00000000">
      <w:pPr>
        <w:pStyle w:val="a3"/>
        <w:spacing w:before="10" w:line="249" w:lineRule="auto"/>
        <w:ind w:left="140" w:right="137"/>
        <w:jc w:val="both"/>
      </w:pPr>
      <w:r>
        <w:rPr>
          <w:color w:val="231F20"/>
        </w:rPr>
        <w:t>The Ministry of Petroleum and Energy (MPE) shall facilitate sound and efficient management of petroleum resources and creation of value from Norway's oil and gas resources.</w:t>
      </w:r>
    </w:p>
    <w:p w14:paraId="5FD06078" w14:textId="77777777" w:rsidR="007F5C4D" w:rsidRDefault="007F5C4D">
      <w:pPr>
        <w:pStyle w:val="a3"/>
        <w:spacing w:before="12"/>
      </w:pPr>
    </w:p>
    <w:p w14:paraId="5811BEDF" w14:textId="77777777" w:rsidR="007F5C4D" w:rsidRDefault="00000000">
      <w:pPr>
        <w:pStyle w:val="a4"/>
        <w:numPr>
          <w:ilvl w:val="2"/>
          <w:numId w:val="6"/>
        </w:numPr>
        <w:tabs>
          <w:tab w:val="left" w:pos="859"/>
        </w:tabs>
        <w:ind w:left="859" w:hanging="719"/>
        <w:jc w:val="both"/>
        <w:rPr>
          <w:sz w:val="21"/>
        </w:rPr>
      </w:pPr>
      <w:r>
        <w:rPr>
          <w:color w:val="00AEEF"/>
          <w:sz w:val="21"/>
        </w:rPr>
        <w:t>Ministry</w:t>
      </w:r>
      <w:r>
        <w:rPr>
          <w:color w:val="00AEEF"/>
          <w:spacing w:val="-10"/>
          <w:sz w:val="21"/>
        </w:rPr>
        <w:t xml:space="preserve"> </w:t>
      </w:r>
      <w:r>
        <w:rPr>
          <w:color w:val="00AEEF"/>
          <w:sz w:val="21"/>
        </w:rPr>
        <w:t>of</w:t>
      </w:r>
      <w:r>
        <w:rPr>
          <w:color w:val="00AEEF"/>
          <w:spacing w:val="-4"/>
          <w:sz w:val="21"/>
        </w:rPr>
        <w:t xml:space="preserve"> </w:t>
      </w:r>
      <w:r>
        <w:rPr>
          <w:color w:val="00AEEF"/>
          <w:sz w:val="21"/>
        </w:rPr>
        <w:t>Fisheries</w:t>
      </w:r>
      <w:r>
        <w:rPr>
          <w:color w:val="00AEEF"/>
          <w:spacing w:val="-7"/>
          <w:sz w:val="21"/>
        </w:rPr>
        <w:t xml:space="preserve"> </w:t>
      </w:r>
      <w:r>
        <w:rPr>
          <w:color w:val="00AEEF"/>
          <w:sz w:val="21"/>
        </w:rPr>
        <w:t>and</w:t>
      </w:r>
      <w:r>
        <w:rPr>
          <w:color w:val="00AEEF"/>
          <w:spacing w:val="-5"/>
          <w:sz w:val="21"/>
        </w:rPr>
        <w:t xml:space="preserve"> </w:t>
      </w:r>
      <w:r>
        <w:rPr>
          <w:color w:val="00AEEF"/>
          <w:sz w:val="21"/>
        </w:rPr>
        <w:t>Coastal</w:t>
      </w:r>
      <w:r>
        <w:rPr>
          <w:color w:val="00AEEF"/>
          <w:spacing w:val="-6"/>
          <w:sz w:val="21"/>
        </w:rPr>
        <w:t xml:space="preserve"> </w:t>
      </w:r>
      <w:r>
        <w:rPr>
          <w:color w:val="00AEEF"/>
          <w:spacing w:val="-2"/>
          <w:sz w:val="21"/>
        </w:rPr>
        <w:t>Affairs</w:t>
      </w:r>
    </w:p>
    <w:p w14:paraId="3BD464B4" w14:textId="77777777" w:rsidR="007F5C4D" w:rsidRDefault="00000000">
      <w:pPr>
        <w:pStyle w:val="a3"/>
        <w:spacing w:before="9" w:line="249" w:lineRule="auto"/>
        <w:ind w:left="140" w:right="137"/>
        <w:jc w:val="both"/>
      </w:pPr>
      <w:r>
        <w:rPr>
          <w:color w:val="231F20"/>
        </w:rPr>
        <w:t>The Ministry of Fisheries and Coastal Affairs (MFCA) is responsible for the management of living marine resources, aquaculture, maritime safety and emergency preparedness including the State's emergency</w:t>
      </w:r>
      <w:r>
        <w:rPr>
          <w:color w:val="231F20"/>
          <w:spacing w:val="80"/>
        </w:rPr>
        <w:t xml:space="preserve"> </w:t>
      </w:r>
      <w:r>
        <w:rPr>
          <w:color w:val="231F20"/>
        </w:rPr>
        <w:t>preparedness against oil spills.</w:t>
      </w:r>
    </w:p>
    <w:p w14:paraId="5E281240" w14:textId="77777777" w:rsidR="007F5C4D" w:rsidRDefault="007F5C4D">
      <w:pPr>
        <w:pStyle w:val="a3"/>
        <w:spacing w:before="13"/>
      </w:pPr>
    </w:p>
    <w:p w14:paraId="4250F851" w14:textId="77777777" w:rsidR="007F5C4D" w:rsidRDefault="00000000">
      <w:pPr>
        <w:pStyle w:val="a4"/>
        <w:numPr>
          <w:ilvl w:val="2"/>
          <w:numId w:val="6"/>
        </w:numPr>
        <w:tabs>
          <w:tab w:val="left" w:pos="859"/>
        </w:tabs>
        <w:ind w:left="859" w:hanging="719"/>
        <w:jc w:val="both"/>
        <w:rPr>
          <w:sz w:val="21"/>
        </w:rPr>
      </w:pPr>
      <w:r>
        <w:rPr>
          <w:color w:val="00AEEF"/>
          <w:sz w:val="21"/>
        </w:rPr>
        <w:t>Norwegian</w:t>
      </w:r>
      <w:r>
        <w:rPr>
          <w:color w:val="00AEEF"/>
          <w:spacing w:val="-10"/>
          <w:sz w:val="21"/>
        </w:rPr>
        <w:t xml:space="preserve"> </w:t>
      </w:r>
      <w:r>
        <w:rPr>
          <w:color w:val="00AEEF"/>
          <w:sz w:val="21"/>
        </w:rPr>
        <w:t>Petroleum</w:t>
      </w:r>
      <w:r>
        <w:rPr>
          <w:color w:val="00AEEF"/>
          <w:spacing w:val="-10"/>
          <w:sz w:val="21"/>
        </w:rPr>
        <w:t xml:space="preserve"> </w:t>
      </w:r>
      <w:r>
        <w:rPr>
          <w:color w:val="00AEEF"/>
          <w:spacing w:val="-2"/>
          <w:sz w:val="21"/>
        </w:rPr>
        <w:t>Directorate</w:t>
      </w:r>
    </w:p>
    <w:p w14:paraId="375317D0" w14:textId="77777777" w:rsidR="007F5C4D" w:rsidRDefault="00000000">
      <w:pPr>
        <w:pStyle w:val="a3"/>
        <w:spacing w:before="8" w:line="249" w:lineRule="auto"/>
        <w:ind w:left="140" w:right="139"/>
        <w:jc w:val="both"/>
      </w:pPr>
      <w:r>
        <w:rPr>
          <w:color w:val="231F20"/>
        </w:rPr>
        <w:t>The Norwegian Petroleum Directorate (NPD) is a specialist agency under the Ministry of Petroleum and Energy. The</w:t>
      </w:r>
      <w:r>
        <w:rPr>
          <w:color w:val="231F20"/>
          <w:spacing w:val="-1"/>
        </w:rPr>
        <w:t xml:space="preserve"> </w:t>
      </w:r>
      <w:r>
        <w:rPr>
          <w:color w:val="231F20"/>
        </w:rPr>
        <w:t>NPD coordinates</w:t>
      </w:r>
      <w:r>
        <w:rPr>
          <w:color w:val="231F20"/>
          <w:spacing w:val="-2"/>
        </w:rPr>
        <w:t xml:space="preserve"> </w:t>
      </w:r>
      <w:r>
        <w:rPr>
          <w:color w:val="231F20"/>
        </w:rPr>
        <w:t>the</w:t>
      </w:r>
      <w:r>
        <w:rPr>
          <w:color w:val="231F20"/>
          <w:spacing w:val="-1"/>
        </w:rPr>
        <w:t xml:space="preserve"> </w:t>
      </w:r>
      <w:r>
        <w:rPr>
          <w:color w:val="231F20"/>
        </w:rPr>
        <w:t>notifications</w:t>
      </w:r>
      <w:r>
        <w:rPr>
          <w:color w:val="231F20"/>
          <w:spacing w:val="-2"/>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sent to</w:t>
      </w:r>
      <w:r>
        <w:rPr>
          <w:color w:val="231F20"/>
          <w:spacing w:val="-1"/>
        </w:rPr>
        <w:t xml:space="preserve"> </w:t>
      </w:r>
      <w:r>
        <w:rPr>
          <w:color w:val="231F20"/>
        </w:rPr>
        <w:t>the</w:t>
      </w:r>
      <w:r>
        <w:rPr>
          <w:color w:val="231F20"/>
          <w:spacing w:val="-1"/>
        </w:rPr>
        <w:t xml:space="preserve"> </w:t>
      </w:r>
      <w:r>
        <w:rPr>
          <w:color w:val="231F20"/>
        </w:rPr>
        <w:t>authorities</w:t>
      </w:r>
      <w:r>
        <w:rPr>
          <w:color w:val="231F20"/>
          <w:spacing w:val="-2"/>
        </w:rPr>
        <w:t xml:space="preserve"> </w:t>
      </w:r>
      <w:r>
        <w:rPr>
          <w:color w:val="231F20"/>
        </w:rPr>
        <w:t>in</w:t>
      </w:r>
      <w:r>
        <w:rPr>
          <w:color w:val="231F20"/>
          <w:spacing w:val="-1"/>
        </w:rPr>
        <w:t xml:space="preserve"> </w:t>
      </w:r>
      <w:r>
        <w:rPr>
          <w:color w:val="231F20"/>
        </w:rPr>
        <w:t>connection</w:t>
      </w:r>
      <w:r>
        <w:rPr>
          <w:color w:val="231F20"/>
          <w:spacing w:val="-1"/>
        </w:rPr>
        <w:t xml:space="preserve"> </w:t>
      </w:r>
      <w:r>
        <w:rPr>
          <w:color w:val="231F20"/>
        </w:rPr>
        <w:t>with seismic</w:t>
      </w:r>
      <w:r>
        <w:rPr>
          <w:color w:val="231F20"/>
          <w:spacing w:val="-1"/>
        </w:rPr>
        <w:t xml:space="preserve"> </w:t>
      </w:r>
      <w:r>
        <w:rPr>
          <w:color w:val="231F20"/>
        </w:rPr>
        <w:t>surveys.</w:t>
      </w:r>
      <w:r>
        <w:rPr>
          <w:color w:val="231F20"/>
          <w:spacing w:val="-1"/>
        </w:rPr>
        <w:t xml:space="preserve"> </w:t>
      </w:r>
      <w:r>
        <w:rPr>
          <w:color w:val="231F20"/>
        </w:rPr>
        <w:t>Courses</w:t>
      </w:r>
      <w:r>
        <w:rPr>
          <w:color w:val="231F20"/>
          <w:spacing w:val="-2"/>
        </w:rPr>
        <w:t xml:space="preserve"> </w:t>
      </w:r>
      <w:r>
        <w:rPr>
          <w:color w:val="231F20"/>
        </w:rPr>
        <w:t xml:space="preserve">for fishery experts are </w:t>
      </w:r>
      <w:proofErr w:type="spellStart"/>
      <w:r>
        <w:rPr>
          <w:color w:val="231F20"/>
        </w:rPr>
        <w:t>organised</w:t>
      </w:r>
      <w:proofErr w:type="spellEnd"/>
      <w:r>
        <w:rPr>
          <w:color w:val="231F20"/>
        </w:rPr>
        <w:t xml:space="preserve"> by the Norwegian Petroleum Directorate in collaboration with the Directorate of Fisheries, Institute of Marine Research and the Coast Guard.</w:t>
      </w:r>
    </w:p>
    <w:p w14:paraId="09C55EFB" w14:textId="77777777" w:rsidR="007F5C4D" w:rsidRDefault="007F5C4D">
      <w:pPr>
        <w:pStyle w:val="a3"/>
        <w:spacing w:before="14"/>
      </w:pPr>
    </w:p>
    <w:p w14:paraId="73D9838B" w14:textId="77777777" w:rsidR="007F5C4D" w:rsidRDefault="00000000">
      <w:pPr>
        <w:pStyle w:val="a4"/>
        <w:numPr>
          <w:ilvl w:val="2"/>
          <w:numId w:val="6"/>
        </w:numPr>
        <w:tabs>
          <w:tab w:val="left" w:pos="859"/>
        </w:tabs>
        <w:ind w:left="859" w:hanging="719"/>
        <w:jc w:val="both"/>
        <w:rPr>
          <w:sz w:val="21"/>
        </w:rPr>
      </w:pPr>
      <w:r>
        <w:rPr>
          <w:color w:val="00AEEF"/>
          <w:sz w:val="21"/>
        </w:rPr>
        <w:t>Directorate</w:t>
      </w:r>
      <w:r>
        <w:rPr>
          <w:color w:val="00AEEF"/>
          <w:spacing w:val="-6"/>
          <w:sz w:val="21"/>
        </w:rPr>
        <w:t xml:space="preserve"> </w:t>
      </w:r>
      <w:r>
        <w:rPr>
          <w:color w:val="00AEEF"/>
          <w:sz w:val="21"/>
        </w:rPr>
        <w:t>of</w:t>
      </w:r>
      <w:r>
        <w:rPr>
          <w:color w:val="00AEEF"/>
          <w:spacing w:val="-5"/>
          <w:sz w:val="21"/>
        </w:rPr>
        <w:t xml:space="preserve"> </w:t>
      </w:r>
      <w:r>
        <w:rPr>
          <w:color w:val="00AEEF"/>
          <w:spacing w:val="-2"/>
          <w:sz w:val="21"/>
        </w:rPr>
        <w:t>Fisheries</w:t>
      </w:r>
    </w:p>
    <w:p w14:paraId="7A986CD2" w14:textId="77777777" w:rsidR="007F5C4D" w:rsidRDefault="00000000">
      <w:pPr>
        <w:pStyle w:val="a3"/>
        <w:spacing w:before="8" w:line="249" w:lineRule="auto"/>
        <w:ind w:left="140" w:right="136"/>
        <w:jc w:val="both"/>
      </w:pPr>
      <w:r>
        <w:rPr>
          <w:color w:val="231F20"/>
        </w:rPr>
        <w:t>The Directorate of Fisheries is a specialist agency under the Ministry of Fisheries and Coastal Affairs, with responsibility for day-to-day fisheries management. It provides advice and assesses fishing activities in areas where seismic surveys are planned and reported. The Directorate of Fisheries assists the NPD in the qualification process for fishery experts.</w:t>
      </w:r>
    </w:p>
    <w:p w14:paraId="4493A1E9" w14:textId="77777777" w:rsidR="007F5C4D" w:rsidRDefault="007F5C4D">
      <w:pPr>
        <w:pStyle w:val="a3"/>
        <w:spacing w:before="14"/>
      </w:pPr>
    </w:p>
    <w:p w14:paraId="6EB73797" w14:textId="77777777" w:rsidR="007F5C4D" w:rsidRDefault="00000000">
      <w:pPr>
        <w:pStyle w:val="a4"/>
        <w:numPr>
          <w:ilvl w:val="2"/>
          <w:numId w:val="6"/>
        </w:numPr>
        <w:tabs>
          <w:tab w:val="left" w:pos="859"/>
        </w:tabs>
        <w:ind w:left="859" w:hanging="719"/>
        <w:jc w:val="both"/>
        <w:rPr>
          <w:sz w:val="21"/>
        </w:rPr>
      </w:pPr>
      <w:r>
        <w:rPr>
          <w:color w:val="00AEEF"/>
          <w:sz w:val="21"/>
        </w:rPr>
        <w:t>Institute</w:t>
      </w:r>
      <w:r>
        <w:rPr>
          <w:color w:val="00AEEF"/>
          <w:spacing w:val="-6"/>
          <w:sz w:val="21"/>
        </w:rPr>
        <w:t xml:space="preserve"> </w:t>
      </w:r>
      <w:r>
        <w:rPr>
          <w:color w:val="00AEEF"/>
          <w:sz w:val="21"/>
        </w:rPr>
        <w:t>of</w:t>
      </w:r>
      <w:r>
        <w:rPr>
          <w:color w:val="00AEEF"/>
          <w:spacing w:val="-5"/>
          <w:sz w:val="21"/>
        </w:rPr>
        <w:t xml:space="preserve"> </w:t>
      </w:r>
      <w:r>
        <w:rPr>
          <w:color w:val="00AEEF"/>
          <w:sz w:val="21"/>
        </w:rPr>
        <w:t>Marine</w:t>
      </w:r>
      <w:r>
        <w:rPr>
          <w:color w:val="00AEEF"/>
          <w:spacing w:val="-5"/>
          <w:sz w:val="21"/>
        </w:rPr>
        <w:t xml:space="preserve"> </w:t>
      </w:r>
      <w:r>
        <w:rPr>
          <w:color w:val="00AEEF"/>
          <w:spacing w:val="-2"/>
          <w:sz w:val="21"/>
        </w:rPr>
        <w:t>Research</w:t>
      </w:r>
    </w:p>
    <w:p w14:paraId="05DC94CB" w14:textId="77777777" w:rsidR="007F5C4D" w:rsidRDefault="00000000">
      <w:pPr>
        <w:pStyle w:val="a3"/>
        <w:spacing w:before="8" w:line="249" w:lineRule="auto"/>
        <w:ind w:left="140" w:right="138"/>
        <w:jc w:val="both"/>
      </w:pPr>
      <w:r>
        <w:rPr>
          <w:color w:val="231F20"/>
        </w:rPr>
        <w:t>The Institute of Marine Research (IMR) is an advisory research institute under the Ministry of Fisheries and Coastal Affairs. The Institute is the largest marine biological institute in Northern Europe, has extensive knowledge of Norwegian waters and is a key adviser on the impact of sound from seismic surveys on living marine resources.</w:t>
      </w:r>
    </w:p>
    <w:p w14:paraId="7A44E9D0" w14:textId="77777777" w:rsidR="007F5C4D" w:rsidRDefault="007F5C4D">
      <w:pPr>
        <w:pStyle w:val="a3"/>
        <w:spacing w:before="14"/>
      </w:pPr>
    </w:p>
    <w:p w14:paraId="40CAC800" w14:textId="77777777" w:rsidR="007F5C4D" w:rsidRDefault="00000000">
      <w:pPr>
        <w:pStyle w:val="a4"/>
        <w:numPr>
          <w:ilvl w:val="2"/>
          <w:numId w:val="6"/>
        </w:numPr>
        <w:tabs>
          <w:tab w:val="left" w:pos="859"/>
        </w:tabs>
        <w:ind w:left="859" w:hanging="719"/>
        <w:jc w:val="both"/>
        <w:rPr>
          <w:sz w:val="21"/>
        </w:rPr>
      </w:pPr>
      <w:r>
        <w:rPr>
          <w:color w:val="00AEEF"/>
          <w:sz w:val="21"/>
        </w:rPr>
        <w:t>Norwegian</w:t>
      </w:r>
      <w:r>
        <w:rPr>
          <w:color w:val="00AEEF"/>
          <w:spacing w:val="-10"/>
          <w:sz w:val="21"/>
        </w:rPr>
        <w:t xml:space="preserve"> </w:t>
      </w:r>
      <w:r>
        <w:rPr>
          <w:color w:val="00AEEF"/>
          <w:sz w:val="21"/>
        </w:rPr>
        <w:t>Coast</w:t>
      </w:r>
      <w:r>
        <w:rPr>
          <w:color w:val="00AEEF"/>
          <w:spacing w:val="-7"/>
          <w:sz w:val="21"/>
        </w:rPr>
        <w:t xml:space="preserve"> </w:t>
      </w:r>
      <w:r>
        <w:rPr>
          <w:color w:val="00AEEF"/>
          <w:spacing w:val="-4"/>
          <w:sz w:val="21"/>
        </w:rPr>
        <w:t>Guard</w:t>
      </w:r>
    </w:p>
    <w:p w14:paraId="3E677028" w14:textId="77777777" w:rsidR="007F5C4D" w:rsidRDefault="00000000">
      <w:pPr>
        <w:pStyle w:val="a3"/>
        <w:spacing w:before="8" w:line="249" w:lineRule="auto"/>
        <w:ind w:left="140" w:right="139"/>
        <w:jc w:val="both"/>
      </w:pPr>
      <w:r>
        <w:rPr>
          <w:color w:val="231F20"/>
        </w:rPr>
        <w:t>The Coast Guard is part of the Navy. The Coast Guard is the State's main enforcement authority</w:t>
      </w:r>
      <w:r>
        <w:rPr>
          <w:color w:val="231F20"/>
          <w:spacing w:val="-1"/>
        </w:rPr>
        <w:t xml:space="preserve"> </w:t>
      </w:r>
      <w:r>
        <w:rPr>
          <w:color w:val="231F20"/>
        </w:rPr>
        <w:t>at sea and carries out its work throughout Norway's maritime area of responsibility.</w:t>
      </w:r>
    </w:p>
    <w:p w14:paraId="2146854D" w14:textId="77777777" w:rsidR="007F5C4D" w:rsidRDefault="007F5C4D">
      <w:pPr>
        <w:pStyle w:val="a3"/>
        <w:spacing w:before="12"/>
      </w:pPr>
    </w:p>
    <w:p w14:paraId="29749B7D" w14:textId="77777777" w:rsidR="007F5C4D" w:rsidRDefault="00000000">
      <w:pPr>
        <w:pStyle w:val="a3"/>
        <w:spacing w:line="249" w:lineRule="auto"/>
        <w:ind w:left="140" w:right="137"/>
        <w:jc w:val="both"/>
      </w:pPr>
      <w:r>
        <w:rPr>
          <w:color w:val="231F20"/>
        </w:rPr>
        <w:t>The Directorate of Fisheries, the Coast Guard and the NPD have a joint cooperation agreement. Through the cooperation agreement, the authorities intend to ensure that fishery</w:t>
      </w:r>
      <w:r>
        <w:rPr>
          <w:color w:val="231F20"/>
          <w:spacing w:val="-4"/>
        </w:rPr>
        <w:t xml:space="preserve"> </w:t>
      </w:r>
      <w:r>
        <w:rPr>
          <w:color w:val="231F20"/>
        </w:rPr>
        <w:t>experts on board seismic vessels and any</w:t>
      </w:r>
      <w:r>
        <w:rPr>
          <w:color w:val="231F20"/>
          <w:spacing w:val="-1"/>
        </w:rPr>
        <w:t xml:space="preserve"> </w:t>
      </w:r>
      <w:r>
        <w:rPr>
          <w:color w:val="231F20"/>
        </w:rPr>
        <w:t>other parties will receive round-the-clock assistance from the authorities in the event of incidents and for other reasons.</w:t>
      </w:r>
    </w:p>
    <w:p w14:paraId="797DCCF1" w14:textId="77777777" w:rsidR="007F5C4D" w:rsidRDefault="007F5C4D">
      <w:pPr>
        <w:pStyle w:val="a3"/>
        <w:spacing w:before="13"/>
      </w:pPr>
    </w:p>
    <w:p w14:paraId="6A2C4524" w14:textId="77777777" w:rsidR="007F5C4D" w:rsidRDefault="00000000">
      <w:pPr>
        <w:pStyle w:val="a3"/>
        <w:spacing w:line="249" w:lineRule="auto"/>
        <w:ind w:left="140" w:right="136"/>
        <w:jc w:val="both"/>
      </w:pPr>
      <w:r>
        <w:rPr>
          <w:color w:val="231F20"/>
        </w:rPr>
        <w:t>The Coast Guard is the primary contact of the fishery expert. Fishery experts shall at all times be able to contact the authorities through the Coast Guard.</w:t>
      </w:r>
    </w:p>
    <w:p w14:paraId="3F655F34" w14:textId="77777777" w:rsidR="007F5C4D" w:rsidRDefault="007F5C4D">
      <w:pPr>
        <w:pStyle w:val="a3"/>
        <w:spacing w:line="249" w:lineRule="auto"/>
        <w:jc w:val="both"/>
        <w:sectPr w:rsidR="007F5C4D">
          <w:footerReference w:type="default" r:id="rId11"/>
          <w:pgSz w:w="11910" w:h="16850"/>
          <w:pgMar w:top="660" w:right="992" w:bottom="1360" w:left="992" w:header="0" w:footer="1169" w:gutter="0"/>
          <w:pgNumType w:start="7"/>
          <w:cols w:space="720"/>
        </w:sectPr>
      </w:pPr>
    </w:p>
    <w:p w14:paraId="2F0221A9" w14:textId="77777777" w:rsidR="007F5C4D" w:rsidRDefault="007F5C4D">
      <w:pPr>
        <w:pStyle w:val="a3"/>
        <w:spacing w:before="116"/>
      </w:pPr>
    </w:p>
    <w:p w14:paraId="7FD22D14" w14:textId="77777777" w:rsidR="007F5C4D" w:rsidRDefault="00000000">
      <w:pPr>
        <w:pStyle w:val="2"/>
        <w:numPr>
          <w:ilvl w:val="1"/>
          <w:numId w:val="6"/>
        </w:numPr>
        <w:tabs>
          <w:tab w:val="left" w:pos="858"/>
        </w:tabs>
        <w:ind w:left="858" w:hanging="718"/>
        <w:jc w:val="both"/>
      </w:pPr>
      <w:bookmarkStart w:id="6" w:name="2.2_Organisations"/>
      <w:bookmarkEnd w:id="6"/>
      <w:proofErr w:type="spellStart"/>
      <w:r>
        <w:rPr>
          <w:color w:val="231F20"/>
          <w:spacing w:val="-2"/>
        </w:rPr>
        <w:t>Organisations</w:t>
      </w:r>
      <w:proofErr w:type="spellEnd"/>
    </w:p>
    <w:p w14:paraId="3D184C8E" w14:textId="77777777" w:rsidR="007F5C4D" w:rsidRDefault="007F5C4D">
      <w:pPr>
        <w:pStyle w:val="a3"/>
        <w:spacing w:before="22"/>
        <w:rPr>
          <w:rFonts w:ascii="Arial"/>
          <w:b/>
        </w:rPr>
      </w:pPr>
    </w:p>
    <w:p w14:paraId="683DB9D4" w14:textId="77777777" w:rsidR="007F5C4D" w:rsidRDefault="00000000">
      <w:pPr>
        <w:pStyle w:val="a4"/>
        <w:numPr>
          <w:ilvl w:val="2"/>
          <w:numId w:val="6"/>
        </w:numPr>
        <w:tabs>
          <w:tab w:val="left" w:pos="859"/>
        </w:tabs>
        <w:ind w:left="859" w:hanging="719"/>
        <w:jc w:val="both"/>
        <w:rPr>
          <w:sz w:val="21"/>
        </w:rPr>
      </w:pPr>
      <w:r>
        <w:rPr>
          <w:color w:val="00AEEF"/>
          <w:sz w:val="21"/>
        </w:rPr>
        <w:t>Norwegian</w:t>
      </w:r>
      <w:r>
        <w:rPr>
          <w:color w:val="00AEEF"/>
          <w:spacing w:val="-12"/>
          <w:sz w:val="21"/>
        </w:rPr>
        <w:t xml:space="preserve"> </w:t>
      </w:r>
      <w:r>
        <w:rPr>
          <w:color w:val="00AEEF"/>
          <w:sz w:val="21"/>
        </w:rPr>
        <w:t>Fisherman's</w:t>
      </w:r>
      <w:r>
        <w:rPr>
          <w:color w:val="00AEEF"/>
          <w:spacing w:val="-11"/>
          <w:sz w:val="21"/>
        </w:rPr>
        <w:t xml:space="preserve"> </w:t>
      </w:r>
      <w:r>
        <w:rPr>
          <w:color w:val="00AEEF"/>
          <w:spacing w:val="-2"/>
          <w:sz w:val="21"/>
        </w:rPr>
        <w:t>Association</w:t>
      </w:r>
    </w:p>
    <w:p w14:paraId="230ED67B" w14:textId="77777777" w:rsidR="007F5C4D" w:rsidRDefault="00000000">
      <w:pPr>
        <w:pStyle w:val="a3"/>
        <w:spacing w:before="9" w:line="249" w:lineRule="auto"/>
        <w:ind w:left="140" w:right="135"/>
        <w:jc w:val="both"/>
      </w:pPr>
      <w:r>
        <w:rPr>
          <w:color w:val="231F20"/>
        </w:rPr>
        <w:t xml:space="preserve">Norwegian Fishermen's Association is both a trade union and trade </w:t>
      </w:r>
      <w:proofErr w:type="spellStart"/>
      <w:r>
        <w:rPr>
          <w:color w:val="231F20"/>
        </w:rPr>
        <w:t>organisation</w:t>
      </w:r>
      <w:proofErr w:type="spellEnd"/>
      <w:r>
        <w:rPr>
          <w:color w:val="231F20"/>
        </w:rPr>
        <w:t xml:space="preserve"> for Norwegian fishermen. The Association </w:t>
      </w:r>
      <w:proofErr w:type="spellStart"/>
      <w:r>
        <w:rPr>
          <w:color w:val="231F20"/>
        </w:rPr>
        <w:t>organises</w:t>
      </w:r>
      <w:proofErr w:type="spellEnd"/>
      <w:r>
        <w:rPr>
          <w:color w:val="231F20"/>
        </w:rPr>
        <w:t xml:space="preserve"> individual fishermen working alone, fishing boat crew members and fishing vessel owners and is thus an association both for what in other industries would be called employees and employers, as well as sole proprietorships. The Norwegian Fishermen's Association is a politically independent, professional national </w:t>
      </w:r>
      <w:proofErr w:type="spellStart"/>
      <w:r>
        <w:rPr>
          <w:color w:val="231F20"/>
        </w:rPr>
        <w:t>organisation</w:t>
      </w:r>
      <w:proofErr w:type="spellEnd"/>
      <w:r>
        <w:rPr>
          <w:color w:val="231F20"/>
        </w:rPr>
        <w:t xml:space="preserve"> based on voluntary membership of fishermen through county fishermen's associations and professional group </w:t>
      </w:r>
      <w:proofErr w:type="spellStart"/>
      <w:r>
        <w:rPr>
          <w:color w:val="231F20"/>
        </w:rPr>
        <w:t>organisations</w:t>
      </w:r>
      <w:proofErr w:type="spellEnd"/>
      <w:r>
        <w:rPr>
          <w:color w:val="231F20"/>
        </w:rPr>
        <w:t>. Today, the Norwegian Fishermen's Association has roughly 5,700 members spread across the country.</w:t>
      </w:r>
    </w:p>
    <w:p w14:paraId="0B46E5B5" w14:textId="77777777" w:rsidR="007F5C4D" w:rsidRDefault="007F5C4D">
      <w:pPr>
        <w:pStyle w:val="a3"/>
        <w:spacing w:before="13"/>
      </w:pPr>
    </w:p>
    <w:p w14:paraId="39E70CFF" w14:textId="77777777" w:rsidR="007F5C4D" w:rsidRDefault="00000000">
      <w:pPr>
        <w:pStyle w:val="a4"/>
        <w:numPr>
          <w:ilvl w:val="2"/>
          <w:numId w:val="6"/>
        </w:numPr>
        <w:tabs>
          <w:tab w:val="left" w:pos="859"/>
        </w:tabs>
        <w:spacing w:before="1"/>
        <w:ind w:left="859" w:hanging="719"/>
        <w:jc w:val="both"/>
        <w:rPr>
          <w:sz w:val="21"/>
        </w:rPr>
      </w:pPr>
      <w:r>
        <w:rPr>
          <w:color w:val="00AEEF"/>
          <w:sz w:val="21"/>
        </w:rPr>
        <w:t>Norwegian</w:t>
      </w:r>
      <w:r>
        <w:rPr>
          <w:color w:val="00AEEF"/>
          <w:spacing w:val="-11"/>
          <w:sz w:val="21"/>
        </w:rPr>
        <w:t xml:space="preserve"> </w:t>
      </w:r>
      <w:r>
        <w:rPr>
          <w:color w:val="00AEEF"/>
          <w:sz w:val="21"/>
        </w:rPr>
        <w:t>Coastal</w:t>
      </w:r>
      <w:r>
        <w:rPr>
          <w:color w:val="00AEEF"/>
          <w:spacing w:val="-9"/>
          <w:sz w:val="21"/>
        </w:rPr>
        <w:t xml:space="preserve"> </w:t>
      </w:r>
      <w:r>
        <w:rPr>
          <w:color w:val="00AEEF"/>
          <w:sz w:val="21"/>
        </w:rPr>
        <w:t>Fishermen's</w:t>
      </w:r>
      <w:r>
        <w:rPr>
          <w:color w:val="00AEEF"/>
          <w:spacing w:val="-9"/>
          <w:sz w:val="21"/>
        </w:rPr>
        <w:t xml:space="preserve"> </w:t>
      </w:r>
      <w:r>
        <w:rPr>
          <w:color w:val="00AEEF"/>
          <w:spacing w:val="-2"/>
          <w:sz w:val="21"/>
        </w:rPr>
        <w:t>Association</w:t>
      </w:r>
    </w:p>
    <w:p w14:paraId="6FEA6DF9" w14:textId="77777777" w:rsidR="007F5C4D" w:rsidRDefault="00000000">
      <w:pPr>
        <w:pStyle w:val="a3"/>
        <w:spacing w:before="10" w:line="249" w:lineRule="auto"/>
        <w:ind w:left="140" w:right="137"/>
        <w:jc w:val="both"/>
      </w:pPr>
      <w:r>
        <w:rPr>
          <w:color w:val="231F20"/>
        </w:rPr>
        <w:t xml:space="preserve">The Norwegian Coastal Fishermen's Association is an independent, democratic and politically independent trade union for Norwegian coastal fishermen. The </w:t>
      </w:r>
      <w:proofErr w:type="spellStart"/>
      <w:r>
        <w:rPr>
          <w:color w:val="231F20"/>
        </w:rPr>
        <w:t>organisation</w:t>
      </w:r>
      <w:proofErr w:type="spellEnd"/>
      <w:r>
        <w:rPr>
          <w:color w:val="231F20"/>
        </w:rPr>
        <w:t xml:space="preserve"> offers membership to crew and vessel owners in the coastal fleet. The Norwegian Coastal Fishermen's Association </w:t>
      </w:r>
      <w:proofErr w:type="spellStart"/>
      <w:r>
        <w:rPr>
          <w:color w:val="231F20"/>
        </w:rPr>
        <w:t>organises</w:t>
      </w:r>
      <w:proofErr w:type="spellEnd"/>
      <w:r>
        <w:rPr>
          <w:color w:val="231F20"/>
        </w:rPr>
        <w:t xml:space="preserve"> around 1,000 members spread across the country and has a number of local chapters along the coast. Almost 600 coastal fishing vessels are currently affiliated with the </w:t>
      </w:r>
      <w:proofErr w:type="spellStart"/>
      <w:r>
        <w:rPr>
          <w:color w:val="231F20"/>
        </w:rPr>
        <w:t>organisation</w:t>
      </w:r>
      <w:proofErr w:type="spellEnd"/>
      <w:r>
        <w:rPr>
          <w:color w:val="231F20"/>
        </w:rPr>
        <w:t>.</w:t>
      </w:r>
    </w:p>
    <w:p w14:paraId="0F89D369" w14:textId="77777777" w:rsidR="007F5C4D" w:rsidRDefault="007F5C4D">
      <w:pPr>
        <w:pStyle w:val="a3"/>
        <w:spacing w:before="12"/>
      </w:pPr>
    </w:p>
    <w:p w14:paraId="358010A1" w14:textId="77777777" w:rsidR="007F5C4D" w:rsidRDefault="00000000">
      <w:pPr>
        <w:pStyle w:val="a4"/>
        <w:numPr>
          <w:ilvl w:val="2"/>
          <w:numId w:val="6"/>
        </w:numPr>
        <w:tabs>
          <w:tab w:val="left" w:pos="859"/>
        </w:tabs>
        <w:spacing w:before="1"/>
        <w:ind w:left="859" w:hanging="719"/>
        <w:jc w:val="both"/>
        <w:rPr>
          <w:sz w:val="21"/>
        </w:rPr>
      </w:pPr>
      <w:r>
        <w:rPr>
          <w:color w:val="00AEEF"/>
          <w:sz w:val="21"/>
        </w:rPr>
        <w:t>Pelagic</w:t>
      </w:r>
      <w:r>
        <w:rPr>
          <w:color w:val="00AEEF"/>
          <w:spacing w:val="-6"/>
          <w:sz w:val="21"/>
        </w:rPr>
        <w:t xml:space="preserve"> </w:t>
      </w:r>
      <w:r>
        <w:rPr>
          <w:color w:val="00AEEF"/>
          <w:spacing w:val="-2"/>
          <w:sz w:val="21"/>
        </w:rPr>
        <w:t>Association</w:t>
      </w:r>
    </w:p>
    <w:p w14:paraId="0D0AADC8" w14:textId="77777777" w:rsidR="007F5C4D" w:rsidRDefault="00000000">
      <w:pPr>
        <w:pStyle w:val="a3"/>
        <w:spacing w:before="10" w:line="249" w:lineRule="auto"/>
        <w:ind w:left="140" w:right="140"/>
        <w:jc w:val="both"/>
      </w:pPr>
      <w:r>
        <w:rPr>
          <w:color w:val="231F20"/>
        </w:rPr>
        <w:t xml:space="preserve">The Pelagic Association is a professional </w:t>
      </w:r>
      <w:proofErr w:type="spellStart"/>
      <w:r>
        <w:rPr>
          <w:color w:val="231F20"/>
        </w:rPr>
        <w:t>organisation</w:t>
      </w:r>
      <w:proofErr w:type="spellEnd"/>
      <w:r>
        <w:rPr>
          <w:color w:val="231F20"/>
        </w:rPr>
        <w:t xml:space="preserve"> for fishing vessel companies. The members mainly have rights to fish for pelagic fish. The Association's purpose is to promote the common economic, professional and social interests of its members. Its members' fleet consists of purse seiners, pelagic trawlers and coastal seiners.</w:t>
      </w:r>
    </w:p>
    <w:p w14:paraId="6DB99B75" w14:textId="77777777" w:rsidR="007F5C4D" w:rsidRDefault="007F5C4D">
      <w:pPr>
        <w:pStyle w:val="a3"/>
        <w:spacing w:before="11"/>
      </w:pPr>
    </w:p>
    <w:p w14:paraId="048DD47D" w14:textId="77777777" w:rsidR="007F5C4D" w:rsidRDefault="00000000">
      <w:pPr>
        <w:pStyle w:val="a4"/>
        <w:numPr>
          <w:ilvl w:val="2"/>
          <w:numId w:val="6"/>
        </w:numPr>
        <w:tabs>
          <w:tab w:val="left" w:pos="859"/>
        </w:tabs>
        <w:ind w:left="859" w:hanging="719"/>
        <w:jc w:val="both"/>
        <w:rPr>
          <w:sz w:val="21"/>
        </w:rPr>
      </w:pPr>
      <w:r>
        <w:rPr>
          <w:color w:val="00AEEF"/>
          <w:sz w:val="21"/>
        </w:rPr>
        <w:t>Norwegian</w:t>
      </w:r>
      <w:r>
        <w:rPr>
          <w:color w:val="00AEEF"/>
          <w:spacing w:val="-5"/>
          <w:sz w:val="21"/>
        </w:rPr>
        <w:t xml:space="preserve"> </w:t>
      </w:r>
      <w:r>
        <w:rPr>
          <w:color w:val="00AEEF"/>
          <w:sz w:val="21"/>
        </w:rPr>
        <w:t>Oil</w:t>
      </w:r>
      <w:r>
        <w:rPr>
          <w:color w:val="00AEEF"/>
          <w:spacing w:val="-4"/>
          <w:sz w:val="21"/>
        </w:rPr>
        <w:t xml:space="preserve"> </w:t>
      </w:r>
      <w:r>
        <w:rPr>
          <w:color w:val="00AEEF"/>
          <w:sz w:val="21"/>
        </w:rPr>
        <w:t>and</w:t>
      </w:r>
      <w:r>
        <w:rPr>
          <w:color w:val="00AEEF"/>
          <w:spacing w:val="-5"/>
          <w:sz w:val="21"/>
        </w:rPr>
        <w:t xml:space="preserve"> </w:t>
      </w:r>
      <w:r>
        <w:rPr>
          <w:color w:val="00AEEF"/>
          <w:sz w:val="21"/>
        </w:rPr>
        <w:t>Gas</w:t>
      </w:r>
      <w:r>
        <w:rPr>
          <w:color w:val="00AEEF"/>
          <w:spacing w:val="-4"/>
          <w:sz w:val="21"/>
        </w:rPr>
        <w:t xml:space="preserve"> </w:t>
      </w:r>
      <w:r>
        <w:rPr>
          <w:color w:val="00AEEF"/>
          <w:spacing w:val="-2"/>
          <w:sz w:val="21"/>
        </w:rPr>
        <w:t>Association</w:t>
      </w:r>
    </w:p>
    <w:p w14:paraId="501D71FC" w14:textId="77777777" w:rsidR="007F5C4D" w:rsidRDefault="00000000">
      <w:pPr>
        <w:spacing w:before="10" w:line="249" w:lineRule="auto"/>
        <w:ind w:left="140" w:right="136"/>
        <w:jc w:val="both"/>
        <w:rPr>
          <w:i/>
          <w:sz w:val="21"/>
        </w:rPr>
      </w:pPr>
      <w:r>
        <w:rPr>
          <w:color w:val="231F20"/>
          <w:sz w:val="21"/>
        </w:rPr>
        <w:t xml:space="preserve">The Norwegian Oil and Gas Association is a professional body and employers' association for oil and supply companies engaged in the exploration and production of oil and gas on the Norwegian Continental Shelf. The Norwegian Oil and Gas Association has published </w:t>
      </w:r>
      <w:r>
        <w:rPr>
          <w:i/>
          <w:color w:val="231F20"/>
          <w:sz w:val="21"/>
        </w:rPr>
        <w:t>Recommended guidelines for Coexistence with the fisheries sector when conducting seismic surveys.</w:t>
      </w:r>
    </w:p>
    <w:p w14:paraId="14AAC1B1" w14:textId="77777777" w:rsidR="007F5C4D" w:rsidRDefault="007F5C4D">
      <w:pPr>
        <w:pStyle w:val="a3"/>
        <w:spacing w:before="12"/>
        <w:rPr>
          <w:i/>
        </w:rPr>
      </w:pPr>
    </w:p>
    <w:p w14:paraId="75D5616A" w14:textId="77777777" w:rsidR="007F5C4D" w:rsidRDefault="00000000">
      <w:pPr>
        <w:pStyle w:val="a4"/>
        <w:numPr>
          <w:ilvl w:val="2"/>
          <w:numId w:val="6"/>
        </w:numPr>
        <w:tabs>
          <w:tab w:val="left" w:pos="859"/>
        </w:tabs>
        <w:ind w:left="859" w:hanging="719"/>
        <w:jc w:val="both"/>
        <w:rPr>
          <w:sz w:val="21"/>
        </w:rPr>
      </w:pPr>
      <w:r>
        <w:rPr>
          <w:color w:val="00AEEF"/>
          <w:sz w:val="21"/>
        </w:rPr>
        <w:t>International</w:t>
      </w:r>
      <w:r>
        <w:rPr>
          <w:color w:val="00AEEF"/>
          <w:spacing w:val="-10"/>
          <w:sz w:val="21"/>
        </w:rPr>
        <w:t xml:space="preserve"> </w:t>
      </w:r>
      <w:r>
        <w:rPr>
          <w:color w:val="00AEEF"/>
          <w:sz w:val="21"/>
        </w:rPr>
        <w:t>Association</w:t>
      </w:r>
      <w:r>
        <w:rPr>
          <w:color w:val="00AEEF"/>
          <w:spacing w:val="-9"/>
          <w:sz w:val="21"/>
        </w:rPr>
        <w:t xml:space="preserve"> </w:t>
      </w:r>
      <w:r>
        <w:rPr>
          <w:color w:val="00AEEF"/>
          <w:sz w:val="21"/>
        </w:rPr>
        <w:t>of</w:t>
      </w:r>
      <w:r>
        <w:rPr>
          <w:color w:val="00AEEF"/>
          <w:spacing w:val="-10"/>
          <w:sz w:val="21"/>
        </w:rPr>
        <w:t xml:space="preserve"> </w:t>
      </w:r>
      <w:r>
        <w:rPr>
          <w:color w:val="00AEEF"/>
          <w:sz w:val="21"/>
        </w:rPr>
        <w:t>Geophysical</w:t>
      </w:r>
      <w:r>
        <w:rPr>
          <w:color w:val="00AEEF"/>
          <w:spacing w:val="-10"/>
          <w:sz w:val="21"/>
        </w:rPr>
        <w:t xml:space="preserve"> </w:t>
      </w:r>
      <w:r>
        <w:rPr>
          <w:color w:val="00AEEF"/>
          <w:sz w:val="21"/>
        </w:rPr>
        <w:t>Contractors</w:t>
      </w:r>
      <w:r>
        <w:rPr>
          <w:color w:val="00AEEF"/>
          <w:spacing w:val="-9"/>
          <w:sz w:val="21"/>
        </w:rPr>
        <w:t xml:space="preserve"> </w:t>
      </w:r>
      <w:r>
        <w:rPr>
          <w:color w:val="00AEEF"/>
          <w:spacing w:val="-2"/>
          <w:sz w:val="21"/>
        </w:rPr>
        <w:t>(IAGC)</w:t>
      </w:r>
    </w:p>
    <w:p w14:paraId="16070F9A" w14:textId="77777777" w:rsidR="007F5C4D" w:rsidRDefault="00000000">
      <w:pPr>
        <w:spacing w:before="10" w:line="249" w:lineRule="auto"/>
        <w:ind w:left="140" w:right="137"/>
        <w:jc w:val="both"/>
        <w:rPr>
          <w:i/>
          <w:sz w:val="21"/>
        </w:rPr>
      </w:pPr>
      <w:r>
        <w:rPr>
          <w:color w:val="231F20"/>
          <w:sz w:val="21"/>
        </w:rPr>
        <w:t xml:space="preserve">Professional body for companies providing geophysical services, including seismic services. In cooperation with the Norwegian Oil and Gas Association, the IAGC has published </w:t>
      </w:r>
      <w:r>
        <w:rPr>
          <w:i/>
          <w:color w:val="231F20"/>
          <w:sz w:val="21"/>
        </w:rPr>
        <w:t>Recommended guidelines for Coexistence with the fisheries sector when conducting seismic surveys.</w:t>
      </w:r>
    </w:p>
    <w:p w14:paraId="27EE5699" w14:textId="77777777" w:rsidR="007F5C4D" w:rsidRDefault="007F5C4D">
      <w:pPr>
        <w:spacing w:line="249" w:lineRule="auto"/>
        <w:jc w:val="both"/>
        <w:rPr>
          <w:i/>
          <w:sz w:val="21"/>
        </w:rPr>
        <w:sectPr w:rsidR="007F5C4D">
          <w:pgSz w:w="11910" w:h="16850"/>
          <w:pgMar w:top="1940" w:right="992" w:bottom="1440" w:left="992" w:header="0" w:footer="1169" w:gutter="0"/>
          <w:cols w:space="720"/>
        </w:sectPr>
      </w:pPr>
    </w:p>
    <w:p w14:paraId="7D7CE247" w14:textId="77777777" w:rsidR="007F5C4D" w:rsidRDefault="00000000">
      <w:pPr>
        <w:pStyle w:val="1"/>
        <w:numPr>
          <w:ilvl w:val="0"/>
          <w:numId w:val="6"/>
        </w:numPr>
        <w:tabs>
          <w:tab w:val="left" w:pos="791"/>
        </w:tabs>
        <w:jc w:val="both"/>
        <w:rPr>
          <w:color w:val="00AEEF"/>
        </w:rPr>
      </w:pPr>
      <w:bookmarkStart w:id="7" w:name="3_Acquisition_of_seismic_data"/>
      <w:bookmarkEnd w:id="7"/>
      <w:r>
        <w:rPr>
          <w:color w:val="00AEEF"/>
          <w:w w:val="85"/>
        </w:rPr>
        <w:lastRenderedPageBreak/>
        <w:t>Acquisition</w:t>
      </w:r>
      <w:r>
        <w:rPr>
          <w:color w:val="00AEEF"/>
          <w:spacing w:val="-16"/>
        </w:rPr>
        <w:t xml:space="preserve"> </w:t>
      </w:r>
      <w:r>
        <w:rPr>
          <w:color w:val="00AEEF"/>
          <w:w w:val="85"/>
        </w:rPr>
        <w:t>of</w:t>
      </w:r>
      <w:r>
        <w:rPr>
          <w:color w:val="00AEEF"/>
          <w:spacing w:val="-18"/>
        </w:rPr>
        <w:t xml:space="preserve"> </w:t>
      </w:r>
      <w:r>
        <w:rPr>
          <w:color w:val="00AEEF"/>
          <w:w w:val="85"/>
        </w:rPr>
        <w:t>seismic</w:t>
      </w:r>
      <w:r>
        <w:rPr>
          <w:color w:val="00AEEF"/>
          <w:spacing w:val="-19"/>
        </w:rPr>
        <w:t xml:space="preserve"> </w:t>
      </w:r>
      <w:r>
        <w:rPr>
          <w:color w:val="00AEEF"/>
          <w:spacing w:val="-4"/>
          <w:w w:val="85"/>
        </w:rPr>
        <w:t>da</w:t>
      </w:r>
      <w:bookmarkStart w:id="8" w:name="_bookmark2"/>
      <w:bookmarkEnd w:id="8"/>
      <w:r>
        <w:rPr>
          <w:color w:val="00AEEF"/>
          <w:spacing w:val="-4"/>
          <w:w w:val="85"/>
        </w:rPr>
        <w:t>ta</w:t>
      </w:r>
    </w:p>
    <w:p w14:paraId="3B01AE90" w14:textId="77777777" w:rsidR="007F5C4D" w:rsidRDefault="00000000">
      <w:pPr>
        <w:pStyle w:val="a3"/>
        <w:spacing w:before="405" w:line="249" w:lineRule="auto"/>
        <w:ind w:left="140" w:right="136"/>
        <w:jc w:val="both"/>
      </w:pPr>
      <w:r>
        <w:rPr>
          <w:color w:val="231F20"/>
        </w:rPr>
        <w:t>Seismic surveys are the main source of mapping and geological understanding of the subsurface. While seismic data is essential for discovering oil and gas, is also makes it possible to extract more oil and gas from producing fields. Seismic data is therefore acquired in different phases of the petroleum operations. The use of seismic data and further development of seismic methods have been and are still important for the development of the Norwegian petroleum industry. New and better data and new tools for interpreting the data have made it possible to identify new major discoveries such as Johan Sverdrup and Johan Castberg, and increase recovery from fields such as Gullfaks and Draugen.</w:t>
      </w:r>
    </w:p>
    <w:p w14:paraId="4A928C06" w14:textId="77777777" w:rsidR="007F5C4D" w:rsidRDefault="007F5C4D">
      <w:pPr>
        <w:pStyle w:val="a3"/>
      </w:pPr>
    </w:p>
    <w:p w14:paraId="7312A77B" w14:textId="77777777" w:rsidR="007F5C4D" w:rsidRDefault="007F5C4D">
      <w:pPr>
        <w:pStyle w:val="a3"/>
        <w:spacing w:before="24"/>
      </w:pPr>
    </w:p>
    <w:p w14:paraId="2DB009B4" w14:textId="77777777" w:rsidR="007F5C4D" w:rsidRDefault="00000000">
      <w:pPr>
        <w:pStyle w:val="2"/>
        <w:numPr>
          <w:ilvl w:val="1"/>
          <w:numId w:val="6"/>
        </w:numPr>
        <w:tabs>
          <w:tab w:val="left" w:pos="858"/>
        </w:tabs>
        <w:ind w:left="858" w:hanging="718"/>
        <w:jc w:val="both"/>
      </w:pPr>
      <w:bookmarkStart w:id="9" w:name="3.1_What_is_a_seismic_survey?"/>
      <w:bookmarkEnd w:id="9"/>
      <w:r>
        <w:rPr>
          <w:color w:val="231F20"/>
        </w:rPr>
        <w:t>What</w:t>
      </w:r>
      <w:r>
        <w:rPr>
          <w:color w:val="231F20"/>
          <w:spacing w:val="-4"/>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seismic</w:t>
      </w:r>
      <w:r>
        <w:rPr>
          <w:color w:val="231F20"/>
          <w:spacing w:val="-3"/>
        </w:rPr>
        <w:t xml:space="preserve"> </w:t>
      </w:r>
      <w:r>
        <w:rPr>
          <w:color w:val="231F20"/>
          <w:spacing w:val="-2"/>
        </w:rPr>
        <w:t>survey?</w:t>
      </w:r>
    </w:p>
    <w:p w14:paraId="55710725" w14:textId="77777777" w:rsidR="007F5C4D" w:rsidRDefault="007F5C4D">
      <w:pPr>
        <w:pStyle w:val="a3"/>
        <w:spacing w:before="20"/>
        <w:rPr>
          <w:rFonts w:ascii="Arial"/>
          <w:b/>
        </w:rPr>
      </w:pPr>
    </w:p>
    <w:p w14:paraId="6C2BFE97" w14:textId="77777777" w:rsidR="007F5C4D" w:rsidRDefault="00000000">
      <w:pPr>
        <w:pStyle w:val="a3"/>
        <w:spacing w:line="249" w:lineRule="auto"/>
        <w:ind w:left="140" w:right="136"/>
        <w:jc w:val="both"/>
      </w:pPr>
      <w:r>
        <w:rPr>
          <w:color w:val="231F20"/>
        </w:rPr>
        <w:t>A seismic survey</w:t>
      </w:r>
      <w:r>
        <w:rPr>
          <w:color w:val="231F20"/>
          <w:spacing w:val="-1"/>
        </w:rPr>
        <w:t xml:space="preserve"> </w:t>
      </w:r>
      <w:r>
        <w:rPr>
          <w:color w:val="231F20"/>
        </w:rPr>
        <w:t>is a geophysical survey method used to map the geology</w:t>
      </w:r>
      <w:r>
        <w:rPr>
          <w:color w:val="231F20"/>
          <w:spacing w:val="-1"/>
        </w:rPr>
        <w:t xml:space="preserve"> </w:t>
      </w:r>
      <w:r>
        <w:rPr>
          <w:color w:val="231F20"/>
        </w:rPr>
        <w:t>of the subsurface. The main purpose of this type of survey is to identify potential petroleum traps (locations in the subsurface where petroleum can be found). An image of the subsurface can be obtained by using seismic data. Geologists use these data to interpret the subsurface to identify areas where petroleum may have accumulated.</w:t>
      </w:r>
    </w:p>
    <w:p w14:paraId="6ED2D320" w14:textId="77777777" w:rsidR="007F5C4D" w:rsidRDefault="007F5C4D">
      <w:pPr>
        <w:pStyle w:val="a3"/>
        <w:spacing w:before="11"/>
      </w:pPr>
    </w:p>
    <w:p w14:paraId="28FA5E99" w14:textId="77777777" w:rsidR="007F5C4D" w:rsidRDefault="00000000">
      <w:pPr>
        <w:pStyle w:val="a3"/>
        <w:spacing w:line="249" w:lineRule="auto"/>
        <w:ind w:left="140" w:right="132"/>
        <w:jc w:val="both"/>
      </w:pPr>
      <w:r>
        <w:rPr>
          <w:color w:val="231F20"/>
        </w:rPr>
        <w:t>Briefly described, low-frequency sound waves are transmitted from a source on the surface of the sea down into the subsurface. The sound waves are reflected between the geological layers in the subsurface, where the various layers reflect the sounds differently. These reflections of sound waves are then captured by receivers usually</w:t>
      </w:r>
      <w:r>
        <w:rPr>
          <w:color w:val="231F20"/>
          <w:spacing w:val="40"/>
        </w:rPr>
        <w:t xml:space="preserve"> </w:t>
      </w:r>
      <w:r>
        <w:rPr>
          <w:color w:val="231F20"/>
        </w:rPr>
        <w:t>towed just below the sea surface behind the seismic vessel. The raw data is then processed by computers to produce images of the subsurface that geologists can interpret to gain better knowledge of the subsurface, including oil and gas deposits.</w:t>
      </w:r>
    </w:p>
    <w:p w14:paraId="280BE3AF" w14:textId="77777777" w:rsidR="007F5C4D" w:rsidRDefault="007F5C4D">
      <w:pPr>
        <w:pStyle w:val="a3"/>
        <w:spacing w:before="13"/>
      </w:pPr>
    </w:p>
    <w:p w14:paraId="6B2A6AB7" w14:textId="77777777" w:rsidR="007F5C4D" w:rsidRDefault="00000000">
      <w:pPr>
        <w:pStyle w:val="a3"/>
        <w:spacing w:before="1" w:line="249" w:lineRule="auto"/>
        <w:ind w:left="140" w:right="138"/>
        <w:jc w:val="both"/>
      </w:pPr>
      <w:r>
        <w:rPr>
          <w:color w:val="231F20"/>
        </w:rPr>
        <w:t>The following is a brief description of the different types of seismic data. 2D and 3D seismics are particularly important for the exploration for oil and gas, while other forms are particularly relevant for the development and operation of fields.</w:t>
      </w:r>
    </w:p>
    <w:p w14:paraId="554CECE2" w14:textId="77777777" w:rsidR="007F5C4D" w:rsidRDefault="007F5C4D">
      <w:pPr>
        <w:pStyle w:val="a3"/>
        <w:spacing w:before="13"/>
      </w:pPr>
    </w:p>
    <w:p w14:paraId="0328846E" w14:textId="77777777" w:rsidR="007F5C4D" w:rsidRDefault="00000000">
      <w:pPr>
        <w:pStyle w:val="a4"/>
        <w:numPr>
          <w:ilvl w:val="2"/>
          <w:numId w:val="6"/>
        </w:numPr>
        <w:tabs>
          <w:tab w:val="left" w:pos="859"/>
        </w:tabs>
        <w:ind w:left="859" w:hanging="719"/>
        <w:jc w:val="both"/>
        <w:rPr>
          <w:sz w:val="21"/>
        </w:rPr>
      </w:pPr>
      <w:r>
        <w:rPr>
          <w:color w:val="00AEEF"/>
          <w:sz w:val="21"/>
        </w:rPr>
        <w:t>2D</w:t>
      </w:r>
      <w:r>
        <w:rPr>
          <w:color w:val="00AEEF"/>
          <w:spacing w:val="1"/>
          <w:sz w:val="21"/>
        </w:rPr>
        <w:t xml:space="preserve"> </w:t>
      </w:r>
      <w:r>
        <w:rPr>
          <w:color w:val="00AEEF"/>
          <w:spacing w:val="-2"/>
          <w:sz w:val="21"/>
        </w:rPr>
        <w:t>seismics</w:t>
      </w:r>
    </w:p>
    <w:p w14:paraId="446D19C5" w14:textId="77777777" w:rsidR="007F5C4D" w:rsidRDefault="00000000">
      <w:pPr>
        <w:pStyle w:val="a3"/>
        <w:spacing w:before="8" w:line="249" w:lineRule="auto"/>
        <w:ind w:left="141" w:right="172" w:hanging="1"/>
        <w:jc w:val="both"/>
      </w:pPr>
      <w:r>
        <w:rPr>
          <w:color w:val="231F20"/>
        </w:rPr>
        <w:t>When acquiring 2D seismic data, a single hydrophone cable (streamer) is towed behind the vessel. The streamer</w:t>
      </w:r>
      <w:r>
        <w:rPr>
          <w:color w:val="231F20"/>
          <w:spacing w:val="40"/>
        </w:rPr>
        <w:t xml:space="preserve"> </w:t>
      </w:r>
      <w:r>
        <w:rPr>
          <w:color w:val="231F20"/>
        </w:rPr>
        <w:t xml:space="preserve">is usually between three to eight </w:t>
      </w:r>
      <w:proofErr w:type="spellStart"/>
      <w:r>
        <w:rPr>
          <w:color w:val="231F20"/>
        </w:rPr>
        <w:t>kilometres</w:t>
      </w:r>
      <w:proofErr w:type="spellEnd"/>
      <w:r>
        <w:rPr>
          <w:color w:val="231F20"/>
        </w:rPr>
        <w:t xml:space="preserve"> long, providing a two-dimensional cross-section of the subsurface.</w:t>
      </w:r>
    </w:p>
    <w:p w14:paraId="2882820C" w14:textId="77777777" w:rsidR="007F5C4D" w:rsidRDefault="007F5C4D">
      <w:pPr>
        <w:pStyle w:val="a3"/>
        <w:spacing w:before="12"/>
      </w:pPr>
    </w:p>
    <w:p w14:paraId="31C3CAEC" w14:textId="77777777" w:rsidR="007F5C4D" w:rsidRDefault="00000000">
      <w:pPr>
        <w:pStyle w:val="a4"/>
        <w:numPr>
          <w:ilvl w:val="2"/>
          <w:numId w:val="6"/>
        </w:numPr>
        <w:tabs>
          <w:tab w:val="left" w:pos="859"/>
        </w:tabs>
        <w:ind w:left="859" w:hanging="719"/>
        <w:jc w:val="both"/>
        <w:rPr>
          <w:sz w:val="21"/>
        </w:rPr>
      </w:pPr>
      <w:r>
        <w:rPr>
          <w:color w:val="00AEEF"/>
          <w:sz w:val="21"/>
        </w:rPr>
        <w:t>3D</w:t>
      </w:r>
      <w:r>
        <w:rPr>
          <w:color w:val="00AEEF"/>
          <w:spacing w:val="1"/>
          <w:sz w:val="21"/>
        </w:rPr>
        <w:t xml:space="preserve"> </w:t>
      </w:r>
      <w:r>
        <w:rPr>
          <w:color w:val="00AEEF"/>
          <w:spacing w:val="-2"/>
          <w:sz w:val="21"/>
        </w:rPr>
        <w:t>seismics</w:t>
      </w:r>
    </w:p>
    <w:p w14:paraId="3F4C7AEE" w14:textId="77777777" w:rsidR="007F5C4D" w:rsidRDefault="00000000">
      <w:pPr>
        <w:pStyle w:val="a3"/>
        <w:spacing w:before="11" w:line="249" w:lineRule="auto"/>
        <w:ind w:left="140" w:right="136"/>
        <w:jc w:val="both"/>
      </w:pPr>
      <w:r>
        <w:rPr>
          <w:color w:val="231F20"/>
        </w:rPr>
        <w:t xml:space="preserve">During 3D acquisition, several parallel streamers are towed behind the vessel, making it possible to produce images of the subsurface in three dimensions. A seismic survey vessel that acquires seismic data will have diminished </w:t>
      </w:r>
      <w:proofErr w:type="spellStart"/>
      <w:r>
        <w:rPr>
          <w:color w:val="231F20"/>
        </w:rPr>
        <w:t>manoeuvring</w:t>
      </w:r>
      <w:proofErr w:type="spellEnd"/>
      <w:r>
        <w:rPr>
          <w:color w:val="231F20"/>
        </w:rPr>
        <w:t xml:space="preserve"> capacity due to the number of streamers (up to 16) towed behind the vessel combined with the fact that they are usually three to eight </w:t>
      </w:r>
      <w:proofErr w:type="spellStart"/>
      <w:r>
        <w:rPr>
          <w:color w:val="231F20"/>
        </w:rPr>
        <w:t>kilometres</w:t>
      </w:r>
      <w:proofErr w:type="spellEnd"/>
      <w:r>
        <w:rPr>
          <w:color w:val="231F20"/>
        </w:rPr>
        <w:t xml:space="preserve"> long.</w:t>
      </w:r>
    </w:p>
    <w:p w14:paraId="7414C2F7" w14:textId="77777777" w:rsidR="007F5C4D" w:rsidRDefault="007F5C4D">
      <w:pPr>
        <w:pStyle w:val="a3"/>
        <w:spacing w:before="11"/>
      </w:pPr>
    </w:p>
    <w:p w14:paraId="5B887B02" w14:textId="77777777" w:rsidR="007F5C4D" w:rsidRDefault="00000000">
      <w:pPr>
        <w:pStyle w:val="a4"/>
        <w:numPr>
          <w:ilvl w:val="2"/>
          <w:numId w:val="6"/>
        </w:numPr>
        <w:tabs>
          <w:tab w:val="left" w:pos="859"/>
        </w:tabs>
        <w:ind w:left="859" w:hanging="719"/>
        <w:jc w:val="both"/>
        <w:rPr>
          <w:sz w:val="21"/>
        </w:rPr>
      </w:pPr>
      <w:r>
        <w:rPr>
          <w:color w:val="00AEEF"/>
          <w:sz w:val="21"/>
        </w:rPr>
        <w:t>4D</w:t>
      </w:r>
      <w:r>
        <w:rPr>
          <w:color w:val="00AEEF"/>
          <w:spacing w:val="1"/>
          <w:sz w:val="21"/>
        </w:rPr>
        <w:t xml:space="preserve"> </w:t>
      </w:r>
      <w:r>
        <w:rPr>
          <w:color w:val="00AEEF"/>
          <w:spacing w:val="-2"/>
          <w:sz w:val="21"/>
        </w:rPr>
        <w:t>seismics</w:t>
      </w:r>
    </w:p>
    <w:p w14:paraId="1DE3F08B" w14:textId="77777777" w:rsidR="007F5C4D" w:rsidRDefault="00000000">
      <w:pPr>
        <w:pStyle w:val="a3"/>
        <w:spacing w:before="11" w:line="249" w:lineRule="auto"/>
        <w:ind w:left="140" w:right="136"/>
        <w:jc w:val="both"/>
      </w:pPr>
      <w:r>
        <w:rPr>
          <w:color w:val="231F20"/>
        </w:rPr>
        <w:t>4D seismics are 3D surveys that are repeated with a certain time interval.</w:t>
      </w:r>
      <w:r>
        <w:rPr>
          <w:color w:val="231F20"/>
          <w:spacing w:val="40"/>
        </w:rPr>
        <w:t xml:space="preserve"> </w:t>
      </w:r>
      <w:r>
        <w:rPr>
          <w:color w:val="231F20"/>
        </w:rPr>
        <w:t>The fourth dimension is thus time.</w:t>
      </w:r>
      <w:r>
        <w:rPr>
          <w:color w:val="231F20"/>
          <w:spacing w:val="40"/>
        </w:rPr>
        <w:t xml:space="preserve"> </w:t>
      </w:r>
      <w:r>
        <w:rPr>
          <w:color w:val="231F20"/>
        </w:rPr>
        <w:t>4D seismics</w:t>
      </w:r>
      <w:r>
        <w:rPr>
          <w:color w:val="231F20"/>
          <w:spacing w:val="-2"/>
        </w:rPr>
        <w:t xml:space="preserve"> </w:t>
      </w:r>
      <w:r>
        <w:rPr>
          <w:color w:val="231F20"/>
        </w:rPr>
        <w:t>are</w:t>
      </w:r>
      <w:r>
        <w:rPr>
          <w:color w:val="231F20"/>
          <w:spacing w:val="-1"/>
        </w:rPr>
        <w:t xml:space="preserve"> </w:t>
      </w:r>
      <w:r>
        <w:rPr>
          <w:color w:val="231F20"/>
        </w:rPr>
        <w:t>used</w:t>
      </w:r>
      <w:r>
        <w:rPr>
          <w:color w:val="231F20"/>
          <w:spacing w:val="-1"/>
        </w:rPr>
        <w:t xml:space="preserve"> </w:t>
      </w:r>
      <w:r>
        <w:rPr>
          <w:color w:val="231F20"/>
        </w:rPr>
        <w:t>to track</w:t>
      </w:r>
      <w:r>
        <w:rPr>
          <w:color w:val="231F20"/>
          <w:spacing w:val="-1"/>
        </w:rPr>
        <w:t xml:space="preserve"> </w:t>
      </w:r>
      <w:r>
        <w:rPr>
          <w:color w:val="231F20"/>
        </w:rPr>
        <w:t>changes</w:t>
      </w:r>
      <w:r>
        <w:rPr>
          <w:color w:val="231F20"/>
          <w:spacing w:val="-2"/>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reservoir</w:t>
      </w:r>
      <w:r>
        <w:rPr>
          <w:color w:val="231F20"/>
          <w:spacing w:val="-2"/>
        </w:rPr>
        <w:t xml:space="preserve"> </w:t>
      </w:r>
      <w:r>
        <w:rPr>
          <w:color w:val="231F20"/>
        </w:rPr>
        <w:t>over time.</w:t>
      </w:r>
      <w:r>
        <w:rPr>
          <w:color w:val="231F20"/>
          <w:spacing w:val="-1"/>
        </w:rPr>
        <w:t xml:space="preserve"> </w:t>
      </w:r>
      <w:r>
        <w:rPr>
          <w:color w:val="231F20"/>
        </w:rPr>
        <w:t>Data</w:t>
      </w:r>
      <w:r>
        <w:rPr>
          <w:color w:val="231F20"/>
          <w:spacing w:val="-1"/>
        </w:rPr>
        <w:t xml:space="preserve"> </w:t>
      </w:r>
      <w:r>
        <w:rPr>
          <w:color w:val="231F20"/>
        </w:rPr>
        <w:t>from</w:t>
      </w:r>
      <w:r>
        <w:rPr>
          <w:color w:val="231F20"/>
          <w:spacing w:val="-5"/>
        </w:rPr>
        <w:t xml:space="preserve"> </w:t>
      </w:r>
      <w:r>
        <w:rPr>
          <w:color w:val="231F20"/>
        </w:rPr>
        <w:t>such</w:t>
      </w:r>
      <w:r>
        <w:rPr>
          <w:color w:val="231F20"/>
          <w:spacing w:val="-1"/>
        </w:rPr>
        <w:t xml:space="preserve"> </w:t>
      </w:r>
      <w:r>
        <w:rPr>
          <w:color w:val="231F20"/>
        </w:rPr>
        <w:t>seismic data</w:t>
      </w:r>
      <w:r>
        <w:rPr>
          <w:color w:val="231F20"/>
          <w:spacing w:val="-1"/>
        </w:rPr>
        <w:t xml:space="preserve"> </w:t>
      </w:r>
      <w:r>
        <w:rPr>
          <w:color w:val="231F20"/>
        </w:rPr>
        <w:t>provides</w:t>
      </w:r>
      <w:r>
        <w:rPr>
          <w:color w:val="231F20"/>
          <w:spacing w:val="-2"/>
        </w:rPr>
        <w:t xml:space="preserve"> </w:t>
      </w:r>
      <w:r>
        <w:rPr>
          <w:color w:val="231F20"/>
        </w:rPr>
        <w:t>information</w:t>
      </w:r>
      <w:r>
        <w:rPr>
          <w:color w:val="231F20"/>
          <w:spacing w:val="-1"/>
        </w:rPr>
        <w:t xml:space="preserve"> </w:t>
      </w:r>
      <w:r>
        <w:rPr>
          <w:color w:val="231F20"/>
        </w:rPr>
        <w:t xml:space="preserve">on local pressure changes and changes in the saturation of oil, water and gas, respectively, in the reservoir. This information will be used to find the best targets for new production and injection wells and to </w:t>
      </w:r>
      <w:proofErr w:type="spellStart"/>
      <w:r>
        <w:rPr>
          <w:color w:val="231F20"/>
        </w:rPr>
        <w:t>optimise</w:t>
      </w:r>
      <w:proofErr w:type="spellEnd"/>
      <w:r>
        <w:rPr>
          <w:color w:val="231F20"/>
        </w:rPr>
        <w:t xml:space="preserve"> injection and production to/from different zones for optimal recovery from the field.</w:t>
      </w:r>
    </w:p>
    <w:p w14:paraId="4C8FBECA" w14:textId="77777777" w:rsidR="007F5C4D" w:rsidRDefault="007F5C4D">
      <w:pPr>
        <w:pStyle w:val="a3"/>
        <w:spacing w:before="12"/>
      </w:pPr>
    </w:p>
    <w:p w14:paraId="4197315C" w14:textId="77777777" w:rsidR="007F5C4D" w:rsidRDefault="00000000">
      <w:pPr>
        <w:pStyle w:val="a4"/>
        <w:numPr>
          <w:ilvl w:val="2"/>
          <w:numId w:val="6"/>
        </w:numPr>
        <w:tabs>
          <w:tab w:val="left" w:pos="859"/>
        </w:tabs>
        <w:ind w:left="859" w:hanging="719"/>
        <w:jc w:val="both"/>
        <w:rPr>
          <w:sz w:val="21"/>
        </w:rPr>
      </w:pPr>
      <w:r>
        <w:rPr>
          <w:color w:val="00AEEF"/>
          <w:sz w:val="21"/>
        </w:rPr>
        <w:t>OBS</w:t>
      </w:r>
      <w:r>
        <w:rPr>
          <w:color w:val="00AEEF"/>
          <w:spacing w:val="-4"/>
          <w:sz w:val="21"/>
        </w:rPr>
        <w:t xml:space="preserve"> </w:t>
      </w:r>
      <w:r>
        <w:rPr>
          <w:color w:val="00AEEF"/>
          <w:sz w:val="21"/>
        </w:rPr>
        <w:t>(Ocean</w:t>
      </w:r>
      <w:r>
        <w:rPr>
          <w:color w:val="00AEEF"/>
          <w:spacing w:val="-7"/>
          <w:sz w:val="21"/>
        </w:rPr>
        <w:t xml:space="preserve"> </w:t>
      </w:r>
      <w:r>
        <w:rPr>
          <w:color w:val="00AEEF"/>
          <w:sz w:val="21"/>
        </w:rPr>
        <w:t>Bottom</w:t>
      </w:r>
      <w:r>
        <w:rPr>
          <w:color w:val="00AEEF"/>
          <w:spacing w:val="-7"/>
          <w:sz w:val="21"/>
        </w:rPr>
        <w:t xml:space="preserve"> </w:t>
      </w:r>
      <w:r>
        <w:rPr>
          <w:color w:val="00AEEF"/>
          <w:spacing w:val="-2"/>
          <w:sz w:val="21"/>
        </w:rPr>
        <w:t>Seismic)</w:t>
      </w:r>
    </w:p>
    <w:p w14:paraId="604D786D" w14:textId="77777777" w:rsidR="007F5C4D" w:rsidRDefault="00000000">
      <w:pPr>
        <w:pStyle w:val="a3"/>
        <w:spacing w:before="8" w:line="249" w:lineRule="auto"/>
        <w:ind w:left="140" w:right="137"/>
        <w:jc w:val="both"/>
      </w:pPr>
      <w:r>
        <w:rPr>
          <w:color w:val="231F20"/>
        </w:rPr>
        <w:t>OBS is used to improve data quality and confirm findings from earlier measurements. In this case, no sensors in streamers are towed behind vessels. Instead, the sensors and cables are placed on the seabed. The advantage of</w:t>
      </w:r>
      <w:r>
        <w:rPr>
          <w:color w:val="231F20"/>
          <w:spacing w:val="40"/>
        </w:rPr>
        <w:t xml:space="preserve"> </w:t>
      </w:r>
      <w:r>
        <w:rPr>
          <w:color w:val="231F20"/>
        </w:rPr>
        <w:t>this method is that you get a better and more accurate signal from difficult and complex structures.</w:t>
      </w:r>
    </w:p>
    <w:p w14:paraId="1711DDEB" w14:textId="77777777" w:rsidR="007F5C4D" w:rsidRDefault="007F5C4D">
      <w:pPr>
        <w:pStyle w:val="a3"/>
        <w:spacing w:before="13"/>
      </w:pPr>
    </w:p>
    <w:p w14:paraId="237B3E90" w14:textId="77777777" w:rsidR="007F5C4D" w:rsidRDefault="00000000">
      <w:pPr>
        <w:pStyle w:val="a3"/>
        <w:spacing w:line="249" w:lineRule="auto"/>
        <w:ind w:left="140" w:right="139"/>
        <w:jc w:val="both"/>
      </w:pPr>
      <w:r>
        <w:rPr>
          <w:color w:val="231F20"/>
        </w:rPr>
        <w:t>This acquisition method is thus less demanding in terms of area during the actual acquisition phase. However, there will be a deployment and removal phase for the cables.</w:t>
      </w:r>
    </w:p>
    <w:p w14:paraId="4A1BEB03" w14:textId="77777777" w:rsidR="007F5C4D" w:rsidRDefault="007F5C4D">
      <w:pPr>
        <w:pStyle w:val="a3"/>
        <w:spacing w:line="249" w:lineRule="auto"/>
        <w:jc w:val="both"/>
        <w:sectPr w:rsidR="007F5C4D">
          <w:pgSz w:w="11910" w:h="16850"/>
          <w:pgMar w:top="1240" w:right="992" w:bottom="1440" w:left="992" w:header="0" w:footer="1169" w:gutter="0"/>
          <w:cols w:space="720"/>
        </w:sectPr>
      </w:pPr>
    </w:p>
    <w:p w14:paraId="2C139D9E" w14:textId="77777777" w:rsidR="007F5C4D" w:rsidRDefault="007F5C4D">
      <w:pPr>
        <w:pStyle w:val="a3"/>
        <w:spacing w:before="117"/>
      </w:pPr>
    </w:p>
    <w:p w14:paraId="079293D6" w14:textId="77777777" w:rsidR="007F5C4D" w:rsidRDefault="00000000">
      <w:pPr>
        <w:pStyle w:val="a4"/>
        <w:numPr>
          <w:ilvl w:val="2"/>
          <w:numId w:val="6"/>
        </w:numPr>
        <w:tabs>
          <w:tab w:val="left" w:pos="859"/>
        </w:tabs>
        <w:ind w:left="859" w:hanging="719"/>
        <w:jc w:val="both"/>
        <w:rPr>
          <w:sz w:val="21"/>
        </w:rPr>
      </w:pPr>
      <w:r>
        <w:rPr>
          <w:color w:val="00AEEF"/>
          <w:sz w:val="21"/>
        </w:rPr>
        <w:t>Permanent</w:t>
      </w:r>
      <w:r>
        <w:rPr>
          <w:color w:val="00AEEF"/>
          <w:spacing w:val="-9"/>
          <w:sz w:val="21"/>
        </w:rPr>
        <w:t xml:space="preserve"> </w:t>
      </w:r>
      <w:r>
        <w:rPr>
          <w:color w:val="00AEEF"/>
          <w:sz w:val="21"/>
        </w:rPr>
        <w:t>reservoir</w:t>
      </w:r>
      <w:r>
        <w:rPr>
          <w:color w:val="00AEEF"/>
          <w:spacing w:val="-9"/>
          <w:sz w:val="21"/>
        </w:rPr>
        <w:t xml:space="preserve"> </w:t>
      </w:r>
      <w:r>
        <w:rPr>
          <w:color w:val="00AEEF"/>
          <w:spacing w:val="-2"/>
          <w:sz w:val="21"/>
        </w:rPr>
        <w:t>monitori</w:t>
      </w:r>
      <w:bookmarkStart w:id="10" w:name="_bookmark3"/>
      <w:bookmarkEnd w:id="10"/>
      <w:r>
        <w:rPr>
          <w:color w:val="00AEEF"/>
          <w:spacing w:val="-2"/>
          <w:sz w:val="21"/>
        </w:rPr>
        <w:t>ng</w:t>
      </w:r>
    </w:p>
    <w:p w14:paraId="1D3E3FA0" w14:textId="77777777" w:rsidR="007F5C4D" w:rsidRDefault="00000000">
      <w:pPr>
        <w:pStyle w:val="a3"/>
        <w:spacing w:before="9" w:line="249" w:lineRule="auto"/>
        <w:ind w:left="140" w:right="136"/>
        <w:jc w:val="both"/>
      </w:pPr>
      <w:r>
        <w:rPr>
          <w:color w:val="231F20"/>
        </w:rPr>
        <w:t xml:space="preserve">In the past few </w:t>
      </w:r>
      <w:proofErr w:type="gramStart"/>
      <w:r>
        <w:rPr>
          <w:color w:val="231F20"/>
        </w:rPr>
        <w:t>years</w:t>
      </w:r>
      <w:proofErr w:type="gramEnd"/>
      <w:r>
        <w:rPr>
          <w:color w:val="231F20"/>
        </w:rPr>
        <w:t xml:space="preserve"> a new type of technology has been developed for 4D seismics based on burying cables with sensors permanently in the seabed, and only using vessels to tow the signal source during acquisition. This technology provides seismic data with better quality and better repeatability than ordinary data acquisition</w:t>
      </w:r>
      <w:r>
        <w:rPr>
          <w:color w:val="231F20"/>
          <w:spacing w:val="80"/>
        </w:rPr>
        <w:t xml:space="preserve"> </w:t>
      </w:r>
      <w:r>
        <w:rPr>
          <w:color w:val="231F20"/>
        </w:rPr>
        <w:t>because the sensors are buried and firmly in place.</w:t>
      </w:r>
      <w:r>
        <w:rPr>
          <w:color w:val="231F20"/>
          <w:spacing w:val="40"/>
        </w:rPr>
        <w:t xml:space="preserve"> </w:t>
      </w:r>
      <w:r>
        <w:rPr>
          <w:color w:val="231F20"/>
        </w:rPr>
        <w:t>In addition, this method is relatively independent of weather conditions. Such technology is often described as "Permanent Reservoir Monitoring - PRM".</w:t>
      </w:r>
    </w:p>
    <w:p w14:paraId="781BB084" w14:textId="77777777" w:rsidR="007F5C4D" w:rsidRDefault="007F5C4D">
      <w:pPr>
        <w:pStyle w:val="a3"/>
      </w:pPr>
    </w:p>
    <w:p w14:paraId="594FBE86" w14:textId="77777777" w:rsidR="007F5C4D" w:rsidRDefault="007F5C4D">
      <w:pPr>
        <w:pStyle w:val="a3"/>
        <w:spacing w:before="24"/>
      </w:pPr>
    </w:p>
    <w:p w14:paraId="634CFD35" w14:textId="77777777" w:rsidR="007F5C4D" w:rsidRDefault="00000000">
      <w:pPr>
        <w:pStyle w:val="2"/>
        <w:numPr>
          <w:ilvl w:val="1"/>
          <w:numId w:val="6"/>
        </w:numPr>
        <w:tabs>
          <w:tab w:val="left" w:pos="858"/>
        </w:tabs>
        <w:ind w:left="858" w:hanging="718"/>
        <w:jc w:val="both"/>
      </w:pPr>
      <w:bookmarkStart w:id="11" w:name="3.2_When_are_seismic_surveys_conducted?"/>
      <w:bookmarkEnd w:id="11"/>
      <w:r>
        <w:rPr>
          <w:color w:val="231F20"/>
        </w:rPr>
        <w:t>When</w:t>
      </w:r>
      <w:r>
        <w:rPr>
          <w:color w:val="231F20"/>
          <w:spacing w:val="-7"/>
        </w:rPr>
        <w:t xml:space="preserve"> </w:t>
      </w:r>
      <w:r>
        <w:rPr>
          <w:color w:val="231F20"/>
        </w:rPr>
        <w:t>are</w:t>
      </w:r>
      <w:r>
        <w:rPr>
          <w:color w:val="231F20"/>
          <w:spacing w:val="-7"/>
        </w:rPr>
        <w:t xml:space="preserve"> </w:t>
      </w:r>
      <w:r>
        <w:rPr>
          <w:color w:val="231F20"/>
        </w:rPr>
        <w:t>seismic</w:t>
      </w:r>
      <w:r>
        <w:rPr>
          <w:color w:val="231F20"/>
          <w:spacing w:val="-7"/>
        </w:rPr>
        <w:t xml:space="preserve"> </w:t>
      </w:r>
      <w:r>
        <w:rPr>
          <w:color w:val="231F20"/>
        </w:rPr>
        <w:t>surveys</w:t>
      </w:r>
      <w:r>
        <w:rPr>
          <w:color w:val="231F20"/>
          <w:spacing w:val="-5"/>
        </w:rPr>
        <w:t xml:space="preserve"> </w:t>
      </w:r>
      <w:r>
        <w:rPr>
          <w:color w:val="231F20"/>
          <w:spacing w:val="-2"/>
        </w:rPr>
        <w:t>conducted?</w:t>
      </w:r>
    </w:p>
    <w:p w14:paraId="1B9AD4FD" w14:textId="77777777" w:rsidR="007F5C4D" w:rsidRDefault="007F5C4D">
      <w:pPr>
        <w:pStyle w:val="a3"/>
        <w:rPr>
          <w:rFonts w:ascii="Arial"/>
          <w:b/>
        </w:rPr>
      </w:pPr>
    </w:p>
    <w:p w14:paraId="1DE9B59E" w14:textId="77777777" w:rsidR="007F5C4D" w:rsidRDefault="007F5C4D">
      <w:pPr>
        <w:pStyle w:val="a3"/>
        <w:spacing w:before="30"/>
        <w:rPr>
          <w:rFonts w:ascii="Arial"/>
          <w:b/>
        </w:rPr>
      </w:pPr>
    </w:p>
    <w:p w14:paraId="29E941B8" w14:textId="77777777" w:rsidR="007F5C4D" w:rsidRDefault="00000000">
      <w:pPr>
        <w:pStyle w:val="a4"/>
        <w:numPr>
          <w:ilvl w:val="2"/>
          <w:numId w:val="6"/>
        </w:numPr>
        <w:tabs>
          <w:tab w:val="left" w:pos="859"/>
        </w:tabs>
        <w:ind w:left="859" w:hanging="719"/>
        <w:jc w:val="both"/>
        <w:rPr>
          <w:sz w:val="21"/>
        </w:rPr>
      </w:pPr>
      <w:r>
        <w:rPr>
          <w:color w:val="00AEEF"/>
          <w:sz w:val="21"/>
        </w:rPr>
        <w:t>General</w:t>
      </w:r>
      <w:r>
        <w:rPr>
          <w:color w:val="00AEEF"/>
          <w:spacing w:val="-6"/>
          <w:sz w:val="21"/>
        </w:rPr>
        <w:t xml:space="preserve"> </w:t>
      </w:r>
      <w:r>
        <w:rPr>
          <w:color w:val="00AEEF"/>
          <w:sz w:val="21"/>
        </w:rPr>
        <w:t>Shelf</w:t>
      </w:r>
      <w:r>
        <w:rPr>
          <w:color w:val="00AEEF"/>
          <w:spacing w:val="-4"/>
          <w:sz w:val="21"/>
        </w:rPr>
        <w:t xml:space="preserve"> </w:t>
      </w:r>
      <w:r>
        <w:rPr>
          <w:color w:val="00AEEF"/>
          <w:spacing w:val="-2"/>
          <w:sz w:val="21"/>
        </w:rPr>
        <w:t>mapping</w:t>
      </w:r>
    </w:p>
    <w:p w14:paraId="748B0915" w14:textId="77777777" w:rsidR="007F5C4D" w:rsidRDefault="00000000">
      <w:pPr>
        <w:pStyle w:val="a3"/>
        <w:spacing w:before="11" w:line="249" w:lineRule="auto"/>
        <w:ind w:left="140" w:right="136"/>
        <w:jc w:val="both"/>
      </w:pPr>
      <w:r>
        <w:rPr>
          <w:color w:val="231F20"/>
        </w:rPr>
        <w:t>The authorities carry</w:t>
      </w:r>
      <w:r>
        <w:rPr>
          <w:color w:val="231F20"/>
          <w:spacing w:val="-1"/>
        </w:rPr>
        <w:t xml:space="preserve"> </w:t>
      </w:r>
      <w:r>
        <w:rPr>
          <w:color w:val="231F20"/>
        </w:rPr>
        <w:t>out seismic surveys to conduct a geological survey of the Norwegian Continental Shelf. The purpose of this type of acquisition is to increase knowledge about the potential for oil and gas in an area. In connection with the opening of new areas with a view to awarding production licenses, the authorities undertake seismic surveys in order to provide a resource estimate.</w:t>
      </w:r>
    </w:p>
    <w:p w14:paraId="14E85149" w14:textId="77777777" w:rsidR="007F5C4D" w:rsidRDefault="007F5C4D">
      <w:pPr>
        <w:pStyle w:val="a3"/>
        <w:spacing w:before="11"/>
      </w:pPr>
    </w:p>
    <w:p w14:paraId="2F830B4D" w14:textId="77777777" w:rsidR="007F5C4D" w:rsidRDefault="00000000">
      <w:pPr>
        <w:pStyle w:val="a4"/>
        <w:numPr>
          <w:ilvl w:val="2"/>
          <w:numId w:val="6"/>
        </w:numPr>
        <w:tabs>
          <w:tab w:val="left" w:pos="859"/>
        </w:tabs>
        <w:ind w:left="859" w:hanging="719"/>
        <w:jc w:val="both"/>
        <w:rPr>
          <w:sz w:val="21"/>
        </w:rPr>
      </w:pPr>
      <w:r>
        <w:rPr>
          <w:color w:val="00AEEF"/>
          <w:sz w:val="21"/>
        </w:rPr>
        <w:t>Acquisition</w:t>
      </w:r>
      <w:r>
        <w:rPr>
          <w:color w:val="00AEEF"/>
          <w:spacing w:val="-7"/>
          <w:sz w:val="21"/>
        </w:rPr>
        <w:t xml:space="preserve"> </w:t>
      </w:r>
      <w:r>
        <w:rPr>
          <w:color w:val="00AEEF"/>
          <w:sz w:val="21"/>
        </w:rPr>
        <w:t>prior</w:t>
      </w:r>
      <w:r>
        <w:rPr>
          <w:color w:val="00AEEF"/>
          <w:spacing w:val="-7"/>
          <w:sz w:val="21"/>
        </w:rPr>
        <w:t xml:space="preserve"> </w:t>
      </w:r>
      <w:r>
        <w:rPr>
          <w:color w:val="00AEEF"/>
          <w:sz w:val="21"/>
        </w:rPr>
        <w:t>to</w:t>
      </w:r>
      <w:r>
        <w:rPr>
          <w:color w:val="00AEEF"/>
          <w:spacing w:val="-7"/>
          <w:sz w:val="21"/>
        </w:rPr>
        <w:t xml:space="preserve"> </w:t>
      </w:r>
      <w:r>
        <w:rPr>
          <w:color w:val="00AEEF"/>
          <w:sz w:val="21"/>
        </w:rPr>
        <w:t>licensing</w:t>
      </w:r>
      <w:r>
        <w:rPr>
          <w:color w:val="00AEEF"/>
          <w:spacing w:val="-6"/>
          <w:sz w:val="21"/>
        </w:rPr>
        <w:t xml:space="preserve"> </w:t>
      </w:r>
      <w:r>
        <w:rPr>
          <w:color w:val="00AEEF"/>
          <w:spacing w:val="-2"/>
          <w:sz w:val="21"/>
        </w:rPr>
        <w:t>rounds</w:t>
      </w:r>
    </w:p>
    <w:p w14:paraId="51556223" w14:textId="77777777" w:rsidR="007F5C4D" w:rsidRDefault="00000000">
      <w:pPr>
        <w:pStyle w:val="a3"/>
        <w:spacing w:before="11" w:line="249" w:lineRule="auto"/>
        <w:ind w:left="140" w:right="135"/>
        <w:jc w:val="both"/>
      </w:pPr>
      <w:r>
        <w:rPr>
          <w:color w:val="231F20"/>
        </w:rPr>
        <w:t xml:space="preserve">Prior to the licensing rounds, especially numbered licensing rounds, seismic data is often acquired in the areas proposed for announcement. As a rule, these acquisitions are carried out by seismic companies at their own risk. The seismic companies sell the acquired seismic data to oil companies that use the information in the application </w:t>
      </w:r>
      <w:r>
        <w:rPr>
          <w:color w:val="231F20"/>
          <w:spacing w:val="-2"/>
        </w:rPr>
        <w:t>process.</w:t>
      </w:r>
    </w:p>
    <w:p w14:paraId="53A2B866" w14:textId="77777777" w:rsidR="007F5C4D" w:rsidRDefault="007F5C4D">
      <w:pPr>
        <w:pStyle w:val="a3"/>
        <w:spacing w:before="11"/>
      </w:pPr>
    </w:p>
    <w:p w14:paraId="2488F92C" w14:textId="77777777" w:rsidR="007F5C4D" w:rsidRDefault="00000000">
      <w:pPr>
        <w:pStyle w:val="a4"/>
        <w:numPr>
          <w:ilvl w:val="2"/>
          <w:numId w:val="6"/>
        </w:numPr>
        <w:tabs>
          <w:tab w:val="left" w:pos="859"/>
        </w:tabs>
        <w:ind w:left="859" w:hanging="719"/>
        <w:jc w:val="both"/>
        <w:rPr>
          <w:sz w:val="21"/>
        </w:rPr>
      </w:pPr>
      <w:r>
        <w:rPr>
          <w:color w:val="00AEEF"/>
          <w:sz w:val="21"/>
        </w:rPr>
        <w:t>Acquisition</w:t>
      </w:r>
      <w:r>
        <w:rPr>
          <w:color w:val="00AEEF"/>
          <w:spacing w:val="-4"/>
          <w:sz w:val="21"/>
        </w:rPr>
        <w:t xml:space="preserve"> </w:t>
      </w:r>
      <w:r>
        <w:rPr>
          <w:color w:val="00AEEF"/>
          <w:sz w:val="21"/>
        </w:rPr>
        <w:t>as</w:t>
      </w:r>
      <w:r>
        <w:rPr>
          <w:color w:val="00AEEF"/>
          <w:spacing w:val="-4"/>
          <w:sz w:val="21"/>
        </w:rPr>
        <w:t xml:space="preserve"> </w:t>
      </w:r>
      <w:r>
        <w:rPr>
          <w:color w:val="00AEEF"/>
          <w:sz w:val="21"/>
        </w:rPr>
        <w:t>part</w:t>
      </w:r>
      <w:r>
        <w:rPr>
          <w:color w:val="00AEEF"/>
          <w:spacing w:val="-4"/>
          <w:sz w:val="21"/>
        </w:rPr>
        <w:t xml:space="preserve"> </w:t>
      </w:r>
      <w:r>
        <w:rPr>
          <w:color w:val="00AEEF"/>
          <w:sz w:val="21"/>
        </w:rPr>
        <w:t>of</w:t>
      </w:r>
      <w:r>
        <w:rPr>
          <w:color w:val="00AEEF"/>
          <w:spacing w:val="-4"/>
          <w:sz w:val="21"/>
        </w:rPr>
        <w:t xml:space="preserve"> </w:t>
      </w:r>
      <w:r>
        <w:rPr>
          <w:color w:val="00AEEF"/>
          <w:sz w:val="21"/>
        </w:rPr>
        <w:t>work</w:t>
      </w:r>
      <w:r>
        <w:rPr>
          <w:color w:val="00AEEF"/>
          <w:spacing w:val="-5"/>
          <w:sz w:val="21"/>
        </w:rPr>
        <w:t xml:space="preserve"> </w:t>
      </w:r>
      <w:r>
        <w:rPr>
          <w:color w:val="00AEEF"/>
          <w:spacing w:val="-2"/>
          <w:sz w:val="21"/>
        </w:rPr>
        <w:t>obligations</w:t>
      </w:r>
    </w:p>
    <w:p w14:paraId="35CBD7D7" w14:textId="77777777" w:rsidR="007F5C4D" w:rsidRDefault="00000000">
      <w:pPr>
        <w:pStyle w:val="a3"/>
        <w:spacing w:before="11" w:line="249" w:lineRule="auto"/>
        <w:ind w:left="140" w:right="136"/>
        <w:jc w:val="both"/>
      </w:pPr>
      <w:r>
        <w:rPr>
          <w:color w:val="231F20"/>
        </w:rPr>
        <w:t xml:space="preserve">A production </w:t>
      </w:r>
      <w:proofErr w:type="spellStart"/>
      <w:r>
        <w:rPr>
          <w:color w:val="231F20"/>
        </w:rPr>
        <w:t>licence</w:t>
      </w:r>
      <w:proofErr w:type="spellEnd"/>
      <w:r>
        <w:rPr>
          <w:color w:val="231F20"/>
        </w:rPr>
        <w:t xml:space="preserve"> is usually</w:t>
      </w:r>
      <w:r>
        <w:rPr>
          <w:color w:val="231F20"/>
          <w:spacing w:val="-1"/>
        </w:rPr>
        <w:t xml:space="preserve"> </w:t>
      </w:r>
      <w:r>
        <w:rPr>
          <w:color w:val="231F20"/>
        </w:rPr>
        <w:t>awarded subject to a mandatory</w:t>
      </w:r>
      <w:r>
        <w:rPr>
          <w:color w:val="231F20"/>
          <w:spacing w:val="-1"/>
        </w:rPr>
        <w:t xml:space="preserve"> </w:t>
      </w:r>
      <w:r>
        <w:rPr>
          <w:color w:val="231F20"/>
        </w:rPr>
        <w:t xml:space="preserve">work </w:t>
      </w:r>
      <w:proofErr w:type="spellStart"/>
      <w:r>
        <w:rPr>
          <w:color w:val="231F20"/>
        </w:rPr>
        <w:t>programme</w:t>
      </w:r>
      <w:proofErr w:type="spellEnd"/>
      <w:r>
        <w:rPr>
          <w:color w:val="231F20"/>
        </w:rPr>
        <w:t xml:space="preserve"> laid down by</w:t>
      </w:r>
      <w:r>
        <w:rPr>
          <w:color w:val="231F20"/>
          <w:spacing w:val="-1"/>
        </w:rPr>
        <w:t xml:space="preserve"> </w:t>
      </w:r>
      <w:r>
        <w:rPr>
          <w:color w:val="231F20"/>
        </w:rPr>
        <w:t xml:space="preserve">the MPE. In areas with poor or lacking seismic coverage, acquiring seismic data is often a key part of the work </w:t>
      </w:r>
      <w:proofErr w:type="spellStart"/>
      <w:r>
        <w:rPr>
          <w:color w:val="231F20"/>
        </w:rPr>
        <w:t>programme</w:t>
      </w:r>
      <w:proofErr w:type="spellEnd"/>
      <w:r>
        <w:rPr>
          <w:color w:val="231F20"/>
        </w:rPr>
        <w:t xml:space="preserve">. Such data is a prerequisite for making a rational decision on drilling </w:t>
      </w:r>
      <w:proofErr w:type="spellStart"/>
      <w:r>
        <w:rPr>
          <w:color w:val="231F20"/>
        </w:rPr>
        <w:t>an</w:t>
      </w:r>
      <w:proofErr w:type="spellEnd"/>
      <w:r>
        <w:rPr>
          <w:color w:val="231F20"/>
        </w:rPr>
        <w:t xml:space="preserve"> exploration well. An exploration well costs</w:t>
      </w:r>
      <w:r>
        <w:rPr>
          <w:color w:val="231F20"/>
          <w:spacing w:val="40"/>
        </w:rPr>
        <w:t xml:space="preserve"> </w:t>
      </w:r>
      <w:r>
        <w:rPr>
          <w:color w:val="231F20"/>
        </w:rPr>
        <w:t>about NOK 350 million. It is therefore important to have the best possible information when a decision is to be made whether, and if so where, to drill an exploration well.</w:t>
      </w:r>
    </w:p>
    <w:p w14:paraId="68241830" w14:textId="77777777" w:rsidR="007F5C4D" w:rsidRDefault="007F5C4D">
      <w:pPr>
        <w:pStyle w:val="a3"/>
        <w:spacing w:before="12"/>
      </w:pPr>
    </w:p>
    <w:p w14:paraId="4BC0D569" w14:textId="77777777" w:rsidR="007F5C4D" w:rsidRDefault="00000000">
      <w:pPr>
        <w:pStyle w:val="a4"/>
        <w:numPr>
          <w:ilvl w:val="2"/>
          <w:numId w:val="6"/>
        </w:numPr>
        <w:tabs>
          <w:tab w:val="left" w:pos="859"/>
        </w:tabs>
        <w:ind w:left="859" w:hanging="719"/>
        <w:jc w:val="both"/>
        <w:rPr>
          <w:sz w:val="21"/>
        </w:rPr>
      </w:pPr>
      <w:r>
        <w:rPr>
          <w:color w:val="00AEEF"/>
          <w:sz w:val="21"/>
        </w:rPr>
        <w:t>Fields</w:t>
      </w:r>
      <w:r>
        <w:rPr>
          <w:color w:val="00AEEF"/>
          <w:spacing w:val="-6"/>
          <w:sz w:val="21"/>
        </w:rPr>
        <w:t xml:space="preserve"> </w:t>
      </w:r>
      <w:r>
        <w:rPr>
          <w:color w:val="00AEEF"/>
          <w:sz w:val="21"/>
        </w:rPr>
        <w:t>in</w:t>
      </w:r>
      <w:r>
        <w:rPr>
          <w:color w:val="00AEEF"/>
          <w:spacing w:val="-5"/>
          <w:sz w:val="21"/>
        </w:rPr>
        <w:t xml:space="preserve"> </w:t>
      </w:r>
      <w:r>
        <w:rPr>
          <w:color w:val="00AEEF"/>
          <w:spacing w:val="-2"/>
          <w:sz w:val="21"/>
        </w:rPr>
        <w:t>operation</w:t>
      </w:r>
    </w:p>
    <w:p w14:paraId="3FC7ED2B" w14:textId="77777777" w:rsidR="007F5C4D" w:rsidRDefault="00000000">
      <w:pPr>
        <w:pStyle w:val="a3"/>
        <w:spacing w:before="11" w:line="249" w:lineRule="auto"/>
        <w:ind w:left="140" w:right="135"/>
        <w:jc w:val="both"/>
      </w:pPr>
      <w:r>
        <w:rPr>
          <w:color w:val="231F20"/>
        </w:rPr>
        <w:t xml:space="preserve">Seismic data is one of the most important tools for achieving improved recovery from existing fields. An increase in the rate of recovery of, for example, one percentage point for fields currently in operation, will increase oil production by an estimated 570 million barrels of oil. The seismic data contributes to increased understanding of the reservoir and mapping of the movements and changes of the petroleum resources. Among others, this enables licensees to </w:t>
      </w:r>
      <w:proofErr w:type="spellStart"/>
      <w:r>
        <w:rPr>
          <w:color w:val="231F20"/>
        </w:rPr>
        <w:t>optimise</w:t>
      </w:r>
      <w:proofErr w:type="spellEnd"/>
      <w:r>
        <w:rPr>
          <w:color w:val="231F20"/>
        </w:rPr>
        <w:t xml:space="preserve"> the location of production and injection wells.</w:t>
      </w:r>
    </w:p>
    <w:p w14:paraId="73E26428" w14:textId="77777777" w:rsidR="007F5C4D" w:rsidRDefault="007F5C4D">
      <w:pPr>
        <w:pStyle w:val="a3"/>
        <w:spacing w:before="12"/>
      </w:pPr>
    </w:p>
    <w:p w14:paraId="4F29550E" w14:textId="77777777" w:rsidR="007F5C4D" w:rsidRDefault="00000000">
      <w:pPr>
        <w:pStyle w:val="a3"/>
        <w:spacing w:line="249" w:lineRule="auto"/>
        <w:ind w:left="140" w:right="136"/>
        <w:jc w:val="both"/>
      </w:pPr>
      <w:r>
        <w:rPr>
          <w:color w:val="231F20"/>
        </w:rPr>
        <w:t>In high-pressure, high-temperature fields it is, for safety reasons, especially important to have good knowledge of the subsurface and reservoir in order to drill the wells in the right location.</w:t>
      </w:r>
    </w:p>
    <w:p w14:paraId="7FB0E41B" w14:textId="77777777" w:rsidR="007F5C4D" w:rsidRDefault="007F5C4D">
      <w:pPr>
        <w:pStyle w:val="a3"/>
        <w:spacing w:line="249" w:lineRule="auto"/>
        <w:jc w:val="both"/>
        <w:sectPr w:rsidR="007F5C4D">
          <w:pgSz w:w="11910" w:h="16850"/>
          <w:pgMar w:top="1940" w:right="992" w:bottom="1440" w:left="992" w:header="0" w:footer="1169" w:gutter="0"/>
          <w:cols w:space="720"/>
        </w:sectPr>
      </w:pPr>
    </w:p>
    <w:p w14:paraId="402BE0D6" w14:textId="77777777" w:rsidR="007F5C4D" w:rsidRDefault="007F5C4D">
      <w:pPr>
        <w:pStyle w:val="a3"/>
        <w:spacing w:before="116"/>
      </w:pPr>
    </w:p>
    <w:p w14:paraId="6E5D437D" w14:textId="77777777" w:rsidR="007F5C4D" w:rsidRDefault="00000000">
      <w:pPr>
        <w:pStyle w:val="2"/>
        <w:numPr>
          <w:ilvl w:val="1"/>
          <w:numId w:val="6"/>
        </w:numPr>
        <w:tabs>
          <w:tab w:val="left" w:pos="860"/>
        </w:tabs>
      </w:pPr>
      <w:bookmarkStart w:id="12" w:name="3.3_Scope_of_acquisitions"/>
      <w:bookmarkEnd w:id="12"/>
      <w:r>
        <w:rPr>
          <w:color w:val="231F20"/>
        </w:rPr>
        <w:t>Scope</w:t>
      </w:r>
      <w:r>
        <w:rPr>
          <w:color w:val="231F20"/>
          <w:spacing w:val="-6"/>
        </w:rPr>
        <w:t xml:space="preserve"> </w:t>
      </w:r>
      <w:r>
        <w:rPr>
          <w:color w:val="231F20"/>
        </w:rPr>
        <w:t>of</w:t>
      </w:r>
      <w:r>
        <w:rPr>
          <w:color w:val="231F20"/>
          <w:spacing w:val="-3"/>
        </w:rPr>
        <w:t xml:space="preserve"> </w:t>
      </w:r>
      <w:r>
        <w:rPr>
          <w:color w:val="231F20"/>
          <w:spacing w:val="-2"/>
        </w:rPr>
        <w:t>acquisition</w:t>
      </w:r>
      <w:bookmarkStart w:id="13" w:name="_bookmark4"/>
      <w:bookmarkEnd w:id="13"/>
      <w:r>
        <w:rPr>
          <w:color w:val="231F20"/>
          <w:spacing w:val="-2"/>
        </w:rPr>
        <w:t>s</w:t>
      </w:r>
    </w:p>
    <w:p w14:paraId="0AF2F2C6" w14:textId="77777777" w:rsidR="007F5C4D" w:rsidRDefault="00000000">
      <w:pPr>
        <w:spacing w:before="216"/>
        <w:ind w:left="160"/>
        <w:rPr>
          <w:rFonts w:ascii="Calibri"/>
          <w:sz w:val="13"/>
        </w:rPr>
      </w:pPr>
      <w:r>
        <w:rPr>
          <w:rFonts w:ascii="Calibri"/>
          <w:noProof/>
          <w:sz w:val="13"/>
        </w:rPr>
        <mc:AlternateContent>
          <mc:Choice Requires="wpg">
            <w:drawing>
              <wp:anchor distT="0" distB="0" distL="0" distR="0" simplePos="0" relativeHeight="15760896" behindDoc="0" locked="0" layoutInCell="1" allowOverlap="1" wp14:anchorId="7C64FE29" wp14:editId="49776DDE">
                <wp:simplePos x="0" y="0"/>
                <wp:positionH relativeFrom="page">
                  <wp:posOffset>1095375</wp:posOffset>
                </wp:positionH>
                <wp:positionV relativeFrom="paragraph">
                  <wp:posOffset>177425</wp:posOffset>
                </wp:positionV>
                <wp:extent cx="5167630" cy="1287780"/>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7630" cy="1287780"/>
                          <a:chOff x="0" y="0"/>
                          <a:chExt cx="5167630" cy="1287780"/>
                        </a:xfrm>
                      </wpg:grpSpPr>
                      <wps:wsp>
                        <wps:cNvPr id="103" name="Graphic 103"/>
                        <wps:cNvSpPr/>
                        <wps:spPr>
                          <a:xfrm>
                            <a:off x="0" y="1010177"/>
                            <a:ext cx="5163185" cy="1270"/>
                          </a:xfrm>
                          <a:custGeom>
                            <a:avLst/>
                            <a:gdLst/>
                            <a:ahLst/>
                            <a:cxnLst/>
                            <a:rect l="l" t="t" r="r" b="b"/>
                            <a:pathLst>
                              <a:path w="5163185">
                                <a:moveTo>
                                  <a:pt x="0" y="0"/>
                                </a:moveTo>
                                <a:lnTo>
                                  <a:pt x="5163185" y="0"/>
                                </a:lnTo>
                              </a:path>
                            </a:pathLst>
                          </a:custGeom>
                          <a:ln w="8674">
                            <a:solidFill>
                              <a:srgbClr val="999999"/>
                            </a:solidFill>
                            <a:prstDash val="solid"/>
                          </a:ln>
                        </wps:spPr>
                        <wps:bodyPr wrap="square" lIns="0" tIns="0" rIns="0" bIns="0" rtlCol="0">
                          <a:prstTxWarp prst="textNoShape">
                            <a:avLst/>
                          </a:prstTxWarp>
                          <a:noAutofit/>
                        </wps:bodyPr>
                      </wps:wsp>
                      <wps:wsp>
                        <wps:cNvPr id="104" name="Graphic 104"/>
                        <wps:cNvSpPr/>
                        <wps:spPr>
                          <a:xfrm>
                            <a:off x="0" y="758717"/>
                            <a:ext cx="5163185" cy="1270"/>
                          </a:xfrm>
                          <a:custGeom>
                            <a:avLst/>
                            <a:gdLst/>
                            <a:ahLst/>
                            <a:cxnLst/>
                            <a:rect l="l" t="t" r="r" b="b"/>
                            <a:pathLst>
                              <a:path w="5163185">
                                <a:moveTo>
                                  <a:pt x="0" y="0"/>
                                </a:moveTo>
                                <a:lnTo>
                                  <a:pt x="5163185" y="0"/>
                                </a:lnTo>
                              </a:path>
                            </a:pathLst>
                          </a:custGeom>
                          <a:ln w="8674">
                            <a:solidFill>
                              <a:srgbClr val="999999"/>
                            </a:solidFill>
                            <a:prstDash val="solid"/>
                          </a:ln>
                        </wps:spPr>
                        <wps:bodyPr wrap="square" lIns="0" tIns="0" rIns="0" bIns="0" rtlCol="0">
                          <a:prstTxWarp prst="textNoShape">
                            <a:avLst/>
                          </a:prstTxWarp>
                          <a:noAutofit/>
                        </wps:bodyPr>
                      </wps:wsp>
                      <wps:wsp>
                        <wps:cNvPr id="105" name="Graphic 105"/>
                        <wps:cNvSpPr/>
                        <wps:spPr>
                          <a:xfrm>
                            <a:off x="0" y="507257"/>
                            <a:ext cx="5163185" cy="1270"/>
                          </a:xfrm>
                          <a:custGeom>
                            <a:avLst/>
                            <a:gdLst/>
                            <a:ahLst/>
                            <a:cxnLst/>
                            <a:rect l="l" t="t" r="r" b="b"/>
                            <a:pathLst>
                              <a:path w="5163185">
                                <a:moveTo>
                                  <a:pt x="0" y="0"/>
                                </a:moveTo>
                                <a:lnTo>
                                  <a:pt x="5163185" y="0"/>
                                </a:lnTo>
                              </a:path>
                            </a:pathLst>
                          </a:custGeom>
                          <a:ln w="8674">
                            <a:solidFill>
                              <a:srgbClr val="999999"/>
                            </a:solidFill>
                            <a:prstDash val="solid"/>
                          </a:ln>
                        </wps:spPr>
                        <wps:bodyPr wrap="square" lIns="0" tIns="0" rIns="0" bIns="0" rtlCol="0">
                          <a:prstTxWarp prst="textNoShape">
                            <a:avLst/>
                          </a:prstTxWarp>
                          <a:noAutofit/>
                        </wps:bodyPr>
                      </wps:wsp>
                      <wps:wsp>
                        <wps:cNvPr id="106" name="Graphic 106"/>
                        <wps:cNvSpPr/>
                        <wps:spPr>
                          <a:xfrm>
                            <a:off x="0" y="255797"/>
                            <a:ext cx="5163185" cy="1270"/>
                          </a:xfrm>
                          <a:custGeom>
                            <a:avLst/>
                            <a:gdLst/>
                            <a:ahLst/>
                            <a:cxnLst/>
                            <a:rect l="l" t="t" r="r" b="b"/>
                            <a:pathLst>
                              <a:path w="5163185">
                                <a:moveTo>
                                  <a:pt x="0" y="0"/>
                                </a:moveTo>
                                <a:lnTo>
                                  <a:pt x="5163185" y="0"/>
                                </a:lnTo>
                              </a:path>
                            </a:pathLst>
                          </a:custGeom>
                          <a:ln w="8674">
                            <a:solidFill>
                              <a:srgbClr val="999999"/>
                            </a:solidFill>
                            <a:prstDash val="solid"/>
                          </a:ln>
                        </wps:spPr>
                        <wps:bodyPr wrap="square" lIns="0" tIns="0" rIns="0" bIns="0" rtlCol="0">
                          <a:prstTxWarp prst="textNoShape">
                            <a:avLst/>
                          </a:prstTxWarp>
                          <a:noAutofit/>
                        </wps:bodyPr>
                      </wps:wsp>
                      <wps:wsp>
                        <wps:cNvPr id="107" name="Graphic 107"/>
                        <wps:cNvSpPr/>
                        <wps:spPr>
                          <a:xfrm>
                            <a:off x="0" y="4337"/>
                            <a:ext cx="5163185" cy="1270"/>
                          </a:xfrm>
                          <a:custGeom>
                            <a:avLst/>
                            <a:gdLst/>
                            <a:ahLst/>
                            <a:cxnLst/>
                            <a:rect l="l" t="t" r="r" b="b"/>
                            <a:pathLst>
                              <a:path w="5163185">
                                <a:moveTo>
                                  <a:pt x="0" y="0"/>
                                </a:moveTo>
                                <a:lnTo>
                                  <a:pt x="5163185" y="0"/>
                                </a:lnTo>
                              </a:path>
                            </a:pathLst>
                          </a:custGeom>
                          <a:ln w="8674">
                            <a:solidFill>
                              <a:srgbClr val="999999"/>
                            </a:solidFill>
                            <a:prstDash val="solid"/>
                          </a:ln>
                        </wps:spPr>
                        <wps:bodyPr wrap="square" lIns="0" tIns="0" rIns="0" bIns="0" rtlCol="0">
                          <a:prstTxWarp prst="textNoShape">
                            <a:avLst/>
                          </a:prstTxWarp>
                          <a:noAutofit/>
                        </wps:bodyPr>
                      </wps:wsp>
                      <wps:wsp>
                        <wps:cNvPr id="108" name="Graphic 108"/>
                        <wps:cNvSpPr/>
                        <wps:spPr>
                          <a:xfrm>
                            <a:off x="24765" y="4337"/>
                            <a:ext cx="1270" cy="1283335"/>
                          </a:xfrm>
                          <a:custGeom>
                            <a:avLst/>
                            <a:gdLst/>
                            <a:ahLst/>
                            <a:cxnLst/>
                            <a:rect l="l" t="t" r="r" b="b"/>
                            <a:pathLst>
                              <a:path h="1283335">
                                <a:moveTo>
                                  <a:pt x="0" y="0"/>
                                </a:moveTo>
                                <a:lnTo>
                                  <a:pt x="0" y="1283335"/>
                                </a:lnTo>
                              </a:path>
                            </a:pathLst>
                          </a:custGeom>
                          <a:ln w="10807">
                            <a:solidFill>
                              <a:srgbClr val="999999"/>
                            </a:solidFill>
                            <a:prstDash val="solid"/>
                          </a:ln>
                        </wps:spPr>
                        <wps:bodyPr wrap="square" lIns="0" tIns="0" rIns="0" bIns="0" rtlCol="0">
                          <a:prstTxWarp prst="textNoShape">
                            <a:avLst/>
                          </a:prstTxWarp>
                          <a:noAutofit/>
                        </wps:bodyPr>
                      </wps:wsp>
                      <wps:wsp>
                        <wps:cNvPr id="109" name="Graphic 109"/>
                        <wps:cNvSpPr/>
                        <wps:spPr>
                          <a:xfrm>
                            <a:off x="0" y="1262272"/>
                            <a:ext cx="5163185" cy="1270"/>
                          </a:xfrm>
                          <a:custGeom>
                            <a:avLst/>
                            <a:gdLst/>
                            <a:ahLst/>
                            <a:cxnLst/>
                            <a:rect l="l" t="t" r="r" b="b"/>
                            <a:pathLst>
                              <a:path w="5163185">
                                <a:moveTo>
                                  <a:pt x="0" y="0"/>
                                </a:moveTo>
                                <a:lnTo>
                                  <a:pt x="5163185" y="0"/>
                                </a:lnTo>
                              </a:path>
                            </a:pathLst>
                          </a:custGeom>
                          <a:ln w="10172">
                            <a:solidFill>
                              <a:srgbClr val="999999"/>
                            </a:solidFill>
                            <a:prstDash val="solid"/>
                          </a:ln>
                        </wps:spPr>
                        <wps:bodyPr wrap="square" lIns="0" tIns="0" rIns="0" bIns="0" rtlCol="0">
                          <a:prstTxWarp prst="textNoShape">
                            <a:avLst/>
                          </a:prstTxWarp>
                          <a:noAutofit/>
                        </wps:bodyPr>
                      </wps:wsp>
                      <wps:wsp>
                        <wps:cNvPr id="110" name="Graphic 110"/>
                        <wps:cNvSpPr/>
                        <wps:spPr>
                          <a:xfrm>
                            <a:off x="15621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1" name="Graphic 111"/>
                        <wps:cNvSpPr/>
                        <wps:spPr>
                          <a:xfrm>
                            <a:off x="28638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2" name="Graphic 112"/>
                        <wps:cNvSpPr/>
                        <wps:spPr>
                          <a:xfrm>
                            <a:off x="41592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3" name="Graphic 113"/>
                        <wps:cNvSpPr/>
                        <wps:spPr>
                          <a:xfrm>
                            <a:off x="55499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4" name="Graphic 114"/>
                        <wps:cNvSpPr/>
                        <wps:spPr>
                          <a:xfrm>
                            <a:off x="68453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5" name="Graphic 115"/>
                        <wps:cNvSpPr/>
                        <wps:spPr>
                          <a:xfrm>
                            <a:off x="81470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6" name="Graphic 116"/>
                        <wps:cNvSpPr/>
                        <wps:spPr>
                          <a:xfrm>
                            <a:off x="94488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7" name="Graphic 117"/>
                        <wps:cNvSpPr/>
                        <wps:spPr>
                          <a:xfrm>
                            <a:off x="107505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8" name="Graphic 118"/>
                        <wps:cNvSpPr/>
                        <wps:spPr>
                          <a:xfrm>
                            <a:off x="121348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19" name="Graphic 119"/>
                        <wps:cNvSpPr/>
                        <wps:spPr>
                          <a:xfrm>
                            <a:off x="134366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0" name="Graphic 120"/>
                        <wps:cNvSpPr/>
                        <wps:spPr>
                          <a:xfrm>
                            <a:off x="147383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1" name="Graphic 121"/>
                        <wps:cNvSpPr/>
                        <wps:spPr>
                          <a:xfrm>
                            <a:off x="160337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2" name="Graphic 122"/>
                        <wps:cNvSpPr/>
                        <wps:spPr>
                          <a:xfrm>
                            <a:off x="173355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3" name="Graphic 123"/>
                        <wps:cNvSpPr/>
                        <wps:spPr>
                          <a:xfrm>
                            <a:off x="187261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4" name="Graphic 124"/>
                        <wps:cNvSpPr/>
                        <wps:spPr>
                          <a:xfrm>
                            <a:off x="200215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5" name="Graphic 125"/>
                        <wps:cNvSpPr/>
                        <wps:spPr>
                          <a:xfrm>
                            <a:off x="213232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6" name="Graphic 126"/>
                        <wps:cNvSpPr/>
                        <wps:spPr>
                          <a:xfrm>
                            <a:off x="226250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7" name="Graphic 127"/>
                        <wps:cNvSpPr/>
                        <wps:spPr>
                          <a:xfrm>
                            <a:off x="239267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8" name="Graphic 128"/>
                        <wps:cNvSpPr/>
                        <wps:spPr>
                          <a:xfrm>
                            <a:off x="253111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29" name="Graphic 129"/>
                        <wps:cNvSpPr/>
                        <wps:spPr>
                          <a:xfrm>
                            <a:off x="266128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0" name="Graphic 130"/>
                        <wps:cNvSpPr/>
                        <wps:spPr>
                          <a:xfrm>
                            <a:off x="279146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1" name="Graphic 131"/>
                        <wps:cNvSpPr/>
                        <wps:spPr>
                          <a:xfrm>
                            <a:off x="292100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2" name="Graphic 132"/>
                        <wps:cNvSpPr/>
                        <wps:spPr>
                          <a:xfrm>
                            <a:off x="3051173"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3" name="Graphic 133"/>
                        <wps:cNvSpPr/>
                        <wps:spPr>
                          <a:xfrm>
                            <a:off x="319023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4" name="Graphic 134"/>
                        <wps:cNvSpPr/>
                        <wps:spPr>
                          <a:xfrm>
                            <a:off x="331977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5" name="Graphic 135"/>
                        <wps:cNvSpPr/>
                        <wps:spPr>
                          <a:xfrm>
                            <a:off x="344995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6" name="Graphic 136"/>
                        <wps:cNvSpPr/>
                        <wps:spPr>
                          <a:xfrm>
                            <a:off x="358012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7" name="Graphic 137"/>
                        <wps:cNvSpPr/>
                        <wps:spPr>
                          <a:xfrm>
                            <a:off x="371030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8" name="Graphic 138"/>
                        <wps:cNvSpPr/>
                        <wps:spPr>
                          <a:xfrm>
                            <a:off x="384873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39" name="Graphic 139"/>
                        <wps:cNvSpPr/>
                        <wps:spPr>
                          <a:xfrm>
                            <a:off x="397890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0" name="Graphic 140"/>
                        <wps:cNvSpPr/>
                        <wps:spPr>
                          <a:xfrm>
                            <a:off x="410908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1" name="Graphic 141"/>
                        <wps:cNvSpPr/>
                        <wps:spPr>
                          <a:xfrm>
                            <a:off x="423862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2" name="Graphic 142"/>
                        <wps:cNvSpPr/>
                        <wps:spPr>
                          <a:xfrm>
                            <a:off x="4368800"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3" name="Graphic 143"/>
                        <wps:cNvSpPr/>
                        <wps:spPr>
                          <a:xfrm>
                            <a:off x="4507865"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4" name="Graphic 144"/>
                        <wps:cNvSpPr/>
                        <wps:spPr>
                          <a:xfrm>
                            <a:off x="463740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5" name="Graphic 145"/>
                        <wps:cNvSpPr/>
                        <wps:spPr>
                          <a:xfrm>
                            <a:off x="476757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6" name="Graphic 146"/>
                        <wps:cNvSpPr/>
                        <wps:spPr>
                          <a:xfrm>
                            <a:off x="489775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7" name="Graphic 147"/>
                        <wps:cNvSpPr/>
                        <wps:spPr>
                          <a:xfrm>
                            <a:off x="5027929"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8" name="Graphic 148"/>
                        <wps:cNvSpPr/>
                        <wps:spPr>
                          <a:xfrm>
                            <a:off x="5163184" y="1261637"/>
                            <a:ext cx="1270" cy="26034"/>
                          </a:xfrm>
                          <a:custGeom>
                            <a:avLst/>
                            <a:gdLst/>
                            <a:ahLst/>
                            <a:cxnLst/>
                            <a:rect l="l" t="t" r="r" b="b"/>
                            <a:pathLst>
                              <a:path h="26034">
                                <a:moveTo>
                                  <a:pt x="0" y="0"/>
                                </a:moveTo>
                                <a:lnTo>
                                  <a:pt x="0" y="26034"/>
                                </a:lnTo>
                              </a:path>
                            </a:pathLst>
                          </a:custGeom>
                          <a:ln w="8674">
                            <a:solidFill>
                              <a:srgbClr val="999999"/>
                            </a:solidFill>
                            <a:prstDash val="solid"/>
                          </a:ln>
                        </wps:spPr>
                        <wps:bodyPr wrap="square" lIns="0" tIns="0" rIns="0" bIns="0" rtlCol="0">
                          <a:prstTxWarp prst="textNoShape">
                            <a:avLst/>
                          </a:prstTxWarp>
                          <a:noAutofit/>
                        </wps:bodyPr>
                      </wps:wsp>
                      <wps:wsp>
                        <wps:cNvPr id="149" name="Graphic 149"/>
                        <wps:cNvSpPr/>
                        <wps:spPr>
                          <a:xfrm>
                            <a:off x="86994" y="1157497"/>
                            <a:ext cx="138430" cy="78105"/>
                          </a:xfrm>
                          <a:custGeom>
                            <a:avLst/>
                            <a:gdLst/>
                            <a:ahLst/>
                            <a:cxnLst/>
                            <a:rect l="l" t="t" r="r" b="b"/>
                            <a:pathLst>
                              <a:path w="138430" h="78105">
                                <a:moveTo>
                                  <a:pt x="0" y="0"/>
                                </a:moveTo>
                                <a:lnTo>
                                  <a:pt x="138430" y="78105"/>
                                </a:lnTo>
                              </a:path>
                            </a:pathLst>
                          </a:custGeom>
                          <a:ln w="19507">
                            <a:solidFill>
                              <a:srgbClr val="5B92C7"/>
                            </a:solidFill>
                            <a:prstDash val="solid"/>
                          </a:ln>
                        </wps:spPr>
                        <wps:bodyPr wrap="square" lIns="0" tIns="0" rIns="0" bIns="0" rtlCol="0">
                          <a:prstTxWarp prst="textNoShape">
                            <a:avLst/>
                          </a:prstTxWarp>
                          <a:noAutofit/>
                        </wps:bodyPr>
                      </wps:wsp>
                      <wps:wsp>
                        <wps:cNvPr id="150" name="Graphic 150"/>
                        <wps:cNvSpPr/>
                        <wps:spPr>
                          <a:xfrm>
                            <a:off x="225425" y="1235602"/>
                            <a:ext cx="130175" cy="8255"/>
                          </a:xfrm>
                          <a:custGeom>
                            <a:avLst/>
                            <a:gdLst/>
                            <a:ahLst/>
                            <a:cxnLst/>
                            <a:rect l="l" t="t" r="r" b="b"/>
                            <a:pathLst>
                              <a:path w="130175" h="8255">
                                <a:moveTo>
                                  <a:pt x="0" y="0"/>
                                </a:moveTo>
                                <a:lnTo>
                                  <a:pt x="130175" y="8255"/>
                                </a:lnTo>
                              </a:path>
                            </a:pathLst>
                          </a:custGeom>
                          <a:ln w="19507">
                            <a:solidFill>
                              <a:srgbClr val="5B92C7"/>
                            </a:solidFill>
                            <a:prstDash val="solid"/>
                          </a:ln>
                        </wps:spPr>
                        <wps:bodyPr wrap="square" lIns="0" tIns="0" rIns="0" bIns="0" rtlCol="0">
                          <a:prstTxWarp prst="textNoShape">
                            <a:avLst/>
                          </a:prstTxWarp>
                          <a:noAutofit/>
                        </wps:bodyPr>
                      </wps:wsp>
                      <wps:wsp>
                        <wps:cNvPr id="151" name="Graphic 151"/>
                        <wps:cNvSpPr/>
                        <wps:spPr>
                          <a:xfrm>
                            <a:off x="355600" y="1235602"/>
                            <a:ext cx="129539" cy="8255"/>
                          </a:xfrm>
                          <a:custGeom>
                            <a:avLst/>
                            <a:gdLst/>
                            <a:ahLst/>
                            <a:cxnLst/>
                            <a:rect l="l" t="t" r="r" b="b"/>
                            <a:pathLst>
                              <a:path w="129539" h="8255">
                                <a:moveTo>
                                  <a:pt x="0" y="8254"/>
                                </a:moveTo>
                                <a:lnTo>
                                  <a:pt x="129539" y="0"/>
                                </a:lnTo>
                              </a:path>
                            </a:pathLst>
                          </a:custGeom>
                          <a:ln w="19507">
                            <a:solidFill>
                              <a:srgbClr val="5B92C7"/>
                            </a:solidFill>
                            <a:prstDash val="solid"/>
                          </a:ln>
                        </wps:spPr>
                        <wps:bodyPr wrap="square" lIns="0" tIns="0" rIns="0" bIns="0" rtlCol="0">
                          <a:prstTxWarp prst="textNoShape">
                            <a:avLst/>
                          </a:prstTxWarp>
                          <a:noAutofit/>
                        </wps:bodyPr>
                      </wps:wsp>
                      <wps:wsp>
                        <wps:cNvPr id="152" name="Graphic 152"/>
                        <wps:cNvSpPr/>
                        <wps:spPr>
                          <a:xfrm>
                            <a:off x="485140" y="1235602"/>
                            <a:ext cx="130175" cy="17145"/>
                          </a:xfrm>
                          <a:custGeom>
                            <a:avLst/>
                            <a:gdLst/>
                            <a:ahLst/>
                            <a:cxnLst/>
                            <a:rect l="l" t="t" r="r" b="b"/>
                            <a:pathLst>
                              <a:path w="130175" h="17145">
                                <a:moveTo>
                                  <a:pt x="0" y="0"/>
                                </a:moveTo>
                                <a:lnTo>
                                  <a:pt x="130175" y="17145"/>
                                </a:lnTo>
                              </a:path>
                            </a:pathLst>
                          </a:custGeom>
                          <a:ln w="19507">
                            <a:solidFill>
                              <a:srgbClr val="5B92C7"/>
                            </a:solidFill>
                            <a:prstDash val="solid"/>
                          </a:ln>
                        </wps:spPr>
                        <wps:bodyPr wrap="square" lIns="0" tIns="0" rIns="0" bIns="0" rtlCol="0">
                          <a:prstTxWarp prst="textNoShape">
                            <a:avLst/>
                          </a:prstTxWarp>
                          <a:noAutofit/>
                        </wps:bodyPr>
                      </wps:wsp>
                      <wps:wsp>
                        <wps:cNvPr id="153" name="Graphic 153"/>
                        <wps:cNvSpPr/>
                        <wps:spPr>
                          <a:xfrm>
                            <a:off x="615315" y="1243857"/>
                            <a:ext cx="130175" cy="8890"/>
                          </a:xfrm>
                          <a:custGeom>
                            <a:avLst/>
                            <a:gdLst/>
                            <a:ahLst/>
                            <a:cxnLst/>
                            <a:rect l="l" t="t" r="r" b="b"/>
                            <a:pathLst>
                              <a:path w="130175" h="8890">
                                <a:moveTo>
                                  <a:pt x="0" y="889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54" name="Graphic 154"/>
                        <wps:cNvSpPr/>
                        <wps:spPr>
                          <a:xfrm>
                            <a:off x="745490" y="1243857"/>
                            <a:ext cx="138430" cy="1270"/>
                          </a:xfrm>
                          <a:custGeom>
                            <a:avLst/>
                            <a:gdLst/>
                            <a:ahLst/>
                            <a:cxnLst/>
                            <a:rect l="l" t="t" r="r" b="b"/>
                            <a:pathLst>
                              <a:path w="138430">
                                <a:moveTo>
                                  <a:pt x="0" y="0"/>
                                </a:moveTo>
                                <a:lnTo>
                                  <a:pt x="138430" y="0"/>
                                </a:lnTo>
                              </a:path>
                            </a:pathLst>
                          </a:custGeom>
                          <a:ln w="19507">
                            <a:solidFill>
                              <a:srgbClr val="5B92C7"/>
                            </a:solidFill>
                            <a:prstDash val="solid"/>
                          </a:ln>
                        </wps:spPr>
                        <wps:bodyPr wrap="square" lIns="0" tIns="0" rIns="0" bIns="0" rtlCol="0">
                          <a:prstTxWarp prst="textNoShape">
                            <a:avLst/>
                          </a:prstTxWarp>
                          <a:noAutofit/>
                        </wps:bodyPr>
                      </wps:wsp>
                      <wps:wsp>
                        <wps:cNvPr id="155" name="Graphic 155"/>
                        <wps:cNvSpPr/>
                        <wps:spPr>
                          <a:xfrm>
                            <a:off x="883919" y="1226712"/>
                            <a:ext cx="130175" cy="17145"/>
                          </a:xfrm>
                          <a:custGeom>
                            <a:avLst/>
                            <a:gdLst/>
                            <a:ahLst/>
                            <a:cxnLst/>
                            <a:rect l="l" t="t" r="r" b="b"/>
                            <a:pathLst>
                              <a:path w="130175" h="17145">
                                <a:moveTo>
                                  <a:pt x="0" y="17145"/>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56" name="Graphic 156"/>
                        <wps:cNvSpPr/>
                        <wps:spPr>
                          <a:xfrm>
                            <a:off x="1014094" y="1226712"/>
                            <a:ext cx="130175" cy="8890"/>
                          </a:xfrm>
                          <a:custGeom>
                            <a:avLst/>
                            <a:gdLst/>
                            <a:ahLst/>
                            <a:cxnLst/>
                            <a:rect l="l" t="t" r="r" b="b"/>
                            <a:pathLst>
                              <a:path w="130175" h="8890">
                                <a:moveTo>
                                  <a:pt x="0" y="0"/>
                                </a:moveTo>
                                <a:lnTo>
                                  <a:pt x="130175" y="8890"/>
                                </a:lnTo>
                              </a:path>
                            </a:pathLst>
                          </a:custGeom>
                          <a:ln w="19507">
                            <a:solidFill>
                              <a:srgbClr val="5B92C7"/>
                            </a:solidFill>
                            <a:prstDash val="solid"/>
                          </a:ln>
                        </wps:spPr>
                        <wps:bodyPr wrap="square" lIns="0" tIns="0" rIns="0" bIns="0" rtlCol="0">
                          <a:prstTxWarp prst="textNoShape">
                            <a:avLst/>
                          </a:prstTxWarp>
                          <a:noAutofit/>
                        </wps:bodyPr>
                      </wps:wsp>
                      <wps:wsp>
                        <wps:cNvPr id="157" name="Graphic 157"/>
                        <wps:cNvSpPr/>
                        <wps:spPr>
                          <a:xfrm>
                            <a:off x="1144269" y="1235602"/>
                            <a:ext cx="130175" cy="1270"/>
                          </a:xfrm>
                          <a:custGeom>
                            <a:avLst/>
                            <a:gdLst/>
                            <a:ahLst/>
                            <a:cxnLst/>
                            <a:rect l="l" t="t" r="r" b="b"/>
                            <a:pathLst>
                              <a:path w="130175">
                                <a:moveTo>
                                  <a:pt x="0" y="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58" name="Graphic 158"/>
                        <wps:cNvSpPr/>
                        <wps:spPr>
                          <a:xfrm>
                            <a:off x="1274444" y="1209567"/>
                            <a:ext cx="129539" cy="26034"/>
                          </a:xfrm>
                          <a:custGeom>
                            <a:avLst/>
                            <a:gdLst/>
                            <a:ahLst/>
                            <a:cxnLst/>
                            <a:rect l="l" t="t" r="r" b="b"/>
                            <a:pathLst>
                              <a:path w="129539" h="26034">
                                <a:moveTo>
                                  <a:pt x="0" y="26034"/>
                                </a:moveTo>
                                <a:lnTo>
                                  <a:pt x="129539" y="0"/>
                                </a:lnTo>
                              </a:path>
                            </a:pathLst>
                          </a:custGeom>
                          <a:ln w="19507">
                            <a:solidFill>
                              <a:srgbClr val="5B92C7"/>
                            </a:solidFill>
                            <a:prstDash val="solid"/>
                          </a:ln>
                        </wps:spPr>
                        <wps:bodyPr wrap="square" lIns="0" tIns="0" rIns="0" bIns="0" rtlCol="0">
                          <a:prstTxWarp prst="textNoShape">
                            <a:avLst/>
                          </a:prstTxWarp>
                          <a:noAutofit/>
                        </wps:bodyPr>
                      </wps:wsp>
                      <wps:wsp>
                        <wps:cNvPr id="159" name="Graphic 159"/>
                        <wps:cNvSpPr/>
                        <wps:spPr>
                          <a:xfrm>
                            <a:off x="1403985" y="1209567"/>
                            <a:ext cx="139065" cy="1270"/>
                          </a:xfrm>
                          <a:custGeom>
                            <a:avLst/>
                            <a:gdLst/>
                            <a:ahLst/>
                            <a:cxnLst/>
                            <a:rect l="l" t="t" r="r" b="b"/>
                            <a:pathLst>
                              <a:path w="139065">
                                <a:moveTo>
                                  <a:pt x="0" y="0"/>
                                </a:moveTo>
                                <a:lnTo>
                                  <a:pt x="139065" y="0"/>
                                </a:lnTo>
                              </a:path>
                            </a:pathLst>
                          </a:custGeom>
                          <a:ln w="19507">
                            <a:solidFill>
                              <a:srgbClr val="5B92C7"/>
                            </a:solidFill>
                            <a:prstDash val="solid"/>
                          </a:ln>
                        </wps:spPr>
                        <wps:bodyPr wrap="square" lIns="0" tIns="0" rIns="0" bIns="0" rtlCol="0">
                          <a:prstTxWarp prst="textNoShape">
                            <a:avLst/>
                          </a:prstTxWarp>
                          <a:noAutofit/>
                        </wps:bodyPr>
                      </wps:wsp>
                      <wps:wsp>
                        <wps:cNvPr id="160" name="Graphic 160"/>
                        <wps:cNvSpPr/>
                        <wps:spPr>
                          <a:xfrm>
                            <a:off x="1543050" y="1200677"/>
                            <a:ext cx="130175" cy="8890"/>
                          </a:xfrm>
                          <a:custGeom>
                            <a:avLst/>
                            <a:gdLst/>
                            <a:ahLst/>
                            <a:cxnLst/>
                            <a:rect l="l" t="t" r="r" b="b"/>
                            <a:pathLst>
                              <a:path w="130175" h="8890">
                                <a:moveTo>
                                  <a:pt x="0" y="889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61" name="Graphic 161"/>
                        <wps:cNvSpPr/>
                        <wps:spPr>
                          <a:xfrm>
                            <a:off x="1673225" y="1200677"/>
                            <a:ext cx="129539" cy="1270"/>
                          </a:xfrm>
                          <a:custGeom>
                            <a:avLst/>
                            <a:gdLst/>
                            <a:ahLst/>
                            <a:cxnLst/>
                            <a:rect l="l" t="t" r="r" b="b"/>
                            <a:pathLst>
                              <a:path w="129539">
                                <a:moveTo>
                                  <a:pt x="0" y="0"/>
                                </a:moveTo>
                                <a:lnTo>
                                  <a:pt x="129539" y="0"/>
                                </a:lnTo>
                              </a:path>
                            </a:pathLst>
                          </a:custGeom>
                          <a:ln w="19507">
                            <a:solidFill>
                              <a:srgbClr val="5B92C7"/>
                            </a:solidFill>
                            <a:prstDash val="solid"/>
                          </a:ln>
                        </wps:spPr>
                        <wps:bodyPr wrap="square" lIns="0" tIns="0" rIns="0" bIns="0" rtlCol="0">
                          <a:prstTxWarp prst="textNoShape">
                            <a:avLst/>
                          </a:prstTxWarp>
                          <a:noAutofit/>
                        </wps:bodyPr>
                      </wps:wsp>
                      <wps:wsp>
                        <wps:cNvPr id="162" name="Graphic 162"/>
                        <wps:cNvSpPr/>
                        <wps:spPr>
                          <a:xfrm>
                            <a:off x="1802764" y="1200677"/>
                            <a:ext cx="130175" cy="17145"/>
                          </a:xfrm>
                          <a:custGeom>
                            <a:avLst/>
                            <a:gdLst/>
                            <a:ahLst/>
                            <a:cxnLst/>
                            <a:rect l="l" t="t" r="r" b="b"/>
                            <a:pathLst>
                              <a:path w="130175" h="17145">
                                <a:moveTo>
                                  <a:pt x="0" y="0"/>
                                </a:moveTo>
                                <a:lnTo>
                                  <a:pt x="130175" y="17145"/>
                                </a:lnTo>
                              </a:path>
                            </a:pathLst>
                          </a:custGeom>
                          <a:ln w="19507">
                            <a:solidFill>
                              <a:srgbClr val="5B92C7"/>
                            </a:solidFill>
                            <a:prstDash val="solid"/>
                          </a:ln>
                        </wps:spPr>
                        <wps:bodyPr wrap="square" lIns="0" tIns="0" rIns="0" bIns="0" rtlCol="0">
                          <a:prstTxWarp prst="textNoShape">
                            <a:avLst/>
                          </a:prstTxWarp>
                          <a:noAutofit/>
                        </wps:bodyPr>
                      </wps:wsp>
                      <wps:wsp>
                        <wps:cNvPr id="163" name="Graphic 163"/>
                        <wps:cNvSpPr/>
                        <wps:spPr>
                          <a:xfrm>
                            <a:off x="1932939" y="1217822"/>
                            <a:ext cx="130175" cy="8890"/>
                          </a:xfrm>
                          <a:custGeom>
                            <a:avLst/>
                            <a:gdLst/>
                            <a:ahLst/>
                            <a:cxnLst/>
                            <a:rect l="l" t="t" r="r" b="b"/>
                            <a:pathLst>
                              <a:path w="130175" h="8890">
                                <a:moveTo>
                                  <a:pt x="0" y="0"/>
                                </a:moveTo>
                                <a:lnTo>
                                  <a:pt x="130175" y="8890"/>
                                </a:lnTo>
                              </a:path>
                            </a:pathLst>
                          </a:custGeom>
                          <a:ln w="19507">
                            <a:solidFill>
                              <a:srgbClr val="5B92C7"/>
                            </a:solidFill>
                            <a:prstDash val="solid"/>
                          </a:ln>
                        </wps:spPr>
                        <wps:bodyPr wrap="square" lIns="0" tIns="0" rIns="0" bIns="0" rtlCol="0">
                          <a:prstTxWarp prst="textNoShape">
                            <a:avLst/>
                          </a:prstTxWarp>
                          <a:noAutofit/>
                        </wps:bodyPr>
                      </wps:wsp>
                      <wps:wsp>
                        <wps:cNvPr id="164" name="Graphic 164"/>
                        <wps:cNvSpPr/>
                        <wps:spPr>
                          <a:xfrm>
                            <a:off x="2063114" y="1226712"/>
                            <a:ext cx="138430" cy="17145"/>
                          </a:xfrm>
                          <a:custGeom>
                            <a:avLst/>
                            <a:gdLst/>
                            <a:ahLst/>
                            <a:cxnLst/>
                            <a:rect l="l" t="t" r="r" b="b"/>
                            <a:pathLst>
                              <a:path w="138430" h="17145">
                                <a:moveTo>
                                  <a:pt x="0" y="0"/>
                                </a:moveTo>
                                <a:lnTo>
                                  <a:pt x="138430" y="17145"/>
                                </a:lnTo>
                              </a:path>
                            </a:pathLst>
                          </a:custGeom>
                          <a:ln w="19507">
                            <a:solidFill>
                              <a:srgbClr val="5B92C7"/>
                            </a:solidFill>
                            <a:prstDash val="solid"/>
                          </a:ln>
                        </wps:spPr>
                        <wps:bodyPr wrap="square" lIns="0" tIns="0" rIns="0" bIns="0" rtlCol="0">
                          <a:prstTxWarp prst="textNoShape">
                            <a:avLst/>
                          </a:prstTxWarp>
                          <a:noAutofit/>
                        </wps:bodyPr>
                      </wps:wsp>
                      <wps:wsp>
                        <wps:cNvPr id="165" name="Graphic 165"/>
                        <wps:cNvSpPr/>
                        <wps:spPr>
                          <a:xfrm>
                            <a:off x="2201545" y="1226712"/>
                            <a:ext cx="130175" cy="17145"/>
                          </a:xfrm>
                          <a:custGeom>
                            <a:avLst/>
                            <a:gdLst/>
                            <a:ahLst/>
                            <a:cxnLst/>
                            <a:rect l="l" t="t" r="r" b="b"/>
                            <a:pathLst>
                              <a:path w="130175" h="17145">
                                <a:moveTo>
                                  <a:pt x="0" y="17145"/>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66" name="Graphic 166"/>
                        <wps:cNvSpPr/>
                        <wps:spPr>
                          <a:xfrm>
                            <a:off x="2331720" y="1226712"/>
                            <a:ext cx="130175" cy="1270"/>
                          </a:xfrm>
                          <a:custGeom>
                            <a:avLst/>
                            <a:gdLst/>
                            <a:ahLst/>
                            <a:cxnLst/>
                            <a:rect l="l" t="t" r="r" b="b"/>
                            <a:pathLst>
                              <a:path w="130175">
                                <a:moveTo>
                                  <a:pt x="0" y="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67" name="Graphic 167"/>
                        <wps:cNvSpPr/>
                        <wps:spPr>
                          <a:xfrm>
                            <a:off x="2461895" y="1226712"/>
                            <a:ext cx="130175" cy="8890"/>
                          </a:xfrm>
                          <a:custGeom>
                            <a:avLst/>
                            <a:gdLst/>
                            <a:ahLst/>
                            <a:cxnLst/>
                            <a:rect l="l" t="t" r="r" b="b"/>
                            <a:pathLst>
                              <a:path w="130175" h="8890">
                                <a:moveTo>
                                  <a:pt x="0" y="0"/>
                                </a:moveTo>
                                <a:lnTo>
                                  <a:pt x="130175" y="8890"/>
                                </a:lnTo>
                              </a:path>
                            </a:pathLst>
                          </a:custGeom>
                          <a:ln w="19507">
                            <a:solidFill>
                              <a:srgbClr val="5B92C7"/>
                            </a:solidFill>
                            <a:prstDash val="solid"/>
                          </a:ln>
                        </wps:spPr>
                        <wps:bodyPr wrap="square" lIns="0" tIns="0" rIns="0" bIns="0" rtlCol="0">
                          <a:prstTxWarp prst="textNoShape">
                            <a:avLst/>
                          </a:prstTxWarp>
                          <a:noAutofit/>
                        </wps:bodyPr>
                      </wps:wsp>
                      <wps:wsp>
                        <wps:cNvPr id="168" name="Graphic 168"/>
                        <wps:cNvSpPr/>
                        <wps:spPr>
                          <a:xfrm>
                            <a:off x="2592070" y="1235602"/>
                            <a:ext cx="129539" cy="8255"/>
                          </a:xfrm>
                          <a:custGeom>
                            <a:avLst/>
                            <a:gdLst/>
                            <a:ahLst/>
                            <a:cxnLst/>
                            <a:rect l="l" t="t" r="r" b="b"/>
                            <a:pathLst>
                              <a:path w="129539" h="8255">
                                <a:moveTo>
                                  <a:pt x="0" y="0"/>
                                </a:moveTo>
                                <a:lnTo>
                                  <a:pt x="129539" y="8255"/>
                                </a:lnTo>
                              </a:path>
                            </a:pathLst>
                          </a:custGeom>
                          <a:ln w="19507">
                            <a:solidFill>
                              <a:srgbClr val="5B92C7"/>
                            </a:solidFill>
                            <a:prstDash val="solid"/>
                          </a:ln>
                        </wps:spPr>
                        <wps:bodyPr wrap="square" lIns="0" tIns="0" rIns="0" bIns="0" rtlCol="0">
                          <a:prstTxWarp prst="textNoShape">
                            <a:avLst/>
                          </a:prstTxWarp>
                          <a:noAutofit/>
                        </wps:bodyPr>
                      </wps:wsp>
                      <wps:wsp>
                        <wps:cNvPr id="169" name="Graphic 169"/>
                        <wps:cNvSpPr/>
                        <wps:spPr>
                          <a:xfrm>
                            <a:off x="2721610" y="1243857"/>
                            <a:ext cx="139065" cy="8890"/>
                          </a:xfrm>
                          <a:custGeom>
                            <a:avLst/>
                            <a:gdLst/>
                            <a:ahLst/>
                            <a:cxnLst/>
                            <a:rect l="l" t="t" r="r" b="b"/>
                            <a:pathLst>
                              <a:path w="139065" h="8890">
                                <a:moveTo>
                                  <a:pt x="0" y="0"/>
                                </a:moveTo>
                                <a:lnTo>
                                  <a:pt x="139065" y="8890"/>
                                </a:lnTo>
                              </a:path>
                            </a:pathLst>
                          </a:custGeom>
                          <a:ln w="19507">
                            <a:solidFill>
                              <a:srgbClr val="5B92C7"/>
                            </a:solidFill>
                            <a:prstDash val="solid"/>
                          </a:ln>
                        </wps:spPr>
                        <wps:bodyPr wrap="square" lIns="0" tIns="0" rIns="0" bIns="0" rtlCol="0">
                          <a:prstTxWarp prst="textNoShape">
                            <a:avLst/>
                          </a:prstTxWarp>
                          <a:noAutofit/>
                        </wps:bodyPr>
                      </wps:wsp>
                      <wps:wsp>
                        <wps:cNvPr id="170" name="Graphic 170"/>
                        <wps:cNvSpPr/>
                        <wps:spPr>
                          <a:xfrm>
                            <a:off x="2860675" y="1243857"/>
                            <a:ext cx="130175" cy="8890"/>
                          </a:xfrm>
                          <a:custGeom>
                            <a:avLst/>
                            <a:gdLst/>
                            <a:ahLst/>
                            <a:cxnLst/>
                            <a:rect l="l" t="t" r="r" b="b"/>
                            <a:pathLst>
                              <a:path w="130175" h="8890">
                                <a:moveTo>
                                  <a:pt x="0" y="889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71" name="Graphic 171"/>
                        <wps:cNvSpPr/>
                        <wps:spPr>
                          <a:xfrm>
                            <a:off x="2990850" y="1235602"/>
                            <a:ext cx="129539" cy="8255"/>
                          </a:xfrm>
                          <a:custGeom>
                            <a:avLst/>
                            <a:gdLst/>
                            <a:ahLst/>
                            <a:cxnLst/>
                            <a:rect l="l" t="t" r="r" b="b"/>
                            <a:pathLst>
                              <a:path w="129539" h="8255">
                                <a:moveTo>
                                  <a:pt x="0" y="8254"/>
                                </a:moveTo>
                                <a:lnTo>
                                  <a:pt x="129539" y="0"/>
                                </a:lnTo>
                              </a:path>
                            </a:pathLst>
                          </a:custGeom>
                          <a:ln w="19507">
                            <a:solidFill>
                              <a:srgbClr val="5B92C7"/>
                            </a:solidFill>
                            <a:prstDash val="solid"/>
                          </a:ln>
                        </wps:spPr>
                        <wps:bodyPr wrap="square" lIns="0" tIns="0" rIns="0" bIns="0" rtlCol="0">
                          <a:prstTxWarp prst="textNoShape">
                            <a:avLst/>
                          </a:prstTxWarp>
                          <a:noAutofit/>
                        </wps:bodyPr>
                      </wps:wsp>
                      <wps:wsp>
                        <wps:cNvPr id="172" name="Graphic 172"/>
                        <wps:cNvSpPr/>
                        <wps:spPr>
                          <a:xfrm>
                            <a:off x="3120389" y="1235602"/>
                            <a:ext cx="130175" cy="1270"/>
                          </a:xfrm>
                          <a:custGeom>
                            <a:avLst/>
                            <a:gdLst/>
                            <a:ahLst/>
                            <a:cxnLst/>
                            <a:rect l="l" t="t" r="r" b="b"/>
                            <a:pathLst>
                              <a:path w="130175">
                                <a:moveTo>
                                  <a:pt x="0" y="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73" name="Graphic 173"/>
                        <wps:cNvSpPr/>
                        <wps:spPr>
                          <a:xfrm>
                            <a:off x="3250564" y="1235602"/>
                            <a:ext cx="130175" cy="8255"/>
                          </a:xfrm>
                          <a:custGeom>
                            <a:avLst/>
                            <a:gdLst/>
                            <a:ahLst/>
                            <a:cxnLst/>
                            <a:rect l="l" t="t" r="r" b="b"/>
                            <a:pathLst>
                              <a:path w="130175" h="8255">
                                <a:moveTo>
                                  <a:pt x="0" y="0"/>
                                </a:moveTo>
                                <a:lnTo>
                                  <a:pt x="130175" y="8255"/>
                                </a:lnTo>
                              </a:path>
                            </a:pathLst>
                          </a:custGeom>
                          <a:ln w="19507">
                            <a:solidFill>
                              <a:srgbClr val="5B92C7"/>
                            </a:solidFill>
                            <a:prstDash val="solid"/>
                          </a:ln>
                        </wps:spPr>
                        <wps:bodyPr wrap="square" lIns="0" tIns="0" rIns="0" bIns="0" rtlCol="0">
                          <a:prstTxWarp prst="textNoShape">
                            <a:avLst/>
                          </a:prstTxWarp>
                          <a:noAutofit/>
                        </wps:bodyPr>
                      </wps:wsp>
                      <wps:wsp>
                        <wps:cNvPr id="174" name="Graphic 174"/>
                        <wps:cNvSpPr/>
                        <wps:spPr>
                          <a:xfrm>
                            <a:off x="3380740" y="1243857"/>
                            <a:ext cx="138430" cy="8890"/>
                          </a:xfrm>
                          <a:custGeom>
                            <a:avLst/>
                            <a:gdLst/>
                            <a:ahLst/>
                            <a:cxnLst/>
                            <a:rect l="l" t="t" r="r" b="b"/>
                            <a:pathLst>
                              <a:path w="138430" h="8890">
                                <a:moveTo>
                                  <a:pt x="0" y="0"/>
                                </a:moveTo>
                                <a:lnTo>
                                  <a:pt x="138430" y="8890"/>
                                </a:lnTo>
                              </a:path>
                            </a:pathLst>
                          </a:custGeom>
                          <a:ln w="19507">
                            <a:solidFill>
                              <a:srgbClr val="5B92C7"/>
                            </a:solidFill>
                            <a:prstDash val="solid"/>
                          </a:ln>
                        </wps:spPr>
                        <wps:bodyPr wrap="square" lIns="0" tIns="0" rIns="0" bIns="0" rtlCol="0">
                          <a:prstTxWarp prst="textNoShape">
                            <a:avLst/>
                          </a:prstTxWarp>
                          <a:noAutofit/>
                        </wps:bodyPr>
                      </wps:wsp>
                      <wps:wsp>
                        <wps:cNvPr id="175" name="Graphic 175"/>
                        <wps:cNvSpPr/>
                        <wps:spPr>
                          <a:xfrm>
                            <a:off x="3519170" y="1252747"/>
                            <a:ext cx="130175" cy="1270"/>
                          </a:xfrm>
                          <a:custGeom>
                            <a:avLst/>
                            <a:gdLst/>
                            <a:ahLst/>
                            <a:cxnLst/>
                            <a:rect l="l" t="t" r="r" b="b"/>
                            <a:pathLst>
                              <a:path w="130175">
                                <a:moveTo>
                                  <a:pt x="0" y="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76" name="Graphic 176"/>
                        <wps:cNvSpPr/>
                        <wps:spPr>
                          <a:xfrm>
                            <a:off x="3649345" y="1252747"/>
                            <a:ext cx="130175" cy="8255"/>
                          </a:xfrm>
                          <a:custGeom>
                            <a:avLst/>
                            <a:gdLst/>
                            <a:ahLst/>
                            <a:cxnLst/>
                            <a:rect l="l" t="t" r="r" b="b"/>
                            <a:pathLst>
                              <a:path w="130175" h="8255">
                                <a:moveTo>
                                  <a:pt x="0" y="0"/>
                                </a:moveTo>
                                <a:lnTo>
                                  <a:pt x="130175" y="8255"/>
                                </a:lnTo>
                              </a:path>
                            </a:pathLst>
                          </a:custGeom>
                          <a:ln w="19507">
                            <a:solidFill>
                              <a:srgbClr val="5B92C7"/>
                            </a:solidFill>
                            <a:prstDash val="solid"/>
                          </a:ln>
                        </wps:spPr>
                        <wps:bodyPr wrap="square" lIns="0" tIns="0" rIns="0" bIns="0" rtlCol="0">
                          <a:prstTxWarp prst="textNoShape">
                            <a:avLst/>
                          </a:prstTxWarp>
                          <a:noAutofit/>
                        </wps:bodyPr>
                      </wps:wsp>
                      <wps:wsp>
                        <wps:cNvPr id="177" name="Graphic 177"/>
                        <wps:cNvSpPr/>
                        <wps:spPr>
                          <a:xfrm>
                            <a:off x="3779520" y="1261002"/>
                            <a:ext cx="130175" cy="1270"/>
                          </a:xfrm>
                          <a:custGeom>
                            <a:avLst/>
                            <a:gdLst/>
                            <a:ahLst/>
                            <a:cxnLst/>
                            <a:rect l="l" t="t" r="r" b="b"/>
                            <a:pathLst>
                              <a:path w="130175">
                                <a:moveTo>
                                  <a:pt x="0" y="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78" name="Graphic 178"/>
                        <wps:cNvSpPr/>
                        <wps:spPr>
                          <a:xfrm>
                            <a:off x="3909695" y="1252747"/>
                            <a:ext cx="129539" cy="8255"/>
                          </a:xfrm>
                          <a:custGeom>
                            <a:avLst/>
                            <a:gdLst/>
                            <a:ahLst/>
                            <a:cxnLst/>
                            <a:rect l="l" t="t" r="r" b="b"/>
                            <a:pathLst>
                              <a:path w="129539" h="8255">
                                <a:moveTo>
                                  <a:pt x="0" y="8254"/>
                                </a:moveTo>
                                <a:lnTo>
                                  <a:pt x="129539" y="0"/>
                                </a:lnTo>
                              </a:path>
                            </a:pathLst>
                          </a:custGeom>
                          <a:ln w="19507">
                            <a:solidFill>
                              <a:srgbClr val="5B92C7"/>
                            </a:solidFill>
                            <a:prstDash val="solid"/>
                          </a:ln>
                        </wps:spPr>
                        <wps:bodyPr wrap="square" lIns="0" tIns="0" rIns="0" bIns="0" rtlCol="0">
                          <a:prstTxWarp prst="textNoShape">
                            <a:avLst/>
                          </a:prstTxWarp>
                          <a:noAutofit/>
                        </wps:bodyPr>
                      </wps:wsp>
                      <wps:wsp>
                        <wps:cNvPr id="179" name="Graphic 179"/>
                        <wps:cNvSpPr/>
                        <wps:spPr>
                          <a:xfrm>
                            <a:off x="4039234" y="1252747"/>
                            <a:ext cx="139065" cy="1270"/>
                          </a:xfrm>
                          <a:custGeom>
                            <a:avLst/>
                            <a:gdLst/>
                            <a:ahLst/>
                            <a:cxnLst/>
                            <a:rect l="l" t="t" r="r" b="b"/>
                            <a:pathLst>
                              <a:path w="139065">
                                <a:moveTo>
                                  <a:pt x="0" y="0"/>
                                </a:moveTo>
                                <a:lnTo>
                                  <a:pt x="139065" y="0"/>
                                </a:lnTo>
                              </a:path>
                            </a:pathLst>
                          </a:custGeom>
                          <a:ln w="19507">
                            <a:solidFill>
                              <a:srgbClr val="5B92C7"/>
                            </a:solidFill>
                            <a:prstDash val="solid"/>
                          </a:ln>
                        </wps:spPr>
                        <wps:bodyPr wrap="square" lIns="0" tIns="0" rIns="0" bIns="0" rtlCol="0">
                          <a:prstTxWarp prst="textNoShape">
                            <a:avLst/>
                          </a:prstTxWarp>
                          <a:noAutofit/>
                        </wps:bodyPr>
                      </wps:wsp>
                      <wps:wsp>
                        <wps:cNvPr id="180" name="Graphic 180"/>
                        <wps:cNvSpPr/>
                        <wps:spPr>
                          <a:xfrm>
                            <a:off x="4178300" y="1243857"/>
                            <a:ext cx="130175" cy="8890"/>
                          </a:xfrm>
                          <a:custGeom>
                            <a:avLst/>
                            <a:gdLst/>
                            <a:ahLst/>
                            <a:cxnLst/>
                            <a:rect l="l" t="t" r="r" b="b"/>
                            <a:pathLst>
                              <a:path w="130175" h="8890">
                                <a:moveTo>
                                  <a:pt x="0" y="889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81" name="Graphic 181"/>
                        <wps:cNvSpPr/>
                        <wps:spPr>
                          <a:xfrm>
                            <a:off x="4308473" y="1243857"/>
                            <a:ext cx="129539" cy="1270"/>
                          </a:xfrm>
                          <a:custGeom>
                            <a:avLst/>
                            <a:gdLst/>
                            <a:ahLst/>
                            <a:cxnLst/>
                            <a:rect l="l" t="t" r="r" b="b"/>
                            <a:pathLst>
                              <a:path w="129539">
                                <a:moveTo>
                                  <a:pt x="0" y="0"/>
                                </a:moveTo>
                                <a:lnTo>
                                  <a:pt x="129539" y="0"/>
                                </a:lnTo>
                              </a:path>
                            </a:pathLst>
                          </a:custGeom>
                          <a:ln w="19507">
                            <a:solidFill>
                              <a:srgbClr val="5B92C7"/>
                            </a:solidFill>
                            <a:prstDash val="solid"/>
                          </a:ln>
                        </wps:spPr>
                        <wps:bodyPr wrap="square" lIns="0" tIns="0" rIns="0" bIns="0" rtlCol="0">
                          <a:prstTxWarp prst="textNoShape">
                            <a:avLst/>
                          </a:prstTxWarp>
                          <a:noAutofit/>
                        </wps:bodyPr>
                      </wps:wsp>
                      <wps:wsp>
                        <wps:cNvPr id="182" name="Graphic 182"/>
                        <wps:cNvSpPr/>
                        <wps:spPr>
                          <a:xfrm>
                            <a:off x="4438015" y="1226712"/>
                            <a:ext cx="130175" cy="17145"/>
                          </a:xfrm>
                          <a:custGeom>
                            <a:avLst/>
                            <a:gdLst/>
                            <a:ahLst/>
                            <a:cxnLst/>
                            <a:rect l="l" t="t" r="r" b="b"/>
                            <a:pathLst>
                              <a:path w="130175" h="17145">
                                <a:moveTo>
                                  <a:pt x="0" y="17145"/>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83" name="Graphic 183"/>
                        <wps:cNvSpPr/>
                        <wps:spPr>
                          <a:xfrm>
                            <a:off x="4568190" y="1226712"/>
                            <a:ext cx="130175" cy="17145"/>
                          </a:xfrm>
                          <a:custGeom>
                            <a:avLst/>
                            <a:gdLst/>
                            <a:ahLst/>
                            <a:cxnLst/>
                            <a:rect l="l" t="t" r="r" b="b"/>
                            <a:pathLst>
                              <a:path w="130175" h="17145">
                                <a:moveTo>
                                  <a:pt x="0" y="0"/>
                                </a:moveTo>
                                <a:lnTo>
                                  <a:pt x="130175" y="17145"/>
                                </a:lnTo>
                              </a:path>
                            </a:pathLst>
                          </a:custGeom>
                          <a:ln w="19507">
                            <a:solidFill>
                              <a:srgbClr val="5B92C7"/>
                            </a:solidFill>
                            <a:prstDash val="solid"/>
                          </a:ln>
                        </wps:spPr>
                        <wps:bodyPr wrap="square" lIns="0" tIns="0" rIns="0" bIns="0" rtlCol="0">
                          <a:prstTxWarp prst="textNoShape">
                            <a:avLst/>
                          </a:prstTxWarp>
                          <a:noAutofit/>
                        </wps:bodyPr>
                      </wps:wsp>
                      <wps:wsp>
                        <wps:cNvPr id="184" name="Graphic 184"/>
                        <wps:cNvSpPr/>
                        <wps:spPr>
                          <a:xfrm>
                            <a:off x="4698365" y="1243857"/>
                            <a:ext cx="138430" cy="1270"/>
                          </a:xfrm>
                          <a:custGeom>
                            <a:avLst/>
                            <a:gdLst/>
                            <a:ahLst/>
                            <a:cxnLst/>
                            <a:rect l="l" t="t" r="r" b="b"/>
                            <a:pathLst>
                              <a:path w="138430">
                                <a:moveTo>
                                  <a:pt x="0" y="0"/>
                                </a:moveTo>
                                <a:lnTo>
                                  <a:pt x="138430" y="0"/>
                                </a:lnTo>
                              </a:path>
                            </a:pathLst>
                          </a:custGeom>
                          <a:ln w="19507">
                            <a:solidFill>
                              <a:srgbClr val="5B92C7"/>
                            </a:solidFill>
                            <a:prstDash val="solid"/>
                          </a:ln>
                        </wps:spPr>
                        <wps:bodyPr wrap="square" lIns="0" tIns="0" rIns="0" bIns="0" rtlCol="0">
                          <a:prstTxWarp prst="textNoShape">
                            <a:avLst/>
                          </a:prstTxWarp>
                          <a:noAutofit/>
                        </wps:bodyPr>
                      </wps:wsp>
                      <wps:wsp>
                        <wps:cNvPr id="185" name="Graphic 185"/>
                        <wps:cNvSpPr/>
                        <wps:spPr>
                          <a:xfrm>
                            <a:off x="4836793" y="1226712"/>
                            <a:ext cx="130175" cy="17145"/>
                          </a:xfrm>
                          <a:custGeom>
                            <a:avLst/>
                            <a:gdLst/>
                            <a:ahLst/>
                            <a:cxnLst/>
                            <a:rect l="l" t="t" r="r" b="b"/>
                            <a:pathLst>
                              <a:path w="130175" h="17145">
                                <a:moveTo>
                                  <a:pt x="0" y="17145"/>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86" name="Graphic 186"/>
                        <wps:cNvSpPr/>
                        <wps:spPr>
                          <a:xfrm>
                            <a:off x="4966970" y="1226712"/>
                            <a:ext cx="130175" cy="1270"/>
                          </a:xfrm>
                          <a:custGeom>
                            <a:avLst/>
                            <a:gdLst/>
                            <a:ahLst/>
                            <a:cxnLst/>
                            <a:rect l="l" t="t" r="r" b="b"/>
                            <a:pathLst>
                              <a:path w="130175">
                                <a:moveTo>
                                  <a:pt x="0" y="0"/>
                                </a:moveTo>
                                <a:lnTo>
                                  <a:pt x="130175" y="0"/>
                                </a:lnTo>
                              </a:path>
                            </a:pathLst>
                          </a:custGeom>
                          <a:ln w="19507">
                            <a:solidFill>
                              <a:srgbClr val="5B92C7"/>
                            </a:solidFill>
                            <a:prstDash val="solid"/>
                          </a:ln>
                        </wps:spPr>
                        <wps:bodyPr wrap="square" lIns="0" tIns="0" rIns="0" bIns="0" rtlCol="0">
                          <a:prstTxWarp prst="textNoShape">
                            <a:avLst/>
                          </a:prstTxWarp>
                          <a:noAutofit/>
                        </wps:bodyPr>
                      </wps:wsp>
                      <wps:wsp>
                        <wps:cNvPr id="187" name="Graphic 187"/>
                        <wps:cNvSpPr/>
                        <wps:spPr>
                          <a:xfrm>
                            <a:off x="86994" y="1257192"/>
                            <a:ext cx="1057275" cy="1270"/>
                          </a:xfrm>
                          <a:custGeom>
                            <a:avLst/>
                            <a:gdLst/>
                            <a:ahLst/>
                            <a:cxnLst/>
                            <a:rect l="l" t="t" r="r" b="b"/>
                            <a:pathLst>
                              <a:path w="1057275">
                                <a:moveTo>
                                  <a:pt x="0" y="0"/>
                                </a:moveTo>
                                <a:lnTo>
                                  <a:pt x="1057275" y="0"/>
                                </a:lnTo>
                              </a:path>
                            </a:pathLst>
                          </a:custGeom>
                          <a:ln w="10845">
                            <a:solidFill>
                              <a:srgbClr val="CC615A"/>
                            </a:solidFill>
                            <a:prstDash val="solid"/>
                          </a:ln>
                        </wps:spPr>
                        <wps:bodyPr wrap="square" lIns="0" tIns="0" rIns="0" bIns="0" rtlCol="0">
                          <a:prstTxWarp prst="textNoShape">
                            <a:avLst/>
                          </a:prstTxWarp>
                          <a:noAutofit/>
                        </wps:bodyPr>
                      </wps:wsp>
                      <wps:wsp>
                        <wps:cNvPr id="188" name="Graphic 188"/>
                        <wps:cNvSpPr/>
                        <wps:spPr>
                          <a:xfrm>
                            <a:off x="1144269" y="1243857"/>
                            <a:ext cx="130175" cy="17780"/>
                          </a:xfrm>
                          <a:custGeom>
                            <a:avLst/>
                            <a:gdLst/>
                            <a:ahLst/>
                            <a:cxnLst/>
                            <a:rect l="l" t="t" r="r" b="b"/>
                            <a:pathLst>
                              <a:path w="130175" h="17780">
                                <a:moveTo>
                                  <a:pt x="0" y="17779"/>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189" name="Graphic 189"/>
                        <wps:cNvSpPr/>
                        <wps:spPr>
                          <a:xfrm>
                            <a:off x="1274444" y="1243857"/>
                            <a:ext cx="129539" cy="8890"/>
                          </a:xfrm>
                          <a:custGeom>
                            <a:avLst/>
                            <a:gdLst/>
                            <a:ahLst/>
                            <a:cxnLst/>
                            <a:rect l="l" t="t" r="r" b="b"/>
                            <a:pathLst>
                              <a:path w="129539" h="8890">
                                <a:moveTo>
                                  <a:pt x="0" y="0"/>
                                </a:moveTo>
                                <a:lnTo>
                                  <a:pt x="129539" y="8890"/>
                                </a:lnTo>
                              </a:path>
                            </a:pathLst>
                          </a:custGeom>
                          <a:ln w="19507">
                            <a:solidFill>
                              <a:srgbClr val="CC615A"/>
                            </a:solidFill>
                            <a:prstDash val="solid"/>
                          </a:ln>
                        </wps:spPr>
                        <wps:bodyPr wrap="square" lIns="0" tIns="0" rIns="0" bIns="0" rtlCol="0">
                          <a:prstTxWarp prst="textNoShape">
                            <a:avLst/>
                          </a:prstTxWarp>
                          <a:noAutofit/>
                        </wps:bodyPr>
                      </wps:wsp>
                      <wps:wsp>
                        <wps:cNvPr id="190" name="Graphic 190"/>
                        <wps:cNvSpPr/>
                        <wps:spPr>
                          <a:xfrm>
                            <a:off x="1403985" y="1243857"/>
                            <a:ext cx="139065" cy="8890"/>
                          </a:xfrm>
                          <a:custGeom>
                            <a:avLst/>
                            <a:gdLst/>
                            <a:ahLst/>
                            <a:cxnLst/>
                            <a:rect l="l" t="t" r="r" b="b"/>
                            <a:pathLst>
                              <a:path w="139065" h="8890">
                                <a:moveTo>
                                  <a:pt x="0" y="8890"/>
                                </a:moveTo>
                                <a:lnTo>
                                  <a:pt x="139065" y="0"/>
                                </a:lnTo>
                              </a:path>
                            </a:pathLst>
                          </a:custGeom>
                          <a:ln w="19507">
                            <a:solidFill>
                              <a:srgbClr val="CC615A"/>
                            </a:solidFill>
                            <a:prstDash val="solid"/>
                          </a:ln>
                        </wps:spPr>
                        <wps:bodyPr wrap="square" lIns="0" tIns="0" rIns="0" bIns="0" rtlCol="0">
                          <a:prstTxWarp prst="textNoShape">
                            <a:avLst/>
                          </a:prstTxWarp>
                          <a:noAutofit/>
                        </wps:bodyPr>
                      </wps:wsp>
                      <wps:wsp>
                        <wps:cNvPr id="191" name="Graphic 191"/>
                        <wps:cNvSpPr/>
                        <wps:spPr>
                          <a:xfrm>
                            <a:off x="1543050" y="1243857"/>
                            <a:ext cx="130175" cy="1270"/>
                          </a:xfrm>
                          <a:custGeom>
                            <a:avLst/>
                            <a:gdLst/>
                            <a:ahLst/>
                            <a:cxnLst/>
                            <a:rect l="l" t="t" r="r" b="b"/>
                            <a:pathLst>
                              <a:path w="130175">
                                <a:moveTo>
                                  <a:pt x="0" y="0"/>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192" name="Graphic 192"/>
                        <wps:cNvSpPr/>
                        <wps:spPr>
                          <a:xfrm>
                            <a:off x="1673225" y="1243857"/>
                            <a:ext cx="129539" cy="8890"/>
                          </a:xfrm>
                          <a:custGeom>
                            <a:avLst/>
                            <a:gdLst/>
                            <a:ahLst/>
                            <a:cxnLst/>
                            <a:rect l="l" t="t" r="r" b="b"/>
                            <a:pathLst>
                              <a:path w="129539" h="8890">
                                <a:moveTo>
                                  <a:pt x="0" y="0"/>
                                </a:moveTo>
                                <a:lnTo>
                                  <a:pt x="129539" y="8890"/>
                                </a:lnTo>
                              </a:path>
                            </a:pathLst>
                          </a:custGeom>
                          <a:ln w="19507">
                            <a:solidFill>
                              <a:srgbClr val="CC615A"/>
                            </a:solidFill>
                            <a:prstDash val="solid"/>
                          </a:ln>
                        </wps:spPr>
                        <wps:bodyPr wrap="square" lIns="0" tIns="0" rIns="0" bIns="0" rtlCol="0">
                          <a:prstTxWarp prst="textNoShape">
                            <a:avLst/>
                          </a:prstTxWarp>
                          <a:noAutofit/>
                        </wps:bodyPr>
                      </wps:wsp>
                      <wps:wsp>
                        <wps:cNvPr id="193" name="Graphic 193"/>
                        <wps:cNvSpPr/>
                        <wps:spPr>
                          <a:xfrm>
                            <a:off x="1802764" y="1235602"/>
                            <a:ext cx="130175" cy="17145"/>
                          </a:xfrm>
                          <a:custGeom>
                            <a:avLst/>
                            <a:gdLst/>
                            <a:ahLst/>
                            <a:cxnLst/>
                            <a:rect l="l" t="t" r="r" b="b"/>
                            <a:pathLst>
                              <a:path w="130175" h="17145">
                                <a:moveTo>
                                  <a:pt x="0" y="17145"/>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194" name="Graphic 194"/>
                        <wps:cNvSpPr/>
                        <wps:spPr>
                          <a:xfrm>
                            <a:off x="1932939" y="1235602"/>
                            <a:ext cx="130175" cy="8255"/>
                          </a:xfrm>
                          <a:custGeom>
                            <a:avLst/>
                            <a:gdLst/>
                            <a:ahLst/>
                            <a:cxnLst/>
                            <a:rect l="l" t="t" r="r" b="b"/>
                            <a:pathLst>
                              <a:path w="130175" h="8255">
                                <a:moveTo>
                                  <a:pt x="0" y="0"/>
                                </a:moveTo>
                                <a:lnTo>
                                  <a:pt x="130175" y="8255"/>
                                </a:lnTo>
                              </a:path>
                            </a:pathLst>
                          </a:custGeom>
                          <a:ln w="19507">
                            <a:solidFill>
                              <a:srgbClr val="CC615A"/>
                            </a:solidFill>
                            <a:prstDash val="solid"/>
                          </a:ln>
                        </wps:spPr>
                        <wps:bodyPr wrap="square" lIns="0" tIns="0" rIns="0" bIns="0" rtlCol="0">
                          <a:prstTxWarp prst="textNoShape">
                            <a:avLst/>
                          </a:prstTxWarp>
                          <a:noAutofit/>
                        </wps:bodyPr>
                      </wps:wsp>
                      <wps:wsp>
                        <wps:cNvPr id="195" name="Graphic 195"/>
                        <wps:cNvSpPr/>
                        <wps:spPr>
                          <a:xfrm>
                            <a:off x="2063114" y="1217822"/>
                            <a:ext cx="138430" cy="26034"/>
                          </a:xfrm>
                          <a:custGeom>
                            <a:avLst/>
                            <a:gdLst/>
                            <a:ahLst/>
                            <a:cxnLst/>
                            <a:rect l="l" t="t" r="r" b="b"/>
                            <a:pathLst>
                              <a:path w="138430" h="26034">
                                <a:moveTo>
                                  <a:pt x="0" y="26034"/>
                                </a:moveTo>
                                <a:lnTo>
                                  <a:pt x="138430" y="0"/>
                                </a:lnTo>
                              </a:path>
                            </a:pathLst>
                          </a:custGeom>
                          <a:ln w="19507">
                            <a:solidFill>
                              <a:srgbClr val="CC615A"/>
                            </a:solidFill>
                            <a:prstDash val="solid"/>
                          </a:ln>
                        </wps:spPr>
                        <wps:bodyPr wrap="square" lIns="0" tIns="0" rIns="0" bIns="0" rtlCol="0">
                          <a:prstTxWarp prst="textNoShape">
                            <a:avLst/>
                          </a:prstTxWarp>
                          <a:noAutofit/>
                        </wps:bodyPr>
                      </wps:wsp>
                      <wps:wsp>
                        <wps:cNvPr id="196" name="Graphic 196"/>
                        <wps:cNvSpPr/>
                        <wps:spPr>
                          <a:xfrm>
                            <a:off x="2201545" y="1131462"/>
                            <a:ext cx="130175" cy="86360"/>
                          </a:xfrm>
                          <a:custGeom>
                            <a:avLst/>
                            <a:gdLst/>
                            <a:ahLst/>
                            <a:cxnLst/>
                            <a:rect l="l" t="t" r="r" b="b"/>
                            <a:pathLst>
                              <a:path w="130175" h="86360">
                                <a:moveTo>
                                  <a:pt x="0" y="86359"/>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197" name="Graphic 197"/>
                        <wps:cNvSpPr/>
                        <wps:spPr>
                          <a:xfrm>
                            <a:off x="2331720" y="1096537"/>
                            <a:ext cx="130175" cy="34925"/>
                          </a:xfrm>
                          <a:custGeom>
                            <a:avLst/>
                            <a:gdLst/>
                            <a:ahLst/>
                            <a:cxnLst/>
                            <a:rect l="l" t="t" r="r" b="b"/>
                            <a:pathLst>
                              <a:path w="130175" h="34925">
                                <a:moveTo>
                                  <a:pt x="0" y="34925"/>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198" name="Graphic 198"/>
                        <wps:cNvSpPr/>
                        <wps:spPr>
                          <a:xfrm>
                            <a:off x="2461895" y="1096537"/>
                            <a:ext cx="130175" cy="8890"/>
                          </a:xfrm>
                          <a:custGeom>
                            <a:avLst/>
                            <a:gdLst/>
                            <a:ahLst/>
                            <a:cxnLst/>
                            <a:rect l="l" t="t" r="r" b="b"/>
                            <a:pathLst>
                              <a:path w="130175" h="8890">
                                <a:moveTo>
                                  <a:pt x="0" y="0"/>
                                </a:moveTo>
                                <a:lnTo>
                                  <a:pt x="130175" y="8890"/>
                                </a:lnTo>
                              </a:path>
                            </a:pathLst>
                          </a:custGeom>
                          <a:ln w="19507">
                            <a:solidFill>
                              <a:srgbClr val="CC615A"/>
                            </a:solidFill>
                            <a:prstDash val="solid"/>
                          </a:ln>
                        </wps:spPr>
                        <wps:bodyPr wrap="square" lIns="0" tIns="0" rIns="0" bIns="0" rtlCol="0">
                          <a:prstTxWarp prst="textNoShape">
                            <a:avLst/>
                          </a:prstTxWarp>
                          <a:noAutofit/>
                        </wps:bodyPr>
                      </wps:wsp>
                      <wps:wsp>
                        <wps:cNvPr id="199" name="Graphic 199"/>
                        <wps:cNvSpPr/>
                        <wps:spPr>
                          <a:xfrm>
                            <a:off x="2592070" y="897147"/>
                            <a:ext cx="129539" cy="208279"/>
                          </a:xfrm>
                          <a:custGeom>
                            <a:avLst/>
                            <a:gdLst/>
                            <a:ahLst/>
                            <a:cxnLst/>
                            <a:rect l="l" t="t" r="r" b="b"/>
                            <a:pathLst>
                              <a:path w="129539" h="208279">
                                <a:moveTo>
                                  <a:pt x="0" y="208279"/>
                                </a:moveTo>
                                <a:lnTo>
                                  <a:pt x="129539" y="0"/>
                                </a:lnTo>
                              </a:path>
                            </a:pathLst>
                          </a:custGeom>
                          <a:ln w="19507">
                            <a:solidFill>
                              <a:srgbClr val="CC615A"/>
                            </a:solidFill>
                            <a:prstDash val="solid"/>
                          </a:ln>
                        </wps:spPr>
                        <wps:bodyPr wrap="square" lIns="0" tIns="0" rIns="0" bIns="0" rtlCol="0">
                          <a:prstTxWarp prst="textNoShape">
                            <a:avLst/>
                          </a:prstTxWarp>
                          <a:noAutofit/>
                        </wps:bodyPr>
                      </wps:wsp>
                      <wps:wsp>
                        <wps:cNvPr id="200" name="Graphic 200"/>
                        <wps:cNvSpPr/>
                        <wps:spPr>
                          <a:xfrm>
                            <a:off x="2721610" y="897147"/>
                            <a:ext cx="139065" cy="277495"/>
                          </a:xfrm>
                          <a:custGeom>
                            <a:avLst/>
                            <a:gdLst/>
                            <a:ahLst/>
                            <a:cxnLst/>
                            <a:rect l="l" t="t" r="r" b="b"/>
                            <a:pathLst>
                              <a:path w="139065" h="277495">
                                <a:moveTo>
                                  <a:pt x="0" y="0"/>
                                </a:moveTo>
                                <a:lnTo>
                                  <a:pt x="139065" y="277495"/>
                                </a:lnTo>
                              </a:path>
                            </a:pathLst>
                          </a:custGeom>
                          <a:ln w="19507">
                            <a:solidFill>
                              <a:srgbClr val="CC615A"/>
                            </a:solidFill>
                            <a:prstDash val="solid"/>
                          </a:ln>
                        </wps:spPr>
                        <wps:bodyPr wrap="square" lIns="0" tIns="0" rIns="0" bIns="0" rtlCol="0">
                          <a:prstTxWarp prst="textNoShape">
                            <a:avLst/>
                          </a:prstTxWarp>
                          <a:noAutofit/>
                        </wps:bodyPr>
                      </wps:wsp>
                      <wps:wsp>
                        <wps:cNvPr id="201" name="Graphic 201"/>
                        <wps:cNvSpPr/>
                        <wps:spPr>
                          <a:xfrm>
                            <a:off x="2860675" y="853967"/>
                            <a:ext cx="130175" cy="320675"/>
                          </a:xfrm>
                          <a:custGeom>
                            <a:avLst/>
                            <a:gdLst/>
                            <a:ahLst/>
                            <a:cxnLst/>
                            <a:rect l="l" t="t" r="r" b="b"/>
                            <a:pathLst>
                              <a:path w="130175" h="320675">
                                <a:moveTo>
                                  <a:pt x="0" y="320675"/>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202" name="Graphic 202"/>
                        <wps:cNvSpPr/>
                        <wps:spPr>
                          <a:xfrm>
                            <a:off x="2990850" y="853967"/>
                            <a:ext cx="129539" cy="199390"/>
                          </a:xfrm>
                          <a:custGeom>
                            <a:avLst/>
                            <a:gdLst/>
                            <a:ahLst/>
                            <a:cxnLst/>
                            <a:rect l="l" t="t" r="r" b="b"/>
                            <a:pathLst>
                              <a:path w="129539" h="199390">
                                <a:moveTo>
                                  <a:pt x="0" y="0"/>
                                </a:moveTo>
                                <a:lnTo>
                                  <a:pt x="129539" y="199390"/>
                                </a:lnTo>
                              </a:path>
                            </a:pathLst>
                          </a:custGeom>
                          <a:ln w="19507">
                            <a:solidFill>
                              <a:srgbClr val="CC615A"/>
                            </a:solidFill>
                            <a:prstDash val="solid"/>
                          </a:ln>
                        </wps:spPr>
                        <wps:bodyPr wrap="square" lIns="0" tIns="0" rIns="0" bIns="0" rtlCol="0">
                          <a:prstTxWarp prst="textNoShape">
                            <a:avLst/>
                          </a:prstTxWarp>
                          <a:noAutofit/>
                        </wps:bodyPr>
                      </wps:wsp>
                      <wps:wsp>
                        <wps:cNvPr id="203" name="Graphic 203"/>
                        <wps:cNvSpPr/>
                        <wps:spPr>
                          <a:xfrm>
                            <a:off x="3120389" y="914927"/>
                            <a:ext cx="130175" cy="138430"/>
                          </a:xfrm>
                          <a:custGeom>
                            <a:avLst/>
                            <a:gdLst/>
                            <a:ahLst/>
                            <a:cxnLst/>
                            <a:rect l="l" t="t" r="r" b="b"/>
                            <a:pathLst>
                              <a:path w="130175" h="138430">
                                <a:moveTo>
                                  <a:pt x="0" y="138429"/>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204" name="Graphic 204"/>
                        <wps:cNvSpPr/>
                        <wps:spPr>
                          <a:xfrm>
                            <a:off x="3250564" y="914927"/>
                            <a:ext cx="130175" cy="43180"/>
                          </a:xfrm>
                          <a:custGeom>
                            <a:avLst/>
                            <a:gdLst/>
                            <a:ahLst/>
                            <a:cxnLst/>
                            <a:rect l="l" t="t" r="r" b="b"/>
                            <a:pathLst>
                              <a:path w="130175" h="43180">
                                <a:moveTo>
                                  <a:pt x="0" y="0"/>
                                </a:moveTo>
                                <a:lnTo>
                                  <a:pt x="130175" y="43180"/>
                                </a:lnTo>
                              </a:path>
                            </a:pathLst>
                          </a:custGeom>
                          <a:ln w="19507">
                            <a:solidFill>
                              <a:srgbClr val="CC615A"/>
                            </a:solidFill>
                            <a:prstDash val="solid"/>
                          </a:ln>
                        </wps:spPr>
                        <wps:bodyPr wrap="square" lIns="0" tIns="0" rIns="0" bIns="0" rtlCol="0">
                          <a:prstTxWarp prst="textNoShape">
                            <a:avLst/>
                          </a:prstTxWarp>
                          <a:noAutofit/>
                        </wps:bodyPr>
                      </wps:wsp>
                      <wps:wsp>
                        <wps:cNvPr id="205" name="Graphic 205"/>
                        <wps:cNvSpPr/>
                        <wps:spPr>
                          <a:xfrm>
                            <a:off x="3380740" y="958107"/>
                            <a:ext cx="138430" cy="104139"/>
                          </a:xfrm>
                          <a:custGeom>
                            <a:avLst/>
                            <a:gdLst/>
                            <a:ahLst/>
                            <a:cxnLst/>
                            <a:rect l="l" t="t" r="r" b="b"/>
                            <a:pathLst>
                              <a:path w="138430" h="104139">
                                <a:moveTo>
                                  <a:pt x="0" y="0"/>
                                </a:moveTo>
                                <a:lnTo>
                                  <a:pt x="138430" y="104139"/>
                                </a:lnTo>
                              </a:path>
                            </a:pathLst>
                          </a:custGeom>
                          <a:ln w="19507">
                            <a:solidFill>
                              <a:srgbClr val="CC615A"/>
                            </a:solidFill>
                            <a:prstDash val="solid"/>
                          </a:ln>
                        </wps:spPr>
                        <wps:bodyPr wrap="square" lIns="0" tIns="0" rIns="0" bIns="0" rtlCol="0">
                          <a:prstTxWarp prst="textNoShape">
                            <a:avLst/>
                          </a:prstTxWarp>
                          <a:noAutofit/>
                        </wps:bodyPr>
                      </wps:wsp>
                      <wps:wsp>
                        <wps:cNvPr id="206" name="Graphic 206"/>
                        <wps:cNvSpPr/>
                        <wps:spPr>
                          <a:xfrm>
                            <a:off x="3519170" y="897147"/>
                            <a:ext cx="130175" cy="165100"/>
                          </a:xfrm>
                          <a:custGeom>
                            <a:avLst/>
                            <a:gdLst/>
                            <a:ahLst/>
                            <a:cxnLst/>
                            <a:rect l="l" t="t" r="r" b="b"/>
                            <a:pathLst>
                              <a:path w="130175" h="165100">
                                <a:moveTo>
                                  <a:pt x="0" y="165100"/>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207" name="Graphic 207"/>
                        <wps:cNvSpPr/>
                        <wps:spPr>
                          <a:xfrm>
                            <a:off x="3649345" y="897147"/>
                            <a:ext cx="130175" cy="113030"/>
                          </a:xfrm>
                          <a:custGeom>
                            <a:avLst/>
                            <a:gdLst/>
                            <a:ahLst/>
                            <a:cxnLst/>
                            <a:rect l="l" t="t" r="r" b="b"/>
                            <a:pathLst>
                              <a:path w="130175" h="113030">
                                <a:moveTo>
                                  <a:pt x="0" y="0"/>
                                </a:moveTo>
                                <a:lnTo>
                                  <a:pt x="130175" y="113030"/>
                                </a:lnTo>
                              </a:path>
                            </a:pathLst>
                          </a:custGeom>
                          <a:ln w="19507">
                            <a:solidFill>
                              <a:srgbClr val="CC615A"/>
                            </a:solidFill>
                            <a:prstDash val="solid"/>
                          </a:ln>
                        </wps:spPr>
                        <wps:bodyPr wrap="square" lIns="0" tIns="0" rIns="0" bIns="0" rtlCol="0">
                          <a:prstTxWarp prst="textNoShape">
                            <a:avLst/>
                          </a:prstTxWarp>
                          <a:noAutofit/>
                        </wps:bodyPr>
                      </wps:wsp>
                      <wps:wsp>
                        <wps:cNvPr id="208" name="Graphic 208"/>
                        <wps:cNvSpPr/>
                        <wps:spPr>
                          <a:xfrm>
                            <a:off x="3779520" y="1010177"/>
                            <a:ext cx="130175" cy="95250"/>
                          </a:xfrm>
                          <a:custGeom>
                            <a:avLst/>
                            <a:gdLst/>
                            <a:ahLst/>
                            <a:cxnLst/>
                            <a:rect l="l" t="t" r="r" b="b"/>
                            <a:pathLst>
                              <a:path w="130175" h="95250">
                                <a:moveTo>
                                  <a:pt x="0" y="0"/>
                                </a:moveTo>
                                <a:lnTo>
                                  <a:pt x="130175" y="95250"/>
                                </a:lnTo>
                              </a:path>
                            </a:pathLst>
                          </a:custGeom>
                          <a:ln w="19507">
                            <a:solidFill>
                              <a:srgbClr val="CC615A"/>
                            </a:solidFill>
                            <a:prstDash val="solid"/>
                          </a:ln>
                        </wps:spPr>
                        <wps:bodyPr wrap="square" lIns="0" tIns="0" rIns="0" bIns="0" rtlCol="0">
                          <a:prstTxWarp prst="textNoShape">
                            <a:avLst/>
                          </a:prstTxWarp>
                          <a:noAutofit/>
                        </wps:bodyPr>
                      </wps:wsp>
                      <wps:wsp>
                        <wps:cNvPr id="209" name="Graphic 209"/>
                        <wps:cNvSpPr/>
                        <wps:spPr>
                          <a:xfrm>
                            <a:off x="3909695" y="1001287"/>
                            <a:ext cx="129539" cy="104139"/>
                          </a:xfrm>
                          <a:custGeom>
                            <a:avLst/>
                            <a:gdLst/>
                            <a:ahLst/>
                            <a:cxnLst/>
                            <a:rect l="l" t="t" r="r" b="b"/>
                            <a:pathLst>
                              <a:path w="129539" h="104139">
                                <a:moveTo>
                                  <a:pt x="0" y="104140"/>
                                </a:moveTo>
                                <a:lnTo>
                                  <a:pt x="129539" y="0"/>
                                </a:lnTo>
                              </a:path>
                            </a:pathLst>
                          </a:custGeom>
                          <a:ln w="19507">
                            <a:solidFill>
                              <a:srgbClr val="CC615A"/>
                            </a:solidFill>
                            <a:prstDash val="solid"/>
                          </a:ln>
                        </wps:spPr>
                        <wps:bodyPr wrap="square" lIns="0" tIns="0" rIns="0" bIns="0" rtlCol="0">
                          <a:prstTxWarp prst="textNoShape">
                            <a:avLst/>
                          </a:prstTxWarp>
                          <a:noAutofit/>
                        </wps:bodyPr>
                      </wps:wsp>
                      <wps:wsp>
                        <wps:cNvPr id="210" name="Graphic 210"/>
                        <wps:cNvSpPr/>
                        <wps:spPr>
                          <a:xfrm>
                            <a:off x="4039234" y="897147"/>
                            <a:ext cx="139065" cy="104139"/>
                          </a:xfrm>
                          <a:custGeom>
                            <a:avLst/>
                            <a:gdLst/>
                            <a:ahLst/>
                            <a:cxnLst/>
                            <a:rect l="l" t="t" r="r" b="b"/>
                            <a:pathLst>
                              <a:path w="139065" h="104139">
                                <a:moveTo>
                                  <a:pt x="0" y="104140"/>
                                </a:moveTo>
                                <a:lnTo>
                                  <a:pt x="139065" y="0"/>
                                </a:lnTo>
                              </a:path>
                            </a:pathLst>
                          </a:custGeom>
                          <a:ln w="19507">
                            <a:solidFill>
                              <a:srgbClr val="CC615A"/>
                            </a:solidFill>
                            <a:prstDash val="solid"/>
                          </a:ln>
                        </wps:spPr>
                        <wps:bodyPr wrap="square" lIns="0" tIns="0" rIns="0" bIns="0" rtlCol="0">
                          <a:prstTxWarp prst="textNoShape">
                            <a:avLst/>
                          </a:prstTxWarp>
                          <a:noAutofit/>
                        </wps:bodyPr>
                      </wps:wsp>
                      <wps:wsp>
                        <wps:cNvPr id="211" name="Graphic 211"/>
                        <wps:cNvSpPr/>
                        <wps:spPr>
                          <a:xfrm>
                            <a:off x="4178300" y="897147"/>
                            <a:ext cx="130175" cy="26034"/>
                          </a:xfrm>
                          <a:custGeom>
                            <a:avLst/>
                            <a:gdLst/>
                            <a:ahLst/>
                            <a:cxnLst/>
                            <a:rect l="l" t="t" r="r" b="b"/>
                            <a:pathLst>
                              <a:path w="130175" h="26034">
                                <a:moveTo>
                                  <a:pt x="0" y="0"/>
                                </a:moveTo>
                                <a:lnTo>
                                  <a:pt x="130175" y="26034"/>
                                </a:lnTo>
                              </a:path>
                            </a:pathLst>
                          </a:custGeom>
                          <a:ln w="19507">
                            <a:solidFill>
                              <a:srgbClr val="CC615A"/>
                            </a:solidFill>
                            <a:prstDash val="solid"/>
                          </a:ln>
                        </wps:spPr>
                        <wps:bodyPr wrap="square" lIns="0" tIns="0" rIns="0" bIns="0" rtlCol="0">
                          <a:prstTxWarp prst="textNoShape">
                            <a:avLst/>
                          </a:prstTxWarp>
                          <a:noAutofit/>
                        </wps:bodyPr>
                      </wps:wsp>
                      <wps:wsp>
                        <wps:cNvPr id="212" name="Graphic 212"/>
                        <wps:cNvSpPr/>
                        <wps:spPr>
                          <a:xfrm>
                            <a:off x="4308473" y="801897"/>
                            <a:ext cx="129539" cy="121285"/>
                          </a:xfrm>
                          <a:custGeom>
                            <a:avLst/>
                            <a:gdLst/>
                            <a:ahLst/>
                            <a:cxnLst/>
                            <a:rect l="l" t="t" r="r" b="b"/>
                            <a:pathLst>
                              <a:path w="129539" h="121285">
                                <a:moveTo>
                                  <a:pt x="0" y="121284"/>
                                </a:moveTo>
                                <a:lnTo>
                                  <a:pt x="129539" y="0"/>
                                </a:lnTo>
                              </a:path>
                            </a:pathLst>
                          </a:custGeom>
                          <a:ln w="19507">
                            <a:solidFill>
                              <a:srgbClr val="CC615A"/>
                            </a:solidFill>
                            <a:prstDash val="solid"/>
                          </a:ln>
                        </wps:spPr>
                        <wps:bodyPr wrap="square" lIns="0" tIns="0" rIns="0" bIns="0" rtlCol="0">
                          <a:prstTxWarp prst="textNoShape">
                            <a:avLst/>
                          </a:prstTxWarp>
                          <a:noAutofit/>
                        </wps:bodyPr>
                      </wps:wsp>
                      <wps:wsp>
                        <wps:cNvPr id="213" name="Graphic 213"/>
                        <wps:cNvSpPr/>
                        <wps:spPr>
                          <a:xfrm>
                            <a:off x="4438015" y="602507"/>
                            <a:ext cx="130175" cy="199390"/>
                          </a:xfrm>
                          <a:custGeom>
                            <a:avLst/>
                            <a:gdLst/>
                            <a:ahLst/>
                            <a:cxnLst/>
                            <a:rect l="l" t="t" r="r" b="b"/>
                            <a:pathLst>
                              <a:path w="130175" h="199390">
                                <a:moveTo>
                                  <a:pt x="0" y="199390"/>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214" name="Graphic 214"/>
                        <wps:cNvSpPr/>
                        <wps:spPr>
                          <a:xfrm>
                            <a:off x="4568190" y="602507"/>
                            <a:ext cx="130175" cy="121285"/>
                          </a:xfrm>
                          <a:custGeom>
                            <a:avLst/>
                            <a:gdLst/>
                            <a:ahLst/>
                            <a:cxnLst/>
                            <a:rect l="l" t="t" r="r" b="b"/>
                            <a:pathLst>
                              <a:path w="130175" h="121285">
                                <a:moveTo>
                                  <a:pt x="0" y="0"/>
                                </a:moveTo>
                                <a:lnTo>
                                  <a:pt x="130175" y="121285"/>
                                </a:lnTo>
                              </a:path>
                            </a:pathLst>
                          </a:custGeom>
                          <a:ln w="19507">
                            <a:solidFill>
                              <a:srgbClr val="CC615A"/>
                            </a:solidFill>
                            <a:prstDash val="solid"/>
                          </a:ln>
                        </wps:spPr>
                        <wps:bodyPr wrap="square" lIns="0" tIns="0" rIns="0" bIns="0" rtlCol="0">
                          <a:prstTxWarp prst="textNoShape">
                            <a:avLst/>
                          </a:prstTxWarp>
                          <a:noAutofit/>
                        </wps:bodyPr>
                      </wps:wsp>
                      <wps:wsp>
                        <wps:cNvPr id="215" name="Graphic 215"/>
                        <wps:cNvSpPr/>
                        <wps:spPr>
                          <a:xfrm>
                            <a:off x="4698365" y="524402"/>
                            <a:ext cx="138430" cy="199390"/>
                          </a:xfrm>
                          <a:custGeom>
                            <a:avLst/>
                            <a:gdLst/>
                            <a:ahLst/>
                            <a:cxnLst/>
                            <a:rect l="l" t="t" r="r" b="b"/>
                            <a:pathLst>
                              <a:path w="138430" h="199390">
                                <a:moveTo>
                                  <a:pt x="0" y="199390"/>
                                </a:moveTo>
                                <a:lnTo>
                                  <a:pt x="138430" y="0"/>
                                </a:lnTo>
                              </a:path>
                            </a:pathLst>
                          </a:custGeom>
                          <a:ln w="19507">
                            <a:solidFill>
                              <a:srgbClr val="CC615A"/>
                            </a:solidFill>
                            <a:prstDash val="solid"/>
                          </a:ln>
                        </wps:spPr>
                        <wps:bodyPr wrap="square" lIns="0" tIns="0" rIns="0" bIns="0" rtlCol="0">
                          <a:prstTxWarp prst="textNoShape">
                            <a:avLst/>
                          </a:prstTxWarp>
                          <a:noAutofit/>
                        </wps:bodyPr>
                      </wps:wsp>
                      <wps:wsp>
                        <wps:cNvPr id="216" name="Graphic 216"/>
                        <wps:cNvSpPr/>
                        <wps:spPr>
                          <a:xfrm>
                            <a:off x="4836793" y="290722"/>
                            <a:ext cx="130175" cy="233679"/>
                          </a:xfrm>
                          <a:custGeom>
                            <a:avLst/>
                            <a:gdLst/>
                            <a:ahLst/>
                            <a:cxnLst/>
                            <a:rect l="l" t="t" r="r" b="b"/>
                            <a:pathLst>
                              <a:path w="130175" h="233679">
                                <a:moveTo>
                                  <a:pt x="0" y="233679"/>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217" name="Graphic 217"/>
                        <wps:cNvSpPr/>
                        <wps:spPr>
                          <a:xfrm>
                            <a:off x="4966970" y="246907"/>
                            <a:ext cx="130175" cy="43815"/>
                          </a:xfrm>
                          <a:custGeom>
                            <a:avLst/>
                            <a:gdLst/>
                            <a:ahLst/>
                            <a:cxnLst/>
                            <a:rect l="l" t="t" r="r" b="b"/>
                            <a:pathLst>
                              <a:path w="130175" h="43815">
                                <a:moveTo>
                                  <a:pt x="0" y="43815"/>
                                </a:moveTo>
                                <a:lnTo>
                                  <a:pt x="130175" y="0"/>
                                </a:lnTo>
                              </a:path>
                            </a:pathLst>
                          </a:custGeom>
                          <a:ln w="19507">
                            <a:solidFill>
                              <a:srgbClr val="CC615A"/>
                            </a:solidFill>
                            <a:prstDash val="solid"/>
                          </a:ln>
                        </wps:spPr>
                        <wps:bodyPr wrap="square" lIns="0" tIns="0" rIns="0" bIns="0" rtlCol="0">
                          <a:prstTxWarp prst="textNoShape">
                            <a:avLst/>
                          </a:prstTxWarp>
                          <a:noAutofit/>
                        </wps:bodyPr>
                      </wps:wsp>
                      <wps:wsp>
                        <wps:cNvPr id="218" name="Graphic 218"/>
                        <wps:cNvSpPr/>
                        <wps:spPr>
                          <a:xfrm>
                            <a:off x="745490" y="1243857"/>
                            <a:ext cx="138430" cy="1270"/>
                          </a:xfrm>
                          <a:custGeom>
                            <a:avLst/>
                            <a:gdLst/>
                            <a:ahLst/>
                            <a:cxnLst/>
                            <a:rect l="l" t="t" r="r" b="b"/>
                            <a:pathLst>
                              <a:path w="138430">
                                <a:moveTo>
                                  <a:pt x="0" y="0"/>
                                </a:moveTo>
                                <a:lnTo>
                                  <a:pt x="138430" y="0"/>
                                </a:lnTo>
                              </a:path>
                            </a:pathLst>
                          </a:custGeom>
                          <a:ln w="19507">
                            <a:solidFill>
                              <a:srgbClr val="A8C366"/>
                            </a:solidFill>
                            <a:prstDash val="solid"/>
                          </a:ln>
                        </wps:spPr>
                        <wps:bodyPr wrap="square" lIns="0" tIns="0" rIns="0" bIns="0" rtlCol="0">
                          <a:prstTxWarp prst="textNoShape">
                            <a:avLst/>
                          </a:prstTxWarp>
                          <a:noAutofit/>
                        </wps:bodyPr>
                      </wps:wsp>
                      <wps:wsp>
                        <wps:cNvPr id="219" name="Graphic 219"/>
                        <wps:cNvSpPr/>
                        <wps:spPr>
                          <a:xfrm>
                            <a:off x="883919" y="1235602"/>
                            <a:ext cx="130175" cy="8255"/>
                          </a:xfrm>
                          <a:custGeom>
                            <a:avLst/>
                            <a:gdLst/>
                            <a:ahLst/>
                            <a:cxnLst/>
                            <a:rect l="l" t="t" r="r" b="b"/>
                            <a:pathLst>
                              <a:path w="130175" h="8255">
                                <a:moveTo>
                                  <a:pt x="0" y="8254"/>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20" name="Graphic 220"/>
                        <wps:cNvSpPr/>
                        <wps:spPr>
                          <a:xfrm>
                            <a:off x="1014094" y="1235602"/>
                            <a:ext cx="260350" cy="1270"/>
                          </a:xfrm>
                          <a:custGeom>
                            <a:avLst/>
                            <a:gdLst/>
                            <a:ahLst/>
                            <a:cxnLst/>
                            <a:rect l="l" t="t" r="r" b="b"/>
                            <a:pathLst>
                              <a:path w="260350">
                                <a:moveTo>
                                  <a:pt x="0" y="0"/>
                                </a:moveTo>
                                <a:lnTo>
                                  <a:pt x="260350" y="0"/>
                                </a:lnTo>
                              </a:path>
                            </a:pathLst>
                          </a:custGeom>
                          <a:ln w="19507">
                            <a:solidFill>
                              <a:srgbClr val="A8C366"/>
                            </a:solidFill>
                            <a:prstDash val="solid"/>
                          </a:ln>
                        </wps:spPr>
                        <wps:bodyPr wrap="square" lIns="0" tIns="0" rIns="0" bIns="0" rtlCol="0">
                          <a:prstTxWarp prst="textNoShape">
                            <a:avLst/>
                          </a:prstTxWarp>
                          <a:noAutofit/>
                        </wps:bodyPr>
                      </wps:wsp>
                      <wps:wsp>
                        <wps:cNvPr id="221" name="Graphic 221"/>
                        <wps:cNvSpPr/>
                        <wps:spPr>
                          <a:xfrm>
                            <a:off x="1274444" y="1217822"/>
                            <a:ext cx="129539" cy="17780"/>
                          </a:xfrm>
                          <a:custGeom>
                            <a:avLst/>
                            <a:gdLst/>
                            <a:ahLst/>
                            <a:cxnLst/>
                            <a:rect l="l" t="t" r="r" b="b"/>
                            <a:pathLst>
                              <a:path w="129539" h="17780">
                                <a:moveTo>
                                  <a:pt x="0" y="17779"/>
                                </a:moveTo>
                                <a:lnTo>
                                  <a:pt x="129539" y="0"/>
                                </a:lnTo>
                              </a:path>
                            </a:pathLst>
                          </a:custGeom>
                          <a:ln w="19507">
                            <a:solidFill>
                              <a:srgbClr val="A8C366"/>
                            </a:solidFill>
                            <a:prstDash val="solid"/>
                          </a:ln>
                        </wps:spPr>
                        <wps:bodyPr wrap="square" lIns="0" tIns="0" rIns="0" bIns="0" rtlCol="0">
                          <a:prstTxWarp prst="textNoShape">
                            <a:avLst/>
                          </a:prstTxWarp>
                          <a:noAutofit/>
                        </wps:bodyPr>
                      </wps:wsp>
                      <wps:wsp>
                        <wps:cNvPr id="222" name="Graphic 222"/>
                        <wps:cNvSpPr/>
                        <wps:spPr>
                          <a:xfrm>
                            <a:off x="1403985" y="1217822"/>
                            <a:ext cx="139065" cy="1270"/>
                          </a:xfrm>
                          <a:custGeom>
                            <a:avLst/>
                            <a:gdLst/>
                            <a:ahLst/>
                            <a:cxnLst/>
                            <a:rect l="l" t="t" r="r" b="b"/>
                            <a:pathLst>
                              <a:path w="139065">
                                <a:moveTo>
                                  <a:pt x="0" y="0"/>
                                </a:moveTo>
                                <a:lnTo>
                                  <a:pt x="139065" y="0"/>
                                </a:lnTo>
                              </a:path>
                            </a:pathLst>
                          </a:custGeom>
                          <a:ln w="19507">
                            <a:solidFill>
                              <a:srgbClr val="A8C366"/>
                            </a:solidFill>
                            <a:prstDash val="solid"/>
                          </a:ln>
                        </wps:spPr>
                        <wps:bodyPr wrap="square" lIns="0" tIns="0" rIns="0" bIns="0" rtlCol="0">
                          <a:prstTxWarp prst="textNoShape">
                            <a:avLst/>
                          </a:prstTxWarp>
                          <a:noAutofit/>
                        </wps:bodyPr>
                      </wps:wsp>
                      <wps:wsp>
                        <wps:cNvPr id="223" name="Graphic 223"/>
                        <wps:cNvSpPr/>
                        <wps:spPr>
                          <a:xfrm>
                            <a:off x="1543050" y="1209567"/>
                            <a:ext cx="130175" cy="8255"/>
                          </a:xfrm>
                          <a:custGeom>
                            <a:avLst/>
                            <a:gdLst/>
                            <a:ahLst/>
                            <a:cxnLst/>
                            <a:rect l="l" t="t" r="r" b="b"/>
                            <a:pathLst>
                              <a:path w="130175" h="8255">
                                <a:moveTo>
                                  <a:pt x="0" y="8254"/>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24" name="Graphic 224"/>
                        <wps:cNvSpPr/>
                        <wps:spPr>
                          <a:xfrm>
                            <a:off x="1673225" y="1209567"/>
                            <a:ext cx="129539" cy="1270"/>
                          </a:xfrm>
                          <a:custGeom>
                            <a:avLst/>
                            <a:gdLst/>
                            <a:ahLst/>
                            <a:cxnLst/>
                            <a:rect l="l" t="t" r="r" b="b"/>
                            <a:pathLst>
                              <a:path w="129539">
                                <a:moveTo>
                                  <a:pt x="0" y="0"/>
                                </a:moveTo>
                                <a:lnTo>
                                  <a:pt x="129539" y="0"/>
                                </a:lnTo>
                              </a:path>
                            </a:pathLst>
                          </a:custGeom>
                          <a:ln w="19507">
                            <a:solidFill>
                              <a:srgbClr val="A8C366"/>
                            </a:solidFill>
                            <a:prstDash val="solid"/>
                          </a:ln>
                        </wps:spPr>
                        <wps:bodyPr wrap="square" lIns="0" tIns="0" rIns="0" bIns="0" rtlCol="0">
                          <a:prstTxWarp prst="textNoShape">
                            <a:avLst/>
                          </a:prstTxWarp>
                          <a:noAutofit/>
                        </wps:bodyPr>
                      </wps:wsp>
                      <wps:wsp>
                        <wps:cNvPr id="225" name="Graphic 225"/>
                        <wps:cNvSpPr/>
                        <wps:spPr>
                          <a:xfrm>
                            <a:off x="1802764" y="1209567"/>
                            <a:ext cx="130175" cy="8255"/>
                          </a:xfrm>
                          <a:custGeom>
                            <a:avLst/>
                            <a:gdLst/>
                            <a:ahLst/>
                            <a:cxnLst/>
                            <a:rect l="l" t="t" r="r" b="b"/>
                            <a:pathLst>
                              <a:path w="130175" h="8255">
                                <a:moveTo>
                                  <a:pt x="0" y="0"/>
                                </a:moveTo>
                                <a:lnTo>
                                  <a:pt x="130175" y="8255"/>
                                </a:lnTo>
                              </a:path>
                            </a:pathLst>
                          </a:custGeom>
                          <a:ln w="19507">
                            <a:solidFill>
                              <a:srgbClr val="A8C366"/>
                            </a:solidFill>
                            <a:prstDash val="solid"/>
                          </a:ln>
                        </wps:spPr>
                        <wps:bodyPr wrap="square" lIns="0" tIns="0" rIns="0" bIns="0" rtlCol="0">
                          <a:prstTxWarp prst="textNoShape">
                            <a:avLst/>
                          </a:prstTxWarp>
                          <a:noAutofit/>
                        </wps:bodyPr>
                      </wps:wsp>
                      <wps:wsp>
                        <wps:cNvPr id="226" name="Graphic 226"/>
                        <wps:cNvSpPr/>
                        <wps:spPr>
                          <a:xfrm>
                            <a:off x="1932939" y="1217822"/>
                            <a:ext cx="130175" cy="1270"/>
                          </a:xfrm>
                          <a:custGeom>
                            <a:avLst/>
                            <a:gdLst/>
                            <a:ahLst/>
                            <a:cxnLst/>
                            <a:rect l="l" t="t" r="r" b="b"/>
                            <a:pathLst>
                              <a:path w="130175">
                                <a:moveTo>
                                  <a:pt x="0" y="0"/>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27" name="Graphic 227"/>
                        <wps:cNvSpPr/>
                        <wps:spPr>
                          <a:xfrm>
                            <a:off x="2063114" y="1217822"/>
                            <a:ext cx="138430" cy="17780"/>
                          </a:xfrm>
                          <a:custGeom>
                            <a:avLst/>
                            <a:gdLst/>
                            <a:ahLst/>
                            <a:cxnLst/>
                            <a:rect l="l" t="t" r="r" b="b"/>
                            <a:pathLst>
                              <a:path w="138430" h="17780">
                                <a:moveTo>
                                  <a:pt x="0" y="0"/>
                                </a:moveTo>
                                <a:lnTo>
                                  <a:pt x="138430" y="17780"/>
                                </a:lnTo>
                              </a:path>
                            </a:pathLst>
                          </a:custGeom>
                          <a:ln w="19507">
                            <a:solidFill>
                              <a:srgbClr val="A8C366"/>
                            </a:solidFill>
                            <a:prstDash val="solid"/>
                          </a:ln>
                        </wps:spPr>
                        <wps:bodyPr wrap="square" lIns="0" tIns="0" rIns="0" bIns="0" rtlCol="0">
                          <a:prstTxWarp prst="textNoShape">
                            <a:avLst/>
                          </a:prstTxWarp>
                          <a:noAutofit/>
                        </wps:bodyPr>
                      </wps:wsp>
                      <wps:wsp>
                        <wps:cNvPr id="228" name="Graphic 228"/>
                        <wps:cNvSpPr/>
                        <wps:spPr>
                          <a:xfrm>
                            <a:off x="2201545" y="1200677"/>
                            <a:ext cx="130175" cy="34925"/>
                          </a:xfrm>
                          <a:custGeom>
                            <a:avLst/>
                            <a:gdLst/>
                            <a:ahLst/>
                            <a:cxnLst/>
                            <a:rect l="l" t="t" r="r" b="b"/>
                            <a:pathLst>
                              <a:path w="130175" h="34925">
                                <a:moveTo>
                                  <a:pt x="0" y="34925"/>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29" name="Graphic 229"/>
                        <wps:cNvSpPr/>
                        <wps:spPr>
                          <a:xfrm>
                            <a:off x="2331720" y="1200677"/>
                            <a:ext cx="130175" cy="1270"/>
                          </a:xfrm>
                          <a:custGeom>
                            <a:avLst/>
                            <a:gdLst/>
                            <a:ahLst/>
                            <a:cxnLst/>
                            <a:rect l="l" t="t" r="r" b="b"/>
                            <a:pathLst>
                              <a:path w="130175">
                                <a:moveTo>
                                  <a:pt x="0" y="0"/>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30" name="Graphic 230"/>
                        <wps:cNvSpPr/>
                        <wps:spPr>
                          <a:xfrm>
                            <a:off x="2461895" y="1200677"/>
                            <a:ext cx="130175" cy="17145"/>
                          </a:xfrm>
                          <a:custGeom>
                            <a:avLst/>
                            <a:gdLst/>
                            <a:ahLst/>
                            <a:cxnLst/>
                            <a:rect l="l" t="t" r="r" b="b"/>
                            <a:pathLst>
                              <a:path w="130175" h="17145">
                                <a:moveTo>
                                  <a:pt x="0" y="0"/>
                                </a:moveTo>
                                <a:lnTo>
                                  <a:pt x="130175" y="17145"/>
                                </a:lnTo>
                              </a:path>
                            </a:pathLst>
                          </a:custGeom>
                          <a:ln w="19507">
                            <a:solidFill>
                              <a:srgbClr val="A8C366"/>
                            </a:solidFill>
                            <a:prstDash val="solid"/>
                          </a:ln>
                        </wps:spPr>
                        <wps:bodyPr wrap="square" lIns="0" tIns="0" rIns="0" bIns="0" rtlCol="0">
                          <a:prstTxWarp prst="textNoShape">
                            <a:avLst/>
                          </a:prstTxWarp>
                          <a:noAutofit/>
                        </wps:bodyPr>
                      </wps:wsp>
                      <wps:wsp>
                        <wps:cNvPr id="231" name="Graphic 231"/>
                        <wps:cNvSpPr/>
                        <wps:spPr>
                          <a:xfrm>
                            <a:off x="2592070" y="1209567"/>
                            <a:ext cx="129539" cy="8255"/>
                          </a:xfrm>
                          <a:custGeom>
                            <a:avLst/>
                            <a:gdLst/>
                            <a:ahLst/>
                            <a:cxnLst/>
                            <a:rect l="l" t="t" r="r" b="b"/>
                            <a:pathLst>
                              <a:path w="129539" h="8255">
                                <a:moveTo>
                                  <a:pt x="0" y="8254"/>
                                </a:moveTo>
                                <a:lnTo>
                                  <a:pt x="129539" y="0"/>
                                </a:lnTo>
                              </a:path>
                            </a:pathLst>
                          </a:custGeom>
                          <a:ln w="19507">
                            <a:solidFill>
                              <a:srgbClr val="A8C366"/>
                            </a:solidFill>
                            <a:prstDash val="solid"/>
                          </a:ln>
                        </wps:spPr>
                        <wps:bodyPr wrap="square" lIns="0" tIns="0" rIns="0" bIns="0" rtlCol="0">
                          <a:prstTxWarp prst="textNoShape">
                            <a:avLst/>
                          </a:prstTxWarp>
                          <a:noAutofit/>
                        </wps:bodyPr>
                      </wps:wsp>
                      <wps:wsp>
                        <wps:cNvPr id="232" name="Graphic 232"/>
                        <wps:cNvSpPr/>
                        <wps:spPr>
                          <a:xfrm>
                            <a:off x="2721610" y="1209567"/>
                            <a:ext cx="139065" cy="34290"/>
                          </a:xfrm>
                          <a:custGeom>
                            <a:avLst/>
                            <a:gdLst/>
                            <a:ahLst/>
                            <a:cxnLst/>
                            <a:rect l="l" t="t" r="r" b="b"/>
                            <a:pathLst>
                              <a:path w="139065" h="34290">
                                <a:moveTo>
                                  <a:pt x="0" y="0"/>
                                </a:moveTo>
                                <a:lnTo>
                                  <a:pt x="139065" y="34290"/>
                                </a:lnTo>
                              </a:path>
                            </a:pathLst>
                          </a:custGeom>
                          <a:ln w="19507">
                            <a:solidFill>
                              <a:srgbClr val="A8C366"/>
                            </a:solidFill>
                            <a:prstDash val="solid"/>
                          </a:ln>
                        </wps:spPr>
                        <wps:bodyPr wrap="square" lIns="0" tIns="0" rIns="0" bIns="0" rtlCol="0">
                          <a:prstTxWarp prst="textNoShape">
                            <a:avLst/>
                          </a:prstTxWarp>
                          <a:noAutofit/>
                        </wps:bodyPr>
                      </wps:wsp>
                      <wps:wsp>
                        <wps:cNvPr id="233" name="Graphic 233"/>
                        <wps:cNvSpPr/>
                        <wps:spPr>
                          <a:xfrm>
                            <a:off x="2860675" y="1200677"/>
                            <a:ext cx="130175" cy="43180"/>
                          </a:xfrm>
                          <a:custGeom>
                            <a:avLst/>
                            <a:gdLst/>
                            <a:ahLst/>
                            <a:cxnLst/>
                            <a:rect l="l" t="t" r="r" b="b"/>
                            <a:pathLst>
                              <a:path w="130175" h="43180">
                                <a:moveTo>
                                  <a:pt x="0" y="43179"/>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34" name="Graphic 234"/>
                        <wps:cNvSpPr/>
                        <wps:spPr>
                          <a:xfrm>
                            <a:off x="2990850" y="1200677"/>
                            <a:ext cx="129539" cy="17145"/>
                          </a:xfrm>
                          <a:custGeom>
                            <a:avLst/>
                            <a:gdLst/>
                            <a:ahLst/>
                            <a:cxnLst/>
                            <a:rect l="l" t="t" r="r" b="b"/>
                            <a:pathLst>
                              <a:path w="129539" h="17145">
                                <a:moveTo>
                                  <a:pt x="0" y="0"/>
                                </a:moveTo>
                                <a:lnTo>
                                  <a:pt x="129539" y="17145"/>
                                </a:lnTo>
                              </a:path>
                            </a:pathLst>
                          </a:custGeom>
                          <a:ln w="19507">
                            <a:solidFill>
                              <a:srgbClr val="A8C366"/>
                            </a:solidFill>
                            <a:prstDash val="solid"/>
                          </a:ln>
                        </wps:spPr>
                        <wps:bodyPr wrap="square" lIns="0" tIns="0" rIns="0" bIns="0" rtlCol="0">
                          <a:prstTxWarp prst="textNoShape">
                            <a:avLst/>
                          </a:prstTxWarp>
                          <a:noAutofit/>
                        </wps:bodyPr>
                      </wps:wsp>
                      <wps:wsp>
                        <wps:cNvPr id="235" name="Graphic 235"/>
                        <wps:cNvSpPr/>
                        <wps:spPr>
                          <a:xfrm>
                            <a:off x="3120389" y="1217822"/>
                            <a:ext cx="130175" cy="1270"/>
                          </a:xfrm>
                          <a:custGeom>
                            <a:avLst/>
                            <a:gdLst/>
                            <a:ahLst/>
                            <a:cxnLst/>
                            <a:rect l="l" t="t" r="r" b="b"/>
                            <a:pathLst>
                              <a:path w="130175">
                                <a:moveTo>
                                  <a:pt x="0" y="0"/>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36" name="Graphic 236"/>
                        <wps:cNvSpPr/>
                        <wps:spPr>
                          <a:xfrm>
                            <a:off x="3250564" y="1217822"/>
                            <a:ext cx="130175" cy="17780"/>
                          </a:xfrm>
                          <a:custGeom>
                            <a:avLst/>
                            <a:gdLst/>
                            <a:ahLst/>
                            <a:cxnLst/>
                            <a:rect l="l" t="t" r="r" b="b"/>
                            <a:pathLst>
                              <a:path w="130175" h="17780">
                                <a:moveTo>
                                  <a:pt x="0" y="0"/>
                                </a:moveTo>
                                <a:lnTo>
                                  <a:pt x="130175" y="17780"/>
                                </a:lnTo>
                              </a:path>
                            </a:pathLst>
                          </a:custGeom>
                          <a:ln w="19507">
                            <a:solidFill>
                              <a:srgbClr val="A8C366"/>
                            </a:solidFill>
                            <a:prstDash val="solid"/>
                          </a:ln>
                        </wps:spPr>
                        <wps:bodyPr wrap="square" lIns="0" tIns="0" rIns="0" bIns="0" rtlCol="0">
                          <a:prstTxWarp prst="textNoShape">
                            <a:avLst/>
                          </a:prstTxWarp>
                          <a:noAutofit/>
                        </wps:bodyPr>
                      </wps:wsp>
                      <wps:wsp>
                        <wps:cNvPr id="237" name="Graphic 237"/>
                        <wps:cNvSpPr/>
                        <wps:spPr>
                          <a:xfrm>
                            <a:off x="3380740" y="1217822"/>
                            <a:ext cx="138430" cy="17780"/>
                          </a:xfrm>
                          <a:custGeom>
                            <a:avLst/>
                            <a:gdLst/>
                            <a:ahLst/>
                            <a:cxnLst/>
                            <a:rect l="l" t="t" r="r" b="b"/>
                            <a:pathLst>
                              <a:path w="138430" h="17780">
                                <a:moveTo>
                                  <a:pt x="0" y="17779"/>
                                </a:moveTo>
                                <a:lnTo>
                                  <a:pt x="138430" y="0"/>
                                </a:lnTo>
                              </a:path>
                            </a:pathLst>
                          </a:custGeom>
                          <a:ln w="19507">
                            <a:solidFill>
                              <a:srgbClr val="A8C366"/>
                            </a:solidFill>
                            <a:prstDash val="solid"/>
                          </a:ln>
                        </wps:spPr>
                        <wps:bodyPr wrap="square" lIns="0" tIns="0" rIns="0" bIns="0" rtlCol="0">
                          <a:prstTxWarp prst="textNoShape">
                            <a:avLst/>
                          </a:prstTxWarp>
                          <a:noAutofit/>
                        </wps:bodyPr>
                      </wps:wsp>
                      <wps:wsp>
                        <wps:cNvPr id="238" name="Graphic 238"/>
                        <wps:cNvSpPr/>
                        <wps:spPr>
                          <a:xfrm>
                            <a:off x="3519170" y="1217822"/>
                            <a:ext cx="130175" cy="8890"/>
                          </a:xfrm>
                          <a:custGeom>
                            <a:avLst/>
                            <a:gdLst/>
                            <a:ahLst/>
                            <a:cxnLst/>
                            <a:rect l="l" t="t" r="r" b="b"/>
                            <a:pathLst>
                              <a:path w="130175" h="8890">
                                <a:moveTo>
                                  <a:pt x="0" y="0"/>
                                </a:moveTo>
                                <a:lnTo>
                                  <a:pt x="130175" y="8890"/>
                                </a:lnTo>
                              </a:path>
                            </a:pathLst>
                          </a:custGeom>
                          <a:ln w="19507">
                            <a:solidFill>
                              <a:srgbClr val="A8C366"/>
                            </a:solidFill>
                            <a:prstDash val="solid"/>
                          </a:ln>
                        </wps:spPr>
                        <wps:bodyPr wrap="square" lIns="0" tIns="0" rIns="0" bIns="0" rtlCol="0">
                          <a:prstTxWarp prst="textNoShape">
                            <a:avLst/>
                          </a:prstTxWarp>
                          <a:noAutofit/>
                        </wps:bodyPr>
                      </wps:wsp>
                      <wps:wsp>
                        <wps:cNvPr id="239" name="Graphic 239"/>
                        <wps:cNvSpPr/>
                        <wps:spPr>
                          <a:xfrm>
                            <a:off x="3649345" y="1226712"/>
                            <a:ext cx="130175" cy="17145"/>
                          </a:xfrm>
                          <a:custGeom>
                            <a:avLst/>
                            <a:gdLst/>
                            <a:ahLst/>
                            <a:cxnLst/>
                            <a:rect l="l" t="t" r="r" b="b"/>
                            <a:pathLst>
                              <a:path w="130175" h="17145">
                                <a:moveTo>
                                  <a:pt x="0" y="0"/>
                                </a:moveTo>
                                <a:lnTo>
                                  <a:pt x="130175" y="17145"/>
                                </a:lnTo>
                              </a:path>
                            </a:pathLst>
                          </a:custGeom>
                          <a:ln w="19507">
                            <a:solidFill>
                              <a:srgbClr val="A8C366"/>
                            </a:solidFill>
                            <a:prstDash val="solid"/>
                          </a:ln>
                        </wps:spPr>
                        <wps:bodyPr wrap="square" lIns="0" tIns="0" rIns="0" bIns="0" rtlCol="0">
                          <a:prstTxWarp prst="textNoShape">
                            <a:avLst/>
                          </a:prstTxWarp>
                          <a:noAutofit/>
                        </wps:bodyPr>
                      </wps:wsp>
                      <wps:wsp>
                        <wps:cNvPr id="240" name="Graphic 240"/>
                        <wps:cNvSpPr/>
                        <wps:spPr>
                          <a:xfrm>
                            <a:off x="3779520" y="1235602"/>
                            <a:ext cx="130175" cy="8255"/>
                          </a:xfrm>
                          <a:custGeom>
                            <a:avLst/>
                            <a:gdLst/>
                            <a:ahLst/>
                            <a:cxnLst/>
                            <a:rect l="l" t="t" r="r" b="b"/>
                            <a:pathLst>
                              <a:path w="130175" h="8255">
                                <a:moveTo>
                                  <a:pt x="0" y="8254"/>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41" name="Graphic 241"/>
                        <wps:cNvSpPr/>
                        <wps:spPr>
                          <a:xfrm>
                            <a:off x="3909695" y="1226712"/>
                            <a:ext cx="129539" cy="8890"/>
                          </a:xfrm>
                          <a:custGeom>
                            <a:avLst/>
                            <a:gdLst/>
                            <a:ahLst/>
                            <a:cxnLst/>
                            <a:rect l="l" t="t" r="r" b="b"/>
                            <a:pathLst>
                              <a:path w="129539" h="8890">
                                <a:moveTo>
                                  <a:pt x="0" y="8890"/>
                                </a:moveTo>
                                <a:lnTo>
                                  <a:pt x="129539" y="0"/>
                                </a:lnTo>
                              </a:path>
                            </a:pathLst>
                          </a:custGeom>
                          <a:ln w="19507">
                            <a:solidFill>
                              <a:srgbClr val="A8C366"/>
                            </a:solidFill>
                            <a:prstDash val="solid"/>
                          </a:ln>
                        </wps:spPr>
                        <wps:bodyPr wrap="square" lIns="0" tIns="0" rIns="0" bIns="0" rtlCol="0">
                          <a:prstTxWarp prst="textNoShape">
                            <a:avLst/>
                          </a:prstTxWarp>
                          <a:noAutofit/>
                        </wps:bodyPr>
                      </wps:wsp>
                      <wps:wsp>
                        <wps:cNvPr id="242" name="Graphic 242"/>
                        <wps:cNvSpPr/>
                        <wps:spPr>
                          <a:xfrm>
                            <a:off x="4039234" y="1217822"/>
                            <a:ext cx="139065" cy="8890"/>
                          </a:xfrm>
                          <a:custGeom>
                            <a:avLst/>
                            <a:gdLst/>
                            <a:ahLst/>
                            <a:cxnLst/>
                            <a:rect l="l" t="t" r="r" b="b"/>
                            <a:pathLst>
                              <a:path w="139065" h="8890">
                                <a:moveTo>
                                  <a:pt x="0" y="8890"/>
                                </a:moveTo>
                                <a:lnTo>
                                  <a:pt x="139065" y="0"/>
                                </a:lnTo>
                              </a:path>
                            </a:pathLst>
                          </a:custGeom>
                          <a:ln w="19507">
                            <a:solidFill>
                              <a:srgbClr val="A8C366"/>
                            </a:solidFill>
                            <a:prstDash val="solid"/>
                          </a:ln>
                        </wps:spPr>
                        <wps:bodyPr wrap="square" lIns="0" tIns="0" rIns="0" bIns="0" rtlCol="0">
                          <a:prstTxWarp prst="textNoShape">
                            <a:avLst/>
                          </a:prstTxWarp>
                          <a:noAutofit/>
                        </wps:bodyPr>
                      </wps:wsp>
                      <wps:wsp>
                        <wps:cNvPr id="243" name="Graphic 243"/>
                        <wps:cNvSpPr/>
                        <wps:spPr>
                          <a:xfrm>
                            <a:off x="4178300" y="1217822"/>
                            <a:ext cx="259715" cy="1270"/>
                          </a:xfrm>
                          <a:custGeom>
                            <a:avLst/>
                            <a:gdLst/>
                            <a:ahLst/>
                            <a:cxnLst/>
                            <a:rect l="l" t="t" r="r" b="b"/>
                            <a:pathLst>
                              <a:path w="259715">
                                <a:moveTo>
                                  <a:pt x="0" y="0"/>
                                </a:moveTo>
                                <a:lnTo>
                                  <a:pt x="259715" y="0"/>
                                </a:lnTo>
                              </a:path>
                            </a:pathLst>
                          </a:custGeom>
                          <a:ln w="19507">
                            <a:solidFill>
                              <a:srgbClr val="A8C366"/>
                            </a:solidFill>
                            <a:prstDash val="solid"/>
                          </a:ln>
                        </wps:spPr>
                        <wps:bodyPr wrap="square" lIns="0" tIns="0" rIns="0" bIns="0" rtlCol="0">
                          <a:prstTxWarp prst="textNoShape">
                            <a:avLst/>
                          </a:prstTxWarp>
                          <a:noAutofit/>
                        </wps:bodyPr>
                      </wps:wsp>
                      <wps:wsp>
                        <wps:cNvPr id="244" name="Graphic 244"/>
                        <wps:cNvSpPr/>
                        <wps:spPr>
                          <a:xfrm>
                            <a:off x="4438015" y="1200677"/>
                            <a:ext cx="130175" cy="17145"/>
                          </a:xfrm>
                          <a:custGeom>
                            <a:avLst/>
                            <a:gdLst/>
                            <a:ahLst/>
                            <a:cxnLst/>
                            <a:rect l="l" t="t" r="r" b="b"/>
                            <a:pathLst>
                              <a:path w="130175" h="17145">
                                <a:moveTo>
                                  <a:pt x="0" y="17145"/>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45" name="Graphic 245"/>
                        <wps:cNvSpPr/>
                        <wps:spPr>
                          <a:xfrm>
                            <a:off x="4568190" y="1200677"/>
                            <a:ext cx="130175" cy="1270"/>
                          </a:xfrm>
                          <a:custGeom>
                            <a:avLst/>
                            <a:gdLst/>
                            <a:ahLst/>
                            <a:cxnLst/>
                            <a:rect l="l" t="t" r="r" b="b"/>
                            <a:pathLst>
                              <a:path w="130175">
                                <a:moveTo>
                                  <a:pt x="0" y="0"/>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46" name="Graphic 246"/>
                        <wps:cNvSpPr/>
                        <wps:spPr>
                          <a:xfrm>
                            <a:off x="4698365" y="1183532"/>
                            <a:ext cx="138430" cy="17145"/>
                          </a:xfrm>
                          <a:custGeom>
                            <a:avLst/>
                            <a:gdLst/>
                            <a:ahLst/>
                            <a:cxnLst/>
                            <a:rect l="l" t="t" r="r" b="b"/>
                            <a:pathLst>
                              <a:path w="138430" h="17145">
                                <a:moveTo>
                                  <a:pt x="0" y="17145"/>
                                </a:moveTo>
                                <a:lnTo>
                                  <a:pt x="138430" y="0"/>
                                </a:lnTo>
                              </a:path>
                            </a:pathLst>
                          </a:custGeom>
                          <a:ln w="19507">
                            <a:solidFill>
                              <a:srgbClr val="A8C366"/>
                            </a:solidFill>
                            <a:prstDash val="solid"/>
                          </a:ln>
                        </wps:spPr>
                        <wps:bodyPr wrap="square" lIns="0" tIns="0" rIns="0" bIns="0" rtlCol="0">
                          <a:prstTxWarp prst="textNoShape">
                            <a:avLst/>
                          </a:prstTxWarp>
                          <a:noAutofit/>
                        </wps:bodyPr>
                      </wps:wsp>
                      <wps:wsp>
                        <wps:cNvPr id="247" name="Graphic 247"/>
                        <wps:cNvSpPr/>
                        <wps:spPr>
                          <a:xfrm>
                            <a:off x="4836793" y="1174642"/>
                            <a:ext cx="130175" cy="8890"/>
                          </a:xfrm>
                          <a:custGeom>
                            <a:avLst/>
                            <a:gdLst/>
                            <a:ahLst/>
                            <a:cxnLst/>
                            <a:rect l="l" t="t" r="r" b="b"/>
                            <a:pathLst>
                              <a:path w="130175" h="8890">
                                <a:moveTo>
                                  <a:pt x="0" y="8890"/>
                                </a:moveTo>
                                <a:lnTo>
                                  <a:pt x="130175" y="0"/>
                                </a:lnTo>
                              </a:path>
                            </a:pathLst>
                          </a:custGeom>
                          <a:ln w="19507">
                            <a:solidFill>
                              <a:srgbClr val="A8C366"/>
                            </a:solidFill>
                            <a:prstDash val="solid"/>
                          </a:ln>
                        </wps:spPr>
                        <wps:bodyPr wrap="square" lIns="0" tIns="0" rIns="0" bIns="0" rtlCol="0">
                          <a:prstTxWarp prst="textNoShape">
                            <a:avLst/>
                          </a:prstTxWarp>
                          <a:noAutofit/>
                        </wps:bodyPr>
                      </wps:wsp>
                      <wps:wsp>
                        <wps:cNvPr id="248" name="Graphic 248"/>
                        <wps:cNvSpPr/>
                        <wps:spPr>
                          <a:xfrm>
                            <a:off x="4966970" y="1139717"/>
                            <a:ext cx="130175" cy="34925"/>
                          </a:xfrm>
                          <a:custGeom>
                            <a:avLst/>
                            <a:gdLst/>
                            <a:ahLst/>
                            <a:cxnLst/>
                            <a:rect l="l" t="t" r="r" b="b"/>
                            <a:pathLst>
                              <a:path w="130175" h="34925">
                                <a:moveTo>
                                  <a:pt x="0" y="34925"/>
                                </a:moveTo>
                                <a:lnTo>
                                  <a:pt x="130175" y="0"/>
                                </a:lnTo>
                              </a:path>
                            </a:pathLst>
                          </a:custGeom>
                          <a:ln w="19507">
                            <a:solidFill>
                              <a:srgbClr val="A8C366"/>
                            </a:solidFill>
                            <a:prstDash val="solid"/>
                          </a:ln>
                        </wps:spPr>
                        <wps:bodyPr wrap="square" lIns="0" tIns="0" rIns="0" bIns="0" rtlCol="0">
                          <a:prstTxWarp prst="textNoShape">
                            <a:avLst/>
                          </a:prstTxWarp>
                          <a:noAutofit/>
                        </wps:bodyPr>
                      </wps:wsp>
                    </wpg:wgp>
                  </a:graphicData>
                </a:graphic>
              </wp:anchor>
            </w:drawing>
          </mc:Choice>
          <mc:Fallback>
            <w:pict>
              <v:group w14:anchorId="6527A20E" id="Group 102" o:spid="_x0000_s1026" style="position:absolute;margin-left:86.25pt;margin-top:13.95pt;width:406.9pt;height:101.4pt;z-index:15760896;mso-wrap-distance-left:0;mso-wrap-distance-right:0;mso-position-horizontal-relative:page" coordsize="51676,12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">
                <v:shape id="Graphic 103" o:spid="_x0000_s1027" style="position:absolute;top:10101;width:51631;height:13;visibility:visible;mso-wrap-style:square;v-text-anchor:top" coordsize="516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" path="m,l5163185,e" filled="f" strokecolor="#999" strokeweight=".24094mm">
                  <v:path arrowok="t"/>
                </v:shape>
                <v:shape id="Graphic 104" o:spid="_x0000_s1028" style="position:absolute;top:7587;width:51631;height:12;visibility:visible;mso-wrap-style:square;v-text-anchor:top" coordsize="516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" path="m,l5163185,e" filled="f" strokecolor="#999" strokeweight=".24094mm">
                  <v:path arrowok="t"/>
                </v:shape>
                <v:shape id="Graphic 105" o:spid="_x0000_s1029" style="position:absolute;top:5072;width:51631;height:13;visibility:visible;mso-wrap-style:square;v-text-anchor:top" coordsize="516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" path="m,l5163185,e" filled="f" strokecolor="#999" strokeweight=".24094mm">
                  <v:path arrowok="t"/>
                </v:shape>
                <v:shape id="Graphic 106" o:spid="_x0000_s1030" style="position:absolute;top:2557;width:51631;height:13;visibility:visible;mso-wrap-style:square;v-text-anchor:top" coordsize="516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" path="m,l5163185,e" filled="f" strokecolor="#999" strokeweight=".24094mm">
                  <v:path arrowok="t"/>
                </v:shape>
                <v:shape id="Graphic 107" o:spid="_x0000_s1031" style="position:absolute;top:43;width:51631;height:13;visibility:visible;mso-wrap-style:square;v-text-anchor:top" coordsize="516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" path="m,l5163185,e" filled="f" strokecolor="#999" strokeweight=".24094mm">
                  <v:path arrowok="t"/>
                </v:shape>
                <v:shape id="Graphic 108" o:spid="_x0000_s1032" style="position:absolute;left:247;top:43;width:13;height:12833;visibility:visible;mso-wrap-style:square;v-text-anchor:top" coordsize="1270,128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" path="m,l,1283335e" filled="f" strokecolor="#999" strokeweight=".30019mm">
                  <v:path arrowok="t"/>
                </v:shape>
                <v:shape id="Graphic 109" o:spid="_x0000_s1033" style="position:absolute;top:12622;width:51631;height:13;visibility:visible;mso-wrap-style:square;v-text-anchor:top" coordsize="5163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" path="m,l5163185,e" filled="f" strokecolor="#999" strokeweight=".28256mm">
                  <v:path arrowok="t"/>
                </v:shape>
                <v:shape id="Graphic 110" o:spid="_x0000_s1034" style="position:absolute;left:1562;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" path="m,l,26034e" filled="f" strokecolor="#999" strokeweight=".24094mm">
                  <v:path arrowok="t"/>
                </v:shape>
                <v:shape id="Graphic 111" o:spid="_x0000_s1035" style="position:absolute;left:2863;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" path="m,l,26034e" filled="f" strokecolor="#999" strokeweight=".24094mm">
                  <v:path arrowok="t"/>
                </v:shape>
                <v:shape id="Graphic 112" o:spid="_x0000_s1036" style="position:absolute;left:4159;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" path="m,l,26034e" filled="f" strokecolor="#999" strokeweight=".24094mm">
                  <v:path arrowok="t"/>
                </v:shape>
                <v:shape id="Graphic 113" o:spid="_x0000_s1037" style="position:absolute;left:5549;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" path="m,l,26034e" filled="f" strokecolor="#999" strokeweight=".24094mm">
                  <v:path arrowok="t"/>
                </v:shape>
                <v:shape id="Graphic 114" o:spid="_x0000_s1038" style="position:absolute;left:6845;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" path="m,l,26034e" filled="f" strokecolor="#999" strokeweight=".24094mm">
                  <v:path arrowok="t"/>
                </v:shape>
                <v:shape id="Graphic 115" o:spid="_x0000_s1039" style="position:absolute;left:8147;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" path="m,l,26034e" filled="f" strokecolor="#999" strokeweight=".24094mm">
                  <v:path arrowok="t"/>
                </v:shape>
                <v:shape id="Graphic 116" o:spid="_x0000_s1040" style="position:absolute;left:9448;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" path="m,l,26034e" filled="f" strokecolor="#999" strokeweight=".24094mm">
                  <v:path arrowok="t"/>
                </v:shape>
                <v:shape id="Graphic 117" o:spid="_x0000_s1041" style="position:absolute;left:10750;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" path="m,l,26034e" filled="f" strokecolor="#999" strokeweight=".24094mm">
                  <v:path arrowok="t"/>
                </v:shape>
                <v:shape id="Graphic 118" o:spid="_x0000_s1042" style="position:absolute;left:12134;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" path="m,l,26034e" filled="f" strokecolor="#999" strokeweight=".24094mm">
                  <v:path arrowok="t"/>
                </v:shape>
                <v:shape id="Graphic 119" o:spid="_x0000_s1043" style="position:absolute;left:13436;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" path="m,l,26034e" filled="f" strokecolor="#999" strokeweight=".24094mm">
                  <v:path arrowok="t"/>
                </v:shape>
                <v:shape id="Graphic 120" o:spid="_x0000_s1044" style="position:absolute;left:14738;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" path="m,l,26034e" filled="f" strokecolor="#999" strokeweight=".24094mm">
                  <v:path arrowok="t"/>
                </v:shape>
                <v:shape id="Graphic 121" o:spid="_x0000_s1045" style="position:absolute;left:16033;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" path="m,l,26034e" filled="f" strokecolor="#999" strokeweight=".24094mm">
                  <v:path arrowok="t"/>
                </v:shape>
                <v:shape id="Graphic 122" o:spid="_x0000_s1046" style="position:absolute;left:17335;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" path="m,l,26034e" filled="f" strokecolor="#999" strokeweight=".24094mm">
                  <v:path arrowok="t"/>
                </v:shape>
                <v:shape id="Graphic 123" o:spid="_x0000_s1047" style="position:absolute;left:18726;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" path="m,l,26034e" filled="f" strokecolor="#999" strokeweight=".24094mm">
                  <v:path arrowok="t"/>
                </v:shape>
                <v:shape id="Graphic 124" o:spid="_x0000_s1048" style="position:absolute;left:20021;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" path="m,l,26034e" filled="f" strokecolor="#999" strokeweight=".24094mm">
                  <v:path arrowok="t"/>
                </v:shape>
                <v:shape id="Graphic 125" o:spid="_x0000_s1049" style="position:absolute;left:21323;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" path="m,l,26034e" filled="f" strokecolor="#999" strokeweight=".24094mm">
                  <v:path arrowok="t"/>
                </v:shape>
                <v:shape id="Graphic 126" o:spid="_x0000_s1050" style="position:absolute;left:22625;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" path="m,l,26034e" filled="f" strokecolor="#999" strokeweight=".24094mm">
                  <v:path arrowok="t"/>
                </v:shape>
                <v:shape id="Graphic 127" o:spid="_x0000_s1051" style="position:absolute;left:23926;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" path="m,l,26034e" filled="f" strokecolor="#999" strokeweight=".24094mm">
                  <v:path arrowok="t"/>
                </v:shape>
                <v:shape id="Graphic 128" o:spid="_x0000_s1052" style="position:absolute;left:25311;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" path="m,l,26034e" filled="f" strokecolor="#999" strokeweight=".24094mm">
                  <v:path arrowok="t"/>
                </v:shape>
                <v:shape id="Graphic 129" o:spid="_x0000_s1053" style="position:absolute;left:26612;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" path="m,l,26034e" filled="f" strokecolor="#999" strokeweight=".24094mm">
                  <v:path arrowok="t"/>
                </v:shape>
                <v:shape id="Graphic 130" o:spid="_x0000_s1054" style="position:absolute;left:27914;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" path="m,l,26034e" filled="f" strokecolor="#999" strokeweight=".24094mm">
                  <v:path arrowok="t"/>
                </v:shape>
                <v:shape id="Graphic 131" o:spid="_x0000_s1055" style="position:absolute;left:29210;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" path="m,l,26034e" filled="f" strokecolor="#999" strokeweight=".24094mm">
                  <v:path arrowok="t"/>
                </v:shape>
                <v:shape id="Graphic 132" o:spid="_x0000_s1056" style="position:absolute;left:30511;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" path="m,l,26034e" filled="f" strokecolor="#999" strokeweight=".24094mm">
                  <v:path arrowok="t"/>
                </v:shape>
                <v:shape id="Graphic 133" o:spid="_x0000_s1057" style="position:absolute;left:31902;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" path="m,l,26034e" filled="f" strokecolor="#999" strokeweight=".24094mm">
                  <v:path arrowok="t"/>
                </v:shape>
                <v:shape id="Graphic 134" o:spid="_x0000_s1058" style="position:absolute;left:33197;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" path="m,l,26034e" filled="f" strokecolor="#999" strokeweight=".24094mm">
                  <v:path arrowok="t"/>
                </v:shape>
                <v:shape id="Graphic 135" o:spid="_x0000_s1059" style="position:absolute;left:34499;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" path="m,l,26034e" filled="f" strokecolor="#999" strokeweight=".24094mm">
                  <v:path arrowok="t"/>
                </v:shape>
                <v:shape id="Graphic 136" o:spid="_x0000_s1060" style="position:absolute;left:35801;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" path="m,l,26034e" filled="f" strokecolor="#999" strokeweight=".24094mm">
                  <v:path arrowok="t"/>
                </v:shape>
                <v:shape id="Graphic 137" o:spid="_x0000_s1061" style="position:absolute;left:37103;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" path="m,l,26034e" filled="f" strokecolor="#999" strokeweight=".24094mm">
                  <v:path arrowok="t"/>
                </v:shape>
                <v:shape id="Graphic 138" o:spid="_x0000_s1062" style="position:absolute;left:38487;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" path="m,l,26034e" filled="f" strokecolor="#999" strokeweight=".24094mm">
                  <v:path arrowok="t"/>
                </v:shape>
                <v:shape id="Graphic 139" o:spid="_x0000_s1063" style="position:absolute;left:39789;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" path="m,l,26034e" filled="f" strokecolor="#999" strokeweight=".24094mm">
                  <v:path arrowok="t"/>
                </v:shape>
                <v:shape id="Graphic 140" o:spid="_x0000_s1064" style="position:absolute;left:41090;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" path="m,l,26034e" filled="f" strokecolor="#999" strokeweight=".24094mm">
                  <v:path arrowok="t"/>
                </v:shape>
                <v:shape id="Graphic 141" o:spid="_x0000_s1065" style="position:absolute;left:42386;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" path="m,l,26034e" filled="f" strokecolor="#999" strokeweight=".24094mm">
                  <v:path arrowok="t"/>
                </v:shape>
                <v:shape id="Graphic 142" o:spid="_x0000_s1066" style="position:absolute;left:43688;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" path="m,l,26034e" filled="f" strokecolor="#999" strokeweight=".24094mm">
                  <v:path arrowok="t"/>
                </v:shape>
                <v:shape id="Graphic 143" o:spid="_x0000_s1067" style="position:absolute;left:45078;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" path="m,l,26034e" filled="f" strokecolor="#999" strokeweight=".24094mm">
                  <v:path arrowok="t"/>
                </v:shape>
                <v:shape id="Graphic 144" o:spid="_x0000_s1068" style="position:absolute;left:46374;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" path="m,l,26034e" filled="f" strokecolor="#999" strokeweight=".24094mm">
                  <v:path arrowok="t"/>
                </v:shape>
                <v:shape id="Graphic 145" o:spid="_x0000_s1069" style="position:absolute;left:47675;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" path="m,l,26034e" filled="f" strokecolor="#999" strokeweight=".24094mm">
                  <v:path arrowok="t"/>
                </v:shape>
                <v:shape id="Graphic 146" o:spid="_x0000_s1070" style="position:absolute;left:48977;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" path="m,l,26034e" filled="f" strokecolor="#999" strokeweight=".24094mm">
                  <v:path arrowok="t"/>
                </v:shape>
                <v:shape id="Graphic 147" o:spid="_x0000_s1071" style="position:absolute;left:50279;top:12616;width:12;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" path="m,l,26034e" filled="f" strokecolor="#999" strokeweight=".24094mm">
                  <v:path arrowok="t"/>
                </v:shape>
                <v:shape id="Graphic 148" o:spid="_x0000_s1072" style="position:absolute;left:51631;top:12616;width:13;height:260;visibility:visible;mso-wrap-style:square;v-text-anchor:top" coordsize="127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" path="m,l,26034e" filled="f" strokecolor="#999" strokeweight=".24094mm">
                  <v:path arrowok="t"/>
                </v:shape>
                <v:shape id="Graphic 149" o:spid="_x0000_s1073" style="position:absolute;left:869;top:11574;width:1385;height:782;visibility:visible;mso-wrap-style:square;v-text-anchor:top" coordsize="13843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" path="m,l138430,78105e" filled="f" strokecolor="#5b92c7" strokeweight=".54186mm">
                  <v:path arrowok="t"/>
                </v:shape>
                <v:shape id="Graphic 150" o:spid="_x0000_s1074" style="position:absolute;left:2254;top:12356;width:1302;height:82;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" path="m,l130175,8255e" filled="f" strokecolor="#5b92c7" strokeweight=".54186mm">
                  <v:path arrowok="t"/>
                </v:shape>
                <v:shape id="Graphic 151" o:spid="_x0000_s1075" style="position:absolute;left:3556;top:12356;width:1295;height:82;visibility:visible;mso-wrap-style:square;v-text-anchor:top" coordsize="12953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" path="m,8254l129539,e" filled="f" strokecolor="#5b92c7" strokeweight=".54186mm">
                  <v:path arrowok="t"/>
                </v:shape>
                <v:shape id="Graphic 152" o:spid="_x0000_s1076" style="position:absolute;left:4851;top:12356;width:1302;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" path="m,l130175,17145e" filled="f" strokecolor="#5b92c7" strokeweight=".54186mm">
                  <v:path arrowok="t"/>
                </v:shape>
                <v:shape id="Graphic 153" o:spid="_x0000_s1077" style="position:absolute;left:6153;top:12438;width:1301;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" path="m,8890l130175,e" filled="f" strokecolor="#5b92c7" strokeweight=".54186mm">
                  <v:path arrowok="t"/>
                </v:shape>
                <v:shape id="Graphic 154" o:spid="_x0000_s1078" style="position:absolute;left:7454;top:12438;width:1385;height:13;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" path="m,l138430,e" filled="f" strokecolor="#5b92c7" strokeweight=".54186mm">
                  <v:path arrowok="t"/>
                </v:shape>
                <v:shape id="Graphic 155" o:spid="_x0000_s1079" style="position:absolute;left:8839;top:12267;width:1301;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" path="m,17145l130175,e" filled="f" strokecolor="#5b92c7" strokeweight=".54186mm">
                  <v:path arrowok="t"/>
                </v:shape>
                <v:shape id="Graphic 156" o:spid="_x0000_s1080" style="position:absolute;left:10140;top:12267;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" path="m,l130175,8890e" filled="f" strokecolor="#5b92c7" strokeweight=".54186mm">
                  <v:path arrowok="t"/>
                </v:shape>
                <v:shape id="Graphic 157" o:spid="_x0000_s1081" style="position:absolute;left:11442;top:12356;width:1302;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" path="m,l130175,e" filled="f" strokecolor="#5b92c7" strokeweight=".54186mm">
                  <v:path arrowok="t"/>
                </v:shape>
                <v:shape id="Graphic 158" o:spid="_x0000_s1082" style="position:absolute;left:12744;top:12095;width:1295;height:261;visibility:visible;mso-wrap-style:square;v-text-anchor:top" coordsize="129539,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" path="m,26034l129539,e" filled="f" strokecolor="#5b92c7" strokeweight=".54186mm">
                  <v:path arrowok="t"/>
                </v:shape>
                <v:shape id="Graphic 159" o:spid="_x0000_s1083" style="position:absolute;left:14039;top:12095;width:1391;height:13;visibility:visible;mso-wrap-style:square;v-text-anchor:top" coordsize="139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" path="m,l139065,e" filled="f" strokecolor="#5b92c7" strokeweight=".54186mm">
                  <v:path arrowok="t"/>
                </v:shape>
                <v:shape id="Graphic 160" o:spid="_x0000_s1084" style="position:absolute;left:15430;top:12006;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" path="m,8890l130175,e" filled="f" strokecolor="#5b92c7" strokeweight=".54186mm">
                  <v:path arrowok="t"/>
                </v:shape>
                <v:shape id="Graphic 161" o:spid="_x0000_s1085" style="position:absolute;left:16732;top:12006;width:1295;height:13;visibility:visible;mso-wrap-style:square;v-text-anchor:top" coordsize="1295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" path="m,l129539,e" filled="f" strokecolor="#5b92c7" strokeweight=".54186mm">
                  <v:path arrowok="t"/>
                </v:shape>
                <v:shape id="Graphic 162" o:spid="_x0000_s1086" style="position:absolute;left:18027;top:12006;width:1302;height:172;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" path="m,l130175,17145e" filled="f" strokecolor="#5b92c7" strokeweight=".54186mm">
                  <v:path arrowok="t"/>
                </v:shape>
                <v:shape id="Graphic 163" o:spid="_x0000_s1087" style="position:absolute;left:19329;top:12178;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" path="m,l130175,8890e" filled="f" strokecolor="#5b92c7" strokeweight=".54186mm">
                  <v:path arrowok="t"/>
                </v:shape>
                <v:shape id="Graphic 164" o:spid="_x0000_s1088" style="position:absolute;left:20631;top:12267;width:1384;height:171;visibility:visible;mso-wrap-style:square;v-text-anchor:top" coordsize="1384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" path="m,l138430,17145e" filled="f" strokecolor="#5b92c7" strokeweight=".54186mm">
                  <v:path arrowok="t"/>
                </v:shape>
                <v:shape id="Graphic 165" o:spid="_x0000_s1089" style="position:absolute;left:22015;top:12267;width:1302;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" path="m,17145l130175,e" filled="f" strokecolor="#5b92c7" strokeweight=".54186mm">
                  <v:path arrowok="t"/>
                </v:shape>
                <v:shape id="Graphic 166" o:spid="_x0000_s1090" style="position:absolute;left:23317;top:12267;width:1301;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" path="m,l130175,e" filled="f" strokecolor="#5b92c7" strokeweight=".54186mm">
                  <v:path arrowok="t"/>
                </v:shape>
                <v:shape id="Graphic 167" o:spid="_x0000_s1091" style="position:absolute;left:24618;top:12267;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" path="m,l130175,8890e" filled="f" strokecolor="#5b92c7" strokeweight=".54186mm">
                  <v:path arrowok="t"/>
                </v:shape>
                <v:shape id="Graphic 168" o:spid="_x0000_s1092" style="position:absolute;left:25920;top:12356;width:1296;height:82;visibility:visible;mso-wrap-style:square;v-text-anchor:top" coordsize="12953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" path="m,l129539,8255e" filled="f" strokecolor="#5b92c7" strokeweight=".54186mm">
                  <v:path arrowok="t"/>
                </v:shape>
                <v:shape id="Graphic 169" o:spid="_x0000_s1093" style="position:absolute;left:27216;top:12438;width:1390;height:89;visibility:visible;mso-wrap-style:square;v-text-anchor:top" coordsize="13906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" path="m,l139065,8890e" filled="f" strokecolor="#5b92c7" strokeweight=".54186mm">
                  <v:path arrowok="t"/>
                </v:shape>
                <v:shape id="Graphic 170" o:spid="_x0000_s1094" style="position:absolute;left:28606;top:12438;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" path="m,8890l130175,e" filled="f" strokecolor="#5b92c7" strokeweight=".54186mm">
                  <v:path arrowok="t"/>
                </v:shape>
                <v:shape id="Graphic 171" o:spid="_x0000_s1095" style="position:absolute;left:29908;top:12356;width:1295;height:82;visibility:visible;mso-wrap-style:square;v-text-anchor:top" coordsize="12953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" path="m,8254l129539,e" filled="f" strokecolor="#5b92c7" strokeweight=".54186mm">
                  <v:path arrowok="t"/>
                </v:shape>
                <v:shape id="Graphic 172" o:spid="_x0000_s1096" style="position:absolute;left:31203;top:12356;width:1302;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" path="m,l130175,e" filled="f" strokecolor="#5b92c7" strokeweight=".54186mm">
                  <v:path arrowok="t"/>
                </v:shape>
                <v:shape id="Graphic 173" o:spid="_x0000_s1097" style="position:absolute;left:32505;top:12356;width:1302;height:82;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" path="m,l130175,8255e" filled="f" strokecolor="#5b92c7" strokeweight=".54186mm">
                  <v:path arrowok="t"/>
                </v:shape>
                <v:shape id="Graphic 174" o:spid="_x0000_s1098" style="position:absolute;left:33807;top:12438;width:1384;height:89;visibility:visible;mso-wrap-style:square;v-text-anchor:top" coordsize="13843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" path="m,l138430,8890e" filled="f" strokecolor="#5b92c7" strokeweight=".54186mm">
                  <v:path arrowok="t"/>
                </v:shape>
                <v:shape id="Graphic 175" o:spid="_x0000_s1099" style="position:absolute;left:35191;top:12527;width:1302;height:13;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" path="m,l130175,e" filled="f" strokecolor="#5b92c7" strokeweight=".54186mm">
                  <v:path arrowok="t"/>
                </v:shape>
                <v:shape id="Graphic 176" o:spid="_x0000_s1100" style="position:absolute;left:36493;top:12527;width:1302;height:83;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" path="m,l130175,8255e" filled="f" strokecolor="#5b92c7" strokeweight=".54186mm">
                  <v:path arrowok="t"/>
                </v:shape>
                <v:shape id="Graphic 177" o:spid="_x0000_s1101" style="position:absolute;left:37795;top:12610;width:1301;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" path="m,l130175,e" filled="f" strokecolor="#5b92c7" strokeweight=".54186mm">
                  <v:path arrowok="t"/>
                </v:shape>
                <v:shape id="Graphic 178" o:spid="_x0000_s1102" style="position:absolute;left:39096;top:12527;width:1296;height:83;visibility:visible;mso-wrap-style:square;v-text-anchor:top" coordsize="12953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" path="m,8254l129539,e" filled="f" strokecolor="#5b92c7" strokeweight=".54186mm">
                  <v:path arrowok="t"/>
                </v:shape>
                <v:shape id="Graphic 179" o:spid="_x0000_s1103" style="position:absolute;left:40392;top:12527;width:1390;height:13;visibility:visible;mso-wrap-style:square;v-text-anchor:top" coordsize="139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" path="m,l139065,e" filled="f" strokecolor="#5b92c7" strokeweight=".54186mm">
                  <v:path arrowok="t"/>
                </v:shape>
                <v:shape id="Graphic 180" o:spid="_x0000_s1104" style="position:absolute;left:41783;top:12438;width:1301;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" path="m,8890l130175,e" filled="f" strokecolor="#5b92c7" strokeweight=".54186mm">
                  <v:path arrowok="t"/>
                </v:shape>
                <v:shape id="Graphic 181" o:spid="_x0000_s1105" style="position:absolute;left:43084;top:12438;width:1296;height:13;visibility:visible;mso-wrap-style:square;v-text-anchor:top" coordsize="1295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" path="m,l129539,e" filled="f" strokecolor="#5b92c7" strokeweight=".54186mm">
                  <v:path arrowok="t"/>
                </v:shape>
                <v:shape id="Graphic 182" o:spid="_x0000_s1106" style="position:absolute;left:44380;top:12267;width:1301;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" path="m,17145l130175,e" filled="f" strokecolor="#5b92c7" strokeweight=".54186mm">
                  <v:path arrowok="t"/>
                </v:shape>
                <v:shape id="Graphic 183" o:spid="_x0000_s1107" style="position:absolute;left:45681;top:12267;width:1302;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" path="m,l130175,17145e" filled="f" strokecolor="#5b92c7" strokeweight=".54186mm">
                  <v:path arrowok="t"/>
                </v:shape>
                <v:shape id="Graphic 184" o:spid="_x0000_s1108" style="position:absolute;left:46983;top:12438;width:1384;height:13;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" path="m,l138430,e" filled="f" strokecolor="#5b92c7" strokeweight=".54186mm">
                  <v:path arrowok="t"/>
                </v:shape>
                <v:shape id="Graphic 185" o:spid="_x0000_s1109" style="position:absolute;left:48367;top:12267;width:1302;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" path="m,17145l130175,e" filled="f" strokecolor="#5b92c7" strokeweight=".54186mm">
                  <v:path arrowok="t"/>
                </v:shape>
                <v:shape id="Graphic 186" o:spid="_x0000_s1110" style="position:absolute;left:49669;top:12267;width:1302;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" path="m,l130175,e" filled="f" strokecolor="#5b92c7" strokeweight=".54186mm">
                  <v:path arrowok="t"/>
                </v:shape>
                <v:shape id="Graphic 187" o:spid="_x0000_s1111" style="position:absolute;left:869;top:12571;width:10573;height:13;visibility:visible;mso-wrap-style:square;v-text-anchor:top" coordsize="1057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" path="m,l1057275,e" filled="f" strokecolor="#cc615a" strokeweight=".30125mm">
                  <v:path arrowok="t"/>
                </v:shape>
                <v:shape id="Graphic 188" o:spid="_x0000_s1112" style="position:absolute;left:11442;top:12438;width:1302;height:178;visibility:visible;mso-wrap-style:square;v-text-anchor:top" coordsize="130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" path="m,17779l130175,e" filled="f" strokecolor="#cc615a" strokeweight=".54186mm">
                  <v:path arrowok="t"/>
                </v:shape>
                <v:shape id="Graphic 189" o:spid="_x0000_s1113" style="position:absolute;left:12744;top:12438;width:1295;height:89;visibility:visible;mso-wrap-style:square;v-text-anchor:top" coordsize="12953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" path="m,l129539,8890e" filled="f" strokecolor="#cc615a" strokeweight=".54186mm">
                  <v:path arrowok="t"/>
                </v:shape>
                <v:shape id="Graphic 190" o:spid="_x0000_s1114" style="position:absolute;left:14039;top:12438;width:1391;height:89;visibility:visible;mso-wrap-style:square;v-text-anchor:top" coordsize="13906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" path="m,8890l139065,e" filled="f" strokecolor="#cc615a" strokeweight=".54186mm">
                  <v:path arrowok="t"/>
                </v:shape>
                <v:shape id="Graphic 191" o:spid="_x0000_s1115" style="position:absolute;left:15430;top:12438;width:1302;height:13;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" path="m,l130175,e" filled="f" strokecolor="#cc615a" strokeweight=".54186mm">
                  <v:path arrowok="t"/>
                </v:shape>
                <v:shape id="Graphic 192" o:spid="_x0000_s1116" style="position:absolute;left:16732;top:12438;width:1295;height:89;visibility:visible;mso-wrap-style:square;v-text-anchor:top" coordsize="12953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" path="m,l129539,8890e" filled="f" strokecolor="#cc615a" strokeweight=".54186mm">
                  <v:path arrowok="t"/>
                </v:shape>
                <v:shape id="Graphic 193" o:spid="_x0000_s1117" style="position:absolute;left:18027;top:12356;width:1302;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" path="m,17145l130175,e" filled="f" strokecolor="#cc615a" strokeweight=".54186mm">
                  <v:path arrowok="t"/>
                </v:shape>
                <v:shape id="Graphic 194" o:spid="_x0000_s1118" style="position:absolute;left:19329;top:12356;width:1302;height:82;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" path="m,l130175,8255e" filled="f" strokecolor="#cc615a" strokeweight=".54186mm">
                  <v:path arrowok="t"/>
                </v:shape>
                <v:shape id="Graphic 195" o:spid="_x0000_s1119" style="position:absolute;left:20631;top:12178;width:1384;height:260;visibility:visible;mso-wrap-style:square;v-text-anchor:top" coordsize="138430,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" path="m,26034l138430,e" filled="f" strokecolor="#cc615a" strokeweight=".54186mm">
                  <v:path arrowok="t"/>
                </v:shape>
                <v:shape id="Graphic 196" o:spid="_x0000_s1120" style="position:absolute;left:22015;top:11314;width:1302;height:864;visibility:visible;mso-wrap-style:square;v-text-anchor:top" coordsize="13017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" path="m,86359l130175,e" filled="f" strokecolor="#cc615a" strokeweight=".54186mm">
                  <v:path arrowok="t"/>
                </v:shape>
                <v:shape id="Graphic 197" o:spid="_x0000_s1121" style="position:absolute;left:23317;top:10965;width:1301;height:349;visibility:visible;mso-wrap-style:square;v-text-anchor:top" coordsize="13017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" path="m,34925l130175,e" filled="f" strokecolor="#cc615a" strokeweight=".54186mm">
                  <v:path arrowok="t"/>
                </v:shape>
                <v:shape id="Graphic 198" o:spid="_x0000_s1122" style="position:absolute;left:24618;top:10965;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" path="m,l130175,8890e" filled="f" strokecolor="#cc615a" strokeweight=".54186mm">
                  <v:path arrowok="t"/>
                </v:shape>
                <v:shape id="Graphic 199" o:spid="_x0000_s1123" style="position:absolute;left:25920;top:8971;width:1296;height:2083;visibility:visible;mso-wrap-style:square;v-text-anchor:top" coordsize="129539,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" path="m,208279l129539,e" filled="f" strokecolor="#cc615a" strokeweight=".54186mm">
                  <v:path arrowok="t"/>
                </v:shape>
                <v:shape id="Graphic 200" o:spid="_x0000_s1124" style="position:absolute;left:27216;top:8971;width:1390;height:2775;visibility:visible;mso-wrap-style:square;v-text-anchor:top" coordsize="13906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" path="m,l139065,277495e" filled="f" strokecolor="#cc615a" strokeweight=".54186mm">
                  <v:path arrowok="t"/>
                </v:shape>
                <v:shape id="Graphic 201" o:spid="_x0000_s1125" style="position:absolute;left:28606;top:8539;width:1302;height:3207;visibility:visible;mso-wrap-style:square;v-text-anchor:top" coordsize="130175,32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" path="m,320675l130175,e" filled="f" strokecolor="#cc615a" strokeweight=".54186mm">
                  <v:path arrowok="t"/>
                </v:shape>
                <v:shape id="Graphic 202" o:spid="_x0000_s1126" style="position:absolute;left:29908;top:8539;width:1295;height:1994;visibility:visible;mso-wrap-style:square;v-text-anchor:top" coordsize="129539,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" path="m,l129539,199390e" filled="f" strokecolor="#cc615a" strokeweight=".54186mm">
                  <v:path arrowok="t"/>
                </v:shape>
                <v:shape id="Graphic 203" o:spid="_x0000_s1127" style="position:absolute;left:31203;top:9149;width:1302;height:1384;visibility:visible;mso-wrap-style:square;v-text-anchor:top" coordsize="13017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" path="m,138429l130175,e" filled="f" strokecolor="#cc615a" strokeweight=".54186mm">
                  <v:path arrowok="t"/>
                </v:shape>
                <v:shape id="Graphic 204" o:spid="_x0000_s1128" style="position:absolute;left:32505;top:9149;width:1302;height:432;visibility:visible;mso-wrap-style:square;v-text-anchor:top" coordsize="13017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" path="m,l130175,43180e" filled="f" strokecolor="#cc615a" strokeweight=".54186mm">
                  <v:path arrowok="t"/>
                </v:shape>
                <v:shape id="Graphic 205" o:spid="_x0000_s1129" style="position:absolute;left:33807;top:9581;width:1384;height:1041;visibility:visible;mso-wrap-style:square;v-text-anchor:top" coordsize="138430,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" path="m,l138430,104139e" filled="f" strokecolor="#cc615a" strokeweight=".54186mm">
                  <v:path arrowok="t"/>
                </v:shape>
                <v:shape id="Graphic 206" o:spid="_x0000_s1130" style="position:absolute;left:35191;top:8971;width:1302;height:1651;visibility:visible;mso-wrap-style:square;v-text-anchor:top" coordsize="13017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" path="m,165100l130175,e" filled="f" strokecolor="#cc615a" strokeweight=".54186mm">
                  <v:path arrowok="t"/>
                </v:shape>
                <v:shape id="Graphic 207" o:spid="_x0000_s1131" style="position:absolute;left:36493;top:8971;width:1302;height:1130;visibility:visible;mso-wrap-style:square;v-text-anchor:top" coordsize="130175,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" path="m,l130175,113030e" filled="f" strokecolor="#cc615a" strokeweight=".54186mm">
                  <v:path arrowok="t"/>
                </v:shape>
                <v:shape id="Graphic 208" o:spid="_x0000_s1132" style="position:absolute;left:37795;top:10101;width:1301;height:953;visibility:visible;mso-wrap-style:square;v-text-anchor:top" coordsize="130175,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" path="m,l130175,95250e" filled="f" strokecolor="#cc615a" strokeweight=".54186mm">
                  <v:path arrowok="t"/>
                </v:shape>
                <v:shape id="Graphic 209" o:spid="_x0000_s1133" style="position:absolute;left:39096;top:10012;width:1296;height:1042;visibility:visible;mso-wrap-style:square;v-text-anchor:top" coordsize="129539,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" path="m,104140l129539,e" filled="f" strokecolor="#cc615a" strokeweight=".54186mm">
                  <v:path arrowok="t"/>
                </v:shape>
                <v:shape id="Graphic 210" o:spid="_x0000_s1134" style="position:absolute;left:40392;top:8971;width:1390;height:1041;visibility:visible;mso-wrap-style:square;v-text-anchor:top" coordsize="139065,10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" path="m,104140l139065,e" filled="f" strokecolor="#cc615a" strokeweight=".54186mm">
                  <v:path arrowok="t"/>
                </v:shape>
                <v:shape id="Graphic 211" o:spid="_x0000_s1135" style="position:absolute;left:41783;top:8971;width:1301;height:260;visibility:visible;mso-wrap-style:square;v-text-anchor:top" coordsize="13017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" path="m,l130175,26034e" filled="f" strokecolor="#cc615a" strokeweight=".54186mm">
                  <v:path arrowok="t"/>
                </v:shape>
                <v:shape id="Graphic 212" o:spid="_x0000_s1136" style="position:absolute;left:43084;top:8018;width:1296;height:1213;visibility:visible;mso-wrap-style:square;v-text-anchor:top" coordsize="129539,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" path="m,121284l129539,e" filled="f" strokecolor="#cc615a" strokeweight=".54186mm">
                  <v:path arrowok="t"/>
                </v:shape>
                <v:shape id="Graphic 213" o:spid="_x0000_s1137" style="position:absolute;left:44380;top:6025;width:1301;height:1993;visibility:visible;mso-wrap-style:square;v-text-anchor:top" coordsize="13017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" path="m,199390l130175,e" filled="f" strokecolor="#cc615a" strokeweight=".54186mm">
                  <v:path arrowok="t"/>
                </v:shape>
                <v:shape id="Graphic 214" o:spid="_x0000_s1138" style="position:absolute;left:45681;top:6025;width:1302;height:1212;visibility:visible;mso-wrap-style:square;v-text-anchor:top" coordsize="13017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" path="m,l130175,121285e" filled="f" strokecolor="#cc615a" strokeweight=".54186mm">
                  <v:path arrowok="t"/>
                </v:shape>
                <v:shape id="Graphic 215" o:spid="_x0000_s1139" style="position:absolute;left:46983;top:5244;width:1384;height:1993;visibility:visible;mso-wrap-style:square;v-text-anchor:top" coordsize="138430,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" path="m,199390l138430,e" filled="f" strokecolor="#cc615a" strokeweight=".54186mm">
                  <v:path arrowok="t"/>
                </v:shape>
                <v:shape id="Graphic 216" o:spid="_x0000_s1140" style="position:absolute;left:48367;top:2907;width:1302;height:2337;visibility:visible;mso-wrap-style:square;v-text-anchor:top" coordsize="130175,233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" path="m,233679l130175,e" filled="f" strokecolor="#cc615a" strokeweight=".54186mm">
                  <v:path arrowok="t"/>
                </v:shape>
                <v:shape id="Graphic 217" o:spid="_x0000_s1141" style="position:absolute;left:49669;top:2469;width:1302;height:438;visibility:visible;mso-wrap-style:square;v-text-anchor:top" coordsize="13017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" path="m,43815l130175,e" filled="f" strokecolor="#cc615a" strokeweight=".54186mm">
                  <v:path arrowok="t"/>
                </v:shape>
                <v:shape id="Graphic 218" o:spid="_x0000_s1142" style="position:absolute;left:7454;top:12438;width:1385;height:13;visibility:visible;mso-wrap-style:square;v-text-anchor:top" coordsize="138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" path="m,l138430,e" filled="f" strokecolor="#a8c366" strokeweight=".54186mm">
                  <v:path arrowok="t"/>
                </v:shape>
                <v:shape id="Graphic 219" o:spid="_x0000_s1143" style="position:absolute;left:8839;top:12356;width:1301;height:82;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" path="m,8254l130175,e" filled="f" strokecolor="#a8c366" strokeweight=".54186mm">
                  <v:path arrowok="t"/>
                </v:shape>
                <v:shape id="Graphic 220" o:spid="_x0000_s1144" style="position:absolute;left:10140;top:12356;width:2604;height:12;visibility:visible;mso-wrap-style:square;v-text-anchor:top" coordsize="260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" path="m,l260350,e" filled="f" strokecolor="#a8c366" strokeweight=".54186mm">
                  <v:path arrowok="t"/>
                </v:shape>
                <v:shape id="Graphic 221" o:spid="_x0000_s1145" style="position:absolute;left:12744;top:12178;width:1295;height:178;visibility:visible;mso-wrap-style:square;v-text-anchor:top" coordsize="129539,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" path="m,17779l129539,e" filled="f" strokecolor="#a8c366" strokeweight=".54186mm">
                  <v:path arrowok="t"/>
                </v:shape>
                <v:shape id="Graphic 222" o:spid="_x0000_s1146" style="position:absolute;left:14039;top:12178;width:1391;height:12;visibility:visible;mso-wrap-style:square;v-text-anchor:top" coordsize="1390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" path="m,l139065,e" filled="f" strokecolor="#a8c366" strokeweight=".54186mm">
                  <v:path arrowok="t"/>
                </v:shape>
                <v:shape id="Graphic 223" o:spid="_x0000_s1147" style="position:absolute;left:15430;top:12095;width:1302;height:83;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" path="m,8254l130175,e" filled="f" strokecolor="#a8c366" strokeweight=".54186mm">
                  <v:path arrowok="t"/>
                </v:shape>
                <v:shape id="Graphic 224" o:spid="_x0000_s1148" style="position:absolute;left:16732;top:12095;width:1295;height:13;visibility:visible;mso-wrap-style:square;v-text-anchor:top" coordsize="12953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" path="m,l129539,e" filled="f" strokecolor="#a8c366" strokeweight=".54186mm">
                  <v:path arrowok="t"/>
                </v:shape>
                <v:shape id="Graphic 225" o:spid="_x0000_s1149" style="position:absolute;left:18027;top:12095;width:1302;height:83;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" path="m,l130175,8255e" filled="f" strokecolor="#a8c366" strokeweight=".54186mm">
                  <v:path arrowok="t"/>
                </v:shape>
                <v:shape id="Graphic 226" o:spid="_x0000_s1150" style="position:absolute;left:19329;top:12178;width:1302;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" path="m,l130175,e" filled="f" strokecolor="#a8c366" strokeweight=".54186mm">
                  <v:path arrowok="t"/>
                </v:shape>
                <v:shape id="Graphic 227" o:spid="_x0000_s1151" style="position:absolute;left:20631;top:12178;width:1384;height:178;visibility:visible;mso-wrap-style:square;v-text-anchor:top" coordsize="13843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" path="m,l138430,17780e" filled="f" strokecolor="#a8c366" strokeweight=".54186mm">
                  <v:path arrowok="t"/>
                </v:shape>
                <v:shape id="Graphic 228" o:spid="_x0000_s1152" style="position:absolute;left:22015;top:12006;width:1302;height:350;visibility:visible;mso-wrap-style:square;v-text-anchor:top" coordsize="13017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" path="m,34925l130175,e" filled="f" strokecolor="#a8c366" strokeweight=".54186mm">
                  <v:path arrowok="t"/>
                </v:shape>
                <v:shape id="Graphic 229" o:spid="_x0000_s1153" style="position:absolute;left:23317;top:12006;width:1301;height:13;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" path="m,l130175,e" filled="f" strokecolor="#a8c366" strokeweight=".54186mm">
                  <v:path arrowok="t"/>
                </v:shape>
                <v:shape id="Graphic 230" o:spid="_x0000_s1154" style="position:absolute;left:24618;top:12006;width:1302;height:172;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" path="m,l130175,17145e" filled="f" strokecolor="#a8c366" strokeweight=".54186mm">
                  <v:path arrowok="t"/>
                </v:shape>
                <v:shape id="Graphic 231" o:spid="_x0000_s1155" style="position:absolute;left:25920;top:12095;width:1296;height:83;visibility:visible;mso-wrap-style:square;v-text-anchor:top" coordsize="12953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" path="m,8254l129539,e" filled="f" strokecolor="#a8c366" strokeweight=".54186mm">
                  <v:path arrowok="t"/>
                </v:shape>
                <v:shape id="Graphic 232" o:spid="_x0000_s1156" style="position:absolute;left:27216;top:12095;width:1390;height:343;visibility:visible;mso-wrap-style:square;v-text-anchor:top" coordsize="139065,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" path="m,l139065,34290e" filled="f" strokecolor="#a8c366" strokeweight=".54186mm">
                  <v:path arrowok="t"/>
                </v:shape>
                <v:shape id="Graphic 233" o:spid="_x0000_s1157" style="position:absolute;left:28606;top:12006;width:1302;height:432;visibility:visible;mso-wrap-style:square;v-text-anchor:top" coordsize="13017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" path="m,43179l130175,e" filled="f" strokecolor="#a8c366" strokeweight=".54186mm">
                  <v:path arrowok="t"/>
                </v:shape>
                <v:shape id="Graphic 234" o:spid="_x0000_s1158" style="position:absolute;left:29908;top:12006;width:1295;height:172;visibility:visible;mso-wrap-style:square;v-text-anchor:top" coordsize="129539,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" path="m,l129539,17145e" filled="f" strokecolor="#a8c366" strokeweight=".54186mm">
                  <v:path arrowok="t"/>
                </v:shape>
                <v:shape id="Graphic 235" o:spid="_x0000_s1159" style="position:absolute;left:31203;top:12178;width:1302;height:12;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" path="m,l130175,e" filled="f" strokecolor="#a8c366" strokeweight=".54186mm">
                  <v:path arrowok="t"/>
                </v:shape>
                <v:shape id="Graphic 236" o:spid="_x0000_s1160" style="position:absolute;left:32505;top:12178;width:1302;height:178;visibility:visible;mso-wrap-style:square;v-text-anchor:top" coordsize="1301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" path="m,l130175,17780e" filled="f" strokecolor="#a8c366" strokeweight=".54186mm">
                  <v:path arrowok="t"/>
                </v:shape>
                <v:shape id="Graphic 237" o:spid="_x0000_s1161" style="position:absolute;left:33807;top:12178;width:1384;height:178;visibility:visible;mso-wrap-style:square;v-text-anchor:top" coordsize="13843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" path="m,17779l138430,e" filled="f" strokecolor="#a8c366" strokeweight=".54186mm">
                  <v:path arrowok="t"/>
                </v:shape>
                <v:shape id="Graphic 238" o:spid="_x0000_s1162" style="position:absolute;left:35191;top:12178;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" path="m,l130175,8890e" filled="f" strokecolor="#a8c366" strokeweight=".54186mm">
                  <v:path arrowok="t"/>
                </v:shape>
                <v:shape id="Graphic 239" o:spid="_x0000_s1163" style="position:absolute;left:36493;top:12267;width:1302;height:171;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" path="m,l130175,17145e" filled="f" strokecolor="#a8c366" strokeweight=".54186mm">
                  <v:path arrowok="t"/>
                </v:shape>
                <v:shape id="Graphic 240" o:spid="_x0000_s1164" style="position:absolute;left:37795;top:12356;width:1301;height:82;visibility:visible;mso-wrap-style:square;v-text-anchor:top" coordsize="13017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" path="m,8254l130175,e" filled="f" strokecolor="#a8c366" strokeweight=".54186mm">
                  <v:path arrowok="t"/>
                </v:shape>
                <v:shape id="Graphic 241" o:spid="_x0000_s1165" style="position:absolute;left:39096;top:12267;width:1296;height:89;visibility:visible;mso-wrap-style:square;v-text-anchor:top" coordsize="129539,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" path="m,8890l129539,e" filled="f" strokecolor="#a8c366" strokeweight=".54186mm">
                  <v:path arrowok="t"/>
                </v:shape>
                <v:shape id="Graphic 242" o:spid="_x0000_s1166" style="position:absolute;left:40392;top:12178;width:1390;height:89;visibility:visible;mso-wrap-style:square;v-text-anchor:top" coordsize="13906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" path="m,8890l139065,e" filled="f" strokecolor="#a8c366" strokeweight=".54186mm">
                  <v:path arrowok="t"/>
                </v:shape>
                <v:shape id="Graphic 243" o:spid="_x0000_s1167" style="position:absolute;left:41783;top:12178;width:2597;height:12;visibility:visible;mso-wrap-style:square;v-text-anchor:top" coordsize="259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" path="m,l259715,e" filled="f" strokecolor="#a8c366" strokeweight=".54186mm">
                  <v:path arrowok="t"/>
                </v:shape>
                <v:shape id="Graphic 244" o:spid="_x0000_s1168" style="position:absolute;left:44380;top:12006;width:1301;height:172;visibility:visible;mso-wrap-style:square;v-text-anchor:top" coordsize="13017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" path="m,17145l130175,e" filled="f" strokecolor="#a8c366" strokeweight=".54186mm">
                  <v:path arrowok="t"/>
                </v:shape>
                <v:shape id="Graphic 245" o:spid="_x0000_s1169" style="position:absolute;left:45681;top:12006;width:1302;height:13;visibility:visible;mso-wrap-style:square;v-text-anchor:top" coordsize="13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" path="m,l130175,e" filled="f" strokecolor="#a8c366" strokeweight=".54186mm">
                  <v:path arrowok="t"/>
                </v:shape>
                <v:shape id="Graphic 246" o:spid="_x0000_s1170" style="position:absolute;left:46983;top:11835;width:1384;height:171;visibility:visible;mso-wrap-style:square;v-text-anchor:top" coordsize="1384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" path="m,17145l138430,e" filled="f" strokecolor="#a8c366" strokeweight=".54186mm">
                  <v:path arrowok="t"/>
                </v:shape>
                <v:shape id="Graphic 247" o:spid="_x0000_s1171" style="position:absolute;left:48367;top:11746;width:1302;height:89;visibility:visible;mso-wrap-style:square;v-text-anchor:top" coordsize="1301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" path="m,8890l130175,e" filled="f" strokecolor="#a8c366" strokeweight=".54186mm">
                  <v:path arrowok="t"/>
                </v:shape>
                <v:shape id="Graphic 248" o:spid="_x0000_s1172" style="position:absolute;left:49669;top:11397;width:1302;height:349;visibility:visible;mso-wrap-style:square;v-text-anchor:top" coordsize="130175,3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" path="m,34925l130175,e" filled="f" strokecolor="#a8c366" strokeweight=".54186mm">
                  <v:path arrowok="t"/>
                </v:shape>
                <w10:wrap anchorx="page"/>
              </v:group>
            </w:pict>
          </mc:Fallback>
        </mc:AlternateContent>
      </w:r>
      <w:r>
        <w:rPr>
          <w:rFonts w:ascii="Calibri"/>
          <w:spacing w:val="-2"/>
          <w:sz w:val="13"/>
        </w:rPr>
        <w:t>2500000</w:t>
      </w:r>
    </w:p>
    <w:p w14:paraId="255839D3" w14:textId="77777777" w:rsidR="007F5C4D" w:rsidRDefault="007F5C4D">
      <w:pPr>
        <w:pStyle w:val="a3"/>
        <w:spacing w:before="79"/>
        <w:rPr>
          <w:rFonts w:ascii="Calibri"/>
          <w:sz w:val="13"/>
        </w:rPr>
      </w:pPr>
    </w:p>
    <w:p w14:paraId="44AF075A" w14:textId="77777777" w:rsidR="007F5C4D" w:rsidRDefault="00000000">
      <w:pPr>
        <w:ind w:left="160"/>
        <w:rPr>
          <w:rFonts w:ascii="Calibri"/>
          <w:sz w:val="13"/>
        </w:rPr>
      </w:pPr>
      <w:r>
        <w:rPr>
          <w:rFonts w:ascii="Calibri"/>
          <w:noProof/>
          <w:sz w:val="13"/>
        </w:rPr>
        <mc:AlternateContent>
          <mc:Choice Requires="wps">
            <w:drawing>
              <wp:anchor distT="0" distB="0" distL="0" distR="0" simplePos="0" relativeHeight="15761408" behindDoc="0" locked="0" layoutInCell="1" allowOverlap="1" wp14:anchorId="05BECAF9" wp14:editId="037D6676">
                <wp:simplePos x="0" y="0"/>
                <wp:positionH relativeFrom="page">
                  <wp:posOffset>6417943</wp:posOffset>
                </wp:positionH>
                <wp:positionV relativeFrom="paragraph">
                  <wp:posOffset>398689</wp:posOffset>
                </wp:positionV>
                <wp:extent cx="166370" cy="1270"/>
                <wp:effectExtent l="0" t="0" r="0" b="0"/>
                <wp:wrapNone/>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1270"/>
                        </a:xfrm>
                        <a:custGeom>
                          <a:avLst/>
                          <a:gdLst/>
                          <a:ahLst/>
                          <a:cxnLst/>
                          <a:rect l="l" t="t" r="r" b="b"/>
                          <a:pathLst>
                            <a:path w="166370">
                              <a:moveTo>
                                <a:pt x="0" y="0"/>
                              </a:moveTo>
                              <a:lnTo>
                                <a:pt x="166370" y="0"/>
                              </a:lnTo>
                            </a:path>
                          </a:pathLst>
                        </a:custGeom>
                        <a:ln w="19507">
                          <a:solidFill>
                            <a:srgbClr val="5B92C7"/>
                          </a:solidFill>
                          <a:prstDash val="solid"/>
                        </a:ln>
                      </wps:spPr>
                      <wps:bodyPr wrap="square" lIns="0" tIns="0" rIns="0" bIns="0" rtlCol="0">
                        <a:prstTxWarp prst="textNoShape">
                          <a:avLst/>
                        </a:prstTxWarp>
                        <a:noAutofit/>
                      </wps:bodyPr>
                    </wps:wsp>
                  </a:graphicData>
                </a:graphic>
              </wp:anchor>
            </w:drawing>
          </mc:Choice>
          <mc:Fallback>
            <w:pict>
              <v:shape w14:anchorId="6ADF5440" id="Graphic 249" o:spid="_x0000_s1026" style="position:absolute;margin-left:505.35pt;margin-top:31.4pt;width:13.1pt;height:.1pt;z-index:15761408;visibility:visible;mso-wrap-style:square;mso-wrap-distance-left:0;mso-wrap-distance-top:0;mso-wrap-distance-right:0;mso-wrap-distance-bottom:0;mso-position-horizontal:absolute;mso-position-horizontal-relative:page;mso-position-vertical:absolute;mso-position-vertical-relative:text;v-text-anchor:top" coordsize="16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" path="m,l166370,e" filled="f" strokecolor="#5b92c7" strokeweight=".54186mm">
                <v:path arrowok="t"/>
                <w10:wrap anchorx="page"/>
              </v:shape>
            </w:pict>
          </mc:Fallback>
        </mc:AlternateContent>
      </w:r>
      <w:r>
        <w:rPr>
          <w:rFonts w:ascii="Calibri"/>
          <w:noProof/>
          <w:sz w:val="13"/>
        </w:rPr>
        <mc:AlternateContent>
          <mc:Choice Requires="wps">
            <w:drawing>
              <wp:anchor distT="0" distB="0" distL="0" distR="0" simplePos="0" relativeHeight="15761920" behindDoc="0" locked="0" layoutInCell="1" allowOverlap="1" wp14:anchorId="7CD07296" wp14:editId="63C8EDC2">
                <wp:simplePos x="0" y="0"/>
                <wp:positionH relativeFrom="page">
                  <wp:posOffset>6417943</wp:posOffset>
                </wp:positionH>
                <wp:positionV relativeFrom="paragraph">
                  <wp:posOffset>572679</wp:posOffset>
                </wp:positionV>
                <wp:extent cx="166370" cy="1270"/>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1270"/>
                        </a:xfrm>
                        <a:custGeom>
                          <a:avLst/>
                          <a:gdLst/>
                          <a:ahLst/>
                          <a:cxnLst/>
                          <a:rect l="l" t="t" r="r" b="b"/>
                          <a:pathLst>
                            <a:path w="166370">
                              <a:moveTo>
                                <a:pt x="0" y="0"/>
                              </a:moveTo>
                              <a:lnTo>
                                <a:pt x="166370" y="0"/>
                              </a:lnTo>
                            </a:path>
                          </a:pathLst>
                        </a:custGeom>
                        <a:ln w="19507">
                          <a:solidFill>
                            <a:srgbClr val="CC615A"/>
                          </a:solidFill>
                          <a:prstDash val="solid"/>
                        </a:ln>
                      </wps:spPr>
                      <wps:bodyPr wrap="square" lIns="0" tIns="0" rIns="0" bIns="0" rtlCol="0">
                        <a:prstTxWarp prst="textNoShape">
                          <a:avLst/>
                        </a:prstTxWarp>
                        <a:noAutofit/>
                      </wps:bodyPr>
                    </wps:wsp>
                  </a:graphicData>
                </a:graphic>
              </wp:anchor>
            </w:drawing>
          </mc:Choice>
          <mc:Fallback>
            <w:pict>
              <v:shape w14:anchorId="7D1FBCDB" id="Graphic 250" o:spid="_x0000_s1026" style="position:absolute;margin-left:505.35pt;margin-top:45.1pt;width:13.1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16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" path="m,l166370,e" filled="f" strokecolor="#cc615a" strokeweight=".54186mm">
                <v:path arrowok="t"/>
                <w10:wrap anchorx="page"/>
              </v:shape>
            </w:pict>
          </mc:Fallback>
        </mc:AlternateContent>
      </w:r>
      <w:r>
        <w:rPr>
          <w:rFonts w:ascii="Calibri"/>
          <w:spacing w:val="-2"/>
          <w:sz w:val="13"/>
        </w:rPr>
        <w:t>2000000</w:t>
      </w:r>
    </w:p>
    <w:p w14:paraId="09B9EE47" w14:textId="77777777" w:rsidR="007F5C4D" w:rsidRDefault="007F5C4D">
      <w:pPr>
        <w:pStyle w:val="a3"/>
        <w:spacing w:before="5"/>
        <w:rPr>
          <w:rFonts w:ascii="Calibri"/>
          <w:sz w:val="13"/>
        </w:rPr>
      </w:pPr>
    </w:p>
    <w:p w14:paraId="3CF6C075" w14:textId="77777777" w:rsidR="007F5C4D" w:rsidRDefault="007F5C4D">
      <w:pPr>
        <w:pStyle w:val="a3"/>
        <w:rPr>
          <w:rFonts w:ascii="Calibri"/>
          <w:sz w:val="13"/>
        </w:rPr>
        <w:sectPr w:rsidR="007F5C4D">
          <w:pgSz w:w="11910" w:h="16850"/>
          <w:pgMar w:top="1940" w:right="992" w:bottom="1440" w:left="992" w:header="0" w:footer="1169" w:gutter="0"/>
          <w:cols w:space="720"/>
        </w:sectPr>
      </w:pPr>
    </w:p>
    <w:p w14:paraId="614217DA" w14:textId="77777777" w:rsidR="007F5C4D" w:rsidRDefault="00000000">
      <w:pPr>
        <w:spacing w:before="73"/>
        <w:ind w:left="160"/>
        <w:rPr>
          <w:rFonts w:ascii="Calibri"/>
          <w:sz w:val="13"/>
        </w:rPr>
      </w:pPr>
      <w:r>
        <w:rPr>
          <w:rFonts w:ascii="Calibri"/>
          <w:spacing w:val="-2"/>
          <w:sz w:val="13"/>
        </w:rPr>
        <w:t>1500000</w:t>
      </w:r>
    </w:p>
    <w:p w14:paraId="3F99EDBF" w14:textId="77777777" w:rsidR="007F5C4D" w:rsidRDefault="007F5C4D">
      <w:pPr>
        <w:pStyle w:val="a3"/>
        <w:spacing w:before="79"/>
        <w:rPr>
          <w:rFonts w:ascii="Calibri"/>
          <w:sz w:val="13"/>
        </w:rPr>
      </w:pPr>
    </w:p>
    <w:p w14:paraId="0F429347" w14:textId="77777777" w:rsidR="007F5C4D" w:rsidRDefault="00000000">
      <w:pPr>
        <w:ind w:left="160"/>
        <w:rPr>
          <w:rFonts w:ascii="Calibri"/>
          <w:sz w:val="13"/>
        </w:rPr>
      </w:pPr>
      <w:r>
        <w:rPr>
          <w:rFonts w:ascii="Calibri"/>
          <w:spacing w:val="-2"/>
          <w:sz w:val="13"/>
        </w:rPr>
        <w:t>1000000</w:t>
      </w:r>
    </w:p>
    <w:p w14:paraId="0818CAEF" w14:textId="77777777" w:rsidR="007F5C4D" w:rsidRDefault="007F5C4D">
      <w:pPr>
        <w:pStyle w:val="a3"/>
        <w:spacing w:before="78"/>
        <w:rPr>
          <w:rFonts w:ascii="Calibri"/>
          <w:sz w:val="13"/>
        </w:rPr>
      </w:pPr>
    </w:p>
    <w:p w14:paraId="3A2DF8E2" w14:textId="77777777" w:rsidR="007F5C4D" w:rsidRDefault="00000000">
      <w:pPr>
        <w:spacing w:before="1"/>
        <w:ind w:left="227"/>
        <w:rPr>
          <w:rFonts w:ascii="Calibri"/>
          <w:sz w:val="13"/>
        </w:rPr>
      </w:pPr>
      <w:r>
        <w:rPr>
          <w:rFonts w:ascii="Calibri"/>
          <w:spacing w:val="-2"/>
          <w:sz w:val="13"/>
        </w:rPr>
        <w:t>500000</w:t>
      </w:r>
    </w:p>
    <w:p w14:paraId="10B1C993" w14:textId="77777777" w:rsidR="007F5C4D" w:rsidRDefault="00000000">
      <w:pPr>
        <w:spacing w:before="73"/>
        <w:rPr>
          <w:rFonts w:ascii="Calibri"/>
          <w:sz w:val="13"/>
        </w:rPr>
      </w:pPr>
      <w:r>
        <w:br w:type="column"/>
      </w:r>
    </w:p>
    <w:p w14:paraId="0F8ECD38" w14:textId="77777777" w:rsidR="007F5C4D" w:rsidRDefault="00000000">
      <w:pPr>
        <w:spacing w:line="415" w:lineRule="auto"/>
        <w:ind w:left="160" w:right="160"/>
        <w:rPr>
          <w:rFonts w:ascii="Calibri"/>
          <w:sz w:val="13"/>
        </w:rPr>
      </w:pPr>
      <w:r>
        <w:rPr>
          <w:rFonts w:ascii="Calibri"/>
          <w:sz w:val="13"/>
        </w:rPr>
        <w:t>2D km</w:t>
      </w:r>
      <w:r>
        <w:rPr>
          <w:rFonts w:ascii="Calibri"/>
          <w:spacing w:val="40"/>
          <w:sz w:val="13"/>
        </w:rPr>
        <w:t xml:space="preserve"> </w:t>
      </w:r>
      <w:r>
        <w:rPr>
          <w:rFonts w:ascii="Calibri"/>
          <w:sz w:val="13"/>
        </w:rPr>
        <w:t>3D km</w:t>
      </w:r>
      <w:r>
        <w:rPr>
          <w:rFonts w:ascii="Calibri"/>
          <w:spacing w:val="40"/>
          <w:sz w:val="13"/>
        </w:rPr>
        <w:t xml:space="preserve"> </w:t>
      </w:r>
      <w:r>
        <w:rPr>
          <w:rFonts w:ascii="Calibri"/>
          <w:spacing w:val="-4"/>
          <w:sz w:val="13"/>
        </w:rPr>
        <w:t>Boat</w:t>
      </w:r>
      <w:r>
        <w:rPr>
          <w:rFonts w:ascii="Calibri"/>
          <w:spacing w:val="40"/>
          <w:sz w:val="13"/>
        </w:rPr>
        <w:t xml:space="preserve"> </w:t>
      </w:r>
      <w:r>
        <w:rPr>
          <w:rFonts w:ascii="Calibri"/>
          <w:spacing w:val="-6"/>
          <w:sz w:val="13"/>
        </w:rPr>
        <w:t>km</w:t>
      </w:r>
    </w:p>
    <w:p w14:paraId="74639563" w14:textId="77777777" w:rsidR="007F5C4D" w:rsidRDefault="007F5C4D">
      <w:pPr>
        <w:spacing w:line="415" w:lineRule="auto"/>
        <w:rPr>
          <w:rFonts w:ascii="Calibri"/>
          <w:sz w:val="13"/>
        </w:rPr>
        <w:sectPr w:rsidR="007F5C4D">
          <w:type w:val="continuous"/>
          <w:pgSz w:w="11910" w:h="16850"/>
          <w:pgMar w:top="580" w:right="992" w:bottom="280" w:left="992" w:header="0" w:footer="1169" w:gutter="0"/>
          <w:cols w:num="2" w:space="720" w:equalWidth="0">
            <w:col w:w="662" w:space="8583"/>
            <w:col w:w="681"/>
          </w:cols>
        </w:sectPr>
      </w:pPr>
    </w:p>
    <w:p w14:paraId="2B66F213" w14:textId="77777777" w:rsidR="007F5C4D" w:rsidRDefault="007F5C4D">
      <w:pPr>
        <w:pStyle w:val="a3"/>
        <w:spacing w:before="44"/>
        <w:rPr>
          <w:rFonts w:ascii="Calibri"/>
          <w:sz w:val="13"/>
        </w:rPr>
      </w:pPr>
    </w:p>
    <w:p w14:paraId="2761872A" w14:textId="77777777" w:rsidR="007F5C4D" w:rsidRDefault="00000000">
      <w:pPr>
        <w:ind w:left="575"/>
        <w:rPr>
          <w:rFonts w:ascii="Calibri"/>
          <w:sz w:val="13"/>
        </w:rPr>
      </w:pPr>
      <w:r>
        <w:rPr>
          <w:rFonts w:ascii="Calibri"/>
          <w:noProof/>
          <w:sz w:val="13"/>
        </w:rPr>
        <mc:AlternateContent>
          <mc:Choice Requires="wps">
            <w:drawing>
              <wp:anchor distT="0" distB="0" distL="0" distR="0" simplePos="0" relativeHeight="15762432" behindDoc="0" locked="0" layoutInCell="1" allowOverlap="1" wp14:anchorId="2E5622B0" wp14:editId="397D9367">
                <wp:simplePos x="0" y="0"/>
                <wp:positionH relativeFrom="page">
                  <wp:posOffset>6417943</wp:posOffset>
                </wp:positionH>
                <wp:positionV relativeFrom="paragraph">
                  <wp:posOffset>-431198</wp:posOffset>
                </wp:positionV>
                <wp:extent cx="166370" cy="127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1270"/>
                        </a:xfrm>
                        <a:custGeom>
                          <a:avLst/>
                          <a:gdLst/>
                          <a:ahLst/>
                          <a:cxnLst/>
                          <a:rect l="l" t="t" r="r" b="b"/>
                          <a:pathLst>
                            <a:path w="166370">
                              <a:moveTo>
                                <a:pt x="0" y="0"/>
                              </a:moveTo>
                              <a:lnTo>
                                <a:pt x="166370" y="0"/>
                              </a:lnTo>
                            </a:path>
                          </a:pathLst>
                        </a:custGeom>
                        <a:ln w="19507">
                          <a:solidFill>
                            <a:srgbClr val="A8C366"/>
                          </a:solidFill>
                          <a:prstDash val="solid"/>
                        </a:ln>
                      </wps:spPr>
                      <wps:bodyPr wrap="square" lIns="0" tIns="0" rIns="0" bIns="0" rtlCol="0">
                        <a:prstTxWarp prst="textNoShape">
                          <a:avLst/>
                        </a:prstTxWarp>
                        <a:noAutofit/>
                      </wps:bodyPr>
                    </wps:wsp>
                  </a:graphicData>
                </a:graphic>
              </wp:anchor>
            </w:drawing>
          </mc:Choice>
          <mc:Fallback>
            <w:pict>
              <v:shape w14:anchorId="3A21F8A4" id="Graphic 251" o:spid="_x0000_s1026" style="position:absolute;margin-left:505.35pt;margin-top:-33.95pt;width:13.1pt;height:.1pt;z-index:15762432;visibility:visible;mso-wrap-style:square;mso-wrap-distance-left:0;mso-wrap-distance-top:0;mso-wrap-distance-right:0;mso-wrap-distance-bottom:0;mso-position-horizontal:absolute;mso-position-horizontal-relative:page;mso-position-vertical:absolute;mso-position-vertical-relative:text;v-text-anchor:top" coordsize="16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" path="m,l166370,e" filled="f" strokecolor="#a8c366" strokeweight=".54186mm">
                <v:path arrowok="t"/>
                <w10:wrap anchorx="page"/>
              </v:shape>
            </w:pict>
          </mc:Fallback>
        </mc:AlternateContent>
      </w:r>
      <w:r>
        <w:rPr>
          <w:rFonts w:ascii="Calibri"/>
          <w:noProof/>
          <w:sz w:val="13"/>
        </w:rPr>
        <mc:AlternateContent>
          <mc:Choice Requires="wps">
            <w:drawing>
              <wp:anchor distT="0" distB="0" distL="0" distR="0" simplePos="0" relativeHeight="15762944" behindDoc="0" locked="0" layoutInCell="1" allowOverlap="1" wp14:anchorId="218CAB9D" wp14:editId="2CA06DAB">
                <wp:simplePos x="0" y="0"/>
                <wp:positionH relativeFrom="page">
                  <wp:posOffset>1144777</wp:posOffset>
                </wp:positionH>
                <wp:positionV relativeFrom="paragraph">
                  <wp:posOffset>91480</wp:posOffset>
                </wp:positionV>
                <wp:extent cx="5083810" cy="31115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3810" cy="311150"/>
                        </a:xfrm>
                        <a:prstGeom prst="rect">
                          <a:avLst/>
                        </a:prstGeom>
                      </wps:spPr>
                      <wps:txbx>
                        <w:txbxContent>
                          <w:p w14:paraId="668715D1" w14:textId="77777777" w:rsidR="007F5C4D" w:rsidRDefault="00000000">
                            <w:pPr>
                              <w:spacing w:line="152" w:lineRule="exact"/>
                              <w:ind w:left="20"/>
                              <w:rPr>
                                <w:rFonts w:ascii="Calibri"/>
                                <w:sz w:val="13"/>
                              </w:rPr>
                            </w:pPr>
                            <w:r>
                              <w:rPr>
                                <w:rFonts w:ascii="Calibri"/>
                                <w:spacing w:val="-2"/>
                                <w:sz w:val="13"/>
                              </w:rPr>
                              <w:t>1962/74</w:t>
                            </w:r>
                          </w:p>
                          <w:p w14:paraId="675CDD52" w14:textId="77777777" w:rsidR="007F5C4D" w:rsidRDefault="00000000">
                            <w:pPr>
                              <w:spacing w:before="55"/>
                              <w:ind w:left="207"/>
                              <w:rPr>
                                <w:rFonts w:ascii="Calibri"/>
                                <w:sz w:val="13"/>
                              </w:rPr>
                            </w:pPr>
                            <w:r>
                              <w:rPr>
                                <w:rFonts w:ascii="Calibri"/>
                                <w:spacing w:val="-4"/>
                                <w:sz w:val="13"/>
                              </w:rPr>
                              <w:t>1975</w:t>
                            </w:r>
                          </w:p>
                          <w:p w14:paraId="70A3904B" w14:textId="77777777" w:rsidR="007F5C4D" w:rsidRDefault="00000000">
                            <w:pPr>
                              <w:spacing w:before="52"/>
                              <w:ind w:left="207"/>
                              <w:rPr>
                                <w:rFonts w:ascii="Calibri"/>
                                <w:sz w:val="13"/>
                              </w:rPr>
                            </w:pPr>
                            <w:r>
                              <w:rPr>
                                <w:rFonts w:ascii="Calibri"/>
                                <w:spacing w:val="-4"/>
                                <w:sz w:val="13"/>
                              </w:rPr>
                              <w:t>1976</w:t>
                            </w:r>
                          </w:p>
                          <w:p w14:paraId="4DE3709A" w14:textId="77777777" w:rsidR="007F5C4D" w:rsidRDefault="00000000">
                            <w:pPr>
                              <w:spacing w:before="53"/>
                              <w:ind w:left="207"/>
                              <w:rPr>
                                <w:rFonts w:ascii="Calibri"/>
                                <w:sz w:val="13"/>
                              </w:rPr>
                            </w:pPr>
                            <w:r>
                              <w:rPr>
                                <w:rFonts w:ascii="Calibri"/>
                                <w:spacing w:val="-4"/>
                                <w:sz w:val="13"/>
                              </w:rPr>
                              <w:t>1977</w:t>
                            </w:r>
                          </w:p>
                          <w:p w14:paraId="29639864" w14:textId="77777777" w:rsidR="007F5C4D" w:rsidRDefault="00000000">
                            <w:pPr>
                              <w:spacing w:before="52"/>
                              <w:ind w:left="207"/>
                              <w:rPr>
                                <w:rFonts w:ascii="Calibri"/>
                                <w:sz w:val="13"/>
                              </w:rPr>
                            </w:pPr>
                            <w:r>
                              <w:rPr>
                                <w:rFonts w:ascii="Calibri"/>
                                <w:spacing w:val="-4"/>
                                <w:sz w:val="13"/>
                              </w:rPr>
                              <w:t>1978</w:t>
                            </w:r>
                          </w:p>
                          <w:p w14:paraId="6CDA0300" w14:textId="77777777" w:rsidR="007F5C4D" w:rsidRDefault="00000000">
                            <w:pPr>
                              <w:spacing w:before="53"/>
                              <w:ind w:left="207"/>
                              <w:rPr>
                                <w:rFonts w:ascii="Calibri"/>
                                <w:sz w:val="13"/>
                              </w:rPr>
                            </w:pPr>
                            <w:r>
                              <w:rPr>
                                <w:rFonts w:ascii="Calibri"/>
                                <w:spacing w:val="-4"/>
                                <w:sz w:val="13"/>
                              </w:rPr>
                              <w:t>1979</w:t>
                            </w:r>
                          </w:p>
                          <w:p w14:paraId="02B20C91" w14:textId="77777777" w:rsidR="007F5C4D" w:rsidRDefault="00000000">
                            <w:pPr>
                              <w:spacing w:before="55"/>
                              <w:ind w:left="207"/>
                              <w:rPr>
                                <w:rFonts w:ascii="Calibri"/>
                                <w:sz w:val="13"/>
                              </w:rPr>
                            </w:pPr>
                            <w:r>
                              <w:rPr>
                                <w:rFonts w:ascii="Calibri"/>
                                <w:spacing w:val="-4"/>
                                <w:sz w:val="13"/>
                              </w:rPr>
                              <w:t>1980</w:t>
                            </w:r>
                          </w:p>
                          <w:p w14:paraId="0398CA01" w14:textId="77777777" w:rsidR="007F5C4D" w:rsidRDefault="00000000">
                            <w:pPr>
                              <w:spacing w:before="52"/>
                              <w:ind w:left="207"/>
                              <w:rPr>
                                <w:rFonts w:ascii="Calibri"/>
                                <w:sz w:val="13"/>
                              </w:rPr>
                            </w:pPr>
                            <w:r>
                              <w:rPr>
                                <w:rFonts w:ascii="Calibri"/>
                                <w:spacing w:val="-4"/>
                                <w:sz w:val="13"/>
                              </w:rPr>
                              <w:t>1981</w:t>
                            </w:r>
                          </w:p>
                          <w:p w14:paraId="178A4C1B" w14:textId="77777777" w:rsidR="007F5C4D" w:rsidRDefault="00000000">
                            <w:pPr>
                              <w:spacing w:before="53"/>
                              <w:ind w:left="207"/>
                              <w:rPr>
                                <w:rFonts w:ascii="Calibri"/>
                                <w:sz w:val="13"/>
                              </w:rPr>
                            </w:pPr>
                            <w:r>
                              <w:rPr>
                                <w:rFonts w:ascii="Calibri"/>
                                <w:spacing w:val="-4"/>
                                <w:sz w:val="13"/>
                              </w:rPr>
                              <w:t>1982</w:t>
                            </w:r>
                          </w:p>
                          <w:p w14:paraId="2F9653B5" w14:textId="77777777" w:rsidR="007F5C4D" w:rsidRDefault="00000000">
                            <w:pPr>
                              <w:spacing w:before="52"/>
                              <w:ind w:left="207"/>
                              <w:rPr>
                                <w:rFonts w:ascii="Calibri"/>
                                <w:sz w:val="13"/>
                              </w:rPr>
                            </w:pPr>
                            <w:r>
                              <w:rPr>
                                <w:rFonts w:ascii="Calibri"/>
                                <w:spacing w:val="-4"/>
                                <w:sz w:val="13"/>
                              </w:rPr>
                              <w:t>1983</w:t>
                            </w:r>
                          </w:p>
                          <w:p w14:paraId="35162248" w14:textId="77777777" w:rsidR="007F5C4D" w:rsidRDefault="00000000">
                            <w:pPr>
                              <w:spacing w:before="55"/>
                              <w:ind w:left="207"/>
                              <w:rPr>
                                <w:rFonts w:ascii="Calibri"/>
                                <w:sz w:val="13"/>
                              </w:rPr>
                            </w:pPr>
                            <w:r>
                              <w:rPr>
                                <w:rFonts w:ascii="Calibri"/>
                                <w:spacing w:val="-4"/>
                                <w:sz w:val="13"/>
                              </w:rPr>
                              <w:t>1984</w:t>
                            </w:r>
                          </w:p>
                          <w:p w14:paraId="2D2DE5FB" w14:textId="77777777" w:rsidR="007F5C4D" w:rsidRDefault="00000000">
                            <w:pPr>
                              <w:spacing w:before="52"/>
                              <w:ind w:left="207"/>
                              <w:rPr>
                                <w:rFonts w:ascii="Calibri"/>
                                <w:sz w:val="13"/>
                              </w:rPr>
                            </w:pPr>
                            <w:r>
                              <w:rPr>
                                <w:rFonts w:ascii="Calibri"/>
                                <w:spacing w:val="-4"/>
                                <w:sz w:val="13"/>
                              </w:rPr>
                              <w:t>1985</w:t>
                            </w:r>
                          </w:p>
                          <w:p w14:paraId="54DCAAC2" w14:textId="77777777" w:rsidR="007F5C4D" w:rsidRDefault="00000000">
                            <w:pPr>
                              <w:spacing w:before="53"/>
                              <w:ind w:left="207"/>
                              <w:rPr>
                                <w:rFonts w:ascii="Calibri"/>
                                <w:sz w:val="13"/>
                              </w:rPr>
                            </w:pPr>
                            <w:r>
                              <w:rPr>
                                <w:rFonts w:ascii="Calibri"/>
                                <w:spacing w:val="-4"/>
                                <w:sz w:val="13"/>
                              </w:rPr>
                              <w:t>1986</w:t>
                            </w:r>
                          </w:p>
                          <w:p w14:paraId="308FAB22" w14:textId="77777777" w:rsidR="007F5C4D" w:rsidRDefault="00000000">
                            <w:pPr>
                              <w:spacing w:before="53"/>
                              <w:ind w:left="207"/>
                              <w:rPr>
                                <w:rFonts w:ascii="Calibri"/>
                                <w:sz w:val="13"/>
                              </w:rPr>
                            </w:pPr>
                            <w:r>
                              <w:rPr>
                                <w:rFonts w:ascii="Calibri"/>
                                <w:spacing w:val="-4"/>
                                <w:sz w:val="13"/>
                              </w:rPr>
                              <w:t>1987</w:t>
                            </w:r>
                          </w:p>
                          <w:p w14:paraId="12A500A2" w14:textId="77777777" w:rsidR="007F5C4D" w:rsidRDefault="00000000">
                            <w:pPr>
                              <w:spacing w:before="54"/>
                              <w:ind w:left="207"/>
                              <w:rPr>
                                <w:rFonts w:ascii="Calibri"/>
                                <w:sz w:val="13"/>
                              </w:rPr>
                            </w:pPr>
                            <w:r>
                              <w:rPr>
                                <w:rFonts w:ascii="Calibri"/>
                                <w:spacing w:val="-4"/>
                                <w:sz w:val="13"/>
                              </w:rPr>
                              <w:t>1988</w:t>
                            </w:r>
                          </w:p>
                          <w:p w14:paraId="5F16130D" w14:textId="77777777" w:rsidR="007F5C4D" w:rsidRDefault="00000000">
                            <w:pPr>
                              <w:spacing w:before="53"/>
                              <w:ind w:left="207"/>
                              <w:rPr>
                                <w:rFonts w:ascii="Calibri"/>
                                <w:sz w:val="13"/>
                              </w:rPr>
                            </w:pPr>
                            <w:r>
                              <w:rPr>
                                <w:rFonts w:ascii="Calibri"/>
                                <w:spacing w:val="-4"/>
                                <w:sz w:val="13"/>
                              </w:rPr>
                              <w:t>1989</w:t>
                            </w:r>
                          </w:p>
                          <w:p w14:paraId="6CE5CF82" w14:textId="77777777" w:rsidR="007F5C4D" w:rsidRDefault="00000000">
                            <w:pPr>
                              <w:spacing w:before="52"/>
                              <w:ind w:left="207"/>
                              <w:rPr>
                                <w:rFonts w:ascii="Calibri"/>
                                <w:sz w:val="13"/>
                              </w:rPr>
                            </w:pPr>
                            <w:r>
                              <w:rPr>
                                <w:rFonts w:ascii="Calibri"/>
                                <w:spacing w:val="-4"/>
                                <w:sz w:val="13"/>
                              </w:rPr>
                              <w:t>1990</w:t>
                            </w:r>
                          </w:p>
                          <w:p w14:paraId="47569CBF" w14:textId="77777777" w:rsidR="007F5C4D" w:rsidRDefault="00000000">
                            <w:pPr>
                              <w:spacing w:before="53"/>
                              <w:ind w:left="207"/>
                              <w:rPr>
                                <w:rFonts w:ascii="Calibri"/>
                                <w:sz w:val="13"/>
                              </w:rPr>
                            </w:pPr>
                            <w:r>
                              <w:rPr>
                                <w:rFonts w:ascii="Calibri"/>
                                <w:spacing w:val="-4"/>
                                <w:sz w:val="13"/>
                              </w:rPr>
                              <w:t>1991</w:t>
                            </w:r>
                          </w:p>
                          <w:p w14:paraId="60C8223A" w14:textId="77777777" w:rsidR="007F5C4D" w:rsidRDefault="00000000">
                            <w:pPr>
                              <w:spacing w:before="52"/>
                              <w:ind w:left="207"/>
                              <w:rPr>
                                <w:rFonts w:ascii="Calibri"/>
                                <w:sz w:val="13"/>
                              </w:rPr>
                            </w:pPr>
                            <w:r>
                              <w:rPr>
                                <w:rFonts w:ascii="Calibri"/>
                                <w:spacing w:val="-4"/>
                                <w:sz w:val="13"/>
                              </w:rPr>
                              <w:t>1992</w:t>
                            </w:r>
                          </w:p>
                          <w:p w14:paraId="78D5F8E9" w14:textId="77777777" w:rsidR="007F5C4D" w:rsidRDefault="00000000">
                            <w:pPr>
                              <w:spacing w:before="55"/>
                              <w:ind w:left="207"/>
                              <w:rPr>
                                <w:rFonts w:ascii="Calibri"/>
                                <w:sz w:val="13"/>
                              </w:rPr>
                            </w:pPr>
                            <w:r>
                              <w:rPr>
                                <w:rFonts w:ascii="Calibri"/>
                                <w:spacing w:val="-4"/>
                                <w:sz w:val="13"/>
                              </w:rPr>
                              <w:t>1993</w:t>
                            </w:r>
                          </w:p>
                          <w:p w14:paraId="43BB0DC9" w14:textId="77777777" w:rsidR="007F5C4D" w:rsidRDefault="00000000">
                            <w:pPr>
                              <w:spacing w:before="53"/>
                              <w:ind w:left="207"/>
                              <w:rPr>
                                <w:rFonts w:ascii="Calibri"/>
                                <w:sz w:val="13"/>
                              </w:rPr>
                            </w:pPr>
                            <w:r>
                              <w:rPr>
                                <w:rFonts w:ascii="Calibri"/>
                                <w:spacing w:val="-4"/>
                                <w:sz w:val="13"/>
                              </w:rPr>
                              <w:t>1994</w:t>
                            </w:r>
                          </w:p>
                          <w:p w14:paraId="7A0CBDB2" w14:textId="77777777" w:rsidR="007F5C4D" w:rsidRDefault="00000000">
                            <w:pPr>
                              <w:spacing w:before="52"/>
                              <w:ind w:left="207"/>
                              <w:rPr>
                                <w:rFonts w:ascii="Calibri"/>
                                <w:sz w:val="13"/>
                              </w:rPr>
                            </w:pPr>
                            <w:r>
                              <w:rPr>
                                <w:rFonts w:ascii="Calibri"/>
                                <w:spacing w:val="-4"/>
                                <w:sz w:val="13"/>
                              </w:rPr>
                              <w:t>1995</w:t>
                            </w:r>
                          </w:p>
                          <w:p w14:paraId="55D64229" w14:textId="77777777" w:rsidR="007F5C4D" w:rsidRDefault="00000000">
                            <w:pPr>
                              <w:spacing w:before="53"/>
                              <w:ind w:left="207"/>
                              <w:rPr>
                                <w:rFonts w:ascii="Calibri"/>
                                <w:sz w:val="13"/>
                              </w:rPr>
                            </w:pPr>
                            <w:r>
                              <w:rPr>
                                <w:rFonts w:ascii="Calibri"/>
                                <w:spacing w:val="-4"/>
                                <w:sz w:val="13"/>
                              </w:rPr>
                              <w:t>1996</w:t>
                            </w:r>
                          </w:p>
                          <w:p w14:paraId="17B4F956" w14:textId="77777777" w:rsidR="007F5C4D" w:rsidRDefault="00000000">
                            <w:pPr>
                              <w:spacing w:before="55"/>
                              <w:ind w:left="207"/>
                              <w:rPr>
                                <w:rFonts w:ascii="Calibri"/>
                                <w:sz w:val="13"/>
                              </w:rPr>
                            </w:pPr>
                            <w:r>
                              <w:rPr>
                                <w:rFonts w:ascii="Calibri"/>
                                <w:spacing w:val="-4"/>
                                <w:sz w:val="13"/>
                              </w:rPr>
                              <w:t>1997</w:t>
                            </w:r>
                          </w:p>
                          <w:p w14:paraId="14CE14F0" w14:textId="77777777" w:rsidR="007F5C4D" w:rsidRDefault="00000000">
                            <w:pPr>
                              <w:spacing w:before="52"/>
                              <w:ind w:left="207"/>
                              <w:rPr>
                                <w:rFonts w:ascii="Calibri"/>
                                <w:sz w:val="13"/>
                              </w:rPr>
                            </w:pPr>
                            <w:r>
                              <w:rPr>
                                <w:rFonts w:ascii="Calibri"/>
                                <w:spacing w:val="-4"/>
                                <w:sz w:val="13"/>
                              </w:rPr>
                              <w:t>1998</w:t>
                            </w:r>
                          </w:p>
                          <w:p w14:paraId="4105F39C" w14:textId="77777777" w:rsidR="007F5C4D" w:rsidRDefault="00000000">
                            <w:pPr>
                              <w:spacing w:before="53"/>
                              <w:ind w:left="207"/>
                              <w:rPr>
                                <w:rFonts w:ascii="Calibri"/>
                                <w:sz w:val="13"/>
                              </w:rPr>
                            </w:pPr>
                            <w:r>
                              <w:rPr>
                                <w:rFonts w:ascii="Calibri"/>
                                <w:spacing w:val="-4"/>
                                <w:sz w:val="13"/>
                              </w:rPr>
                              <w:t>1999</w:t>
                            </w:r>
                          </w:p>
                          <w:p w14:paraId="1C5F78E6" w14:textId="77777777" w:rsidR="007F5C4D" w:rsidRDefault="00000000">
                            <w:pPr>
                              <w:spacing w:before="52"/>
                              <w:ind w:left="207"/>
                              <w:rPr>
                                <w:rFonts w:ascii="Calibri"/>
                                <w:sz w:val="13"/>
                              </w:rPr>
                            </w:pPr>
                            <w:r>
                              <w:rPr>
                                <w:rFonts w:ascii="Calibri"/>
                                <w:spacing w:val="-4"/>
                                <w:sz w:val="13"/>
                              </w:rPr>
                              <w:t>2000</w:t>
                            </w:r>
                          </w:p>
                          <w:p w14:paraId="15ADBF23" w14:textId="77777777" w:rsidR="007F5C4D" w:rsidRDefault="00000000">
                            <w:pPr>
                              <w:spacing w:before="55"/>
                              <w:ind w:left="207"/>
                              <w:rPr>
                                <w:rFonts w:ascii="Calibri"/>
                                <w:sz w:val="13"/>
                              </w:rPr>
                            </w:pPr>
                            <w:r>
                              <w:rPr>
                                <w:rFonts w:ascii="Calibri"/>
                                <w:spacing w:val="-4"/>
                                <w:sz w:val="13"/>
                              </w:rPr>
                              <w:t>2001</w:t>
                            </w:r>
                          </w:p>
                          <w:p w14:paraId="458A624E" w14:textId="77777777" w:rsidR="007F5C4D" w:rsidRDefault="00000000">
                            <w:pPr>
                              <w:spacing w:before="53"/>
                              <w:ind w:left="207"/>
                              <w:rPr>
                                <w:rFonts w:ascii="Calibri"/>
                                <w:sz w:val="13"/>
                              </w:rPr>
                            </w:pPr>
                            <w:r>
                              <w:rPr>
                                <w:rFonts w:ascii="Calibri"/>
                                <w:spacing w:val="-4"/>
                                <w:sz w:val="13"/>
                              </w:rPr>
                              <w:t>2002</w:t>
                            </w:r>
                          </w:p>
                          <w:p w14:paraId="68EA13D7" w14:textId="77777777" w:rsidR="007F5C4D" w:rsidRDefault="00000000">
                            <w:pPr>
                              <w:spacing w:before="52"/>
                              <w:ind w:left="207"/>
                              <w:rPr>
                                <w:rFonts w:ascii="Calibri"/>
                                <w:sz w:val="13"/>
                              </w:rPr>
                            </w:pPr>
                            <w:r>
                              <w:rPr>
                                <w:rFonts w:ascii="Calibri"/>
                                <w:spacing w:val="-4"/>
                                <w:sz w:val="13"/>
                              </w:rPr>
                              <w:t>2003</w:t>
                            </w:r>
                          </w:p>
                          <w:p w14:paraId="77080036" w14:textId="77777777" w:rsidR="007F5C4D" w:rsidRDefault="00000000">
                            <w:pPr>
                              <w:spacing w:before="53"/>
                              <w:ind w:left="207"/>
                              <w:rPr>
                                <w:rFonts w:ascii="Calibri"/>
                                <w:sz w:val="13"/>
                              </w:rPr>
                            </w:pPr>
                            <w:r>
                              <w:rPr>
                                <w:rFonts w:ascii="Calibri"/>
                                <w:spacing w:val="-4"/>
                                <w:sz w:val="13"/>
                              </w:rPr>
                              <w:t>2004</w:t>
                            </w:r>
                          </w:p>
                          <w:p w14:paraId="08FD010C" w14:textId="77777777" w:rsidR="007F5C4D" w:rsidRDefault="00000000">
                            <w:pPr>
                              <w:spacing w:before="52"/>
                              <w:ind w:left="207"/>
                              <w:rPr>
                                <w:rFonts w:ascii="Calibri"/>
                                <w:sz w:val="13"/>
                              </w:rPr>
                            </w:pPr>
                            <w:r>
                              <w:rPr>
                                <w:rFonts w:ascii="Calibri"/>
                                <w:spacing w:val="-4"/>
                                <w:sz w:val="13"/>
                              </w:rPr>
                              <w:t>2005</w:t>
                            </w:r>
                          </w:p>
                          <w:p w14:paraId="6D1DCC59" w14:textId="77777777" w:rsidR="007F5C4D" w:rsidRDefault="00000000">
                            <w:pPr>
                              <w:spacing w:before="55"/>
                              <w:ind w:left="207"/>
                              <w:rPr>
                                <w:rFonts w:ascii="Calibri"/>
                                <w:sz w:val="13"/>
                              </w:rPr>
                            </w:pPr>
                            <w:r>
                              <w:rPr>
                                <w:rFonts w:ascii="Calibri"/>
                                <w:spacing w:val="-4"/>
                                <w:sz w:val="13"/>
                              </w:rPr>
                              <w:t>2006</w:t>
                            </w:r>
                          </w:p>
                          <w:p w14:paraId="2B356BDE" w14:textId="77777777" w:rsidR="007F5C4D" w:rsidRDefault="00000000">
                            <w:pPr>
                              <w:spacing w:before="53"/>
                              <w:ind w:left="207"/>
                              <w:rPr>
                                <w:rFonts w:ascii="Calibri"/>
                                <w:sz w:val="13"/>
                              </w:rPr>
                            </w:pPr>
                            <w:r>
                              <w:rPr>
                                <w:rFonts w:ascii="Calibri"/>
                                <w:spacing w:val="-4"/>
                                <w:sz w:val="13"/>
                              </w:rPr>
                              <w:t>2007</w:t>
                            </w:r>
                          </w:p>
                          <w:p w14:paraId="3B77EF1A" w14:textId="77777777" w:rsidR="007F5C4D" w:rsidRDefault="00000000">
                            <w:pPr>
                              <w:spacing w:before="52"/>
                              <w:ind w:left="207"/>
                              <w:rPr>
                                <w:rFonts w:ascii="Calibri"/>
                                <w:sz w:val="13"/>
                              </w:rPr>
                            </w:pPr>
                            <w:r>
                              <w:rPr>
                                <w:rFonts w:ascii="Calibri"/>
                                <w:spacing w:val="-4"/>
                                <w:sz w:val="13"/>
                              </w:rPr>
                              <w:t>2008</w:t>
                            </w:r>
                          </w:p>
                          <w:p w14:paraId="031C8EEB" w14:textId="77777777" w:rsidR="007F5C4D" w:rsidRDefault="00000000">
                            <w:pPr>
                              <w:spacing w:before="53"/>
                              <w:ind w:left="207"/>
                              <w:rPr>
                                <w:rFonts w:ascii="Calibri"/>
                                <w:sz w:val="13"/>
                              </w:rPr>
                            </w:pPr>
                            <w:r>
                              <w:rPr>
                                <w:rFonts w:ascii="Calibri"/>
                                <w:spacing w:val="-4"/>
                                <w:sz w:val="13"/>
                              </w:rPr>
                              <w:t>2009</w:t>
                            </w:r>
                          </w:p>
                          <w:p w14:paraId="79A37202" w14:textId="77777777" w:rsidR="007F5C4D" w:rsidRDefault="00000000">
                            <w:pPr>
                              <w:spacing w:before="55"/>
                              <w:ind w:left="207"/>
                              <w:rPr>
                                <w:rFonts w:ascii="Calibri"/>
                                <w:sz w:val="13"/>
                              </w:rPr>
                            </w:pPr>
                            <w:r>
                              <w:rPr>
                                <w:rFonts w:ascii="Calibri"/>
                                <w:spacing w:val="-4"/>
                                <w:sz w:val="13"/>
                              </w:rPr>
                              <w:t>2010</w:t>
                            </w:r>
                          </w:p>
                          <w:p w14:paraId="0E59B01E" w14:textId="77777777" w:rsidR="007F5C4D" w:rsidRDefault="00000000">
                            <w:pPr>
                              <w:spacing w:before="52"/>
                              <w:ind w:left="207"/>
                              <w:rPr>
                                <w:rFonts w:ascii="Calibri"/>
                                <w:sz w:val="13"/>
                              </w:rPr>
                            </w:pPr>
                            <w:r>
                              <w:rPr>
                                <w:rFonts w:ascii="Calibri"/>
                                <w:spacing w:val="-4"/>
                                <w:sz w:val="13"/>
                              </w:rPr>
                              <w:t>2011</w:t>
                            </w:r>
                          </w:p>
                        </w:txbxContent>
                      </wps:txbx>
                      <wps:bodyPr vert="vert270" wrap="square" lIns="0" tIns="0" rIns="0" bIns="0" rtlCol="0">
                        <a:noAutofit/>
                      </wps:bodyPr>
                    </wps:wsp>
                  </a:graphicData>
                </a:graphic>
              </wp:anchor>
            </w:drawing>
          </mc:Choice>
          <mc:Fallback>
            <w:pict>
              <v:shape w14:anchorId="218CAB9D" id="Textbox 252" o:spid="_x0000_s1032" type="#_x0000_t202" style="position:absolute;left:0;text-align:left;margin-left:90.15pt;margin-top:7.2pt;width:400.3pt;height:24.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" filled="f" stroked="f">
                <v:textbox style="layout-flow:vertical;mso-layout-flow-alt:bottom-to-top" inset="0,0,0,0">
                  <w:txbxContent>
                    <w:p w14:paraId="668715D1" w14:textId="77777777" w:rsidR="007F5C4D" w:rsidRDefault="00000000">
                      <w:pPr>
                        <w:spacing w:line="152" w:lineRule="exact"/>
                        <w:ind w:left="20"/>
                        <w:rPr>
                          <w:rFonts w:ascii="Calibri"/>
                          <w:sz w:val="13"/>
                        </w:rPr>
                      </w:pPr>
                      <w:r>
                        <w:rPr>
                          <w:rFonts w:ascii="Calibri"/>
                          <w:spacing w:val="-2"/>
                          <w:sz w:val="13"/>
                        </w:rPr>
                        <w:t>1962/74</w:t>
                      </w:r>
                    </w:p>
                    <w:p w14:paraId="675CDD52" w14:textId="77777777" w:rsidR="007F5C4D" w:rsidRDefault="00000000">
                      <w:pPr>
                        <w:spacing w:before="55"/>
                        <w:ind w:left="207"/>
                        <w:rPr>
                          <w:rFonts w:ascii="Calibri"/>
                          <w:sz w:val="13"/>
                        </w:rPr>
                      </w:pPr>
                      <w:r>
                        <w:rPr>
                          <w:rFonts w:ascii="Calibri"/>
                          <w:spacing w:val="-4"/>
                          <w:sz w:val="13"/>
                        </w:rPr>
                        <w:t>1975</w:t>
                      </w:r>
                    </w:p>
                    <w:p w14:paraId="70A3904B" w14:textId="77777777" w:rsidR="007F5C4D" w:rsidRDefault="00000000">
                      <w:pPr>
                        <w:spacing w:before="52"/>
                        <w:ind w:left="207"/>
                        <w:rPr>
                          <w:rFonts w:ascii="Calibri"/>
                          <w:sz w:val="13"/>
                        </w:rPr>
                      </w:pPr>
                      <w:r>
                        <w:rPr>
                          <w:rFonts w:ascii="Calibri"/>
                          <w:spacing w:val="-4"/>
                          <w:sz w:val="13"/>
                        </w:rPr>
                        <w:t>1976</w:t>
                      </w:r>
                    </w:p>
                    <w:p w14:paraId="4DE3709A" w14:textId="77777777" w:rsidR="007F5C4D" w:rsidRDefault="00000000">
                      <w:pPr>
                        <w:spacing w:before="53"/>
                        <w:ind w:left="207"/>
                        <w:rPr>
                          <w:rFonts w:ascii="Calibri"/>
                          <w:sz w:val="13"/>
                        </w:rPr>
                      </w:pPr>
                      <w:r>
                        <w:rPr>
                          <w:rFonts w:ascii="Calibri"/>
                          <w:spacing w:val="-4"/>
                          <w:sz w:val="13"/>
                        </w:rPr>
                        <w:t>1977</w:t>
                      </w:r>
                    </w:p>
                    <w:p w14:paraId="29639864" w14:textId="77777777" w:rsidR="007F5C4D" w:rsidRDefault="00000000">
                      <w:pPr>
                        <w:spacing w:before="52"/>
                        <w:ind w:left="207"/>
                        <w:rPr>
                          <w:rFonts w:ascii="Calibri"/>
                          <w:sz w:val="13"/>
                        </w:rPr>
                      </w:pPr>
                      <w:r>
                        <w:rPr>
                          <w:rFonts w:ascii="Calibri"/>
                          <w:spacing w:val="-4"/>
                          <w:sz w:val="13"/>
                        </w:rPr>
                        <w:t>1978</w:t>
                      </w:r>
                    </w:p>
                    <w:p w14:paraId="6CDA0300" w14:textId="77777777" w:rsidR="007F5C4D" w:rsidRDefault="00000000">
                      <w:pPr>
                        <w:spacing w:before="53"/>
                        <w:ind w:left="207"/>
                        <w:rPr>
                          <w:rFonts w:ascii="Calibri"/>
                          <w:sz w:val="13"/>
                        </w:rPr>
                      </w:pPr>
                      <w:r>
                        <w:rPr>
                          <w:rFonts w:ascii="Calibri"/>
                          <w:spacing w:val="-4"/>
                          <w:sz w:val="13"/>
                        </w:rPr>
                        <w:t>1979</w:t>
                      </w:r>
                    </w:p>
                    <w:p w14:paraId="02B20C91" w14:textId="77777777" w:rsidR="007F5C4D" w:rsidRDefault="00000000">
                      <w:pPr>
                        <w:spacing w:before="55"/>
                        <w:ind w:left="207"/>
                        <w:rPr>
                          <w:rFonts w:ascii="Calibri"/>
                          <w:sz w:val="13"/>
                        </w:rPr>
                      </w:pPr>
                      <w:r>
                        <w:rPr>
                          <w:rFonts w:ascii="Calibri"/>
                          <w:spacing w:val="-4"/>
                          <w:sz w:val="13"/>
                        </w:rPr>
                        <w:t>1980</w:t>
                      </w:r>
                    </w:p>
                    <w:p w14:paraId="0398CA01" w14:textId="77777777" w:rsidR="007F5C4D" w:rsidRDefault="00000000">
                      <w:pPr>
                        <w:spacing w:before="52"/>
                        <w:ind w:left="207"/>
                        <w:rPr>
                          <w:rFonts w:ascii="Calibri"/>
                          <w:sz w:val="13"/>
                        </w:rPr>
                      </w:pPr>
                      <w:r>
                        <w:rPr>
                          <w:rFonts w:ascii="Calibri"/>
                          <w:spacing w:val="-4"/>
                          <w:sz w:val="13"/>
                        </w:rPr>
                        <w:t>1981</w:t>
                      </w:r>
                    </w:p>
                    <w:p w14:paraId="178A4C1B" w14:textId="77777777" w:rsidR="007F5C4D" w:rsidRDefault="00000000">
                      <w:pPr>
                        <w:spacing w:before="53"/>
                        <w:ind w:left="207"/>
                        <w:rPr>
                          <w:rFonts w:ascii="Calibri"/>
                          <w:sz w:val="13"/>
                        </w:rPr>
                      </w:pPr>
                      <w:r>
                        <w:rPr>
                          <w:rFonts w:ascii="Calibri"/>
                          <w:spacing w:val="-4"/>
                          <w:sz w:val="13"/>
                        </w:rPr>
                        <w:t>1982</w:t>
                      </w:r>
                    </w:p>
                    <w:p w14:paraId="2F9653B5" w14:textId="77777777" w:rsidR="007F5C4D" w:rsidRDefault="00000000">
                      <w:pPr>
                        <w:spacing w:before="52"/>
                        <w:ind w:left="207"/>
                        <w:rPr>
                          <w:rFonts w:ascii="Calibri"/>
                          <w:sz w:val="13"/>
                        </w:rPr>
                      </w:pPr>
                      <w:r>
                        <w:rPr>
                          <w:rFonts w:ascii="Calibri"/>
                          <w:spacing w:val="-4"/>
                          <w:sz w:val="13"/>
                        </w:rPr>
                        <w:t>1983</w:t>
                      </w:r>
                    </w:p>
                    <w:p w14:paraId="35162248" w14:textId="77777777" w:rsidR="007F5C4D" w:rsidRDefault="00000000">
                      <w:pPr>
                        <w:spacing w:before="55"/>
                        <w:ind w:left="207"/>
                        <w:rPr>
                          <w:rFonts w:ascii="Calibri"/>
                          <w:sz w:val="13"/>
                        </w:rPr>
                      </w:pPr>
                      <w:r>
                        <w:rPr>
                          <w:rFonts w:ascii="Calibri"/>
                          <w:spacing w:val="-4"/>
                          <w:sz w:val="13"/>
                        </w:rPr>
                        <w:t>1984</w:t>
                      </w:r>
                    </w:p>
                    <w:p w14:paraId="2D2DE5FB" w14:textId="77777777" w:rsidR="007F5C4D" w:rsidRDefault="00000000">
                      <w:pPr>
                        <w:spacing w:before="52"/>
                        <w:ind w:left="207"/>
                        <w:rPr>
                          <w:rFonts w:ascii="Calibri"/>
                          <w:sz w:val="13"/>
                        </w:rPr>
                      </w:pPr>
                      <w:r>
                        <w:rPr>
                          <w:rFonts w:ascii="Calibri"/>
                          <w:spacing w:val="-4"/>
                          <w:sz w:val="13"/>
                        </w:rPr>
                        <w:t>1985</w:t>
                      </w:r>
                    </w:p>
                    <w:p w14:paraId="54DCAAC2" w14:textId="77777777" w:rsidR="007F5C4D" w:rsidRDefault="00000000">
                      <w:pPr>
                        <w:spacing w:before="53"/>
                        <w:ind w:left="207"/>
                        <w:rPr>
                          <w:rFonts w:ascii="Calibri"/>
                          <w:sz w:val="13"/>
                        </w:rPr>
                      </w:pPr>
                      <w:r>
                        <w:rPr>
                          <w:rFonts w:ascii="Calibri"/>
                          <w:spacing w:val="-4"/>
                          <w:sz w:val="13"/>
                        </w:rPr>
                        <w:t>1986</w:t>
                      </w:r>
                    </w:p>
                    <w:p w14:paraId="308FAB22" w14:textId="77777777" w:rsidR="007F5C4D" w:rsidRDefault="00000000">
                      <w:pPr>
                        <w:spacing w:before="53"/>
                        <w:ind w:left="207"/>
                        <w:rPr>
                          <w:rFonts w:ascii="Calibri"/>
                          <w:sz w:val="13"/>
                        </w:rPr>
                      </w:pPr>
                      <w:r>
                        <w:rPr>
                          <w:rFonts w:ascii="Calibri"/>
                          <w:spacing w:val="-4"/>
                          <w:sz w:val="13"/>
                        </w:rPr>
                        <w:t>1987</w:t>
                      </w:r>
                    </w:p>
                    <w:p w14:paraId="12A500A2" w14:textId="77777777" w:rsidR="007F5C4D" w:rsidRDefault="00000000">
                      <w:pPr>
                        <w:spacing w:before="54"/>
                        <w:ind w:left="207"/>
                        <w:rPr>
                          <w:rFonts w:ascii="Calibri"/>
                          <w:sz w:val="13"/>
                        </w:rPr>
                      </w:pPr>
                      <w:r>
                        <w:rPr>
                          <w:rFonts w:ascii="Calibri"/>
                          <w:spacing w:val="-4"/>
                          <w:sz w:val="13"/>
                        </w:rPr>
                        <w:t>1988</w:t>
                      </w:r>
                    </w:p>
                    <w:p w14:paraId="5F16130D" w14:textId="77777777" w:rsidR="007F5C4D" w:rsidRDefault="00000000">
                      <w:pPr>
                        <w:spacing w:before="53"/>
                        <w:ind w:left="207"/>
                        <w:rPr>
                          <w:rFonts w:ascii="Calibri"/>
                          <w:sz w:val="13"/>
                        </w:rPr>
                      </w:pPr>
                      <w:r>
                        <w:rPr>
                          <w:rFonts w:ascii="Calibri"/>
                          <w:spacing w:val="-4"/>
                          <w:sz w:val="13"/>
                        </w:rPr>
                        <w:t>1989</w:t>
                      </w:r>
                    </w:p>
                    <w:p w14:paraId="6CE5CF82" w14:textId="77777777" w:rsidR="007F5C4D" w:rsidRDefault="00000000">
                      <w:pPr>
                        <w:spacing w:before="52"/>
                        <w:ind w:left="207"/>
                        <w:rPr>
                          <w:rFonts w:ascii="Calibri"/>
                          <w:sz w:val="13"/>
                        </w:rPr>
                      </w:pPr>
                      <w:r>
                        <w:rPr>
                          <w:rFonts w:ascii="Calibri"/>
                          <w:spacing w:val="-4"/>
                          <w:sz w:val="13"/>
                        </w:rPr>
                        <w:t>1990</w:t>
                      </w:r>
                    </w:p>
                    <w:p w14:paraId="47569CBF" w14:textId="77777777" w:rsidR="007F5C4D" w:rsidRDefault="00000000">
                      <w:pPr>
                        <w:spacing w:before="53"/>
                        <w:ind w:left="207"/>
                        <w:rPr>
                          <w:rFonts w:ascii="Calibri"/>
                          <w:sz w:val="13"/>
                        </w:rPr>
                      </w:pPr>
                      <w:r>
                        <w:rPr>
                          <w:rFonts w:ascii="Calibri"/>
                          <w:spacing w:val="-4"/>
                          <w:sz w:val="13"/>
                        </w:rPr>
                        <w:t>1991</w:t>
                      </w:r>
                    </w:p>
                    <w:p w14:paraId="60C8223A" w14:textId="77777777" w:rsidR="007F5C4D" w:rsidRDefault="00000000">
                      <w:pPr>
                        <w:spacing w:before="52"/>
                        <w:ind w:left="207"/>
                        <w:rPr>
                          <w:rFonts w:ascii="Calibri"/>
                          <w:sz w:val="13"/>
                        </w:rPr>
                      </w:pPr>
                      <w:r>
                        <w:rPr>
                          <w:rFonts w:ascii="Calibri"/>
                          <w:spacing w:val="-4"/>
                          <w:sz w:val="13"/>
                        </w:rPr>
                        <w:t>1992</w:t>
                      </w:r>
                    </w:p>
                    <w:p w14:paraId="78D5F8E9" w14:textId="77777777" w:rsidR="007F5C4D" w:rsidRDefault="00000000">
                      <w:pPr>
                        <w:spacing w:before="55"/>
                        <w:ind w:left="207"/>
                        <w:rPr>
                          <w:rFonts w:ascii="Calibri"/>
                          <w:sz w:val="13"/>
                        </w:rPr>
                      </w:pPr>
                      <w:r>
                        <w:rPr>
                          <w:rFonts w:ascii="Calibri"/>
                          <w:spacing w:val="-4"/>
                          <w:sz w:val="13"/>
                        </w:rPr>
                        <w:t>1993</w:t>
                      </w:r>
                    </w:p>
                    <w:p w14:paraId="43BB0DC9" w14:textId="77777777" w:rsidR="007F5C4D" w:rsidRDefault="00000000">
                      <w:pPr>
                        <w:spacing w:before="53"/>
                        <w:ind w:left="207"/>
                        <w:rPr>
                          <w:rFonts w:ascii="Calibri"/>
                          <w:sz w:val="13"/>
                        </w:rPr>
                      </w:pPr>
                      <w:r>
                        <w:rPr>
                          <w:rFonts w:ascii="Calibri"/>
                          <w:spacing w:val="-4"/>
                          <w:sz w:val="13"/>
                        </w:rPr>
                        <w:t>1994</w:t>
                      </w:r>
                    </w:p>
                    <w:p w14:paraId="7A0CBDB2" w14:textId="77777777" w:rsidR="007F5C4D" w:rsidRDefault="00000000">
                      <w:pPr>
                        <w:spacing w:before="52"/>
                        <w:ind w:left="207"/>
                        <w:rPr>
                          <w:rFonts w:ascii="Calibri"/>
                          <w:sz w:val="13"/>
                        </w:rPr>
                      </w:pPr>
                      <w:r>
                        <w:rPr>
                          <w:rFonts w:ascii="Calibri"/>
                          <w:spacing w:val="-4"/>
                          <w:sz w:val="13"/>
                        </w:rPr>
                        <w:t>1995</w:t>
                      </w:r>
                    </w:p>
                    <w:p w14:paraId="55D64229" w14:textId="77777777" w:rsidR="007F5C4D" w:rsidRDefault="00000000">
                      <w:pPr>
                        <w:spacing w:before="53"/>
                        <w:ind w:left="207"/>
                        <w:rPr>
                          <w:rFonts w:ascii="Calibri"/>
                          <w:sz w:val="13"/>
                        </w:rPr>
                      </w:pPr>
                      <w:r>
                        <w:rPr>
                          <w:rFonts w:ascii="Calibri"/>
                          <w:spacing w:val="-4"/>
                          <w:sz w:val="13"/>
                        </w:rPr>
                        <w:t>1996</w:t>
                      </w:r>
                    </w:p>
                    <w:p w14:paraId="17B4F956" w14:textId="77777777" w:rsidR="007F5C4D" w:rsidRDefault="00000000">
                      <w:pPr>
                        <w:spacing w:before="55"/>
                        <w:ind w:left="207"/>
                        <w:rPr>
                          <w:rFonts w:ascii="Calibri"/>
                          <w:sz w:val="13"/>
                        </w:rPr>
                      </w:pPr>
                      <w:r>
                        <w:rPr>
                          <w:rFonts w:ascii="Calibri"/>
                          <w:spacing w:val="-4"/>
                          <w:sz w:val="13"/>
                        </w:rPr>
                        <w:t>1997</w:t>
                      </w:r>
                    </w:p>
                    <w:p w14:paraId="14CE14F0" w14:textId="77777777" w:rsidR="007F5C4D" w:rsidRDefault="00000000">
                      <w:pPr>
                        <w:spacing w:before="52"/>
                        <w:ind w:left="207"/>
                        <w:rPr>
                          <w:rFonts w:ascii="Calibri"/>
                          <w:sz w:val="13"/>
                        </w:rPr>
                      </w:pPr>
                      <w:r>
                        <w:rPr>
                          <w:rFonts w:ascii="Calibri"/>
                          <w:spacing w:val="-4"/>
                          <w:sz w:val="13"/>
                        </w:rPr>
                        <w:t>1998</w:t>
                      </w:r>
                    </w:p>
                    <w:p w14:paraId="4105F39C" w14:textId="77777777" w:rsidR="007F5C4D" w:rsidRDefault="00000000">
                      <w:pPr>
                        <w:spacing w:before="53"/>
                        <w:ind w:left="207"/>
                        <w:rPr>
                          <w:rFonts w:ascii="Calibri"/>
                          <w:sz w:val="13"/>
                        </w:rPr>
                      </w:pPr>
                      <w:r>
                        <w:rPr>
                          <w:rFonts w:ascii="Calibri"/>
                          <w:spacing w:val="-4"/>
                          <w:sz w:val="13"/>
                        </w:rPr>
                        <w:t>1999</w:t>
                      </w:r>
                    </w:p>
                    <w:p w14:paraId="1C5F78E6" w14:textId="77777777" w:rsidR="007F5C4D" w:rsidRDefault="00000000">
                      <w:pPr>
                        <w:spacing w:before="52"/>
                        <w:ind w:left="207"/>
                        <w:rPr>
                          <w:rFonts w:ascii="Calibri"/>
                          <w:sz w:val="13"/>
                        </w:rPr>
                      </w:pPr>
                      <w:r>
                        <w:rPr>
                          <w:rFonts w:ascii="Calibri"/>
                          <w:spacing w:val="-4"/>
                          <w:sz w:val="13"/>
                        </w:rPr>
                        <w:t>2000</w:t>
                      </w:r>
                    </w:p>
                    <w:p w14:paraId="15ADBF23" w14:textId="77777777" w:rsidR="007F5C4D" w:rsidRDefault="00000000">
                      <w:pPr>
                        <w:spacing w:before="55"/>
                        <w:ind w:left="207"/>
                        <w:rPr>
                          <w:rFonts w:ascii="Calibri"/>
                          <w:sz w:val="13"/>
                        </w:rPr>
                      </w:pPr>
                      <w:r>
                        <w:rPr>
                          <w:rFonts w:ascii="Calibri"/>
                          <w:spacing w:val="-4"/>
                          <w:sz w:val="13"/>
                        </w:rPr>
                        <w:t>2001</w:t>
                      </w:r>
                    </w:p>
                    <w:p w14:paraId="458A624E" w14:textId="77777777" w:rsidR="007F5C4D" w:rsidRDefault="00000000">
                      <w:pPr>
                        <w:spacing w:before="53"/>
                        <w:ind w:left="207"/>
                        <w:rPr>
                          <w:rFonts w:ascii="Calibri"/>
                          <w:sz w:val="13"/>
                        </w:rPr>
                      </w:pPr>
                      <w:r>
                        <w:rPr>
                          <w:rFonts w:ascii="Calibri"/>
                          <w:spacing w:val="-4"/>
                          <w:sz w:val="13"/>
                        </w:rPr>
                        <w:t>2002</w:t>
                      </w:r>
                    </w:p>
                    <w:p w14:paraId="68EA13D7" w14:textId="77777777" w:rsidR="007F5C4D" w:rsidRDefault="00000000">
                      <w:pPr>
                        <w:spacing w:before="52"/>
                        <w:ind w:left="207"/>
                        <w:rPr>
                          <w:rFonts w:ascii="Calibri"/>
                          <w:sz w:val="13"/>
                        </w:rPr>
                      </w:pPr>
                      <w:r>
                        <w:rPr>
                          <w:rFonts w:ascii="Calibri"/>
                          <w:spacing w:val="-4"/>
                          <w:sz w:val="13"/>
                        </w:rPr>
                        <w:t>2003</w:t>
                      </w:r>
                    </w:p>
                    <w:p w14:paraId="77080036" w14:textId="77777777" w:rsidR="007F5C4D" w:rsidRDefault="00000000">
                      <w:pPr>
                        <w:spacing w:before="53"/>
                        <w:ind w:left="207"/>
                        <w:rPr>
                          <w:rFonts w:ascii="Calibri"/>
                          <w:sz w:val="13"/>
                        </w:rPr>
                      </w:pPr>
                      <w:r>
                        <w:rPr>
                          <w:rFonts w:ascii="Calibri"/>
                          <w:spacing w:val="-4"/>
                          <w:sz w:val="13"/>
                        </w:rPr>
                        <w:t>2004</w:t>
                      </w:r>
                    </w:p>
                    <w:p w14:paraId="08FD010C" w14:textId="77777777" w:rsidR="007F5C4D" w:rsidRDefault="00000000">
                      <w:pPr>
                        <w:spacing w:before="52"/>
                        <w:ind w:left="207"/>
                        <w:rPr>
                          <w:rFonts w:ascii="Calibri"/>
                          <w:sz w:val="13"/>
                        </w:rPr>
                      </w:pPr>
                      <w:r>
                        <w:rPr>
                          <w:rFonts w:ascii="Calibri"/>
                          <w:spacing w:val="-4"/>
                          <w:sz w:val="13"/>
                        </w:rPr>
                        <w:t>2005</w:t>
                      </w:r>
                    </w:p>
                    <w:p w14:paraId="6D1DCC59" w14:textId="77777777" w:rsidR="007F5C4D" w:rsidRDefault="00000000">
                      <w:pPr>
                        <w:spacing w:before="55"/>
                        <w:ind w:left="207"/>
                        <w:rPr>
                          <w:rFonts w:ascii="Calibri"/>
                          <w:sz w:val="13"/>
                        </w:rPr>
                      </w:pPr>
                      <w:r>
                        <w:rPr>
                          <w:rFonts w:ascii="Calibri"/>
                          <w:spacing w:val="-4"/>
                          <w:sz w:val="13"/>
                        </w:rPr>
                        <w:t>2006</w:t>
                      </w:r>
                    </w:p>
                    <w:p w14:paraId="2B356BDE" w14:textId="77777777" w:rsidR="007F5C4D" w:rsidRDefault="00000000">
                      <w:pPr>
                        <w:spacing w:before="53"/>
                        <w:ind w:left="207"/>
                        <w:rPr>
                          <w:rFonts w:ascii="Calibri"/>
                          <w:sz w:val="13"/>
                        </w:rPr>
                      </w:pPr>
                      <w:r>
                        <w:rPr>
                          <w:rFonts w:ascii="Calibri"/>
                          <w:spacing w:val="-4"/>
                          <w:sz w:val="13"/>
                        </w:rPr>
                        <w:t>2007</w:t>
                      </w:r>
                    </w:p>
                    <w:p w14:paraId="3B77EF1A" w14:textId="77777777" w:rsidR="007F5C4D" w:rsidRDefault="00000000">
                      <w:pPr>
                        <w:spacing w:before="52"/>
                        <w:ind w:left="207"/>
                        <w:rPr>
                          <w:rFonts w:ascii="Calibri"/>
                          <w:sz w:val="13"/>
                        </w:rPr>
                      </w:pPr>
                      <w:r>
                        <w:rPr>
                          <w:rFonts w:ascii="Calibri"/>
                          <w:spacing w:val="-4"/>
                          <w:sz w:val="13"/>
                        </w:rPr>
                        <w:t>2008</w:t>
                      </w:r>
                    </w:p>
                    <w:p w14:paraId="031C8EEB" w14:textId="77777777" w:rsidR="007F5C4D" w:rsidRDefault="00000000">
                      <w:pPr>
                        <w:spacing w:before="53"/>
                        <w:ind w:left="207"/>
                        <w:rPr>
                          <w:rFonts w:ascii="Calibri"/>
                          <w:sz w:val="13"/>
                        </w:rPr>
                      </w:pPr>
                      <w:r>
                        <w:rPr>
                          <w:rFonts w:ascii="Calibri"/>
                          <w:spacing w:val="-4"/>
                          <w:sz w:val="13"/>
                        </w:rPr>
                        <w:t>2009</w:t>
                      </w:r>
                    </w:p>
                    <w:p w14:paraId="79A37202" w14:textId="77777777" w:rsidR="007F5C4D" w:rsidRDefault="00000000">
                      <w:pPr>
                        <w:spacing w:before="55"/>
                        <w:ind w:left="207"/>
                        <w:rPr>
                          <w:rFonts w:ascii="Calibri"/>
                          <w:sz w:val="13"/>
                        </w:rPr>
                      </w:pPr>
                      <w:r>
                        <w:rPr>
                          <w:rFonts w:ascii="Calibri"/>
                          <w:spacing w:val="-4"/>
                          <w:sz w:val="13"/>
                        </w:rPr>
                        <w:t>2010</w:t>
                      </w:r>
                    </w:p>
                    <w:p w14:paraId="0E59B01E" w14:textId="77777777" w:rsidR="007F5C4D" w:rsidRDefault="00000000">
                      <w:pPr>
                        <w:spacing w:before="52"/>
                        <w:ind w:left="207"/>
                        <w:rPr>
                          <w:rFonts w:ascii="Calibri"/>
                          <w:sz w:val="13"/>
                        </w:rPr>
                      </w:pPr>
                      <w:r>
                        <w:rPr>
                          <w:rFonts w:ascii="Calibri"/>
                          <w:spacing w:val="-4"/>
                          <w:sz w:val="13"/>
                        </w:rPr>
                        <w:t>2011</w:t>
                      </w:r>
                    </w:p>
                  </w:txbxContent>
                </v:textbox>
                <w10:wrap anchorx="page"/>
              </v:shape>
            </w:pict>
          </mc:Fallback>
        </mc:AlternateContent>
      </w:r>
      <w:r>
        <w:rPr>
          <w:rFonts w:ascii="Calibri"/>
          <w:spacing w:val="-10"/>
          <w:sz w:val="13"/>
        </w:rPr>
        <w:t>0</w:t>
      </w:r>
    </w:p>
    <w:p w14:paraId="638B1BF0" w14:textId="77777777" w:rsidR="007F5C4D" w:rsidRDefault="007F5C4D">
      <w:pPr>
        <w:pStyle w:val="a3"/>
        <w:rPr>
          <w:rFonts w:ascii="Calibri"/>
          <w:sz w:val="13"/>
        </w:rPr>
      </w:pPr>
    </w:p>
    <w:p w14:paraId="6ABBC38A" w14:textId="77777777" w:rsidR="007F5C4D" w:rsidRDefault="007F5C4D">
      <w:pPr>
        <w:pStyle w:val="a3"/>
        <w:rPr>
          <w:rFonts w:ascii="Calibri"/>
          <w:sz w:val="13"/>
        </w:rPr>
      </w:pPr>
    </w:p>
    <w:p w14:paraId="404980EA" w14:textId="77777777" w:rsidR="007F5C4D" w:rsidRDefault="007F5C4D">
      <w:pPr>
        <w:pStyle w:val="a3"/>
        <w:rPr>
          <w:rFonts w:ascii="Calibri"/>
          <w:sz w:val="13"/>
        </w:rPr>
      </w:pPr>
    </w:p>
    <w:p w14:paraId="5EE36D8B" w14:textId="77777777" w:rsidR="007F5C4D" w:rsidRDefault="007F5C4D">
      <w:pPr>
        <w:pStyle w:val="a3"/>
        <w:spacing w:before="141"/>
        <w:rPr>
          <w:rFonts w:ascii="Calibri"/>
          <w:sz w:val="13"/>
        </w:rPr>
      </w:pPr>
    </w:p>
    <w:p w14:paraId="55EE53D9" w14:textId="77777777" w:rsidR="007F5C4D" w:rsidRDefault="00000000">
      <w:pPr>
        <w:spacing w:line="249" w:lineRule="auto"/>
        <w:ind w:left="140" w:right="135"/>
        <w:jc w:val="both"/>
        <w:rPr>
          <w:sz w:val="16"/>
        </w:rPr>
      </w:pPr>
      <w:r>
        <w:rPr>
          <w:color w:val="231F20"/>
          <w:sz w:val="16"/>
        </w:rPr>
        <w:t xml:space="preserve">The figure shows the number of line </w:t>
      </w:r>
      <w:proofErr w:type="spellStart"/>
      <w:r>
        <w:rPr>
          <w:color w:val="231F20"/>
          <w:sz w:val="16"/>
        </w:rPr>
        <w:t>kilometres</w:t>
      </w:r>
      <w:proofErr w:type="spellEnd"/>
      <w:r>
        <w:rPr>
          <w:color w:val="231F20"/>
          <w:sz w:val="16"/>
        </w:rPr>
        <w:t xml:space="preserve"> (</w:t>
      </w:r>
      <w:proofErr w:type="spellStart"/>
      <w:r>
        <w:rPr>
          <w:color w:val="231F20"/>
          <w:sz w:val="16"/>
        </w:rPr>
        <w:t>cdp</w:t>
      </w:r>
      <w:proofErr w:type="spellEnd"/>
      <w:r>
        <w:rPr>
          <w:color w:val="231F20"/>
          <w:sz w:val="16"/>
        </w:rPr>
        <w:t>-km) per year from</w:t>
      </w:r>
      <w:r>
        <w:rPr>
          <w:color w:val="231F20"/>
          <w:spacing w:val="17"/>
          <w:sz w:val="16"/>
        </w:rPr>
        <w:t xml:space="preserve"> </w:t>
      </w:r>
      <w:r>
        <w:rPr>
          <w:color w:val="231F20"/>
          <w:sz w:val="16"/>
        </w:rPr>
        <w:t>1975 to 2012. Although the amount of acquired seismic data measured in</w:t>
      </w:r>
      <w:r>
        <w:rPr>
          <w:color w:val="231F20"/>
          <w:spacing w:val="40"/>
          <w:sz w:val="16"/>
        </w:rPr>
        <w:t xml:space="preserve"> </w:t>
      </w:r>
      <w:r>
        <w:rPr>
          <w:color w:val="231F20"/>
          <w:sz w:val="16"/>
        </w:rPr>
        <w:t>line-</w:t>
      </w:r>
      <w:proofErr w:type="spellStart"/>
      <w:r>
        <w:rPr>
          <w:color w:val="231F20"/>
          <w:sz w:val="16"/>
        </w:rPr>
        <w:t>kilometres</w:t>
      </w:r>
      <w:proofErr w:type="spellEnd"/>
      <w:r>
        <w:rPr>
          <w:color w:val="231F20"/>
          <w:sz w:val="16"/>
        </w:rPr>
        <w:t xml:space="preserve"> (</w:t>
      </w:r>
      <w:proofErr w:type="spellStart"/>
      <w:r>
        <w:rPr>
          <w:color w:val="231F20"/>
          <w:sz w:val="16"/>
        </w:rPr>
        <w:t>cdp</w:t>
      </w:r>
      <w:proofErr w:type="spellEnd"/>
      <w:r>
        <w:rPr>
          <w:color w:val="231F20"/>
          <w:sz w:val="16"/>
        </w:rPr>
        <w:t xml:space="preserve">-km) has increased dramatically in recent years, there has been little increase in sailed </w:t>
      </w:r>
      <w:proofErr w:type="spellStart"/>
      <w:r>
        <w:rPr>
          <w:color w:val="231F20"/>
          <w:sz w:val="16"/>
        </w:rPr>
        <w:t>kilometres</w:t>
      </w:r>
      <w:proofErr w:type="spellEnd"/>
      <w:r>
        <w:rPr>
          <w:color w:val="231F20"/>
          <w:sz w:val="16"/>
        </w:rPr>
        <w:t xml:space="preserve"> (boat km). This is because 3D</w:t>
      </w:r>
      <w:r>
        <w:rPr>
          <w:color w:val="231F20"/>
          <w:spacing w:val="40"/>
          <w:sz w:val="16"/>
        </w:rPr>
        <w:t xml:space="preserve"> </w:t>
      </w:r>
      <w:r>
        <w:rPr>
          <w:color w:val="231F20"/>
          <w:sz w:val="16"/>
        </w:rPr>
        <w:t>seismic data is</w:t>
      </w:r>
      <w:r>
        <w:rPr>
          <w:color w:val="231F20"/>
          <w:spacing w:val="-1"/>
          <w:sz w:val="16"/>
        </w:rPr>
        <w:t xml:space="preserve"> </w:t>
      </w:r>
      <w:r>
        <w:rPr>
          <w:color w:val="231F20"/>
          <w:sz w:val="16"/>
        </w:rPr>
        <w:t>acquired with multiple</w:t>
      </w:r>
      <w:r>
        <w:rPr>
          <w:color w:val="231F20"/>
          <w:spacing w:val="-2"/>
          <w:sz w:val="16"/>
        </w:rPr>
        <w:t xml:space="preserve"> </w:t>
      </w:r>
      <w:r>
        <w:rPr>
          <w:color w:val="231F20"/>
          <w:sz w:val="16"/>
        </w:rPr>
        <w:t>streamers, up to</w:t>
      </w:r>
      <w:r>
        <w:rPr>
          <w:color w:val="231F20"/>
          <w:spacing w:val="-2"/>
          <w:sz w:val="16"/>
        </w:rPr>
        <w:t xml:space="preserve"> </w:t>
      </w:r>
      <w:r>
        <w:rPr>
          <w:color w:val="231F20"/>
          <w:sz w:val="16"/>
        </w:rPr>
        <w:t>16 across. Drilling</w:t>
      </w:r>
      <w:r>
        <w:rPr>
          <w:color w:val="231F20"/>
          <w:spacing w:val="-2"/>
          <w:sz w:val="16"/>
        </w:rPr>
        <w:t xml:space="preserve"> </w:t>
      </w:r>
      <w:r>
        <w:rPr>
          <w:color w:val="231F20"/>
          <w:sz w:val="16"/>
        </w:rPr>
        <w:t>site</w:t>
      </w:r>
      <w:r>
        <w:rPr>
          <w:color w:val="231F20"/>
          <w:spacing w:val="-2"/>
          <w:sz w:val="16"/>
        </w:rPr>
        <w:t xml:space="preserve"> </w:t>
      </w:r>
      <w:r>
        <w:rPr>
          <w:color w:val="231F20"/>
          <w:sz w:val="16"/>
        </w:rPr>
        <w:t>surveys</w:t>
      </w:r>
      <w:r>
        <w:rPr>
          <w:color w:val="231F20"/>
          <w:spacing w:val="-1"/>
          <w:sz w:val="16"/>
        </w:rPr>
        <w:t xml:space="preserve"> </w:t>
      </w:r>
      <w:r>
        <w:rPr>
          <w:color w:val="231F20"/>
          <w:sz w:val="16"/>
        </w:rPr>
        <w:t>are</w:t>
      </w:r>
      <w:r>
        <w:rPr>
          <w:color w:val="231F20"/>
          <w:spacing w:val="-2"/>
          <w:sz w:val="16"/>
        </w:rPr>
        <w:t xml:space="preserve"> </w:t>
      </w:r>
      <w:r>
        <w:rPr>
          <w:color w:val="231F20"/>
          <w:sz w:val="16"/>
        </w:rPr>
        <w:t>not included</w:t>
      </w:r>
      <w:r>
        <w:rPr>
          <w:color w:val="231F20"/>
          <w:spacing w:val="-2"/>
          <w:sz w:val="16"/>
        </w:rPr>
        <w:t xml:space="preserve"> </w:t>
      </w:r>
      <w:r>
        <w:rPr>
          <w:color w:val="231F20"/>
          <w:sz w:val="16"/>
        </w:rPr>
        <w:t>as</w:t>
      </w:r>
      <w:r>
        <w:rPr>
          <w:color w:val="231F20"/>
          <w:spacing w:val="-1"/>
          <w:sz w:val="16"/>
        </w:rPr>
        <w:t xml:space="preserve"> </w:t>
      </w:r>
      <w:r>
        <w:rPr>
          <w:color w:val="231F20"/>
          <w:sz w:val="16"/>
        </w:rPr>
        <w:t>the</w:t>
      </w:r>
      <w:r>
        <w:rPr>
          <w:color w:val="231F20"/>
          <w:spacing w:val="-2"/>
          <w:sz w:val="16"/>
        </w:rPr>
        <w:t xml:space="preserve"> </w:t>
      </w:r>
      <w:r>
        <w:rPr>
          <w:color w:val="231F20"/>
          <w:sz w:val="16"/>
        </w:rPr>
        <w:t>only</w:t>
      </w:r>
      <w:r>
        <w:rPr>
          <w:color w:val="231F20"/>
          <w:spacing w:val="-2"/>
          <w:sz w:val="16"/>
        </w:rPr>
        <w:t xml:space="preserve"> </w:t>
      </w:r>
      <w:r>
        <w:rPr>
          <w:color w:val="231F20"/>
          <w:sz w:val="16"/>
        </w:rPr>
        <w:t>information available</w:t>
      </w:r>
      <w:r>
        <w:rPr>
          <w:color w:val="231F20"/>
          <w:spacing w:val="-2"/>
          <w:sz w:val="16"/>
        </w:rPr>
        <w:t xml:space="preserve"> </w:t>
      </w:r>
      <w:r>
        <w:rPr>
          <w:color w:val="231F20"/>
          <w:sz w:val="16"/>
        </w:rPr>
        <w:t>is</w:t>
      </w:r>
      <w:r>
        <w:rPr>
          <w:color w:val="231F20"/>
          <w:spacing w:val="-1"/>
          <w:sz w:val="16"/>
        </w:rPr>
        <w:t xml:space="preserve"> </w:t>
      </w:r>
      <w:r>
        <w:rPr>
          <w:color w:val="231F20"/>
          <w:sz w:val="16"/>
        </w:rPr>
        <w:t>from</w:t>
      </w:r>
      <w:r>
        <w:rPr>
          <w:color w:val="231F20"/>
          <w:spacing w:val="-1"/>
          <w:sz w:val="16"/>
        </w:rPr>
        <w:t xml:space="preserve"> </w:t>
      </w:r>
      <w:r>
        <w:rPr>
          <w:color w:val="231F20"/>
          <w:sz w:val="16"/>
        </w:rPr>
        <w:t>2009.</w:t>
      </w:r>
      <w:r>
        <w:rPr>
          <w:color w:val="231F20"/>
          <w:spacing w:val="40"/>
          <w:sz w:val="16"/>
        </w:rPr>
        <w:t xml:space="preserve"> </w:t>
      </w:r>
      <w:r>
        <w:rPr>
          <w:color w:val="231F20"/>
          <w:sz w:val="16"/>
        </w:rPr>
        <w:t>Source:</w:t>
      </w:r>
      <w:r>
        <w:rPr>
          <w:color w:val="231F20"/>
          <w:spacing w:val="-3"/>
          <w:sz w:val="16"/>
        </w:rPr>
        <w:t xml:space="preserve"> </w:t>
      </w:r>
      <w:r>
        <w:rPr>
          <w:color w:val="231F20"/>
          <w:sz w:val="16"/>
        </w:rPr>
        <w:t>NPD</w:t>
      </w:r>
    </w:p>
    <w:p w14:paraId="33138A51" w14:textId="77777777" w:rsidR="007F5C4D" w:rsidRDefault="007F5C4D">
      <w:pPr>
        <w:pStyle w:val="a3"/>
        <w:rPr>
          <w:sz w:val="16"/>
        </w:rPr>
      </w:pPr>
    </w:p>
    <w:p w14:paraId="0FAE2124" w14:textId="77777777" w:rsidR="007F5C4D" w:rsidRDefault="007F5C4D">
      <w:pPr>
        <w:pStyle w:val="a3"/>
        <w:spacing w:before="28"/>
        <w:rPr>
          <w:sz w:val="16"/>
        </w:rPr>
      </w:pPr>
    </w:p>
    <w:p w14:paraId="263A2225" w14:textId="77777777" w:rsidR="007F5C4D" w:rsidRDefault="00000000">
      <w:pPr>
        <w:pStyle w:val="2"/>
        <w:numPr>
          <w:ilvl w:val="1"/>
          <w:numId w:val="6"/>
        </w:numPr>
        <w:tabs>
          <w:tab w:val="left" w:pos="860"/>
        </w:tabs>
        <w:spacing w:before="1"/>
      </w:pPr>
      <w:bookmarkStart w:id="14" w:name="3.4_Weather_conditions_and_acquisition_o"/>
      <w:bookmarkEnd w:id="14"/>
      <w:r>
        <w:rPr>
          <w:color w:val="231F20"/>
        </w:rPr>
        <w:t>Weather</w:t>
      </w:r>
      <w:r>
        <w:rPr>
          <w:color w:val="231F20"/>
          <w:spacing w:val="-8"/>
        </w:rPr>
        <w:t xml:space="preserve"> </w:t>
      </w:r>
      <w:r>
        <w:rPr>
          <w:color w:val="231F20"/>
        </w:rPr>
        <w:t>conditions</w:t>
      </w:r>
      <w:r>
        <w:rPr>
          <w:color w:val="231F20"/>
          <w:spacing w:val="-7"/>
        </w:rPr>
        <w:t xml:space="preserve"> </w:t>
      </w:r>
      <w:r>
        <w:rPr>
          <w:color w:val="231F20"/>
        </w:rPr>
        <w:t>and</w:t>
      </w:r>
      <w:r>
        <w:rPr>
          <w:color w:val="231F20"/>
          <w:spacing w:val="-8"/>
        </w:rPr>
        <w:t xml:space="preserve"> </w:t>
      </w:r>
      <w:r>
        <w:rPr>
          <w:color w:val="231F20"/>
        </w:rPr>
        <w:t>acquisition</w:t>
      </w:r>
      <w:r>
        <w:rPr>
          <w:color w:val="231F20"/>
          <w:spacing w:val="-6"/>
        </w:rPr>
        <w:t xml:space="preserve"> </w:t>
      </w:r>
      <w:r>
        <w:rPr>
          <w:color w:val="231F20"/>
        </w:rPr>
        <w:t>of</w:t>
      </w:r>
      <w:r>
        <w:rPr>
          <w:color w:val="231F20"/>
          <w:spacing w:val="-8"/>
        </w:rPr>
        <w:t xml:space="preserve"> </w:t>
      </w:r>
      <w:r>
        <w:rPr>
          <w:color w:val="231F20"/>
        </w:rPr>
        <w:t>seismic</w:t>
      </w:r>
      <w:r>
        <w:rPr>
          <w:color w:val="231F20"/>
          <w:spacing w:val="-6"/>
        </w:rPr>
        <w:t xml:space="preserve"> </w:t>
      </w:r>
      <w:r>
        <w:rPr>
          <w:color w:val="231F20"/>
          <w:spacing w:val="-4"/>
        </w:rPr>
        <w:t>data</w:t>
      </w:r>
    </w:p>
    <w:p w14:paraId="1F3CA489" w14:textId="77777777" w:rsidR="007F5C4D" w:rsidRDefault="007F5C4D">
      <w:pPr>
        <w:pStyle w:val="a3"/>
        <w:spacing w:before="19"/>
        <w:rPr>
          <w:rFonts w:ascii="Arial"/>
          <w:b/>
        </w:rPr>
      </w:pPr>
    </w:p>
    <w:p w14:paraId="7480CCFF" w14:textId="77777777" w:rsidR="007F5C4D" w:rsidRDefault="00000000">
      <w:pPr>
        <w:pStyle w:val="a3"/>
        <w:spacing w:line="249" w:lineRule="auto"/>
        <w:ind w:left="140" w:right="135"/>
        <w:jc w:val="both"/>
      </w:pPr>
      <w:r>
        <w:rPr>
          <w:color w:val="231F20"/>
        </w:rPr>
        <w:t xml:space="preserve">Weather conditions affect the acquisition of seismic data. Normally, one is dependent on good weather and wave heights of less than 2 to 4 </w:t>
      </w:r>
      <w:proofErr w:type="spellStart"/>
      <w:r>
        <w:rPr>
          <w:color w:val="231F20"/>
        </w:rPr>
        <w:t>metres</w:t>
      </w:r>
      <w:proofErr w:type="spellEnd"/>
      <w:r>
        <w:rPr>
          <w:color w:val="231F20"/>
        </w:rPr>
        <w:t xml:space="preserve"> to ensure a satisfactory quality of the data. If weather conditions are poor, the seismic vessel has to wait for better weather. Wave height in particular is an important factor in seismic acquisitions, which means that acquisition is halted if the wave height is too high. The vulnerability of seismic</w:t>
      </w:r>
      <w:r>
        <w:rPr>
          <w:color w:val="231F20"/>
          <w:spacing w:val="40"/>
        </w:rPr>
        <w:t xml:space="preserve"> </w:t>
      </w:r>
      <w:r>
        <w:rPr>
          <w:color w:val="231F20"/>
        </w:rPr>
        <w:t>data acquisition to wave height depends on the water depth of the streamers. While acquisition with streamers deeper in the water column is less dependent on wave height, deep streamers normally also weaken the quality of the seismic data.</w:t>
      </w:r>
    </w:p>
    <w:p w14:paraId="0C453971" w14:textId="77777777" w:rsidR="007F5C4D" w:rsidRDefault="007F5C4D">
      <w:pPr>
        <w:pStyle w:val="a3"/>
        <w:spacing w:before="14"/>
      </w:pPr>
    </w:p>
    <w:p w14:paraId="56B95F9E" w14:textId="77777777" w:rsidR="007F5C4D" w:rsidRDefault="00000000">
      <w:pPr>
        <w:pStyle w:val="a3"/>
        <w:spacing w:line="249" w:lineRule="auto"/>
        <w:ind w:left="140" w:right="138"/>
        <w:jc w:val="both"/>
      </w:pPr>
      <w:r>
        <w:rPr>
          <w:color w:val="231F20"/>
        </w:rPr>
        <w:t>Average weather conditions vary</w:t>
      </w:r>
      <w:r>
        <w:rPr>
          <w:color w:val="231F20"/>
          <w:spacing w:val="-2"/>
        </w:rPr>
        <w:t xml:space="preserve"> </w:t>
      </w:r>
      <w:r>
        <w:rPr>
          <w:color w:val="231F20"/>
        </w:rPr>
        <w:t>throughout the year, which means that acquisition of seismic data is seasonal. In the summer months, lower average wave height and better weather can normally be expected, ensuring high acquisition uptime and cost-effective acquisition. Seismic companies often send their ships overseas during the winter, due to limited opportunity for seismic acquisitions during the season.</w:t>
      </w:r>
    </w:p>
    <w:p w14:paraId="209619C0" w14:textId="77777777" w:rsidR="007F5C4D" w:rsidRDefault="007F5C4D">
      <w:pPr>
        <w:pStyle w:val="a3"/>
        <w:spacing w:line="249" w:lineRule="auto"/>
        <w:jc w:val="both"/>
        <w:sectPr w:rsidR="007F5C4D">
          <w:type w:val="continuous"/>
          <w:pgSz w:w="11910" w:h="16850"/>
          <w:pgMar w:top="580" w:right="992" w:bottom="280" w:left="992" w:header="0" w:footer="1169" w:gutter="0"/>
          <w:cols w:space="720"/>
        </w:sectPr>
      </w:pPr>
    </w:p>
    <w:p w14:paraId="39669D10" w14:textId="77777777" w:rsidR="007F5C4D" w:rsidRDefault="00000000">
      <w:pPr>
        <w:pStyle w:val="1"/>
        <w:numPr>
          <w:ilvl w:val="0"/>
          <w:numId w:val="6"/>
        </w:numPr>
        <w:tabs>
          <w:tab w:val="left" w:pos="860"/>
        </w:tabs>
        <w:ind w:left="860"/>
        <w:jc w:val="left"/>
        <w:rPr>
          <w:color w:val="00AEEF"/>
        </w:rPr>
      </w:pPr>
      <w:bookmarkStart w:id="15" w:name="4_Fishery_activities"/>
      <w:bookmarkEnd w:id="15"/>
      <w:r>
        <w:rPr>
          <w:color w:val="00AEEF"/>
          <w:w w:val="85"/>
        </w:rPr>
        <w:lastRenderedPageBreak/>
        <w:t>Fishery</w:t>
      </w:r>
      <w:r>
        <w:rPr>
          <w:color w:val="00AEEF"/>
          <w:spacing w:val="-18"/>
          <w:w w:val="85"/>
        </w:rPr>
        <w:t xml:space="preserve"> </w:t>
      </w:r>
      <w:r>
        <w:rPr>
          <w:color w:val="00AEEF"/>
          <w:spacing w:val="-2"/>
          <w:w w:val="90"/>
        </w:rPr>
        <w:t>activ</w:t>
      </w:r>
      <w:bookmarkStart w:id="16" w:name="_bookmark5"/>
      <w:bookmarkEnd w:id="16"/>
      <w:r>
        <w:rPr>
          <w:color w:val="00AEEF"/>
          <w:spacing w:val="-2"/>
          <w:w w:val="90"/>
        </w:rPr>
        <w:t>ities</w:t>
      </w:r>
    </w:p>
    <w:p w14:paraId="30A43F23" w14:textId="77777777" w:rsidR="007F5C4D" w:rsidRDefault="00000000">
      <w:pPr>
        <w:pStyle w:val="a3"/>
        <w:spacing w:before="405" w:line="247" w:lineRule="auto"/>
        <w:ind w:left="140" w:right="140"/>
        <w:jc w:val="both"/>
      </w:pPr>
      <w:r>
        <w:rPr>
          <w:color w:val="231F20"/>
        </w:rPr>
        <w:t>Fisheries can be divided into</w:t>
      </w:r>
      <w:r>
        <w:rPr>
          <w:color w:val="231F20"/>
          <w:spacing w:val="-1"/>
        </w:rPr>
        <w:t xml:space="preserve"> </w:t>
      </w:r>
      <w:r>
        <w:rPr>
          <w:color w:val="231F20"/>
        </w:rPr>
        <w:t>many</w:t>
      </w:r>
      <w:r>
        <w:rPr>
          <w:color w:val="231F20"/>
          <w:spacing w:val="-4"/>
        </w:rPr>
        <w:t xml:space="preserve"> </w:t>
      </w:r>
      <w:r>
        <w:rPr>
          <w:color w:val="231F20"/>
        </w:rPr>
        <w:t>different types, based</w:t>
      </w:r>
      <w:r>
        <w:rPr>
          <w:color w:val="231F20"/>
          <w:spacing w:val="-1"/>
        </w:rPr>
        <w:t xml:space="preserve"> </w:t>
      </w:r>
      <w:r>
        <w:rPr>
          <w:color w:val="231F20"/>
        </w:rPr>
        <w:t>on area</w:t>
      </w:r>
      <w:r>
        <w:rPr>
          <w:color w:val="231F20"/>
          <w:spacing w:val="-1"/>
        </w:rPr>
        <w:t xml:space="preserve"> </w:t>
      </w:r>
      <w:r>
        <w:rPr>
          <w:color w:val="231F20"/>
        </w:rPr>
        <w:t>and time of year, type and size</w:t>
      </w:r>
      <w:r>
        <w:rPr>
          <w:color w:val="231F20"/>
          <w:spacing w:val="-1"/>
        </w:rPr>
        <w:t xml:space="preserve"> </w:t>
      </w:r>
      <w:r>
        <w:rPr>
          <w:color w:val="231F20"/>
        </w:rPr>
        <w:t>of vessel and,</w:t>
      </w:r>
      <w:r>
        <w:rPr>
          <w:color w:val="231F20"/>
          <w:spacing w:val="-1"/>
        </w:rPr>
        <w:t xml:space="preserve"> </w:t>
      </w:r>
      <w:r>
        <w:rPr>
          <w:color w:val="231F20"/>
        </w:rPr>
        <w:t>not least, the stocks that are fished.</w:t>
      </w:r>
    </w:p>
    <w:p w14:paraId="2816F0C4" w14:textId="77777777" w:rsidR="007F5C4D" w:rsidRDefault="007F5C4D">
      <w:pPr>
        <w:pStyle w:val="a3"/>
        <w:spacing w:before="15"/>
      </w:pPr>
    </w:p>
    <w:p w14:paraId="131F5AE2" w14:textId="77777777" w:rsidR="007F5C4D" w:rsidRDefault="00000000">
      <w:pPr>
        <w:pStyle w:val="a3"/>
        <w:spacing w:line="249" w:lineRule="auto"/>
        <w:ind w:left="141" w:right="135" w:hanging="1"/>
        <w:jc w:val="both"/>
      </w:pPr>
      <w:r>
        <w:rPr>
          <w:color w:val="231F20"/>
        </w:rPr>
        <w:t xml:space="preserve">The cases where conflicts have occurred between seismic vessels and fishing vessels largely pertain to seasonal fisheries. Typical seasonal fisheries involve harvesting fish concentrated in particular areas at particular times, either on spawning grounds, </w:t>
      </w:r>
      <w:proofErr w:type="spellStart"/>
      <w:r>
        <w:rPr>
          <w:color w:val="231F20"/>
        </w:rPr>
        <w:t>en</w:t>
      </w:r>
      <w:proofErr w:type="spellEnd"/>
      <w:r>
        <w:rPr>
          <w:color w:val="231F20"/>
        </w:rPr>
        <w:t xml:space="preserve"> route to spawning grounds or in concentrated feeding areas. Fishing for cod that feed on capelin </w:t>
      </w:r>
      <w:proofErr w:type="spellStart"/>
      <w:r>
        <w:rPr>
          <w:color w:val="231F20"/>
        </w:rPr>
        <w:t>en</w:t>
      </w:r>
      <w:proofErr w:type="spellEnd"/>
      <w:r>
        <w:rPr>
          <w:color w:val="231F20"/>
        </w:rPr>
        <w:t xml:space="preserve"> route to spawning grounds off the coast of </w:t>
      </w:r>
      <w:proofErr w:type="spellStart"/>
      <w:r>
        <w:rPr>
          <w:color w:val="231F20"/>
        </w:rPr>
        <w:t>Finnmark</w:t>
      </w:r>
      <w:proofErr w:type="spellEnd"/>
      <w:r>
        <w:rPr>
          <w:color w:val="231F20"/>
        </w:rPr>
        <w:t xml:space="preserve"> is one example, while the spring cod fishery in Lofoten is an example of fishing for cod migrating to spawn and on spawning grounds. Seasonal fisheries use a variety of different gear and types of vessels, from the smallest boats with a single fisherman on board to large ocean-going combined seiner/trawlers.</w:t>
      </w:r>
    </w:p>
    <w:p w14:paraId="34EE551D" w14:textId="77777777" w:rsidR="007F5C4D" w:rsidRDefault="007F5C4D">
      <w:pPr>
        <w:pStyle w:val="a3"/>
        <w:spacing w:before="14"/>
      </w:pPr>
    </w:p>
    <w:p w14:paraId="3643F82D" w14:textId="77777777" w:rsidR="007F5C4D" w:rsidRDefault="00000000">
      <w:pPr>
        <w:pStyle w:val="a3"/>
        <w:spacing w:line="249" w:lineRule="auto"/>
        <w:ind w:left="140" w:right="139"/>
        <w:jc w:val="both"/>
      </w:pPr>
      <w:r>
        <w:rPr>
          <w:color w:val="231F20"/>
        </w:rPr>
        <w:t>Norwegian fishing and hunting take place in the Norwegian economic zone, in other countries' zones and in international waters. Based on scientific data from the Institute of Marine Research and other national marine research institutes, the International Council for the Exploration of the Sea (ICES) undertakes stock assessments and provides advice on quotas. The quota advice forms the basis for Norway's annual fisheries negotiations with other countries and the national quota allocation.</w:t>
      </w:r>
    </w:p>
    <w:p w14:paraId="6894AA7D" w14:textId="77777777" w:rsidR="007F5C4D" w:rsidRDefault="007F5C4D">
      <w:pPr>
        <w:pStyle w:val="a3"/>
        <w:spacing w:before="13"/>
      </w:pPr>
    </w:p>
    <w:p w14:paraId="2A5D7CF1" w14:textId="77777777" w:rsidR="007F5C4D" w:rsidRDefault="00000000">
      <w:pPr>
        <w:pStyle w:val="a3"/>
        <w:spacing w:line="249" w:lineRule="auto"/>
        <w:ind w:left="140" w:right="138"/>
        <w:jc w:val="both"/>
      </w:pPr>
      <w:r>
        <w:rPr>
          <w:color w:val="231F20"/>
        </w:rPr>
        <w:t>Annual regulations relating to quota size, allocation between vessel groups, technical aspects, etc. are laid down for each fishery and hunting activity. Proposals for regulations are drawn up by the Directorate of Fisheries and established by the Ministry of Fisheries and Coastal Affairs. The regulations for most fisheries are laid down at</w:t>
      </w:r>
      <w:r>
        <w:rPr>
          <w:color w:val="231F20"/>
          <w:spacing w:val="40"/>
        </w:rPr>
        <w:t xml:space="preserve"> </w:t>
      </w:r>
      <w:r>
        <w:rPr>
          <w:color w:val="231F20"/>
        </w:rPr>
        <w:t>the beginning of the year.</w:t>
      </w:r>
    </w:p>
    <w:p w14:paraId="5F8EE2DF" w14:textId="77777777" w:rsidR="007F5C4D" w:rsidRDefault="007F5C4D">
      <w:pPr>
        <w:pStyle w:val="a3"/>
        <w:spacing w:before="11"/>
      </w:pPr>
    </w:p>
    <w:p w14:paraId="07A25D22" w14:textId="77777777" w:rsidR="007F5C4D" w:rsidRDefault="00000000">
      <w:pPr>
        <w:pStyle w:val="a3"/>
        <w:spacing w:line="249" w:lineRule="auto"/>
        <w:ind w:left="140" w:right="140"/>
        <w:jc w:val="both"/>
      </w:pPr>
      <w:r>
        <w:rPr>
          <w:color w:val="231F20"/>
        </w:rPr>
        <w:t>Norway also hunts some minke whales under catch quotas set by the Ministry of Fisheries and Coastal Affairs based on advice from the International Whaling Commission (IWC). Hunting takes place from April to August.</w:t>
      </w:r>
    </w:p>
    <w:p w14:paraId="7ADB85D7" w14:textId="77777777" w:rsidR="007F5C4D" w:rsidRDefault="007F5C4D">
      <w:pPr>
        <w:pStyle w:val="a3"/>
        <w:spacing w:before="12"/>
      </w:pPr>
    </w:p>
    <w:p w14:paraId="52AA748D" w14:textId="77777777" w:rsidR="007F5C4D" w:rsidRDefault="00000000">
      <w:pPr>
        <w:pStyle w:val="a3"/>
        <w:spacing w:before="1" w:line="249" w:lineRule="auto"/>
        <w:ind w:left="140" w:right="135"/>
        <w:jc w:val="both"/>
      </w:pPr>
      <w:r>
        <w:rPr>
          <w:color w:val="231F20"/>
        </w:rPr>
        <w:t xml:space="preserve">By 31 December 2012, Norway had 6,214 fishing vessels registered in the Register of Fishing Vessels. The total fishing and hunting volume in 2012 was just over 2.1 million </w:t>
      </w:r>
      <w:proofErr w:type="spellStart"/>
      <w:r>
        <w:rPr>
          <w:color w:val="231F20"/>
        </w:rPr>
        <w:t>tonnes</w:t>
      </w:r>
      <w:proofErr w:type="spellEnd"/>
      <w:r>
        <w:rPr>
          <w:color w:val="231F20"/>
        </w:rPr>
        <w:t>.</w:t>
      </w:r>
    </w:p>
    <w:p w14:paraId="70463157" w14:textId="77777777" w:rsidR="007F5C4D" w:rsidRDefault="007F5C4D">
      <w:pPr>
        <w:pStyle w:val="a3"/>
        <w:spacing w:before="9"/>
      </w:pPr>
    </w:p>
    <w:p w14:paraId="4FDFDAEE" w14:textId="77777777" w:rsidR="007F5C4D" w:rsidRDefault="00000000">
      <w:pPr>
        <w:pStyle w:val="a3"/>
        <w:spacing w:line="249" w:lineRule="auto"/>
        <w:ind w:left="140" w:right="136"/>
        <w:jc w:val="both"/>
      </w:pPr>
      <w:r>
        <w:rPr>
          <w:color w:val="231F20"/>
        </w:rPr>
        <w:t xml:space="preserve">Most fisheries are seasonal. Although the regulations for some species permit fishing </w:t>
      </w:r>
      <w:proofErr w:type="gramStart"/>
      <w:r>
        <w:rPr>
          <w:color w:val="231F20"/>
        </w:rPr>
        <w:t>year round</w:t>
      </w:r>
      <w:proofErr w:type="gramEnd"/>
      <w:r>
        <w:rPr>
          <w:color w:val="231F20"/>
        </w:rPr>
        <w:t>, fishing is generally limited to one or more periods of the year. This is mainly due to the fact that it is only then and there</w:t>
      </w:r>
      <w:r>
        <w:rPr>
          <w:color w:val="231F20"/>
          <w:spacing w:val="40"/>
        </w:rPr>
        <w:t xml:space="preserve"> </w:t>
      </w:r>
      <w:r>
        <w:rPr>
          <w:color w:val="231F20"/>
        </w:rPr>
        <w:t>that a particular species can be profitably harvested. Fishing can essentially be divided into two groups: passive gear fishing and active gear fishing.</w:t>
      </w:r>
    </w:p>
    <w:p w14:paraId="59DEADE8" w14:textId="77777777" w:rsidR="007F5C4D" w:rsidRDefault="007F5C4D">
      <w:pPr>
        <w:pStyle w:val="a3"/>
        <w:spacing w:before="14"/>
      </w:pPr>
    </w:p>
    <w:p w14:paraId="4EC28821" w14:textId="77777777" w:rsidR="007F5C4D" w:rsidRDefault="00000000">
      <w:pPr>
        <w:pStyle w:val="a3"/>
        <w:spacing w:line="249" w:lineRule="auto"/>
        <w:ind w:left="141" w:right="139" w:hanging="1"/>
        <w:jc w:val="both"/>
      </w:pPr>
      <w:r>
        <w:rPr>
          <w:color w:val="231F20"/>
        </w:rPr>
        <w:t>Passive or fixed gear is gear where one or both ends are anchored at the sea bottom and marked with surface</w:t>
      </w:r>
      <w:r>
        <w:rPr>
          <w:color w:val="231F20"/>
          <w:spacing w:val="40"/>
        </w:rPr>
        <w:t xml:space="preserve"> </w:t>
      </w:r>
      <w:r>
        <w:rPr>
          <w:color w:val="231F20"/>
        </w:rPr>
        <w:t>buoys</w:t>
      </w:r>
      <w:r>
        <w:rPr>
          <w:color w:val="231F20"/>
          <w:spacing w:val="-3"/>
        </w:rPr>
        <w:t xml:space="preserve"> </w:t>
      </w:r>
      <w:r>
        <w:rPr>
          <w:color w:val="231F20"/>
        </w:rPr>
        <w:t>displaying</w:t>
      </w:r>
      <w:r>
        <w:rPr>
          <w:color w:val="231F20"/>
          <w:spacing w:val="-2"/>
        </w:rPr>
        <w:t xml:space="preserve"> </w:t>
      </w:r>
      <w:r>
        <w:rPr>
          <w:color w:val="231F20"/>
        </w:rPr>
        <w:t>the</w:t>
      </w:r>
      <w:r>
        <w:rPr>
          <w:color w:val="231F20"/>
          <w:spacing w:val="-2"/>
        </w:rPr>
        <w:t xml:space="preserve"> </w:t>
      </w:r>
      <w:r>
        <w:rPr>
          <w:color w:val="231F20"/>
        </w:rPr>
        <w:t>fishing vessel's</w:t>
      </w:r>
      <w:r>
        <w:rPr>
          <w:color w:val="231F20"/>
          <w:spacing w:val="-3"/>
        </w:rPr>
        <w:t xml:space="preserve"> </w:t>
      </w:r>
      <w:r>
        <w:rPr>
          <w:color w:val="231F20"/>
        </w:rPr>
        <w:t>registration</w:t>
      </w:r>
      <w:r>
        <w:rPr>
          <w:color w:val="231F20"/>
          <w:spacing w:val="-2"/>
        </w:rPr>
        <w:t xml:space="preserve"> </w:t>
      </w:r>
      <w:r>
        <w:rPr>
          <w:color w:val="231F20"/>
        </w:rPr>
        <w:t>number. Nets</w:t>
      </w:r>
      <w:r>
        <w:rPr>
          <w:color w:val="231F20"/>
          <w:spacing w:val="-3"/>
        </w:rPr>
        <w:t xml:space="preserve"> </w:t>
      </w:r>
      <w:r>
        <w:rPr>
          <w:color w:val="231F20"/>
        </w:rPr>
        <w:t>and</w:t>
      </w:r>
      <w:r>
        <w:rPr>
          <w:color w:val="231F20"/>
          <w:spacing w:val="-2"/>
        </w:rPr>
        <w:t xml:space="preserve"> </w:t>
      </w:r>
      <w:r>
        <w:rPr>
          <w:color w:val="231F20"/>
        </w:rPr>
        <w:t>lines</w:t>
      </w:r>
      <w:r>
        <w:rPr>
          <w:color w:val="231F20"/>
          <w:spacing w:val="-3"/>
        </w:rPr>
        <w:t xml:space="preserve"> </w:t>
      </w:r>
      <w:r>
        <w:rPr>
          <w:color w:val="231F20"/>
        </w:rPr>
        <w:t>are</w:t>
      </w:r>
      <w:r>
        <w:rPr>
          <w:color w:val="231F20"/>
          <w:spacing w:val="-2"/>
        </w:rPr>
        <w:t xml:space="preserve"> </w:t>
      </w:r>
      <w:r>
        <w:rPr>
          <w:color w:val="231F20"/>
        </w:rPr>
        <w:t>the</w:t>
      </w:r>
      <w:r>
        <w:rPr>
          <w:color w:val="231F20"/>
          <w:spacing w:val="-2"/>
        </w:rPr>
        <w:t xml:space="preserve"> </w:t>
      </w:r>
      <w:r>
        <w:rPr>
          <w:color w:val="231F20"/>
        </w:rPr>
        <w:t>most</w:t>
      </w:r>
      <w:r>
        <w:rPr>
          <w:color w:val="231F20"/>
          <w:spacing w:val="-1"/>
        </w:rPr>
        <w:t xml:space="preserve"> </w:t>
      </w:r>
      <w:r>
        <w:rPr>
          <w:color w:val="231F20"/>
        </w:rPr>
        <w:t>important</w:t>
      </w:r>
      <w:r>
        <w:rPr>
          <w:color w:val="231F20"/>
          <w:spacing w:val="-3"/>
        </w:rPr>
        <w:t xml:space="preserve"> </w:t>
      </w:r>
      <w:r>
        <w:rPr>
          <w:color w:val="231F20"/>
        </w:rPr>
        <w:t>fishing</w:t>
      </w:r>
      <w:r>
        <w:rPr>
          <w:color w:val="231F20"/>
          <w:spacing w:val="-2"/>
        </w:rPr>
        <w:t xml:space="preserve"> </w:t>
      </w:r>
      <w:r>
        <w:rPr>
          <w:color w:val="231F20"/>
        </w:rPr>
        <w:t>gear</w:t>
      </w:r>
      <w:r>
        <w:rPr>
          <w:color w:val="231F20"/>
          <w:spacing w:val="-3"/>
        </w:rPr>
        <w:t xml:space="preserve"> </w:t>
      </w:r>
      <w:r>
        <w:rPr>
          <w:color w:val="231F20"/>
        </w:rPr>
        <w:t>in</w:t>
      </w:r>
      <w:r>
        <w:rPr>
          <w:color w:val="231F20"/>
          <w:spacing w:val="-2"/>
        </w:rPr>
        <w:t xml:space="preserve"> </w:t>
      </w:r>
      <w:r>
        <w:rPr>
          <w:color w:val="231F20"/>
        </w:rPr>
        <w:t>this group. Fishing with such gear takes place both close to the coast with smaller vessels and larger vessels at sea.</w:t>
      </w:r>
      <w:r>
        <w:rPr>
          <w:color w:val="231F20"/>
          <w:spacing w:val="80"/>
        </w:rPr>
        <w:t xml:space="preserve"> </w:t>
      </w:r>
      <w:r>
        <w:rPr>
          <w:color w:val="231F20"/>
        </w:rPr>
        <w:t>The extent</w:t>
      </w:r>
      <w:r>
        <w:rPr>
          <w:color w:val="231F20"/>
          <w:spacing w:val="-1"/>
        </w:rPr>
        <w:t xml:space="preserve"> </w:t>
      </w:r>
      <w:r>
        <w:rPr>
          <w:color w:val="231F20"/>
        </w:rPr>
        <w:t>of</w:t>
      </w:r>
      <w:r>
        <w:rPr>
          <w:color w:val="231F20"/>
          <w:spacing w:val="-1"/>
        </w:rPr>
        <w:t xml:space="preserve"> </w:t>
      </w:r>
      <w:r>
        <w:rPr>
          <w:color w:val="231F20"/>
        </w:rPr>
        <w:t>the gear</w:t>
      </w:r>
      <w:r>
        <w:rPr>
          <w:color w:val="231F20"/>
          <w:spacing w:val="-1"/>
        </w:rPr>
        <w:t xml:space="preserve"> </w:t>
      </w:r>
      <w:r>
        <w:rPr>
          <w:color w:val="231F20"/>
        </w:rPr>
        <w:t>can vary</w:t>
      </w:r>
      <w:r>
        <w:rPr>
          <w:color w:val="231F20"/>
          <w:spacing w:val="-5"/>
        </w:rPr>
        <w:t xml:space="preserve"> </w:t>
      </w:r>
      <w:r>
        <w:rPr>
          <w:color w:val="231F20"/>
        </w:rPr>
        <w:t>from</w:t>
      </w:r>
      <w:r>
        <w:rPr>
          <w:color w:val="231F20"/>
          <w:spacing w:val="-1"/>
        </w:rPr>
        <w:t xml:space="preserve"> </w:t>
      </w:r>
      <w:r>
        <w:rPr>
          <w:color w:val="231F20"/>
        </w:rPr>
        <w:t>chains</w:t>
      </w:r>
      <w:r>
        <w:rPr>
          <w:color w:val="231F20"/>
          <w:spacing w:val="-1"/>
        </w:rPr>
        <w:t xml:space="preserve"> </w:t>
      </w:r>
      <w:r>
        <w:rPr>
          <w:color w:val="231F20"/>
        </w:rPr>
        <w:t>of</w:t>
      </w:r>
      <w:r>
        <w:rPr>
          <w:color w:val="231F20"/>
          <w:spacing w:val="-1"/>
        </w:rPr>
        <w:t xml:space="preserve"> </w:t>
      </w:r>
      <w:r>
        <w:rPr>
          <w:color w:val="231F20"/>
        </w:rPr>
        <w:t>nets with a length of</w:t>
      </w:r>
      <w:r>
        <w:rPr>
          <w:color w:val="231F20"/>
          <w:spacing w:val="-1"/>
        </w:rPr>
        <w:t xml:space="preserve"> </w:t>
      </w:r>
      <w:r>
        <w:rPr>
          <w:color w:val="231F20"/>
        </w:rPr>
        <w:t>0.5 km</w:t>
      </w:r>
      <w:r>
        <w:rPr>
          <w:color w:val="231F20"/>
          <w:spacing w:val="-1"/>
        </w:rPr>
        <w:t xml:space="preserve"> </w:t>
      </w:r>
      <w:r>
        <w:rPr>
          <w:color w:val="231F20"/>
        </w:rPr>
        <w:t>to a single row</w:t>
      </w:r>
      <w:r>
        <w:rPr>
          <w:color w:val="231F20"/>
          <w:spacing w:val="-1"/>
        </w:rPr>
        <w:t xml:space="preserve"> </w:t>
      </w:r>
      <w:r>
        <w:rPr>
          <w:color w:val="231F20"/>
        </w:rPr>
        <w:t>of</w:t>
      </w:r>
      <w:r>
        <w:rPr>
          <w:color w:val="231F20"/>
          <w:spacing w:val="-1"/>
        </w:rPr>
        <w:t xml:space="preserve"> </w:t>
      </w:r>
      <w:r>
        <w:rPr>
          <w:color w:val="231F20"/>
        </w:rPr>
        <w:t>lines of</w:t>
      </w:r>
      <w:r>
        <w:rPr>
          <w:color w:val="231F20"/>
          <w:spacing w:val="-1"/>
        </w:rPr>
        <w:t xml:space="preserve"> </w:t>
      </w:r>
      <w:r>
        <w:rPr>
          <w:color w:val="231F20"/>
        </w:rPr>
        <w:t>up to 75 km. Such gear is usually set and retrieved once a day.</w:t>
      </w:r>
    </w:p>
    <w:p w14:paraId="17ED3494" w14:textId="77777777" w:rsidR="007F5C4D" w:rsidRDefault="007F5C4D">
      <w:pPr>
        <w:pStyle w:val="a3"/>
        <w:spacing w:before="13"/>
      </w:pPr>
    </w:p>
    <w:p w14:paraId="0206DC66" w14:textId="77777777" w:rsidR="007F5C4D" w:rsidRDefault="00000000">
      <w:pPr>
        <w:pStyle w:val="a3"/>
        <w:spacing w:line="249" w:lineRule="auto"/>
        <w:ind w:left="140" w:right="137"/>
        <w:jc w:val="both"/>
      </w:pPr>
      <w:r>
        <w:rPr>
          <w:color w:val="231F20"/>
        </w:rPr>
        <w:t xml:space="preserve">Active fishing gear is </w:t>
      </w:r>
      <w:proofErr w:type="spellStart"/>
      <w:r>
        <w:rPr>
          <w:color w:val="231F20"/>
        </w:rPr>
        <w:t>characterised</w:t>
      </w:r>
      <w:proofErr w:type="spellEnd"/>
      <w:r>
        <w:rPr>
          <w:color w:val="231F20"/>
        </w:rPr>
        <w:t xml:space="preserve"> as fishing gear that must seek out fish to catch it. In practice, this means that satisfactory stocks of fish must be registered before fishing gear is deployed. The duration of the catching operation for gear in this group varies between 1-6 hours. Trawls, purse seines and Danish seines are the most important gear in this category.</w:t>
      </w:r>
    </w:p>
    <w:p w14:paraId="5C41E53B" w14:textId="77777777" w:rsidR="007F5C4D" w:rsidRDefault="007F5C4D">
      <w:pPr>
        <w:pStyle w:val="a3"/>
        <w:spacing w:before="11"/>
      </w:pPr>
    </w:p>
    <w:p w14:paraId="670400C5" w14:textId="77777777" w:rsidR="007F5C4D" w:rsidRDefault="00000000">
      <w:pPr>
        <w:pStyle w:val="a3"/>
        <w:spacing w:line="249" w:lineRule="auto"/>
        <w:ind w:left="27" w:right="137"/>
        <w:jc w:val="both"/>
      </w:pPr>
      <w:r>
        <w:rPr>
          <w:color w:val="231F20"/>
        </w:rPr>
        <w:t xml:space="preserve">The Directorate of Fisheries has prepared more detailed information on the various fisheries. This is available in Norwegian and English on NPD’s website under seismic: </w:t>
      </w:r>
      <w:hyperlink r:id="rId12">
        <w:r w:rsidR="007F5C4D">
          <w:rPr>
            <w:color w:val="0000FF"/>
            <w:u w:val="single" w:color="0000FF"/>
          </w:rPr>
          <w:t>http://www.npd.no/en/Topics/Seismic/Description-of-</w:t>
        </w:r>
      </w:hyperlink>
      <w:r>
        <w:rPr>
          <w:color w:val="0000FF"/>
        </w:rPr>
        <w:t xml:space="preserve"> </w:t>
      </w:r>
      <w:hyperlink r:id="rId13">
        <w:r w:rsidR="007F5C4D">
          <w:rPr>
            <w:color w:val="0000FF"/>
            <w:spacing w:val="-2"/>
            <w:u w:val="single" w:color="0000FF"/>
          </w:rPr>
          <w:t>relevant-fishing-gear/</w:t>
        </w:r>
      </w:hyperlink>
    </w:p>
    <w:p w14:paraId="1F9E6B79" w14:textId="77777777" w:rsidR="007F5C4D" w:rsidRDefault="007F5C4D">
      <w:pPr>
        <w:pStyle w:val="a3"/>
        <w:spacing w:line="249" w:lineRule="auto"/>
        <w:jc w:val="both"/>
        <w:sectPr w:rsidR="007F5C4D">
          <w:pgSz w:w="11910" w:h="16850"/>
          <w:pgMar w:top="1240" w:right="992" w:bottom="1440" w:left="992" w:header="0" w:footer="1169" w:gutter="0"/>
          <w:cols w:space="720"/>
        </w:sectPr>
      </w:pPr>
    </w:p>
    <w:p w14:paraId="1B8DB5A2" w14:textId="77777777" w:rsidR="007F5C4D" w:rsidRDefault="00000000">
      <w:pPr>
        <w:pStyle w:val="1"/>
        <w:numPr>
          <w:ilvl w:val="0"/>
          <w:numId w:val="6"/>
        </w:numPr>
        <w:tabs>
          <w:tab w:val="left" w:pos="791"/>
        </w:tabs>
        <w:spacing w:before="75"/>
        <w:ind w:right="1528"/>
        <w:jc w:val="left"/>
        <w:rPr>
          <w:color w:val="00AEEF"/>
        </w:rPr>
      </w:pPr>
      <w:bookmarkStart w:id="17" w:name="5_How_are_fish_and_the_fishing_industry_"/>
      <w:bookmarkEnd w:id="17"/>
      <w:r>
        <w:rPr>
          <w:color w:val="00AEEF"/>
          <w:w w:val="85"/>
        </w:rPr>
        <w:lastRenderedPageBreak/>
        <w:t>How</w:t>
      </w:r>
      <w:r>
        <w:rPr>
          <w:color w:val="00AEEF"/>
          <w:spacing w:val="-3"/>
          <w:w w:val="85"/>
        </w:rPr>
        <w:t xml:space="preserve"> </w:t>
      </w:r>
      <w:r>
        <w:rPr>
          <w:color w:val="00AEEF"/>
          <w:w w:val="85"/>
        </w:rPr>
        <w:t>are</w:t>
      </w:r>
      <w:r>
        <w:rPr>
          <w:color w:val="00AEEF"/>
          <w:spacing w:val="-4"/>
          <w:w w:val="85"/>
        </w:rPr>
        <w:t xml:space="preserve"> </w:t>
      </w:r>
      <w:r>
        <w:rPr>
          <w:color w:val="00AEEF"/>
          <w:w w:val="85"/>
        </w:rPr>
        <w:t>fish</w:t>
      </w:r>
      <w:r>
        <w:rPr>
          <w:color w:val="00AEEF"/>
          <w:spacing w:val="-5"/>
          <w:w w:val="85"/>
        </w:rPr>
        <w:t xml:space="preserve"> </w:t>
      </w:r>
      <w:r>
        <w:rPr>
          <w:color w:val="00AEEF"/>
          <w:w w:val="85"/>
        </w:rPr>
        <w:t>and</w:t>
      </w:r>
      <w:r>
        <w:rPr>
          <w:color w:val="00AEEF"/>
          <w:spacing w:val="-1"/>
          <w:w w:val="85"/>
        </w:rPr>
        <w:t xml:space="preserve"> </w:t>
      </w:r>
      <w:r>
        <w:rPr>
          <w:color w:val="00AEEF"/>
          <w:w w:val="85"/>
        </w:rPr>
        <w:t>the</w:t>
      </w:r>
      <w:r>
        <w:rPr>
          <w:color w:val="00AEEF"/>
          <w:spacing w:val="-1"/>
          <w:w w:val="85"/>
        </w:rPr>
        <w:t xml:space="preserve"> </w:t>
      </w:r>
      <w:r>
        <w:rPr>
          <w:color w:val="00AEEF"/>
          <w:w w:val="85"/>
        </w:rPr>
        <w:t>fishing industry affected by seismic acquisition</w:t>
      </w:r>
      <w:bookmarkStart w:id="18" w:name="_bookmark6"/>
      <w:bookmarkEnd w:id="18"/>
      <w:r>
        <w:rPr>
          <w:color w:val="00AEEF"/>
          <w:w w:val="85"/>
        </w:rPr>
        <w:t>?</w:t>
      </w:r>
    </w:p>
    <w:p w14:paraId="267DD5EE" w14:textId="77777777" w:rsidR="007F5C4D" w:rsidRDefault="00000000">
      <w:pPr>
        <w:pStyle w:val="2"/>
        <w:numPr>
          <w:ilvl w:val="1"/>
          <w:numId w:val="6"/>
        </w:numPr>
        <w:tabs>
          <w:tab w:val="left" w:pos="858"/>
        </w:tabs>
        <w:spacing w:before="404"/>
        <w:ind w:left="858" w:hanging="718"/>
        <w:jc w:val="both"/>
      </w:pPr>
      <w:bookmarkStart w:id="19" w:name="5.1_How_are_fish_stocks_affected_by_seis"/>
      <w:bookmarkEnd w:id="19"/>
      <w:r>
        <w:rPr>
          <w:color w:val="231F20"/>
        </w:rPr>
        <w:t>How</w:t>
      </w:r>
      <w:r>
        <w:rPr>
          <w:color w:val="231F20"/>
          <w:spacing w:val="-4"/>
        </w:rPr>
        <w:t xml:space="preserve"> </w:t>
      </w:r>
      <w:r>
        <w:rPr>
          <w:color w:val="231F20"/>
        </w:rPr>
        <w:t>are</w:t>
      </w:r>
      <w:r>
        <w:rPr>
          <w:color w:val="231F20"/>
          <w:spacing w:val="-4"/>
        </w:rPr>
        <w:t xml:space="preserve"> </w:t>
      </w:r>
      <w:r>
        <w:rPr>
          <w:color w:val="231F20"/>
        </w:rPr>
        <w:t>fish</w:t>
      </w:r>
      <w:r>
        <w:rPr>
          <w:color w:val="231F20"/>
          <w:spacing w:val="-4"/>
        </w:rPr>
        <w:t xml:space="preserve"> </w:t>
      </w:r>
      <w:r>
        <w:rPr>
          <w:color w:val="231F20"/>
        </w:rPr>
        <w:t>stocks</w:t>
      </w:r>
      <w:r>
        <w:rPr>
          <w:color w:val="231F20"/>
          <w:spacing w:val="-4"/>
        </w:rPr>
        <w:t xml:space="preserve"> </w:t>
      </w:r>
      <w:r>
        <w:rPr>
          <w:color w:val="231F20"/>
        </w:rPr>
        <w:t>affected</w:t>
      </w:r>
      <w:r>
        <w:rPr>
          <w:color w:val="231F20"/>
          <w:spacing w:val="-4"/>
        </w:rPr>
        <w:t xml:space="preserve"> </w:t>
      </w:r>
      <w:r>
        <w:rPr>
          <w:color w:val="231F20"/>
        </w:rPr>
        <w:t>by</w:t>
      </w:r>
      <w:r>
        <w:rPr>
          <w:color w:val="231F20"/>
          <w:spacing w:val="-9"/>
        </w:rPr>
        <w:t xml:space="preserve"> </w:t>
      </w:r>
      <w:r>
        <w:rPr>
          <w:color w:val="231F20"/>
        </w:rPr>
        <w:t>seismic</w:t>
      </w:r>
      <w:r>
        <w:rPr>
          <w:color w:val="231F20"/>
          <w:spacing w:val="-4"/>
        </w:rPr>
        <w:t xml:space="preserve"> </w:t>
      </w:r>
      <w:r>
        <w:rPr>
          <w:color w:val="231F20"/>
          <w:spacing w:val="-2"/>
        </w:rPr>
        <w:t>surveys?</w:t>
      </w:r>
    </w:p>
    <w:p w14:paraId="4484C947" w14:textId="77777777" w:rsidR="007F5C4D" w:rsidRDefault="007F5C4D">
      <w:pPr>
        <w:pStyle w:val="a3"/>
        <w:spacing w:before="20"/>
        <w:rPr>
          <w:rFonts w:ascii="Arial"/>
          <w:b/>
        </w:rPr>
      </w:pPr>
    </w:p>
    <w:p w14:paraId="352A7D03" w14:textId="77777777" w:rsidR="007F5C4D" w:rsidRDefault="00000000">
      <w:pPr>
        <w:pStyle w:val="a3"/>
        <w:spacing w:line="249" w:lineRule="auto"/>
        <w:ind w:left="140" w:right="140"/>
        <w:jc w:val="both"/>
      </w:pPr>
      <w:r>
        <w:rPr>
          <w:color w:val="231F20"/>
        </w:rPr>
        <w:t>The sound</w:t>
      </w:r>
      <w:r>
        <w:rPr>
          <w:color w:val="231F20"/>
          <w:spacing w:val="-2"/>
        </w:rPr>
        <w:t xml:space="preserve"> </w:t>
      </w:r>
      <w:r>
        <w:rPr>
          <w:color w:val="231F20"/>
        </w:rPr>
        <w:t>waves transmitted through</w:t>
      </w:r>
      <w:r>
        <w:rPr>
          <w:color w:val="231F20"/>
          <w:spacing w:val="-2"/>
        </w:rPr>
        <w:t xml:space="preserve"> </w:t>
      </w:r>
      <w:r>
        <w:rPr>
          <w:color w:val="231F20"/>
        </w:rPr>
        <w:t>the water</w:t>
      </w:r>
      <w:r>
        <w:rPr>
          <w:color w:val="231F20"/>
          <w:spacing w:val="-1"/>
        </w:rPr>
        <w:t xml:space="preserve"> </w:t>
      </w:r>
      <w:r>
        <w:rPr>
          <w:color w:val="231F20"/>
        </w:rPr>
        <w:t>during the acquisition of</w:t>
      </w:r>
      <w:r>
        <w:rPr>
          <w:color w:val="231F20"/>
          <w:spacing w:val="-1"/>
        </w:rPr>
        <w:t xml:space="preserve"> </w:t>
      </w:r>
      <w:r>
        <w:rPr>
          <w:color w:val="231F20"/>
        </w:rPr>
        <w:t>seismic data can</w:t>
      </w:r>
      <w:r>
        <w:rPr>
          <w:color w:val="231F20"/>
          <w:spacing w:val="-2"/>
        </w:rPr>
        <w:t xml:space="preserve"> </w:t>
      </w:r>
      <w:r>
        <w:rPr>
          <w:color w:val="231F20"/>
        </w:rPr>
        <w:t>affect</w:t>
      </w:r>
      <w:r>
        <w:rPr>
          <w:color w:val="231F20"/>
          <w:spacing w:val="-1"/>
        </w:rPr>
        <w:t xml:space="preserve"> </w:t>
      </w:r>
      <w:r>
        <w:rPr>
          <w:color w:val="231F20"/>
        </w:rPr>
        <w:t>marine organisms directly (physiologically) or indirectly (</w:t>
      </w:r>
      <w:proofErr w:type="spellStart"/>
      <w:r>
        <w:rPr>
          <w:color w:val="231F20"/>
        </w:rPr>
        <w:t>behavioural</w:t>
      </w:r>
      <w:proofErr w:type="spellEnd"/>
      <w:r>
        <w:rPr>
          <w:color w:val="231F20"/>
        </w:rPr>
        <w:t xml:space="preserve"> influence).</w:t>
      </w:r>
    </w:p>
    <w:p w14:paraId="3A0ABC39" w14:textId="77777777" w:rsidR="007F5C4D" w:rsidRDefault="007F5C4D">
      <w:pPr>
        <w:pStyle w:val="a3"/>
        <w:spacing w:before="12"/>
      </w:pPr>
    </w:p>
    <w:p w14:paraId="48E3B245" w14:textId="77777777" w:rsidR="007F5C4D" w:rsidRDefault="00000000">
      <w:pPr>
        <w:pStyle w:val="a4"/>
        <w:numPr>
          <w:ilvl w:val="2"/>
          <w:numId w:val="6"/>
        </w:numPr>
        <w:tabs>
          <w:tab w:val="left" w:pos="859"/>
        </w:tabs>
        <w:ind w:left="859" w:hanging="719"/>
        <w:jc w:val="both"/>
        <w:rPr>
          <w:sz w:val="21"/>
        </w:rPr>
      </w:pPr>
      <w:r>
        <w:rPr>
          <w:color w:val="00AEEF"/>
          <w:sz w:val="21"/>
        </w:rPr>
        <w:t>Direct</w:t>
      </w:r>
      <w:r>
        <w:rPr>
          <w:color w:val="00AEEF"/>
          <w:spacing w:val="-5"/>
          <w:sz w:val="21"/>
        </w:rPr>
        <w:t xml:space="preserve"> </w:t>
      </w:r>
      <w:r>
        <w:rPr>
          <w:color w:val="00AEEF"/>
          <w:sz w:val="21"/>
        </w:rPr>
        <w:t>effects</w:t>
      </w:r>
      <w:r>
        <w:rPr>
          <w:color w:val="00AEEF"/>
          <w:spacing w:val="-5"/>
          <w:sz w:val="21"/>
        </w:rPr>
        <w:t xml:space="preserve"> </w:t>
      </w:r>
      <w:r>
        <w:rPr>
          <w:color w:val="00AEEF"/>
          <w:sz w:val="21"/>
        </w:rPr>
        <w:t>-</w:t>
      </w:r>
      <w:r>
        <w:rPr>
          <w:color w:val="00AEEF"/>
          <w:spacing w:val="-6"/>
          <w:sz w:val="21"/>
        </w:rPr>
        <w:t xml:space="preserve"> </w:t>
      </w:r>
      <w:r>
        <w:rPr>
          <w:color w:val="00AEEF"/>
          <w:sz w:val="21"/>
        </w:rPr>
        <w:t>fish,</w:t>
      </w:r>
      <w:r>
        <w:rPr>
          <w:color w:val="00AEEF"/>
          <w:spacing w:val="-4"/>
          <w:sz w:val="21"/>
        </w:rPr>
        <w:t xml:space="preserve"> </w:t>
      </w:r>
      <w:r>
        <w:rPr>
          <w:color w:val="00AEEF"/>
          <w:sz w:val="21"/>
        </w:rPr>
        <w:t>eggs,</w:t>
      </w:r>
      <w:r>
        <w:rPr>
          <w:color w:val="00AEEF"/>
          <w:spacing w:val="-4"/>
          <w:sz w:val="21"/>
        </w:rPr>
        <w:t xml:space="preserve"> </w:t>
      </w:r>
      <w:r>
        <w:rPr>
          <w:color w:val="00AEEF"/>
          <w:sz w:val="21"/>
        </w:rPr>
        <w:t>larvae</w:t>
      </w:r>
      <w:r>
        <w:rPr>
          <w:color w:val="00AEEF"/>
          <w:spacing w:val="-4"/>
          <w:sz w:val="21"/>
        </w:rPr>
        <w:t xml:space="preserve"> </w:t>
      </w:r>
      <w:r>
        <w:rPr>
          <w:color w:val="00AEEF"/>
          <w:sz w:val="21"/>
        </w:rPr>
        <w:t>and</w:t>
      </w:r>
      <w:r>
        <w:rPr>
          <w:color w:val="00AEEF"/>
          <w:spacing w:val="-3"/>
          <w:sz w:val="21"/>
        </w:rPr>
        <w:t xml:space="preserve"> </w:t>
      </w:r>
      <w:r>
        <w:rPr>
          <w:color w:val="00AEEF"/>
          <w:spacing w:val="-5"/>
          <w:sz w:val="21"/>
        </w:rPr>
        <w:t>fry</w:t>
      </w:r>
    </w:p>
    <w:p w14:paraId="623AD98E" w14:textId="77777777" w:rsidR="007F5C4D" w:rsidRDefault="00000000">
      <w:pPr>
        <w:pStyle w:val="a3"/>
        <w:spacing w:before="8" w:line="249" w:lineRule="auto"/>
        <w:ind w:left="140" w:right="137"/>
        <w:jc w:val="both"/>
      </w:pPr>
      <w:r>
        <w:rPr>
          <w:color w:val="231F20"/>
        </w:rPr>
        <w:t xml:space="preserve">Fish exposed to sound waves from seismic acquisition will attempt to swim away from the source. Except for the </w:t>
      </w:r>
      <w:proofErr w:type="spellStart"/>
      <w:r>
        <w:rPr>
          <w:color w:val="231F20"/>
        </w:rPr>
        <w:t>metres</w:t>
      </w:r>
      <w:proofErr w:type="spellEnd"/>
      <w:r>
        <w:rPr>
          <w:color w:val="231F20"/>
        </w:rPr>
        <w:t xml:space="preserve"> closest to the sound source, adult fish are not directly injured by seismic sound waves.</w:t>
      </w:r>
    </w:p>
    <w:p w14:paraId="06B90A49" w14:textId="77777777" w:rsidR="007F5C4D" w:rsidRDefault="007F5C4D">
      <w:pPr>
        <w:pStyle w:val="a3"/>
        <w:spacing w:before="12"/>
      </w:pPr>
    </w:p>
    <w:p w14:paraId="03CC4301" w14:textId="77777777" w:rsidR="007F5C4D" w:rsidRDefault="00000000">
      <w:pPr>
        <w:pStyle w:val="a3"/>
        <w:spacing w:line="249" w:lineRule="auto"/>
        <w:ind w:left="140" w:right="137"/>
        <w:jc w:val="both"/>
      </w:pPr>
      <w:r>
        <w:rPr>
          <w:color w:val="231F20"/>
        </w:rPr>
        <w:t>Eggs, larvae and fry</w:t>
      </w:r>
      <w:r>
        <w:rPr>
          <w:color w:val="231F20"/>
          <w:spacing w:val="-1"/>
        </w:rPr>
        <w:t xml:space="preserve"> </w:t>
      </w:r>
      <w:r>
        <w:rPr>
          <w:color w:val="231F20"/>
        </w:rPr>
        <w:t>do not have the same ability</w:t>
      </w:r>
      <w:r>
        <w:rPr>
          <w:color w:val="231F20"/>
          <w:spacing w:val="-1"/>
        </w:rPr>
        <w:t xml:space="preserve"> </w:t>
      </w:r>
      <w:r>
        <w:rPr>
          <w:color w:val="231F20"/>
        </w:rPr>
        <w:t>as large fish to escape the sound source. The sound energy</w:t>
      </w:r>
      <w:r>
        <w:rPr>
          <w:color w:val="231F20"/>
          <w:spacing w:val="-1"/>
        </w:rPr>
        <w:t xml:space="preserve"> </w:t>
      </w:r>
      <w:r>
        <w:rPr>
          <w:color w:val="231F20"/>
        </w:rPr>
        <w:t xml:space="preserve">from seismic activity can injure or kill larvae and fry near (less than five </w:t>
      </w:r>
      <w:proofErr w:type="spellStart"/>
      <w:r>
        <w:rPr>
          <w:color w:val="231F20"/>
        </w:rPr>
        <w:t>metres</w:t>
      </w:r>
      <w:proofErr w:type="spellEnd"/>
      <w:r>
        <w:rPr>
          <w:color w:val="231F20"/>
        </w:rPr>
        <w:t xml:space="preserve">) the source by causing injuries to hearing and the kidneys, heart and swim bladder. 20 </w:t>
      </w:r>
      <w:proofErr w:type="spellStart"/>
      <w:r>
        <w:rPr>
          <w:color w:val="231F20"/>
        </w:rPr>
        <w:t>metres</w:t>
      </w:r>
      <w:proofErr w:type="spellEnd"/>
      <w:r>
        <w:rPr>
          <w:color w:val="231F20"/>
        </w:rPr>
        <w:t xml:space="preserve"> away there is very little likelihood that fry suffer damage. The natural mortality of larvae and fry is so high that the negative effect of seismic activity is small in comparison, and the consequences at the population level are considered insignificant and the uncertainty is negligible. On this basis, no restrictions are placed on seismic surveys out of consideration to injuries to fish eggs, larvae and fry.</w:t>
      </w:r>
    </w:p>
    <w:p w14:paraId="4E331E7B" w14:textId="77777777" w:rsidR="007F5C4D" w:rsidRDefault="007F5C4D">
      <w:pPr>
        <w:pStyle w:val="a3"/>
        <w:spacing w:before="14"/>
      </w:pPr>
    </w:p>
    <w:p w14:paraId="1A253977" w14:textId="77777777" w:rsidR="007F5C4D" w:rsidRDefault="00000000">
      <w:pPr>
        <w:pStyle w:val="a4"/>
        <w:numPr>
          <w:ilvl w:val="2"/>
          <w:numId w:val="6"/>
        </w:numPr>
        <w:tabs>
          <w:tab w:val="left" w:pos="859"/>
        </w:tabs>
        <w:ind w:left="859" w:hanging="719"/>
        <w:jc w:val="both"/>
        <w:rPr>
          <w:sz w:val="21"/>
        </w:rPr>
      </w:pPr>
      <w:r>
        <w:rPr>
          <w:color w:val="00AEEF"/>
          <w:sz w:val="21"/>
        </w:rPr>
        <w:t>Indirect</w:t>
      </w:r>
      <w:r>
        <w:rPr>
          <w:color w:val="00AEEF"/>
          <w:spacing w:val="-6"/>
          <w:sz w:val="21"/>
        </w:rPr>
        <w:t xml:space="preserve"> </w:t>
      </w:r>
      <w:r>
        <w:rPr>
          <w:color w:val="00AEEF"/>
          <w:sz w:val="21"/>
        </w:rPr>
        <w:t>impact</w:t>
      </w:r>
      <w:r>
        <w:rPr>
          <w:color w:val="00AEEF"/>
          <w:spacing w:val="-5"/>
          <w:sz w:val="21"/>
        </w:rPr>
        <w:t xml:space="preserve"> </w:t>
      </w:r>
      <w:r>
        <w:rPr>
          <w:color w:val="00AEEF"/>
          <w:sz w:val="21"/>
        </w:rPr>
        <w:t>-</w:t>
      </w:r>
      <w:r>
        <w:rPr>
          <w:color w:val="00AEEF"/>
          <w:spacing w:val="-7"/>
          <w:sz w:val="21"/>
        </w:rPr>
        <w:t xml:space="preserve"> </w:t>
      </w:r>
      <w:r>
        <w:rPr>
          <w:color w:val="00AEEF"/>
          <w:sz w:val="21"/>
        </w:rPr>
        <w:t>spawning</w:t>
      </w:r>
      <w:r>
        <w:rPr>
          <w:color w:val="00AEEF"/>
          <w:spacing w:val="-5"/>
          <w:sz w:val="21"/>
        </w:rPr>
        <w:t xml:space="preserve"> </w:t>
      </w:r>
      <w:r>
        <w:rPr>
          <w:color w:val="00AEEF"/>
          <w:spacing w:val="-2"/>
          <w:sz w:val="21"/>
        </w:rPr>
        <w:t>production</w:t>
      </w:r>
    </w:p>
    <w:p w14:paraId="211A4979" w14:textId="77777777" w:rsidR="007F5C4D" w:rsidRDefault="00000000">
      <w:pPr>
        <w:pStyle w:val="a3"/>
        <w:spacing w:before="11" w:line="249" w:lineRule="auto"/>
        <w:ind w:left="140" w:right="140"/>
        <w:jc w:val="both"/>
      </w:pPr>
      <w:r>
        <w:rPr>
          <w:color w:val="231F20"/>
        </w:rPr>
        <w:t xml:space="preserve">Fish react to sound in various ways. The weakest form of </w:t>
      </w:r>
      <w:proofErr w:type="spellStart"/>
      <w:r>
        <w:rPr>
          <w:color w:val="231F20"/>
        </w:rPr>
        <w:t>behavioural</w:t>
      </w:r>
      <w:proofErr w:type="spellEnd"/>
      <w:r>
        <w:rPr>
          <w:color w:val="231F20"/>
        </w:rPr>
        <w:t xml:space="preserve"> response is small changes in swimming activity where the fish changes direction and increases swimming speed, while the most powerful form of </w:t>
      </w:r>
      <w:proofErr w:type="spellStart"/>
      <w:r>
        <w:rPr>
          <w:color w:val="231F20"/>
        </w:rPr>
        <w:t>behaviour</w:t>
      </w:r>
      <w:proofErr w:type="spellEnd"/>
      <w:r>
        <w:rPr>
          <w:color w:val="231F20"/>
        </w:rPr>
        <w:t xml:space="preserve"> in response to sound is a quick flight reaction.</w:t>
      </w:r>
    </w:p>
    <w:p w14:paraId="08816620" w14:textId="77777777" w:rsidR="007F5C4D" w:rsidRDefault="007F5C4D">
      <w:pPr>
        <w:pStyle w:val="a3"/>
        <w:spacing w:before="11"/>
      </w:pPr>
    </w:p>
    <w:p w14:paraId="673791D2" w14:textId="77777777" w:rsidR="007F5C4D" w:rsidRDefault="00000000">
      <w:pPr>
        <w:pStyle w:val="a3"/>
        <w:spacing w:line="249" w:lineRule="auto"/>
        <w:ind w:left="141" w:right="136" w:hanging="1"/>
        <w:jc w:val="both"/>
      </w:pPr>
      <w:r>
        <w:rPr>
          <w:color w:val="231F20"/>
        </w:rPr>
        <w:t xml:space="preserve">The success of spawning could conceivably be affected if, during migration to spawning grounds or during spawning, the fish change </w:t>
      </w:r>
      <w:proofErr w:type="spellStart"/>
      <w:r>
        <w:rPr>
          <w:color w:val="231F20"/>
        </w:rPr>
        <w:t>behaviour</w:t>
      </w:r>
      <w:proofErr w:type="spellEnd"/>
      <w:r>
        <w:rPr>
          <w:color w:val="231F20"/>
        </w:rPr>
        <w:t xml:space="preserve"> due to acquisition of seismic data. The spawning migration pattern may change and spawning may be more or less displaced in time and space. Consequently, the larvae may miss the</w:t>
      </w:r>
      <w:r>
        <w:rPr>
          <w:color w:val="231F20"/>
          <w:spacing w:val="40"/>
        </w:rPr>
        <w:t xml:space="preserve"> </w:t>
      </w:r>
      <w:r>
        <w:rPr>
          <w:color w:val="231F20"/>
        </w:rPr>
        <w:t>time window of optimal biological conditions for survival and growth.</w:t>
      </w:r>
    </w:p>
    <w:p w14:paraId="59E207F8" w14:textId="77777777" w:rsidR="007F5C4D" w:rsidRDefault="007F5C4D">
      <w:pPr>
        <w:pStyle w:val="a3"/>
        <w:spacing w:before="11"/>
      </w:pPr>
    </w:p>
    <w:p w14:paraId="4F589766" w14:textId="77777777" w:rsidR="007F5C4D" w:rsidRDefault="00000000">
      <w:pPr>
        <w:pStyle w:val="a3"/>
        <w:spacing w:line="249" w:lineRule="auto"/>
        <w:ind w:left="140" w:right="137"/>
        <w:jc w:val="both"/>
      </w:pPr>
      <w:r>
        <w:rPr>
          <w:color w:val="231F20"/>
        </w:rPr>
        <w:t>Restrictions</w:t>
      </w:r>
      <w:r>
        <w:rPr>
          <w:color w:val="231F20"/>
          <w:spacing w:val="-3"/>
        </w:rPr>
        <w:t xml:space="preserve"> </w:t>
      </w:r>
      <w:r>
        <w:rPr>
          <w:color w:val="231F20"/>
        </w:rPr>
        <w:t>on</w:t>
      </w:r>
      <w:r>
        <w:rPr>
          <w:color w:val="231F20"/>
          <w:spacing w:val="-2"/>
        </w:rPr>
        <w:t xml:space="preserve"> </w:t>
      </w:r>
      <w:r>
        <w:rPr>
          <w:color w:val="231F20"/>
        </w:rPr>
        <w:t>seismic</w:t>
      </w:r>
      <w:r>
        <w:rPr>
          <w:color w:val="231F20"/>
          <w:spacing w:val="-2"/>
        </w:rPr>
        <w:t xml:space="preserve"> </w:t>
      </w:r>
      <w:r>
        <w:rPr>
          <w:color w:val="231F20"/>
        </w:rPr>
        <w:t>activity</w:t>
      </w:r>
      <w:r>
        <w:rPr>
          <w:color w:val="231F20"/>
          <w:spacing w:val="-7"/>
        </w:rPr>
        <w:t xml:space="preserve"> </w:t>
      </w:r>
      <w:r>
        <w:rPr>
          <w:color w:val="231F20"/>
        </w:rPr>
        <w:t>have</w:t>
      </w:r>
      <w:r>
        <w:rPr>
          <w:color w:val="231F20"/>
          <w:spacing w:val="-2"/>
        </w:rPr>
        <w:t xml:space="preserve"> </w:t>
      </w:r>
      <w:r>
        <w:rPr>
          <w:color w:val="231F20"/>
        </w:rPr>
        <w:t>therefore</w:t>
      </w:r>
      <w:r>
        <w:rPr>
          <w:color w:val="231F20"/>
          <w:spacing w:val="-2"/>
        </w:rPr>
        <w:t xml:space="preserve"> </w:t>
      </w:r>
      <w:r>
        <w:rPr>
          <w:color w:val="231F20"/>
        </w:rPr>
        <w:t>been</w:t>
      </w:r>
      <w:r>
        <w:rPr>
          <w:color w:val="231F20"/>
          <w:spacing w:val="-2"/>
        </w:rPr>
        <w:t xml:space="preserve"> </w:t>
      </w:r>
      <w:r>
        <w:rPr>
          <w:color w:val="231F20"/>
        </w:rPr>
        <w:t>implemented</w:t>
      </w:r>
      <w:r>
        <w:rPr>
          <w:color w:val="231F20"/>
          <w:spacing w:val="-2"/>
        </w:rPr>
        <w:t xml:space="preserve"> </w:t>
      </w:r>
      <w:r>
        <w:rPr>
          <w:color w:val="231F20"/>
        </w:rPr>
        <w:t>in</w:t>
      </w:r>
      <w:r>
        <w:rPr>
          <w:color w:val="231F20"/>
          <w:spacing w:val="-2"/>
        </w:rPr>
        <w:t xml:space="preserve"> </w:t>
      </w:r>
      <w:r>
        <w:rPr>
          <w:color w:val="231F20"/>
        </w:rPr>
        <w:t>areas</w:t>
      </w:r>
      <w:r>
        <w:rPr>
          <w:color w:val="231F20"/>
          <w:spacing w:val="-3"/>
        </w:rPr>
        <w:t xml:space="preserve"> </w:t>
      </w:r>
      <w:r>
        <w:rPr>
          <w:color w:val="231F20"/>
        </w:rPr>
        <w:t>with</w:t>
      </w:r>
      <w:r>
        <w:rPr>
          <w:color w:val="231F20"/>
          <w:spacing w:val="-2"/>
        </w:rPr>
        <w:t xml:space="preserve"> </w:t>
      </w:r>
      <w:r>
        <w:rPr>
          <w:color w:val="231F20"/>
        </w:rPr>
        <w:t>important</w:t>
      </w:r>
      <w:r>
        <w:rPr>
          <w:color w:val="231F20"/>
          <w:spacing w:val="-3"/>
        </w:rPr>
        <w:t xml:space="preserve"> </w:t>
      </w:r>
      <w:r>
        <w:rPr>
          <w:color w:val="231F20"/>
        </w:rPr>
        <w:t>spawning</w:t>
      </w:r>
      <w:r>
        <w:rPr>
          <w:color w:val="231F20"/>
          <w:spacing w:val="-2"/>
        </w:rPr>
        <w:t xml:space="preserve"> </w:t>
      </w:r>
      <w:r>
        <w:rPr>
          <w:color w:val="231F20"/>
        </w:rPr>
        <w:t>grounds</w:t>
      </w:r>
      <w:r>
        <w:rPr>
          <w:color w:val="231F20"/>
          <w:spacing w:val="-3"/>
        </w:rPr>
        <w:t xml:space="preserve"> </w:t>
      </w:r>
      <w:r>
        <w:rPr>
          <w:color w:val="231F20"/>
        </w:rPr>
        <w:t>and</w:t>
      </w:r>
      <w:r>
        <w:rPr>
          <w:color w:val="231F20"/>
          <w:spacing w:val="-2"/>
        </w:rPr>
        <w:t xml:space="preserve"> </w:t>
      </w:r>
      <w:r>
        <w:rPr>
          <w:color w:val="231F20"/>
        </w:rPr>
        <w:t xml:space="preserve">in areas when concentrated spawning migrations take place. Time and area restrictions are block specific and are stipulated in the </w:t>
      </w:r>
      <w:proofErr w:type="spellStart"/>
      <w:r>
        <w:rPr>
          <w:color w:val="231F20"/>
        </w:rPr>
        <w:t>the</w:t>
      </w:r>
      <w:proofErr w:type="spellEnd"/>
      <w:r>
        <w:rPr>
          <w:color w:val="231F20"/>
        </w:rPr>
        <w:t xml:space="preserve"> individual licensing round announcements.</w:t>
      </w:r>
    </w:p>
    <w:p w14:paraId="14B509E3" w14:textId="77777777" w:rsidR="007F5C4D" w:rsidRDefault="007F5C4D">
      <w:pPr>
        <w:pStyle w:val="a3"/>
        <w:spacing w:line="249" w:lineRule="auto"/>
        <w:jc w:val="both"/>
        <w:sectPr w:rsidR="007F5C4D">
          <w:pgSz w:w="11910" w:h="16850"/>
          <w:pgMar w:top="660" w:right="992" w:bottom="1440" w:left="992" w:header="0" w:footer="1169" w:gutter="0"/>
          <w:cols w:space="720"/>
        </w:sectPr>
      </w:pPr>
    </w:p>
    <w:p w14:paraId="0048F72D" w14:textId="77777777" w:rsidR="007F5C4D" w:rsidRDefault="007F5C4D">
      <w:pPr>
        <w:pStyle w:val="a3"/>
        <w:spacing w:before="116"/>
      </w:pPr>
    </w:p>
    <w:p w14:paraId="0A3F252F" w14:textId="77777777" w:rsidR="007F5C4D" w:rsidRDefault="00000000">
      <w:pPr>
        <w:pStyle w:val="2"/>
        <w:numPr>
          <w:ilvl w:val="1"/>
          <w:numId w:val="6"/>
        </w:numPr>
        <w:tabs>
          <w:tab w:val="left" w:pos="860"/>
        </w:tabs>
      </w:pPr>
      <w:bookmarkStart w:id="20" w:name="5.2_How_do_seismic_surveys_affect_fishin"/>
      <w:bookmarkEnd w:id="20"/>
      <w:r>
        <w:rPr>
          <w:color w:val="231F20"/>
        </w:rPr>
        <w:t>How</w:t>
      </w:r>
      <w:r>
        <w:rPr>
          <w:color w:val="231F20"/>
          <w:spacing w:val="-6"/>
        </w:rPr>
        <w:t xml:space="preserve"> </w:t>
      </w:r>
      <w:r>
        <w:rPr>
          <w:color w:val="231F20"/>
        </w:rPr>
        <w:t>do</w:t>
      </w:r>
      <w:r>
        <w:rPr>
          <w:color w:val="231F20"/>
          <w:spacing w:val="-5"/>
        </w:rPr>
        <w:t xml:space="preserve"> </w:t>
      </w:r>
      <w:r>
        <w:rPr>
          <w:color w:val="231F20"/>
        </w:rPr>
        <w:t>seismic</w:t>
      </w:r>
      <w:r>
        <w:rPr>
          <w:color w:val="231F20"/>
          <w:spacing w:val="-6"/>
        </w:rPr>
        <w:t xml:space="preserve"> </w:t>
      </w:r>
      <w:r>
        <w:rPr>
          <w:color w:val="231F20"/>
        </w:rPr>
        <w:t>surveys</w:t>
      </w:r>
      <w:r>
        <w:rPr>
          <w:color w:val="231F20"/>
          <w:spacing w:val="-5"/>
        </w:rPr>
        <w:t xml:space="preserve"> </w:t>
      </w:r>
      <w:r>
        <w:rPr>
          <w:color w:val="231F20"/>
        </w:rPr>
        <w:t>affect</w:t>
      </w:r>
      <w:r>
        <w:rPr>
          <w:color w:val="231F20"/>
          <w:spacing w:val="-5"/>
        </w:rPr>
        <w:t xml:space="preserve"> </w:t>
      </w:r>
      <w:r>
        <w:rPr>
          <w:color w:val="231F20"/>
          <w:spacing w:val="-2"/>
        </w:rPr>
        <w:t>fishing</w:t>
      </w:r>
      <w:bookmarkStart w:id="21" w:name="_bookmark7"/>
      <w:bookmarkEnd w:id="21"/>
      <w:r>
        <w:rPr>
          <w:color w:val="231F20"/>
          <w:spacing w:val="-2"/>
        </w:rPr>
        <w:t>?</w:t>
      </w:r>
    </w:p>
    <w:p w14:paraId="33823985" w14:textId="77777777" w:rsidR="007F5C4D" w:rsidRDefault="007F5C4D">
      <w:pPr>
        <w:pStyle w:val="a3"/>
        <w:spacing w:before="22"/>
        <w:rPr>
          <w:rFonts w:ascii="Arial"/>
          <w:b/>
        </w:rPr>
      </w:pPr>
    </w:p>
    <w:p w14:paraId="25E56313" w14:textId="77777777" w:rsidR="007F5C4D" w:rsidRDefault="00000000">
      <w:pPr>
        <w:pStyle w:val="a3"/>
        <w:spacing w:line="249" w:lineRule="auto"/>
        <w:ind w:left="140" w:right="138"/>
        <w:jc w:val="both"/>
      </w:pPr>
      <w:r>
        <w:rPr>
          <w:color w:val="231F20"/>
        </w:rPr>
        <w:t>The acquisition of seismic data impacts fisheries both by area use in that seismic vessels use gear in the sea that requires a large amount of space and by seismic shooting, which could scare the fish away. Consequently, the acquisition of seismic data may in some situations lead to lost catches and catch income or increased fishing time and higher operating costs.</w:t>
      </w:r>
    </w:p>
    <w:p w14:paraId="6C168A3B" w14:textId="77777777" w:rsidR="007F5C4D" w:rsidRDefault="007F5C4D">
      <w:pPr>
        <w:pStyle w:val="a3"/>
        <w:spacing w:before="12"/>
      </w:pPr>
    </w:p>
    <w:p w14:paraId="37C1F614" w14:textId="77777777" w:rsidR="007F5C4D" w:rsidRDefault="00000000">
      <w:pPr>
        <w:pStyle w:val="a3"/>
        <w:spacing w:line="249" w:lineRule="auto"/>
        <w:ind w:left="140" w:right="136"/>
        <w:jc w:val="both"/>
      </w:pPr>
      <w:r>
        <w:rPr>
          <w:color w:val="231F20"/>
        </w:rPr>
        <w:t>However, some fisheries are more at risk than others; in particular, this applies to small vessels with short fishing seasons and a limited action radius.</w:t>
      </w:r>
    </w:p>
    <w:p w14:paraId="270A2A12" w14:textId="77777777" w:rsidR="007F5C4D" w:rsidRDefault="007F5C4D">
      <w:pPr>
        <w:pStyle w:val="a3"/>
        <w:spacing w:before="10"/>
      </w:pPr>
    </w:p>
    <w:p w14:paraId="4BFCAEFC" w14:textId="77777777" w:rsidR="007F5C4D" w:rsidRDefault="00000000">
      <w:pPr>
        <w:pStyle w:val="a4"/>
        <w:numPr>
          <w:ilvl w:val="2"/>
          <w:numId w:val="6"/>
        </w:numPr>
        <w:tabs>
          <w:tab w:val="left" w:pos="860"/>
        </w:tabs>
        <w:rPr>
          <w:sz w:val="21"/>
        </w:rPr>
      </w:pPr>
      <w:r>
        <w:rPr>
          <w:color w:val="00AEEF"/>
          <w:sz w:val="21"/>
        </w:rPr>
        <w:t>Startle</w:t>
      </w:r>
      <w:r>
        <w:rPr>
          <w:color w:val="00AEEF"/>
          <w:spacing w:val="-8"/>
          <w:sz w:val="21"/>
        </w:rPr>
        <w:t xml:space="preserve"> </w:t>
      </w:r>
      <w:r>
        <w:rPr>
          <w:color w:val="00AEEF"/>
          <w:spacing w:val="-2"/>
          <w:sz w:val="21"/>
        </w:rPr>
        <w:t>effect</w:t>
      </w:r>
    </w:p>
    <w:p w14:paraId="37D1C719" w14:textId="77777777" w:rsidR="007F5C4D" w:rsidRDefault="00000000">
      <w:pPr>
        <w:pStyle w:val="a3"/>
        <w:spacing w:before="10" w:line="249" w:lineRule="auto"/>
        <w:ind w:left="140" w:right="136"/>
        <w:jc w:val="both"/>
      </w:pPr>
      <w:r>
        <w:rPr>
          <w:color w:val="231F20"/>
        </w:rPr>
        <w:t>The issue of how the acquisition of seismic data impacts fish and the practice of fishing has been the subject of considerable attention for many years.</w:t>
      </w:r>
    </w:p>
    <w:p w14:paraId="05CFE3DA" w14:textId="77777777" w:rsidR="007F5C4D" w:rsidRDefault="007F5C4D">
      <w:pPr>
        <w:pStyle w:val="a3"/>
        <w:spacing w:before="12"/>
      </w:pPr>
    </w:p>
    <w:p w14:paraId="1364C68A" w14:textId="77777777" w:rsidR="007F5C4D" w:rsidRDefault="00000000">
      <w:pPr>
        <w:pStyle w:val="a3"/>
        <w:spacing w:before="1" w:line="249" w:lineRule="auto"/>
        <w:ind w:left="140" w:right="135"/>
        <w:jc w:val="both"/>
      </w:pPr>
      <w:r>
        <w:rPr>
          <w:color w:val="231F20"/>
        </w:rPr>
        <w:t>An important question with respect to the startle effect on fish is how far away from the sound source the effect manifests itself. There is relatively little research on the startle effect. Research reports provide different results and are also somewhat contradictory, which has led to affected commercial parties having different views on the issue of minimum distance. However, how far and how the sound waves propagate depends on the prevailing horizontal and vertical salinity and temperature conditions. These change throughout the year and often from region to region. The authorities have therefore not determined a general minimum distance between seismic surveys and fishery activities, fish farming and hunting, but the regulations contain requirements that vessels carrying out seismic surveys must keep an appropriate distance to vessels engaged in fishing and from fixed and floating fishing gear, cf. Chapter 6.4.</w:t>
      </w:r>
    </w:p>
    <w:p w14:paraId="1C215348" w14:textId="77777777" w:rsidR="007F5C4D" w:rsidRDefault="007F5C4D">
      <w:pPr>
        <w:pStyle w:val="a3"/>
        <w:spacing w:before="13"/>
      </w:pPr>
    </w:p>
    <w:p w14:paraId="4584BF02" w14:textId="77777777" w:rsidR="007F5C4D" w:rsidRDefault="00000000">
      <w:pPr>
        <w:pStyle w:val="a3"/>
        <w:spacing w:line="249" w:lineRule="auto"/>
        <w:ind w:left="140" w:right="137"/>
        <w:jc w:val="both"/>
      </w:pPr>
      <w:r>
        <w:rPr>
          <w:color w:val="231F20"/>
        </w:rPr>
        <w:t>Relatively few studies have been carried out on the startle effect, and results vary from species to species. For example,</w:t>
      </w:r>
      <w:r>
        <w:rPr>
          <w:color w:val="231F20"/>
          <w:spacing w:val="-1"/>
        </w:rPr>
        <w:t xml:space="preserve"> </w:t>
      </w:r>
      <w:r>
        <w:rPr>
          <w:color w:val="231F20"/>
        </w:rPr>
        <w:t>the Institute</w:t>
      </w:r>
      <w:r>
        <w:rPr>
          <w:color w:val="231F20"/>
          <w:spacing w:val="-1"/>
        </w:rPr>
        <w:t xml:space="preserve"> </w:t>
      </w:r>
      <w:r>
        <w:rPr>
          <w:color w:val="231F20"/>
        </w:rPr>
        <w:t>of</w:t>
      </w:r>
      <w:r>
        <w:rPr>
          <w:color w:val="231F20"/>
          <w:spacing w:val="-2"/>
        </w:rPr>
        <w:t xml:space="preserve"> </w:t>
      </w:r>
      <w:r>
        <w:rPr>
          <w:color w:val="231F20"/>
        </w:rPr>
        <w:t>Marine</w:t>
      </w:r>
      <w:r>
        <w:rPr>
          <w:color w:val="231F20"/>
          <w:spacing w:val="-1"/>
        </w:rPr>
        <w:t xml:space="preserve"> </w:t>
      </w:r>
      <w:r>
        <w:rPr>
          <w:color w:val="231F20"/>
        </w:rPr>
        <w:t>Research</w:t>
      </w:r>
      <w:r>
        <w:rPr>
          <w:color w:val="231F20"/>
          <w:spacing w:val="-1"/>
        </w:rPr>
        <w:t xml:space="preserve"> </w:t>
      </w:r>
      <w:r>
        <w:rPr>
          <w:color w:val="231F20"/>
        </w:rPr>
        <w:t>conducted</w:t>
      </w:r>
      <w:r>
        <w:rPr>
          <w:color w:val="231F20"/>
          <w:spacing w:val="-1"/>
        </w:rPr>
        <w:t xml:space="preserve"> </w:t>
      </w:r>
      <w:r>
        <w:rPr>
          <w:color w:val="231F20"/>
        </w:rPr>
        <w:t>a</w:t>
      </w:r>
      <w:r>
        <w:rPr>
          <w:color w:val="231F20"/>
          <w:spacing w:val="-1"/>
        </w:rPr>
        <w:t xml:space="preserve"> </w:t>
      </w:r>
      <w:r>
        <w:rPr>
          <w:color w:val="231F20"/>
        </w:rPr>
        <w:t>survey</w:t>
      </w:r>
      <w:r>
        <w:rPr>
          <w:color w:val="231F20"/>
          <w:spacing w:val="-4"/>
        </w:rPr>
        <w:t xml:space="preserve"> </w:t>
      </w:r>
      <w:r>
        <w:rPr>
          <w:color w:val="231F20"/>
        </w:rPr>
        <w:t>on</w:t>
      </w:r>
      <w:r>
        <w:rPr>
          <w:color w:val="231F20"/>
          <w:spacing w:val="-1"/>
        </w:rPr>
        <w:t xml:space="preserve"> </w:t>
      </w:r>
      <w:r>
        <w:rPr>
          <w:color w:val="231F20"/>
        </w:rPr>
        <w:t>the</w:t>
      </w:r>
      <w:r>
        <w:rPr>
          <w:color w:val="231F20"/>
          <w:spacing w:val="-1"/>
        </w:rPr>
        <w:t xml:space="preserve"> </w:t>
      </w:r>
      <w:proofErr w:type="spellStart"/>
      <w:r>
        <w:rPr>
          <w:color w:val="231F20"/>
        </w:rPr>
        <w:t>Nordkapp</w:t>
      </w:r>
      <w:proofErr w:type="spellEnd"/>
      <w:r>
        <w:rPr>
          <w:color w:val="231F20"/>
          <w:spacing w:val="-1"/>
        </w:rPr>
        <w:t xml:space="preserve"> </w:t>
      </w:r>
      <w:r>
        <w:rPr>
          <w:color w:val="231F20"/>
        </w:rPr>
        <w:t>bank</w:t>
      </w:r>
      <w:r>
        <w:rPr>
          <w:color w:val="231F20"/>
          <w:spacing w:val="-1"/>
        </w:rPr>
        <w:t xml:space="preserve"> </w:t>
      </w:r>
      <w:r>
        <w:rPr>
          <w:color w:val="231F20"/>
        </w:rPr>
        <w:t>in</w:t>
      </w:r>
      <w:r>
        <w:rPr>
          <w:color w:val="231F20"/>
          <w:spacing w:val="-4"/>
        </w:rPr>
        <w:t xml:space="preserve"> </w:t>
      </w:r>
      <w:r>
        <w:rPr>
          <w:color w:val="231F20"/>
        </w:rPr>
        <w:t>1992,</w:t>
      </w:r>
      <w:r>
        <w:rPr>
          <w:color w:val="231F20"/>
          <w:spacing w:val="-1"/>
        </w:rPr>
        <w:t xml:space="preserve"> </w:t>
      </w:r>
      <w:r>
        <w:rPr>
          <w:color w:val="231F20"/>
        </w:rPr>
        <w:t>where</w:t>
      </w:r>
      <w:r>
        <w:rPr>
          <w:color w:val="231F20"/>
          <w:spacing w:val="-1"/>
        </w:rPr>
        <w:t xml:space="preserve"> </w:t>
      </w:r>
      <w:r>
        <w:rPr>
          <w:color w:val="231F20"/>
        </w:rPr>
        <w:t>reduced</w:t>
      </w:r>
      <w:r>
        <w:rPr>
          <w:color w:val="231F20"/>
          <w:spacing w:val="-1"/>
        </w:rPr>
        <w:t xml:space="preserve"> </w:t>
      </w:r>
      <w:r>
        <w:rPr>
          <w:color w:val="231F20"/>
        </w:rPr>
        <w:t xml:space="preserve">trawl catches were recorded 18 nautical miles from the seismic vessel. In the summer of 2009, the Institute of Marine Research conducted a so-called consequential research project in conjunction with NPD's acquisition of seismic data outside Lofoten and </w:t>
      </w:r>
      <w:proofErr w:type="spellStart"/>
      <w:r>
        <w:rPr>
          <w:color w:val="231F20"/>
        </w:rPr>
        <w:t>Vesterålen</w:t>
      </w:r>
      <w:proofErr w:type="spellEnd"/>
      <w:r>
        <w:rPr>
          <w:color w:val="231F20"/>
        </w:rPr>
        <w:t xml:space="preserve">. The results here showed that fish </w:t>
      </w:r>
      <w:proofErr w:type="spellStart"/>
      <w:r>
        <w:rPr>
          <w:color w:val="231F20"/>
        </w:rPr>
        <w:t>behaviour</w:t>
      </w:r>
      <w:proofErr w:type="spellEnd"/>
      <w:r>
        <w:rPr>
          <w:color w:val="231F20"/>
        </w:rPr>
        <w:t xml:space="preserve"> and catches changed. Catches both increased and decreased depending on the method of fishing. There were no reports of any specific distance for the startle effect, but it was significantly less than the one observed on the </w:t>
      </w:r>
      <w:proofErr w:type="spellStart"/>
      <w:r>
        <w:rPr>
          <w:color w:val="231F20"/>
        </w:rPr>
        <w:t>Nordkapp</w:t>
      </w:r>
      <w:proofErr w:type="spellEnd"/>
      <w:r>
        <w:rPr>
          <w:color w:val="231F20"/>
        </w:rPr>
        <w:t xml:space="preserve"> bank. Experiments have also shown that seismic surveys per se do not damage marine life if the distance from the sound source is more than 5 </w:t>
      </w:r>
      <w:proofErr w:type="spellStart"/>
      <w:r>
        <w:rPr>
          <w:color w:val="231F20"/>
        </w:rPr>
        <w:t>metres</w:t>
      </w:r>
      <w:proofErr w:type="spellEnd"/>
      <w:r>
        <w:rPr>
          <w:color w:val="231F20"/>
        </w:rPr>
        <w:t>.</w:t>
      </w:r>
    </w:p>
    <w:p w14:paraId="10A07F01" w14:textId="77777777" w:rsidR="007F5C4D" w:rsidRDefault="007F5C4D">
      <w:pPr>
        <w:pStyle w:val="a3"/>
        <w:spacing w:before="13"/>
      </w:pPr>
    </w:p>
    <w:p w14:paraId="78350394" w14:textId="77777777" w:rsidR="007F5C4D" w:rsidRDefault="00000000">
      <w:pPr>
        <w:pStyle w:val="a3"/>
        <w:spacing w:before="1" w:line="249" w:lineRule="auto"/>
        <w:ind w:left="140" w:right="139"/>
        <w:jc w:val="both"/>
      </w:pPr>
      <w:r>
        <w:rPr>
          <w:color w:val="231F20"/>
        </w:rPr>
        <w:t>For example, mackerel is a shoal fish that swims relatively high up in the water where it can be caught with trolling lines. It is a fast-swimming fish that can easily move away from an area if it is startled.</w:t>
      </w:r>
    </w:p>
    <w:p w14:paraId="24D74A24" w14:textId="77777777" w:rsidR="007F5C4D" w:rsidRDefault="007F5C4D">
      <w:pPr>
        <w:pStyle w:val="a3"/>
        <w:spacing w:before="12"/>
      </w:pPr>
    </w:p>
    <w:p w14:paraId="724406D7" w14:textId="77777777" w:rsidR="007F5C4D" w:rsidRDefault="00000000">
      <w:pPr>
        <w:pStyle w:val="a4"/>
        <w:numPr>
          <w:ilvl w:val="2"/>
          <w:numId w:val="6"/>
        </w:numPr>
        <w:tabs>
          <w:tab w:val="left" w:pos="860"/>
        </w:tabs>
        <w:rPr>
          <w:sz w:val="21"/>
        </w:rPr>
      </w:pPr>
      <w:r>
        <w:rPr>
          <w:color w:val="00AEEF"/>
          <w:sz w:val="21"/>
        </w:rPr>
        <w:t>Area</w:t>
      </w:r>
      <w:r>
        <w:rPr>
          <w:color w:val="00AEEF"/>
          <w:spacing w:val="-1"/>
          <w:sz w:val="21"/>
        </w:rPr>
        <w:t xml:space="preserve"> </w:t>
      </w:r>
      <w:r>
        <w:rPr>
          <w:color w:val="00AEEF"/>
          <w:spacing w:val="-2"/>
          <w:sz w:val="21"/>
        </w:rPr>
        <w:t>occupation</w:t>
      </w:r>
    </w:p>
    <w:p w14:paraId="36C7560D" w14:textId="77777777" w:rsidR="007F5C4D" w:rsidRDefault="00000000">
      <w:pPr>
        <w:pStyle w:val="a3"/>
        <w:spacing w:before="10" w:line="249" w:lineRule="auto"/>
        <w:ind w:left="140" w:right="143"/>
        <w:jc w:val="both"/>
      </w:pPr>
      <w:r>
        <w:rPr>
          <w:color w:val="231F20"/>
        </w:rPr>
        <w:t>Potential</w:t>
      </w:r>
      <w:r>
        <w:rPr>
          <w:color w:val="231F20"/>
          <w:spacing w:val="-2"/>
        </w:rPr>
        <w:t xml:space="preserve"> </w:t>
      </w:r>
      <w:r>
        <w:rPr>
          <w:color w:val="231F20"/>
        </w:rPr>
        <w:t>challenges</w:t>
      </w:r>
      <w:r>
        <w:rPr>
          <w:color w:val="231F20"/>
          <w:spacing w:val="-2"/>
        </w:rPr>
        <w:t xml:space="preserve"> </w:t>
      </w:r>
      <w:r>
        <w:rPr>
          <w:color w:val="231F20"/>
        </w:rPr>
        <w:t>related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area</w:t>
      </w:r>
      <w:r>
        <w:rPr>
          <w:color w:val="231F20"/>
          <w:spacing w:val="-1"/>
        </w:rPr>
        <w:t xml:space="preserve"> </w:t>
      </w:r>
      <w:r>
        <w:rPr>
          <w:color w:val="231F20"/>
        </w:rPr>
        <w:t>occupied</w:t>
      </w:r>
      <w:r>
        <w:rPr>
          <w:color w:val="231F20"/>
          <w:spacing w:val="-1"/>
        </w:rPr>
        <w:t xml:space="preserve"> </w:t>
      </w:r>
      <w:r>
        <w:rPr>
          <w:color w:val="231F20"/>
        </w:rPr>
        <w:t>by</w:t>
      </w:r>
      <w:r>
        <w:rPr>
          <w:color w:val="231F20"/>
          <w:spacing w:val="-4"/>
        </w:rPr>
        <w:t xml:space="preserve"> </w:t>
      </w:r>
      <w:r>
        <w:rPr>
          <w:color w:val="231F20"/>
        </w:rPr>
        <w:t>the</w:t>
      </w:r>
      <w:r>
        <w:rPr>
          <w:color w:val="231F20"/>
          <w:spacing w:val="-1"/>
        </w:rPr>
        <w:t xml:space="preserve"> </w:t>
      </w:r>
      <w:r>
        <w:rPr>
          <w:color w:val="231F20"/>
        </w:rPr>
        <w:t>acquisition</w:t>
      </w:r>
      <w:r>
        <w:rPr>
          <w:color w:val="231F20"/>
          <w:spacing w:val="-1"/>
        </w:rPr>
        <w:t xml:space="preserve"> </w:t>
      </w:r>
      <w:r>
        <w:rPr>
          <w:color w:val="231F20"/>
        </w:rPr>
        <w:t>of</w:t>
      </w:r>
      <w:r>
        <w:rPr>
          <w:color w:val="231F20"/>
          <w:spacing w:val="-2"/>
        </w:rPr>
        <w:t xml:space="preserve"> </w:t>
      </w:r>
      <w:r>
        <w:rPr>
          <w:color w:val="231F20"/>
        </w:rPr>
        <w:t>seismic</w:t>
      </w:r>
      <w:r>
        <w:rPr>
          <w:color w:val="231F20"/>
          <w:spacing w:val="-1"/>
        </w:rPr>
        <w:t xml:space="preserve"> </w:t>
      </w:r>
      <w:r>
        <w:rPr>
          <w:color w:val="231F20"/>
        </w:rPr>
        <w:t>data</w:t>
      </w:r>
      <w:r>
        <w:rPr>
          <w:color w:val="231F20"/>
          <w:spacing w:val="-1"/>
        </w:rPr>
        <w:t xml:space="preserve"> </w:t>
      </w:r>
      <w:r>
        <w:rPr>
          <w:color w:val="231F20"/>
        </w:rPr>
        <w:t>are most relevant for the</w:t>
      </w:r>
      <w:r>
        <w:rPr>
          <w:color w:val="231F20"/>
          <w:spacing w:val="-1"/>
        </w:rPr>
        <w:t xml:space="preserve"> </w:t>
      </w:r>
      <w:r>
        <w:rPr>
          <w:color w:val="231F20"/>
        </w:rPr>
        <w:t>part</w:t>
      </w:r>
      <w:r>
        <w:rPr>
          <w:color w:val="231F20"/>
          <w:spacing w:val="-2"/>
        </w:rPr>
        <w:t xml:space="preserve"> </w:t>
      </w:r>
      <w:r>
        <w:rPr>
          <w:color w:val="231F20"/>
        </w:rPr>
        <w:t>of the fishing fleet that has a limited action radius and during seasonal fisheries.</w:t>
      </w:r>
    </w:p>
    <w:p w14:paraId="183CF296" w14:textId="77777777" w:rsidR="007F5C4D" w:rsidRDefault="007F5C4D">
      <w:pPr>
        <w:pStyle w:val="a3"/>
        <w:spacing w:before="10"/>
      </w:pPr>
    </w:p>
    <w:p w14:paraId="7533315E" w14:textId="77777777" w:rsidR="007F5C4D" w:rsidRDefault="00000000">
      <w:pPr>
        <w:pStyle w:val="a3"/>
        <w:spacing w:line="249" w:lineRule="auto"/>
        <w:ind w:left="140" w:right="136"/>
        <w:jc w:val="both"/>
      </w:pPr>
      <w:r>
        <w:rPr>
          <w:color w:val="231F20"/>
        </w:rPr>
        <w:t>The Marine Resources Act and the Petroleum Act and Regulations provide guidelines for the obligation on</w:t>
      </w:r>
      <w:r>
        <w:rPr>
          <w:color w:val="231F20"/>
          <w:spacing w:val="40"/>
        </w:rPr>
        <w:t xml:space="preserve"> </w:t>
      </w:r>
      <w:r>
        <w:rPr>
          <w:color w:val="231F20"/>
        </w:rPr>
        <w:t>seismic vessels to yield and other factors such as maintaining a safe distance to fixed fishing gear and fishing vessels in fisheries. Moreover, the general maritime rules apply, provided that they apply only to avoid collision between vessels.</w:t>
      </w:r>
    </w:p>
    <w:p w14:paraId="47F9CAED" w14:textId="77777777" w:rsidR="007F5C4D" w:rsidRDefault="007F5C4D">
      <w:pPr>
        <w:pStyle w:val="a3"/>
        <w:spacing w:before="14"/>
      </w:pPr>
    </w:p>
    <w:p w14:paraId="54EAAF9A" w14:textId="77777777" w:rsidR="007F5C4D" w:rsidRDefault="00000000">
      <w:pPr>
        <w:pStyle w:val="a3"/>
        <w:spacing w:line="249" w:lineRule="auto"/>
        <w:ind w:left="141" w:right="138" w:hanging="1"/>
        <w:jc w:val="both"/>
      </w:pPr>
      <w:r>
        <w:rPr>
          <w:color w:val="231F20"/>
        </w:rPr>
        <w:t>Unlike what is the case for fixed facilities, the Petroleum Regulations do not require a formal safety zone to be established around seismic vessels.</w:t>
      </w:r>
    </w:p>
    <w:p w14:paraId="4A5F880D" w14:textId="77777777" w:rsidR="007F5C4D" w:rsidRDefault="007F5C4D">
      <w:pPr>
        <w:pStyle w:val="a3"/>
        <w:spacing w:line="249" w:lineRule="auto"/>
        <w:jc w:val="both"/>
        <w:sectPr w:rsidR="007F5C4D">
          <w:pgSz w:w="11910" w:h="16850"/>
          <w:pgMar w:top="1940" w:right="992" w:bottom="1440" w:left="992" w:header="0" w:footer="1169" w:gutter="0"/>
          <w:cols w:space="720"/>
        </w:sectPr>
      </w:pPr>
    </w:p>
    <w:p w14:paraId="4DF34425" w14:textId="77777777" w:rsidR="007F5C4D" w:rsidRDefault="00000000">
      <w:pPr>
        <w:pStyle w:val="1"/>
        <w:numPr>
          <w:ilvl w:val="0"/>
          <w:numId w:val="6"/>
        </w:numPr>
        <w:tabs>
          <w:tab w:val="left" w:pos="791"/>
        </w:tabs>
        <w:jc w:val="both"/>
        <w:rPr>
          <w:color w:val="00AEEF"/>
        </w:rPr>
      </w:pPr>
      <w:bookmarkStart w:id="22" w:name="6_Regulation_of_seismic_activity"/>
      <w:bookmarkEnd w:id="22"/>
      <w:r>
        <w:rPr>
          <w:color w:val="00AEEF"/>
          <w:w w:val="85"/>
        </w:rPr>
        <w:lastRenderedPageBreak/>
        <w:t>Regulation</w:t>
      </w:r>
      <w:r>
        <w:rPr>
          <w:color w:val="00AEEF"/>
          <w:spacing w:val="-13"/>
          <w:w w:val="85"/>
        </w:rPr>
        <w:t xml:space="preserve"> </w:t>
      </w:r>
      <w:r>
        <w:rPr>
          <w:color w:val="00AEEF"/>
          <w:w w:val="85"/>
        </w:rPr>
        <w:t>of</w:t>
      </w:r>
      <w:r>
        <w:rPr>
          <w:color w:val="00AEEF"/>
          <w:spacing w:val="-10"/>
          <w:w w:val="85"/>
        </w:rPr>
        <w:t xml:space="preserve"> </w:t>
      </w:r>
      <w:r>
        <w:rPr>
          <w:color w:val="00AEEF"/>
          <w:w w:val="85"/>
        </w:rPr>
        <w:t>seismic</w:t>
      </w:r>
      <w:r>
        <w:rPr>
          <w:color w:val="00AEEF"/>
          <w:spacing w:val="-9"/>
          <w:w w:val="85"/>
        </w:rPr>
        <w:t xml:space="preserve"> </w:t>
      </w:r>
      <w:r>
        <w:rPr>
          <w:color w:val="00AEEF"/>
          <w:spacing w:val="-2"/>
          <w:w w:val="85"/>
        </w:rPr>
        <w:t>activ</w:t>
      </w:r>
      <w:bookmarkStart w:id="23" w:name="_bookmark8"/>
      <w:bookmarkEnd w:id="23"/>
      <w:r>
        <w:rPr>
          <w:color w:val="00AEEF"/>
          <w:spacing w:val="-2"/>
          <w:w w:val="85"/>
        </w:rPr>
        <w:t>ity</w:t>
      </w:r>
    </w:p>
    <w:p w14:paraId="088A2F17" w14:textId="77777777" w:rsidR="007F5C4D" w:rsidRDefault="00000000">
      <w:pPr>
        <w:pStyle w:val="a3"/>
        <w:spacing w:before="405" w:line="249" w:lineRule="auto"/>
        <w:ind w:left="140" w:right="139"/>
        <w:jc w:val="both"/>
      </w:pPr>
      <w:r>
        <w:rPr>
          <w:color w:val="231F20"/>
        </w:rPr>
        <w:t xml:space="preserve">A number of measures have been implemented in recent years to reduce the potential for possible conflicts between fisheries and seismic surveys. For those cases where losses still occur in the performance of fishery activities, a claim for compensation may be submitted, cf. the discussion of the compensation scheme in Chapter </w:t>
      </w:r>
      <w:r>
        <w:rPr>
          <w:color w:val="231F20"/>
          <w:spacing w:val="-4"/>
        </w:rPr>
        <w:t>10.</w:t>
      </w:r>
    </w:p>
    <w:p w14:paraId="383D2B32" w14:textId="77777777" w:rsidR="007F5C4D" w:rsidRDefault="007F5C4D">
      <w:pPr>
        <w:pStyle w:val="a3"/>
      </w:pPr>
    </w:p>
    <w:p w14:paraId="1DAEEC97" w14:textId="77777777" w:rsidR="007F5C4D" w:rsidRDefault="007F5C4D">
      <w:pPr>
        <w:pStyle w:val="a3"/>
        <w:spacing w:before="21"/>
      </w:pPr>
    </w:p>
    <w:p w14:paraId="5AB72503" w14:textId="77777777" w:rsidR="007F5C4D" w:rsidRDefault="00000000">
      <w:pPr>
        <w:pStyle w:val="2"/>
        <w:numPr>
          <w:ilvl w:val="1"/>
          <w:numId w:val="6"/>
        </w:numPr>
        <w:tabs>
          <w:tab w:val="left" w:pos="858"/>
        </w:tabs>
        <w:spacing w:before="1"/>
        <w:ind w:left="858" w:hanging="718"/>
        <w:jc w:val="both"/>
      </w:pPr>
      <w:bookmarkStart w:id="24" w:name="6.1_Requirement_for_authorisation"/>
      <w:bookmarkEnd w:id="24"/>
      <w:r>
        <w:rPr>
          <w:color w:val="231F20"/>
        </w:rPr>
        <w:t>Requirement</w:t>
      </w:r>
      <w:r>
        <w:rPr>
          <w:color w:val="231F20"/>
          <w:spacing w:val="-7"/>
        </w:rPr>
        <w:t xml:space="preserve"> </w:t>
      </w:r>
      <w:r>
        <w:rPr>
          <w:color w:val="231F20"/>
        </w:rPr>
        <w:t>for</w:t>
      </w:r>
      <w:r>
        <w:rPr>
          <w:color w:val="231F20"/>
          <w:spacing w:val="-6"/>
        </w:rPr>
        <w:t xml:space="preserve"> </w:t>
      </w:r>
      <w:proofErr w:type="spellStart"/>
      <w:r>
        <w:rPr>
          <w:color w:val="231F20"/>
          <w:spacing w:val="-2"/>
        </w:rPr>
        <w:t>authorisation</w:t>
      </w:r>
      <w:proofErr w:type="spellEnd"/>
    </w:p>
    <w:p w14:paraId="3F13BADB" w14:textId="77777777" w:rsidR="007F5C4D" w:rsidRDefault="007F5C4D">
      <w:pPr>
        <w:pStyle w:val="a3"/>
        <w:spacing w:before="21"/>
        <w:rPr>
          <w:rFonts w:ascii="Arial"/>
          <w:b/>
        </w:rPr>
      </w:pPr>
    </w:p>
    <w:p w14:paraId="72F44A6F" w14:textId="77777777" w:rsidR="007F5C4D" w:rsidRDefault="00000000">
      <w:pPr>
        <w:pStyle w:val="a3"/>
        <w:spacing w:before="1" w:line="249" w:lineRule="auto"/>
        <w:ind w:left="140" w:right="139"/>
        <w:jc w:val="both"/>
      </w:pPr>
      <w:r>
        <w:rPr>
          <w:color w:val="231F20"/>
        </w:rPr>
        <w:t>According to the Petroleum</w:t>
      </w:r>
      <w:r>
        <w:rPr>
          <w:color w:val="231F20"/>
          <w:spacing w:val="-1"/>
        </w:rPr>
        <w:t xml:space="preserve"> </w:t>
      </w:r>
      <w:r>
        <w:rPr>
          <w:color w:val="231F20"/>
        </w:rPr>
        <w:t>Act, none other</w:t>
      </w:r>
      <w:r>
        <w:rPr>
          <w:color w:val="231F20"/>
          <w:spacing w:val="-1"/>
        </w:rPr>
        <w:t xml:space="preserve"> </w:t>
      </w:r>
      <w:r>
        <w:rPr>
          <w:color w:val="231F20"/>
        </w:rPr>
        <w:t>than the State may</w:t>
      </w:r>
      <w:r>
        <w:rPr>
          <w:color w:val="231F20"/>
          <w:spacing w:val="-3"/>
        </w:rPr>
        <w:t xml:space="preserve"> </w:t>
      </w:r>
      <w:r>
        <w:rPr>
          <w:color w:val="231F20"/>
        </w:rPr>
        <w:t>conduct</w:t>
      </w:r>
      <w:r>
        <w:rPr>
          <w:color w:val="231F20"/>
          <w:spacing w:val="-1"/>
        </w:rPr>
        <w:t xml:space="preserve"> </w:t>
      </w:r>
      <w:r>
        <w:rPr>
          <w:color w:val="231F20"/>
        </w:rPr>
        <w:t>petroleum</w:t>
      </w:r>
      <w:r>
        <w:rPr>
          <w:color w:val="231F20"/>
          <w:spacing w:val="-4"/>
        </w:rPr>
        <w:t xml:space="preserve"> </w:t>
      </w:r>
      <w:r>
        <w:rPr>
          <w:color w:val="231F20"/>
        </w:rPr>
        <w:t>activities without</w:t>
      </w:r>
      <w:r>
        <w:rPr>
          <w:color w:val="231F20"/>
          <w:spacing w:val="-1"/>
        </w:rPr>
        <w:t xml:space="preserve"> </w:t>
      </w:r>
      <w:proofErr w:type="spellStart"/>
      <w:r>
        <w:rPr>
          <w:color w:val="231F20"/>
        </w:rPr>
        <w:t>authorisation</w:t>
      </w:r>
      <w:proofErr w:type="spellEnd"/>
      <w:r>
        <w:rPr>
          <w:color w:val="231F20"/>
        </w:rPr>
        <w:t xml:space="preserve">. This means that anyone who acquires seismic data in connection with petroleum activities must be </w:t>
      </w:r>
      <w:proofErr w:type="spellStart"/>
      <w:r>
        <w:rPr>
          <w:color w:val="231F20"/>
        </w:rPr>
        <w:t>authorised</w:t>
      </w:r>
      <w:proofErr w:type="spellEnd"/>
      <w:r>
        <w:rPr>
          <w:color w:val="231F20"/>
        </w:rPr>
        <w:t xml:space="preserve"> pursuant to the Petroleum Act. Such permission may be either an exploration or a production licence</w:t>
      </w:r>
      <w:r>
        <w:rPr>
          <w:color w:val="231F20"/>
          <w:vertAlign w:val="superscript"/>
        </w:rPr>
        <w:t>2</w:t>
      </w:r>
      <w:r>
        <w:rPr>
          <w:color w:val="231F20"/>
        </w:rPr>
        <w:t>.</w:t>
      </w:r>
    </w:p>
    <w:p w14:paraId="20D86D3A" w14:textId="77777777" w:rsidR="007F5C4D" w:rsidRDefault="007F5C4D">
      <w:pPr>
        <w:pStyle w:val="a3"/>
        <w:spacing w:before="10"/>
      </w:pPr>
    </w:p>
    <w:p w14:paraId="29E308F0" w14:textId="77777777" w:rsidR="007F5C4D" w:rsidRDefault="00000000">
      <w:pPr>
        <w:pStyle w:val="a3"/>
        <w:spacing w:line="249" w:lineRule="auto"/>
        <w:ind w:left="140" w:right="136"/>
        <w:jc w:val="both"/>
      </w:pPr>
      <w:r>
        <w:rPr>
          <w:color w:val="231F20"/>
        </w:rPr>
        <w:t xml:space="preserve">A prerequisite for obtaining an exploration or production </w:t>
      </w:r>
      <w:proofErr w:type="spellStart"/>
      <w:r>
        <w:rPr>
          <w:color w:val="231F20"/>
        </w:rPr>
        <w:t>licence</w:t>
      </w:r>
      <w:proofErr w:type="spellEnd"/>
      <w:r>
        <w:rPr>
          <w:color w:val="231F20"/>
        </w:rPr>
        <w:t xml:space="preserve"> is that the area in question has been formally opened for petroleum activities.</w:t>
      </w:r>
    </w:p>
    <w:p w14:paraId="05DAA1E1" w14:textId="77777777" w:rsidR="007F5C4D" w:rsidRDefault="007F5C4D">
      <w:pPr>
        <w:pStyle w:val="a3"/>
      </w:pPr>
    </w:p>
    <w:p w14:paraId="2F80DB2E" w14:textId="77777777" w:rsidR="007F5C4D" w:rsidRDefault="007F5C4D">
      <w:pPr>
        <w:pStyle w:val="a3"/>
        <w:spacing w:before="23"/>
      </w:pPr>
    </w:p>
    <w:p w14:paraId="7D652E27" w14:textId="77777777" w:rsidR="007F5C4D" w:rsidRDefault="00000000">
      <w:pPr>
        <w:pStyle w:val="a4"/>
        <w:numPr>
          <w:ilvl w:val="2"/>
          <w:numId w:val="6"/>
        </w:numPr>
        <w:tabs>
          <w:tab w:val="left" w:pos="859"/>
        </w:tabs>
        <w:ind w:left="859" w:hanging="719"/>
        <w:jc w:val="both"/>
        <w:rPr>
          <w:sz w:val="21"/>
        </w:rPr>
      </w:pPr>
      <w:r>
        <w:rPr>
          <w:color w:val="00AEEF"/>
          <w:sz w:val="21"/>
        </w:rPr>
        <w:t>Exploration</w:t>
      </w:r>
      <w:r>
        <w:rPr>
          <w:color w:val="00AEEF"/>
          <w:spacing w:val="-8"/>
          <w:sz w:val="21"/>
        </w:rPr>
        <w:t xml:space="preserve"> </w:t>
      </w:r>
      <w:r>
        <w:rPr>
          <w:color w:val="00AEEF"/>
          <w:spacing w:val="-2"/>
          <w:sz w:val="21"/>
        </w:rPr>
        <w:t>licence</w:t>
      </w:r>
      <w:r>
        <w:rPr>
          <w:color w:val="00AEEF"/>
          <w:spacing w:val="-2"/>
          <w:sz w:val="21"/>
          <w:vertAlign w:val="superscript"/>
        </w:rPr>
        <w:t>3</w:t>
      </w:r>
    </w:p>
    <w:p w14:paraId="2DA88215" w14:textId="77777777" w:rsidR="007F5C4D" w:rsidRDefault="00000000">
      <w:pPr>
        <w:pStyle w:val="a3"/>
        <w:spacing w:before="8" w:line="249" w:lineRule="auto"/>
        <w:ind w:left="140" w:right="138" w:hanging="1"/>
        <w:jc w:val="both"/>
      </w:pPr>
      <w:r>
        <w:rPr>
          <w:color w:val="231F20"/>
        </w:rPr>
        <w:t xml:space="preserve">Exploration </w:t>
      </w:r>
      <w:proofErr w:type="spellStart"/>
      <w:r>
        <w:rPr>
          <w:color w:val="231F20"/>
        </w:rPr>
        <w:t>licences</w:t>
      </w:r>
      <w:proofErr w:type="spellEnd"/>
      <w:r>
        <w:rPr>
          <w:color w:val="231F20"/>
        </w:rPr>
        <w:t xml:space="preserve"> are awarded by the Norwegian Petroleum Directorate</w:t>
      </w:r>
      <w:r>
        <w:rPr>
          <w:color w:val="231F20"/>
          <w:vertAlign w:val="superscript"/>
        </w:rPr>
        <w:t>4</w:t>
      </w:r>
      <w:r>
        <w:rPr>
          <w:color w:val="231F20"/>
        </w:rPr>
        <w:t xml:space="preserve">. An exploration </w:t>
      </w:r>
      <w:proofErr w:type="spellStart"/>
      <w:r>
        <w:rPr>
          <w:color w:val="231F20"/>
        </w:rPr>
        <w:t>licence</w:t>
      </w:r>
      <w:proofErr w:type="spellEnd"/>
      <w:r>
        <w:rPr>
          <w:color w:val="231F20"/>
        </w:rPr>
        <w:t xml:space="preserve"> entitles the holder to explore for petroleum, i.e. geological, petrophysical, geophysical, geochemical and geotechnical activities, including shallow drilling, as well as the operation and use of facilities to the extent they are used for exploration.</w:t>
      </w:r>
      <w:r>
        <w:rPr>
          <w:color w:val="231F20"/>
          <w:spacing w:val="-1"/>
        </w:rPr>
        <w:t xml:space="preserve"> </w:t>
      </w:r>
      <w:r>
        <w:rPr>
          <w:color w:val="231F20"/>
        </w:rPr>
        <w:t>The</w:t>
      </w:r>
      <w:r>
        <w:rPr>
          <w:color w:val="231F20"/>
          <w:spacing w:val="-1"/>
        </w:rPr>
        <w:t xml:space="preserve"> </w:t>
      </w:r>
      <w:proofErr w:type="spellStart"/>
      <w:r>
        <w:rPr>
          <w:color w:val="231F20"/>
        </w:rPr>
        <w:t>licence</w:t>
      </w:r>
      <w:proofErr w:type="spellEnd"/>
      <w:r>
        <w:rPr>
          <w:color w:val="231F20"/>
          <w:spacing w:val="-1"/>
        </w:rPr>
        <w:t xml:space="preserve"> </w:t>
      </w:r>
      <w:r>
        <w:rPr>
          <w:color w:val="231F20"/>
        </w:rPr>
        <w:t>is</w:t>
      </w:r>
      <w:r>
        <w:rPr>
          <w:color w:val="231F20"/>
          <w:spacing w:val="-2"/>
        </w:rPr>
        <w:t xml:space="preserve"> </w:t>
      </w:r>
      <w:r>
        <w:rPr>
          <w:color w:val="231F20"/>
        </w:rPr>
        <w:t>not</w:t>
      </w:r>
      <w:r>
        <w:rPr>
          <w:color w:val="231F20"/>
          <w:spacing w:val="-2"/>
        </w:rPr>
        <w:t xml:space="preserve"> </w:t>
      </w:r>
      <w:r>
        <w:rPr>
          <w:color w:val="231F20"/>
        </w:rPr>
        <w:t>exclusive.</w:t>
      </w:r>
      <w:r>
        <w:rPr>
          <w:color w:val="231F20"/>
          <w:spacing w:val="-1"/>
        </w:rPr>
        <w:t xml:space="preserve"> </w:t>
      </w:r>
      <w:r>
        <w:rPr>
          <w:color w:val="231F20"/>
        </w:rPr>
        <w:t>This means that several companies may</w:t>
      </w:r>
      <w:r>
        <w:rPr>
          <w:color w:val="231F20"/>
          <w:spacing w:val="-4"/>
        </w:rPr>
        <w:t xml:space="preserve"> </w:t>
      </w:r>
      <w:r>
        <w:rPr>
          <w:color w:val="231F20"/>
        </w:rPr>
        <w:t>be entitled</w:t>
      </w:r>
      <w:r>
        <w:rPr>
          <w:color w:val="231F20"/>
          <w:spacing w:val="-1"/>
        </w:rPr>
        <w:t xml:space="preserve"> </w:t>
      </w:r>
      <w:r>
        <w:rPr>
          <w:color w:val="231F20"/>
        </w:rPr>
        <w:t>to conduct</w:t>
      </w:r>
      <w:r>
        <w:rPr>
          <w:color w:val="231F20"/>
          <w:spacing w:val="-2"/>
        </w:rPr>
        <w:t xml:space="preserve"> </w:t>
      </w:r>
      <w:r>
        <w:rPr>
          <w:color w:val="231F20"/>
        </w:rPr>
        <w:t>surveys in the same area.</w:t>
      </w:r>
    </w:p>
    <w:p w14:paraId="34933978" w14:textId="77777777" w:rsidR="007F5C4D" w:rsidRDefault="007F5C4D">
      <w:pPr>
        <w:pStyle w:val="a3"/>
        <w:spacing w:before="15"/>
      </w:pPr>
    </w:p>
    <w:p w14:paraId="0F108245" w14:textId="77777777" w:rsidR="007F5C4D" w:rsidRDefault="00000000">
      <w:pPr>
        <w:pStyle w:val="a3"/>
        <w:spacing w:line="247" w:lineRule="auto"/>
        <w:ind w:left="140" w:right="147"/>
        <w:jc w:val="both"/>
      </w:pPr>
      <w:r>
        <w:rPr>
          <w:color w:val="231F20"/>
        </w:rPr>
        <w:t xml:space="preserve">An exploration </w:t>
      </w:r>
      <w:proofErr w:type="spellStart"/>
      <w:r>
        <w:rPr>
          <w:color w:val="231F20"/>
        </w:rPr>
        <w:t>licence</w:t>
      </w:r>
      <w:proofErr w:type="spellEnd"/>
      <w:r>
        <w:rPr>
          <w:color w:val="231F20"/>
        </w:rPr>
        <w:t xml:space="preserve"> may, in principle, include the entire Norwegian Continental Shelf, except for those areas that are not opened and areas awarded by production licences</w:t>
      </w:r>
      <w:r>
        <w:rPr>
          <w:color w:val="231F20"/>
          <w:vertAlign w:val="superscript"/>
        </w:rPr>
        <w:t>5</w:t>
      </w:r>
      <w:r>
        <w:rPr>
          <w:color w:val="231F20"/>
        </w:rPr>
        <w:t xml:space="preserve">. </w:t>
      </w:r>
      <w:proofErr w:type="spellStart"/>
      <w:r>
        <w:rPr>
          <w:color w:val="231F20"/>
        </w:rPr>
        <w:t>Licences</w:t>
      </w:r>
      <w:proofErr w:type="spellEnd"/>
      <w:r>
        <w:rPr>
          <w:color w:val="231F20"/>
        </w:rPr>
        <w:t xml:space="preserve"> may be granted for up to 3 years.</w:t>
      </w:r>
    </w:p>
    <w:p w14:paraId="07624419" w14:textId="77777777" w:rsidR="007F5C4D" w:rsidRDefault="007F5C4D">
      <w:pPr>
        <w:pStyle w:val="a3"/>
        <w:spacing w:before="14"/>
      </w:pPr>
    </w:p>
    <w:p w14:paraId="5FDB1AF1" w14:textId="77777777" w:rsidR="007F5C4D" w:rsidRDefault="00000000">
      <w:pPr>
        <w:pStyle w:val="a4"/>
        <w:numPr>
          <w:ilvl w:val="2"/>
          <w:numId w:val="6"/>
        </w:numPr>
        <w:tabs>
          <w:tab w:val="left" w:pos="859"/>
        </w:tabs>
        <w:spacing w:before="1"/>
        <w:ind w:left="859" w:hanging="719"/>
        <w:jc w:val="both"/>
        <w:rPr>
          <w:sz w:val="21"/>
        </w:rPr>
      </w:pPr>
      <w:r>
        <w:rPr>
          <w:color w:val="00AEEF"/>
          <w:sz w:val="21"/>
        </w:rPr>
        <w:t>Production</w:t>
      </w:r>
      <w:r>
        <w:rPr>
          <w:color w:val="00AEEF"/>
          <w:spacing w:val="-7"/>
          <w:sz w:val="21"/>
        </w:rPr>
        <w:t xml:space="preserve"> </w:t>
      </w:r>
      <w:r>
        <w:rPr>
          <w:color w:val="00AEEF"/>
          <w:spacing w:val="-2"/>
          <w:sz w:val="21"/>
        </w:rPr>
        <w:t>licence</w:t>
      </w:r>
      <w:r>
        <w:rPr>
          <w:color w:val="00AEEF"/>
          <w:spacing w:val="-2"/>
          <w:sz w:val="21"/>
          <w:vertAlign w:val="superscript"/>
        </w:rPr>
        <w:t>6</w:t>
      </w:r>
    </w:p>
    <w:p w14:paraId="73A581AA" w14:textId="77777777" w:rsidR="007F5C4D" w:rsidRDefault="00000000">
      <w:pPr>
        <w:pStyle w:val="a3"/>
        <w:spacing w:before="10" w:line="249" w:lineRule="auto"/>
        <w:ind w:left="140" w:right="137"/>
        <w:jc w:val="both"/>
      </w:pPr>
      <w:r>
        <w:rPr>
          <w:color w:val="231F20"/>
        </w:rPr>
        <w:t xml:space="preserve">Production </w:t>
      </w:r>
      <w:proofErr w:type="spellStart"/>
      <w:r>
        <w:rPr>
          <w:color w:val="231F20"/>
        </w:rPr>
        <w:t>licences</w:t>
      </w:r>
      <w:proofErr w:type="spellEnd"/>
      <w:r>
        <w:rPr>
          <w:color w:val="231F20"/>
        </w:rPr>
        <w:t xml:space="preserve"> are awarded by the King in Council. The production license gives the licensee an exclusive right to survey and carry</w:t>
      </w:r>
      <w:r>
        <w:rPr>
          <w:color w:val="231F20"/>
          <w:spacing w:val="-3"/>
        </w:rPr>
        <w:t xml:space="preserve"> </w:t>
      </w:r>
      <w:r>
        <w:rPr>
          <w:color w:val="231F20"/>
        </w:rPr>
        <w:t>out exploratory</w:t>
      </w:r>
      <w:r>
        <w:rPr>
          <w:color w:val="231F20"/>
          <w:spacing w:val="-3"/>
        </w:rPr>
        <w:t xml:space="preserve"> </w:t>
      </w:r>
      <w:r>
        <w:rPr>
          <w:color w:val="231F20"/>
        </w:rPr>
        <w:t>drilling and production of petroleum</w:t>
      </w:r>
      <w:r>
        <w:rPr>
          <w:color w:val="231F20"/>
          <w:spacing w:val="-1"/>
        </w:rPr>
        <w:t xml:space="preserve"> </w:t>
      </w:r>
      <w:r>
        <w:rPr>
          <w:color w:val="231F20"/>
        </w:rPr>
        <w:t>resources in the area covered by</w:t>
      </w:r>
      <w:r>
        <w:rPr>
          <w:color w:val="231F20"/>
          <w:spacing w:val="-3"/>
        </w:rPr>
        <w:t xml:space="preserve"> </w:t>
      </w:r>
      <w:r>
        <w:rPr>
          <w:color w:val="231F20"/>
        </w:rPr>
        <w:t xml:space="preserve">the </w:t>
      </w:r>
      <w:proofErr w:type="spellStart"/>
      <w:r>
        <w:rPr>
          <w:color w:val="231F20"/>
        </w:rPr>
        <w:t>licence</w:t>
      </w:r>
      <w:proofErr w:type="spellEnd"/>
      <w:r>
        <w:rPr>
          <w:color w:val="231F20"/>
        </w:rPr>
        <w:t>.</w:t>
      </w:r>
      <w:r>
        <w:rPr>
          <w:color w:val="231F20"/>
          <w:spacing w:val="-1"/>
        </w:rPr>
        <w:t xml:space="preserve"> </w:t>
      </w:r>
      <w:r>
        <w:rPr>
          <w:color w:val="231F20"/>
        </w:rPr>
        <w:t>This</w:t>
      </w:r>
      <w:r>
        <w:rPr>
          <w:color w:val="231F20"/>
          <w:spacing w:val="-2"/>
        </w:rPr>
        <w:t xml:space="preserve"> </w:t>
      </w:r>
      <w:r>
        <w:rPr>
          <w:color w:val="231F20"/>
        </w:rPr>
        <w:t>means</w:t>
      </w:r>
      <w:r>
        <w:rPr>
          <w:color w:val="231F20"/>
          <w:spacing w:val="-2"/>
        </w:rPr>
        <w:t xml:space="preserve"> </w:t>
      </w:r>
      <w:r>
        <w:rPr>
          <w:color w:val="231F20"/>
        </w:rPr>
        <w:t>that</w:t>
      </w:r>
      <w:r>
        <w:rPr>
          <w:color w:val="231F20"/>
          <w:spacing w:val="-2"/>
        </w:rPr>
        <w:t xml:space="preserve"> </w:t>
      </w:r>
      <w:r>
        <w:rPr>
          <w:color w:val="231F20"/>
        </w:rPr>
        <w:t>only</w:t>
      </w:r>
      <w:r>
        <w:rPr>
          <w:color w:val="231F20"/>
          <w:spacing w:val="-3"/>
        </w:rPr>
        <w:t xml:space="preserve"> </w:t>
      </w:r>
      <w:r>
        <w:rPr>
          <w:color w:val="231F20"/>
        </w:rPr>
        <w:t>the</w:t>
      </w:r>
      <w:r>
        <w:rPr>
          <w:color w:val="231F20"/>
          <w:spacing w:val="-1"/>
        </w:rPr>
        <w:t xml:space="preserve"> </w:t>
      </w:r>
      <w:r>
        <w:rPr>
          <w:color w:val="231F20"/>
        </w:rPr>
        <w:t>licensee</w:t>
      </w:r>
      <w:r>
        <w:rPr>
          <w:color w:val="231F20"/>
          <w:spacing w:val="-1"/>
        </w:rPr>
        <w:t xml:space="preserve"> </w:t>
      </w:r>
      <w:r>
        <w:rPr>
          <w:color w:val="231F20"/>
        </w:rPr>
        <w:t>may</w:t>
      </w:r>
      <w:r>
        <w:rPr>
          <w:color w:val="231F20"/>
          <w:spacing w:val="-4"/>
        </w:rPr>
        <w:t xml:space="preserve"> </w:t>
      </w:r>
      <w:r>
        <w:rPr>
          <w:color w:val="231F20"/>
        </w:rPr>
        <w:t>conduct</w:t>
      </w:r>
      <w:r>
        <w:rPr>
          <w:color w:val="231F20"/>
          <w:spacing w:val="-2"/>
        </w:rPr>
        <w:t xml:space="preserve"> </w:t>
      </w:r>
      <w:r>
        <w:rPr>
          <w:color w:val="231F20"/>
        </w:rPr>
        <w:t>petroleum</w:t>
      </w:r>
      <w:r>
        <w:rPr>
          <w:color w:val="231F20"/>
          <w:spacing w:val="-5"/>
        </w:rPr>
        <w:t xml:space="preserve"> </w:t>
      </w:r>
      <w:r>
        <w:rPr>
          <w:color w:val="231F20"/>
        </w:rPr>
        <w:t>activities within the</w:t>
      </w:r>
      <w:r>
        <w:rPr>
          <w:color w:val="231F20"/>
          <w:spacing w:val="-1"/>
        </w:rPr>
        <w:t xml:space="preserve"> </w:t>
      </w:r>
      <w:r>
        <w:rPr>
          <w:color w:val="231F20"/>
        </w:rPr>
        <w:t>area</w:t>
      </w:r>
      <w:r>
        <w:rPr>
          <w:color w:val="231F20"/>
          <w:spacing w:val="-1"/>
        </w:rPr>
        <w:t xml:space="preserve"> </w:t>
      </w:r>
      <w:r>
        <w:rPr>
          <w:color w:val="231F20"/>
        </w:rPr>
        <w:t>covered</w:t>
      </w:r>
      <w:r>
        <w:rPr>
          <w:color w:val="231F20"/>
          <w:spacing w:val="-1"/>
        </w:rPr>
        <w:t xml:space="preserve"> </w:t>
      </w:r>
      <w:r>
        <w:rPr>
          <w:color w:val="231F20"/>
        </w:rPr>
        <w:t>by</w:t>
      </w:r>
      <w:r>
        <w:rPr>
          <w:color w:val="231F20"/>
          <w:spacing w:val="-6"/>
        </w:rPr>
        <w:t xml:space="preserve"> </w:t>
      </w:r>
      <w:r>
        <w:rPr>
          <w:color w:val="231F20"/>
        </w:rPr>
        <w:t>the</w:t>
      </w:r>
      <w:r>
        <w:rPr>
          <w:color w:val="231F20"/>
          <w:spacing w:val="-1"/>
        </w:rPr>
        <w:t xml:space="preserve"> </w:t>
      </w:r>
      <w:proofErr w:type="spellStart"/>
      <w:r>
        <w:rPr>
          <w:color w:val="231F20"/>
        </w:rPr>
        <w:t>licence</w:t>
      </w:r>
      <w:proofErr w:type="spellEnd"/>
      <w:r>
        <w:rPr>
          <w:color w:val="231F20"/>
        </w:rPr>
        <w:t xml:space="preserve">. The production </w:t>
      </w:r>
      <w:proofErr w:type="spellStart"/>
      <w:r>
        <w:rPr>
          <w:color w:val="231F20"/>
        </w:rPr>
        <w:t>licence</w:t>
      </w:r>
      <w:proofErr w:type="spellEnd"/>
      <w:r>
        <w:rPr>
          <w:color w:val="231F20"/>
        </w:rPr>
        <w:t xml:space="preserve"> thus provides more extensive rights than an exploration </w:t>
      </w:r>
      <w:proofErr w:type="spellStart"/>
      <w:r>
        <w:rPr>
          <w:color w:val="231F20"/>
        </w:rPr>
        <w:t>licence</w:t>
      </w:r>
      <w:proofErr w:type="spellEnd"/>
      <w:r>
        <w:rPr>
          <w:color w:val="231F20"/>
        </w:rPr>
        <w:t>.</w:t>
      </w:r>
    </w:p>
    <w:p w14:paraId="2F6C491A" w14:textId="77777777" w:rsidR="007F5C4D" w:rsidRDefault="007F5C4D">
      <w:pPr>
        <w:pStyle w:val="a3"/>
        <w:spacing w:before="12"/>
      </w:pPr>
    </w:p>
    <w:p w14:paraId="683D251D" w14:textId="77777777" w:rsidR="007F5C4D" w:rsidRDefault="00000000">
      <w:pPr>
        <w:pStyle w:val="a3"/>
        <w:ind w:left="140"/>
        <w:jc w:val="both"/>
      </w:pPr>
      <w:r>
        <w:rPr>
          <w:color w:val="231F20"/>
        </w:rPr>
        <w:t>The</w:t>
      </w:r>
      <w:r>
        <w:rPr>
          <w:color w:val="231F20"/>
          <w:spacing w:val="-7"/>
        </w:rPr>
        <w:t xml:space="preserve"> </w:t>
      </w:r>
      <w:r>
        <w:rPr>
          <w:color w:val="231F20"/>
        </w:rPr>
        <w:t>duration</w:t>
      </w:r>
      <w:r>
        <w:rPr>
          <w:color w:val="231F20"/>
          <w:spacing w:val="-5"/>
        </w:rPr>
        <w:t xml:space="preserve"> </w:t>
      </w:r>
      <w:r>
        <w:rPr>
          <w:color w:val="231F20"/>
        </w:rPr>
        <w:t>of</w:t>
      </w:r>
      <w:r>
        <w:rPr>
          <w:color w:val="231F20"/>
          <w:spacing w:val="-6"/>
        </w:rPr>
        <w:t xml:space="preserve"> </w:t>
      </w:r>
      <w:r>
        <w:rPr>
          <w:color w:val="231F20"/>
        </w:rPr>
        <w:t>a</w:t>
      </w:r>
      <w:r>
        <w:rPr>
          <w:color w:val="231F20"/>
          <w:spacing w:val="-5"/>
        </w:rPr>
        <w:t xml:space="preserve"> </w:t>
      </w:r>
      <w:r>
        <w:rPr>
          <w:color w:val="231F20"/>
        </w:rPr>
        <w:t>production</w:t>
      </w:r>
      <w:r>
        <w:rPr>
          <w:color w:val="231F20"/>
          <w:spacing w:val="-7"/>
        </w:rPr>
        <w:t xml:space="preserve"> </w:t>
      </w:r>
      <w:proofErr w:type="spellStart"/>
      <w:r>
        <w:rPr>
          <w:color w:val="231F20"/>
        </w:rPr>
        <w:t>licence</w:t>
      </w:r>
      <w:proofErr w:type="spellEnd"/>
      <w:r>
        <w:rPr>
          <w:color w:val="231F20"/>
          <w:spacing w:val="-5"/>
        </w:rPr>
        <w:t xml:space="preserve"> </w:t>
      </w:r>
      <w:r>
        <w:rPr>
          <w:color w:val="231F20"/>
        </w:rPr>
        <w:t>is</w:t>
      </w:r>
      <w:r>
        <w:rPr>
          <w:color w:val="231F20"/>
          <w:spacing w:val="-6"/>
        </w:rPr>
        <w:t xml:space="preserve"> </w:t>
      </w:r>
      <w:r>
        <w:rPr>
          <w:color w:val="231F20"/>
        </w:rPr>
        <w:t>determined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individual</w:t>
      </w:r>
      <w:r>
        <w:rPr>
          <w:color w:val="231F20"/>
          <w:spacing w:val="-5"/>
        </w:rPr>
        <w:t xml:space="preserve"> </w:t>
      </w:r>
      <w:proofErr w:type="spellStart"/>
      <w:r>
        <w:rPr>
          <w:color w:val="231F20"/>
          <w:spacing w:val="-2"/>
        </w:rPr>
        <w:t>licence</w:t>
      </w:r>
      <w:proofErr w:type="spellEnd"/>
      <w:r>
        <w:rPr>
          <w:color w:val="231F20"/>
          <w:spacing w:val="-2"/>
        </w:rPr>
        <w:t>.</w:t>
      </w:r>
    </w:p>
    <w:p w14:paraId="0CC5ABFF" w14:textId="77777777" w:rsidR="007F5C4D" w:rsidRDefault="007F5C4D">
      <w:pPr>
        <w:pStyle w:val="a3"/>
        <w:rPr>
          <w:sz w:val="20"/>
        </w:rPr>
      </w:pPr>
    </w:p>
    <w:p w14:paraId="1663FCAD" w14:textId="77777777" w:rsidR="007F5C4D" w:rsidRDefault="00000000">
      <w:pPr>
        <w:pStyle w:val="a3"/>
        <w:spacing w:before="146"/>
        <w:rPr>
          <w:sz w:val="20"/>
        </w:rPr>
      </w:pPr>
      <w:r>
        <w:rPr>
          <w:noProof/>
          <w:sz w:val="20"/>
        </w:rPr>
        <mc:AlternateContent>
          <mc:Choice Requires="wps">
            <w:drawing>
              <wp:anchor distT="0" distB="0" distL="0" distR="0" simplePos="0" relativeHeight="487622656" behindDoc="1" locked="0" layoutInCell="1" allowOverlap="1" wp14:anchorId="219C057A" wp14:editId="798AD051">
                <wp:simplePos x="0" y="0"/>
                <wp:positionH relativeFrom="page">
                  <wp:posOffset>720090</wp:posOffset>
                </wp:positionH>
                <wp:positionV relativeFrom="paragraph">
                  <wp:posOffset>254423</wp:posOffset>
                </wp:positionV>
                <wp:extent cx="1871980" cy="1270"/>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33B436C" id="Graphic 253" o:spid="_x0000_s1026" style="position:absolute;margin-left:56.7pt;margin-top:20.05pt;width:147.4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" path="m,l1871980,e" filled="f" strokecolor="#231f20" strokeweight=".25pt">
                <v:path arrowok="t"/>
                <w10:wrap type="topAndBottom" anchorx="page"/>
              </v:shape>
            </w:pict>
          </mc:Fallback>
        </mc:AlternateContent>
      </w:r>
    </w:p>
    <w:p w14:paraId="14E144AE" w14:textId="77777777" w:rsidR="007F5C4D" w:rsidRDefault="00000000">
      <w:pPr>
        <w:pStyle w:val="a4"/>
        <w:numPr>
          <w:ilvl w:val="0"/>
          <w:numId w:val="5"/>
        </w:numPr>
        <w:tabs>
          <w:tab w:val="left" w:pos="300"/>
        </w:tabs>
        <w:spacing w:before="121"/>
        <w:ind w:left="300" w:hanging="160"/>
        <w:rPr>
          <w:rFonts w:ascii="Arial MT"/>
          <w:color w:val="231F20"/>
          <w:sz w:val="12"/>
        </w:rPr>
      </w:pPr>
      <w:r>
        <w:rPr>
          <w:rFonts w:ascii="Arial MT"/>
          <w:color w:val="231F20"/>
          <w:sz w:val="12"/>
        </w:rPr>
        <w:t>Section</w:t>
      </w:r>
      <w:r>
        <w:rPr>
          <w:rFonts w:ascii="Arial MT"/>
          <w:color w:val="231F20"/>
          <w:spacing w:val="-3"/>
          <w:sz w:val="12"/>
        </w:rPr>
        <w:t xml:space="preserve"> </w:t>
      </w:r>
      <w:r>
        <w:rPr>
          <w:rFonts w:ascii="Arial MT"/>
          <w:color w:val="231F20"/>
          <w:sz w:val="12"/>
        </w:rPr>
        <w:t>1-3</w:t>
      </w:r>
      <w:r>
        <w:rPr>
          <w:rFonts w:ascii="Arial MT"/>
          <w:color w:val="231F20"/>
          <w:spacing w:val="-1"/>
          <w:sz w:val="12"/>
        </w:rPr>
        <w:t xml:space="preserve"> </w:t>
      </w:r>
      <w:r>
        <w:rPr>
          <w:rFonts w:ascii="Arial MT"/>
          <w:color w:val="231F20"/>
          <w:sz w:val="12"/>
        </w:rPr>
        <w:t>of</w:t>
      </w:r>
      <w:r>
        <w:rPr>
          <w:rFonts w:ascii="Arial MT"/>
          <w:color w:val="231F20"/>
          <w:spacing w:val="-3"/>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Petroleum</w:t>
      </w:r>
      <w:r>
        <w:rPr>
          <w:rFonts w:ascii="Arial MT"/>
          <w:color w:val="231F20"/>
          <w:spacing w:val="-4"/>
          <w:sz w:val="12"/>
        </w:rPr>
        <w:t xml:space="preserve"> </w:t>
      </w:r>
      <w:r>
        <w:rPr>
          <w:rFonts w:ascii="Arial MT"/>
          <w:color w:val="231F20"/>
          <w:spacing w:val="-5"/>
          <w:sz w:val="12"/>
        </w:rPr>
        <w:t>Act</w:t>
      </w:r>
    </w:p>
    <w:p w14:paraId="211473CC" w14:textId="77777777" w:rsidR="007F5C4D" w:rsidRDefault="00000000">
      <w:pPr>
        <w:pStyle w:val="a4"/>
        <w:numPr>
          <w:ilvl w:val="0"/>
          <w:numId w:val="5"/>
        </w:numPr>
        <w:tabs>
          <w:tab w:val="left" w:pos="301"/>
        </w:tabs>
        <w:spacing w:before="3"/>
        <w:ind w:right="27"/>
        <w:rPr>
          <w:rFonts w:ascii="Arial MT"/>
          <w:color w:val="231F20"/>
          <w:sz w:val="12"/>
        </w:rPr>
      </w:pPr>
      <w:r>
        <w:rPr>
          <w:rFonts w:ascii="Arial MT"/>
          <w:color w:val="231F20"/>
          <w:sz w:val="12"/>
        </w:rPr>
        <w:t>Seismic</w:t>
      </w:r>
      <w:r>
        <w:rPr>
          <w:rFonts w:ascii="Arial MT"/>
          <w:color w:val="231F20"/>
          <w:spacing w:val="22"/>
          <w:sz w:val="12"/>
        </w:rPr>
        <w:t xml:space="preserve"> </w:t>
      </w:r>
      <w:r>
        <w:rPr>
          <w:rFonts w:ascii="Arial MT"/>
          <w:color w:val="231F20"/>
          <w:sz w:val="12"/>
        </w:rPr>
        <w:t>data</w:t>
      </w:r>
      <w:r>
        <w:rPr>
          <w:rFonts w:ascii="Arial MT"/>
          <w:color w:val="231F20"/>
          <w:spacing w:val="23"/>
          <w:sz w:val="12"/>
        </w:rPr>
        <w:t xml:space="preserve"> </w:t>
      </w:r>
      <w:r>
        <w:rPr>
          <w:rFonts w:ascii="Arial MT"/>
          <w:color w:val="231F20"/>
          <w:sz w:val="12"/>
        </w:rPr>
        <w:t>may</w:t>
      </w:r>
      <w:r>
        <w:rPr>
          <w:rFonts w:ascii="Arial MT"/>
          <w:color w:val="231F20"/>
          <w:spacing w:val="22"/>
          <w:sz w:val="12"/>
        </w:rPr>
        <w:t xml:space="preserve"> </w:t>
      </w:r>
      <w:r>
        <w:rPr>
          <w:rFonts w:ascii="Arial MT"/>
          <w:color w:val="231F20"/>
          <w:sz w:val="12"/>
        </w:rPr>
        <w:t>also</w:t>
      </w:r>
      <w:r>
        <w:rPr>
          <w:rFonts w:ascii="Arial MT"/>
          <w:color w:val="231F20"/>
          <w:spacing w:val="20"/>
          <w:sz w:val="12"/>
        </w:rPr>
        <w:t xml:space="preserve"> </w:t>
      </w:r>
      <w:r>
        <w:rPr>
          <w:rFonts w:ascii="Arial MT"/>
          <w:color w:val="231F20"/>
          <w:sz w:val="12"/>
        </w:rPr>
        <w:t>be</w:t>
      </w:r>
      <w:r>
        <w:rPr>
          <w:rFonts w:ascii="Arial MT"/>
          <w:color w:val="231F20"/>
          <w:spacing w:val="20"/>
          <w:sz w:val="12"/>
        </w:rPr>
        <w:t xml:space="preserve"> </w:t>
      </w:r>
      <w:r>
        <w:rPr>
          <w:rFonts w:ascii="Arial MT"/>
          <w:color w:val="231F20"/>
          <w:sz w:val="12"/>
        </w:rPr>
        <w:t>acquired</w:t>
      </w:r>
      <w:r>
        <w:rPr>
          <w:rFonts w:ascii="Arial MT"/>
          <w:color w:val="231F20"/>
          <w:spacing w:val="20"/>
          <w:sz w:val="12"/>
        </w:rPr>
        <w:t xml:space="preserve"> </w:t>
      </w:r>
      <w:r>
        <w:rPr>
          <w:rFonts w:ascii="Arial MT"/>
          <w:color w:val="231F20"/>
          <w:sz w:val="12"/>
        </w:rPr>
        <w:t>in</w:t>
      </w:r>
      <w:r>
        <w:rPr>
          <w:rFonts w:ascii="Arial MT"/>
          <w:color w:val="231F20"/>
          <w:spacing w:val="23"/>
          <w:sz w:val="12"/>
        </w:rPr>
        <w:t xml:space="preserve"> </w:t>
      </w:r>
      <w:r>
        <w:rPr>
          <w:rFonts w:ascii="Arial MT"/>
          <w:color w:val="231F20"/>
          <w:sz w:val="12"/>
        </w:rPr>
        <w:t>connection</w:t>
      </w:r>
      <w:r>
        <w:rPr>
          <w:rFonts w:ascii="Arial MT"/>
          <w:color w:val="231F20"/>
          <w:spacing w:val="23"/>
          <w:sz w:val="12"/>
        </w:rPr>
        <w:t xml:space="preserve"> </w:t>
      </w:r>
      <w:r>
        <w:rPr>
          <w:rFonts w:ascii="Arial MT"/>
          <w:color w:val="231F20"/>
          <w:sz w:val="12"/>
        </w:rPr>
        <w:t>with</w:t>
      </w:r>
      <w:r>
        <w:rPr>
          <w:rFonts w:ascii="Arial MT"/>
          <w:color w:val="231F20"/>
          <w:spacing w:val="20"/>
          <w:sz w:val="12"/>
        </w:rPr>
        <w:t xml:space="preserve"> </w:t>
      </w:r>
      <w:r>
        <w:rPr>
          <w:rFonts w:ascii="Arial MT"/>
          <w:color w:val="231F20"/>
          <w:sz w:val="12"/>
        </w:rPr>
        <w:t>route</w:t>
      </w:r>
      <w:r>
        <w:rPr>
          <w:rFonts w:ascii="Arial MT"/>
          <w:color w:val="231F20"/>
          <w:spacing w:val="20"/>
          <w:sz w:val="12"/>
        </w:rPr>
        <w:t xml:space="preserve"> </w:t>
      </w:r>
      <w:r>
        <w:rPr>
          <w:rFonts w:ascii="Arial MT"/>
          <w:color w:val="231F20"/>
          <w:sz w:val="12"/>
        </w:rPr>
        <w:t>and</w:t>
      </w:r>
      <w:r>
        <w:rPr>
          <w:rFonts w:ascii="Arial MT"/>
          <w:color w:val="231F20"/>
          <w:spacing w:val="23"/>
          <w:sz w:val="12"/>
        </w:rPr>
        <w:t xml:space="preserve"> </w:t>
      </w:r>
      <w:r>
        <w:rPr>
          <w:rFonts w:ascii="Arial MT"/>
          <w:color w:val="231F20"/>
          <w:sz w:val="12"/>
        </w:rPr>
        <w:t>seabed</w:t>
      </w:r>
      <w:r>
        <w:rPr>
          <w:rFonts w:ascii="Arial MT"/>
          <w:color w:val="231F20"/>
          <w:spacing w:val="20"/>
          <w:sz w:val="12"/>
        </w:rPr>
        <w:t xml:space="preserve"> </w:t>
      </w:r>
      <w:r>
        <w:rPr>
          <w:rFonts w:ascii="Arial MT"/>
          <w:color w:val="231F20"/>
          <w:sz w:val="12"/>
        </w:rPr>
        <w:t>surveys,</w:t>
      </w:r>
      <w:r>
        <w:rPr>
          <w:rFonts w:ascii="Arial MT"/>
          <w:color w:val="231F20"/>
          <w:spacing w:val="23"/>
          <w:sz w:val="12"/>
        </w:rPr>
        <w:t xml:space="preserve"> </w:t>
      </w:r>
      <w:r>
        <w:rPr>
          <w:rFonts w:ascii="Arial MT"/>
          <w:color w:val="231F20"/>
          <w:sz w:val="12"/>
        </w:rPr>
        <w:t>cf.</w:t>
      </w:r>
      <w:r>
        <w:rPr>
          <w:rFonts w:ascii="Arial MT"/>
          <w:color w:val="231F20"/>
          <w:spacing w:val="23"/>
          <w:sz w:val="12"/>
        </w:rPr>
        <w:t xml:space="preserve"> </w:t>
      </w:r>
      <w:r>
        <w:rPr>
          <w:rFonts w:ascii="Arial MT"/>
          <w:color w:val="231F20"/>
          <w:sz w:val="12"/>
        </w:rPr>
        <w:t>Section</w:t>
      </w:r>
      <w:r>
        <w:rPr>
          <w:rFonts w:ascii="Arial MT"/>
          <w:color w:val="231F20"/>
          <w:spacing w:val="23"/>
          <w:sz w:val="12"/>
        </w:rPr>
        <w:t xml:space="preserve"> </w:t>
      </w:r>
      <w:r>
        <w:rPr>
          <w:rFonts w:ascii="Arial MT"/>
          <w:color w:val="231F20"/>
          <w:sz w:val="12"/>
        </w:rPr>
        <w:t>30</w:t>
      </w:r>
      <w:r>
        <w:rPr>
          <w:rFonts w:ascii="Arial MT"/>
          <w:color w:val="231F20"/>
          <w:spacing w:val="21"/>
          <w:sz w:val="12"/>
        </w:rPr>
        <w:t xml:space="preserve"> </w:t>
      </w:r>
      <w:r>
        <w:rPr>
          <w:rFonts w:ascii="Arial MT"/>
          <w:color w:val="231F20"/>
          <w:sz w:val="12"/>
        </w:rPr>
        <w:t>of</w:t>
      </w:r>
      <w:r>
        <w:rPr>
          <w:rFonts w:ascii="Arial MT"/>
          <w:color w:val="231F20"/>
          <w:spacing w:val="23"/>
          <w:sz w:val="12"/>
        </w:rPr>
        <w:t xml:space="preserve"> </w:t>
      </w:r>
      <w:r>
        <w:rPr>
          <w:rFonts w:ascii="Arial MT"/>
          <w:color w:val="231F20"/>
          <w:sz w:val="12"/>
        </w:rPr>
        <w:t>the</w:t>
      </w:r>
      <w:r>
        <w:rPr>
          <w:rFonts w:ascii="Arial MT"/>
          <w:color w:val="231F20"/>
          <w:spacing w:val="23"/>
          <w:sz w:val="12"/>
        </w:rPr>
        <w:t xml:space="preserve"> </w:t>
      </w:r>
      <w:r>
        <w:rPr>
          <w:rFonts w:ascii="Arial MT"/>
          <w:color w:val="231F20"/>
          <w:sz w:val="12"/>
        </w:rPr>
        <w:t>Petroleum</w:t>
      </w:r>
      <w:r>
        <w:rPr>
          <w:rFonts w:ascii="Arial MT"/>
          <w:color w:val="231F20"/>
          <w:spacing w:val="18"/>
          <w:sz w:val="12"/>
        </w:rPr>
        <w:t xml:space="preserve"> </w:t>
      </w:r>
      <w:r>
        <w:rPr>
          <w:rFonts w:ascii="Arial MT"/>
          <w:color w:val="231F20"/>
          <w:sz w:val="12"/>
        </w:rPr>
        <w:t>Regulations,</w:t>
      </w:r>
      <w:r>
        <w:rPr>
          <w:rFonts w:ascii="Arial MT"/>
          <w:color w:val="231F20"/>
          <w:spacing w:val="20"/>
          <w:sz w:val="12"/>
        </w:rPr>
        <w:t xml:space="preserve"> </w:t>
      </w:r>
      <w:r>
        <w:rPr>
          <w:rFonts w:ascii="Arial MT"/>
          <w:color w:val="231F20"/>
          <w:sz w:val="12"/>
        </w:rPr>
        <w:t>cf.</w:t>
      </w:r>
      <w:r>
        <w:rPr>
          <w:rFonts w:ascii="Arial MT"/>
          <w:color w:val="231F20"/>
          <w:spacing w:val="20"/>
          <w:sz w:val="12"/>
        </w:rPr>
        <w:t xml:space="preserve"> </w:t>
      </w:r>
      <w:r>
        <w:rPr>
          <w:rFonts w:ascii="Arial MT"/>
          <w:color w:val="231F20"/>
          <w:sz w:val="12"/>
        </w:rPr>
        <w:t>Section</w:t>
      </w:r>
      <w:r>
        <w:rPr>
          <w:rFonts w:ascii="Arial MT"/>
          <w:color w:val="231F20"/>
          <w:spacing w:val="23"/>
          <w:sz w:val="12"/>
        </w:rPr>
        <w:t xml:space="preserve"> </w:t>
      </w:r>
      <w:r>
        <w:rPr>
          <w:rFonts w:ascii="Arial MT"/>
          <w:color w:val="231F20"/>
          <w:sz w:val="12"/>
        </w:rPr>
        <w:t>7</w:t>
      </w:r>
      <w:r>
        <w:rPr>
          <w:rFonts w:ascii="Arial MT"/>
          <w:color w:val="231F20"/>
          <w:spacing w:val="21"/>
          <w:sz w:val="12"/>
        </w:rPr>
        <w:t xml:space="preserve"> </w:t>
      </w:r>
      <w:r>
        <w:rPr>
          <w:rFonts w:ascii="Arial MT"/>
          <w:color w:val="231F20"/>
          <w:sz w:val="12"/>
        </w:rPr>
        <w:t>of</w:t>
      </w:r>
      <w:r>
        <w:rPr>
          <w:rFonts w:ascii="Arial MT"/>
          <w:color w:val="231F20"/>
          <w:spacing w:val="23"/>
          <w:sz w:val="12"/>
        </w:rPr>
        <w:t xml:space="preserve"> </w:t>
      </w:r>
      <w:r>
        <w:rPr>
          <w:rFonts w:ascii="Arial MT"/>
          <w:color w:val="231F20"/>
          <w:sz w:val="12"/>
        </w:rPr>
        <w:t>the</w:t>
      </w:r>
      <w:r>
        <w:rPr>
          <w:rFonts w:ascii="Arial MT"/>
          <w:color w:val="231F20"/>
          <w:spacing w:val="20"/>
          <w:sz w:val="12"/>
        </w:rPr>
        <w:t xml:space="preserve"> </w:t>
      </w:r>
      <w:r>
        <w:rPr>
          <w:rFonts w:ascii="Arial MT"/>
          <w:color w:val="231F20"/>
          <w:sz w:val="12"/>
        </w:rPr>
        <w:t>Resource</w:t>
      </w:r>
      <w:r>
        <w:rPr>
          <w:rFonts w:ascii="Arial MT"/>
          <w:color w:val="231F20"/>
          <w:spacing w:val="23"/>
          <w:sz w:val="12"/>
        </w:rPr>
        <w:t xml:space="preserve"> </w:t>
      </w:r>
      <w:r>
        <w:rPr>
          <w:rFonts w:ascii="Arial MT"/>
          <w:color w:val="231F20"/>
          <w:sz w:val="12"/>
        </w:rPr>
        <w:t>Management</w:t>
      </w:r>
      <w:r>
        <w:rPr>
          <w:rFonts w:ascii="Arial MT"/>
          <w:color w:val="231F20"/>
          <w:spacing w:val="40"/>
          <w:sz w:val="12"/>
        </w:rPr>
        <w:t xml:space="preserve"> </w:t>
      </w:r>
      <w:r>
        <w:rPr>
          <w:rFonts w:ascii="Arial MT"/>
          <w:color w:val="231F20"/>
          <w:sz w:val="12"/>
        </w:rPr>
        <w:t>Regulations, but such surveys are very limited in extent.</w:t>
      </w:r>
    </w:p>
    <w:p w14:paraId="28AB0F82" w14:textId="77777777" w:rsidR="007F5C4D" w:rsidRDefault="00000000">
      <w:pPr>
        <w:pStyle w:val="a4"/>
        <w:numPr>
          <w:ilvl w:val="0"/>
          <w:numId w:val="5"/>
        </w:numPr>
        <w:tabs>
          <w:tab w:val="left" w:pos="300"/>
        </w:tabs>
        <w:spacing w:before="7"/>
        <w:ind w:left="300" w:hanging="160"/>
        <w:rPr>
          <w:rFonts w:ascii="Arial MT"/>
          <w:color w:val="231F20"/>
          <w:sz w:val="12"/>
        </w:rPr>
      </w:pPr>
      <w:r>
        <w:rPr>
          <w:rFonts w:ascii="Arial MT"/>
          <w:color w:val="231F20"/>
          <w:sz w:val="12"/>
        </w:rPr>
        <w:t>Section</w:t>
      </w:r>
      <w:r>
        <w:rPr>
          <w:rFonts w:ascii="Arial MT"/>
          <w:color w:val="231F20"/>
          <w:spacing w:val="-3"/>
          <w:sz w:val="12"/>
        </w:rPr>
        <w:t xml:space="preserve"> </w:t>
      </w:r>
      <w:r>
        <w:rPr>
          <w:rFonts w:ascii="Arial MT"/>
          <w:color w:val="231F20"/>
          <w:sz w:val="12"/>
        </w:rPr>
        <w:t>2-1</w:t>
      </w:r>
      <w:r>
        <w:rPr>
          <w:rFonts w:ascii="Arial MT"/>
          <w:color w:val="231F20"/>
          <w:spacing w:val="-1"/>
          <w:sz w:val="12"/>
        </w:rPr>
        <w:t xml:space="preserve"> </w:t>
      </w:r>
      <w:r>
        <w:rPr>
          <w:rFonts w:ascii="Arial MT"/>
          <w:color w:val="231F20"/>
          <w:sz w:val="12"/>
        </w:rPr>
        <w:t>of</w:t>
      </w:r>
      <w:r>
        <w:rPr>
          <w:rFonts w:ascii="Arial MT"/>
          <w:color w:val="231F20"/>
          <w:spacing w:val="-3"/>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Petroleum</w:t>
      </w:r>
      <w:r>
        <w:rPr>
          <w:rFonts w:ascii="Arial MT"/>
          <w:color w:val="231F20"/>
          <w:spacing w:val="-4"/>
          <w:sz w:val="12"/>
        </w:rPr>
        <w:t xml:space="preserve"> </w:t>
      </w:r>
      <w:r>
        <w:rPr>
          <w:rFonts w:ascii="Arial MT"/>
          <w:color w:val="231F20"/>
          <w:spacing w:val="-5"/>
          <w:sz w:val="12"/>
        </w:rPr>
        <w:t>Act</w:t>
      </w:r>
    </w:p>
    <w:p w14:paraId="457EC31F" w14:textId="77777777" w:rsidR="007F5C4D" w:rsidRDefault="00000000">
      <w:pPr>
        <w:pStyle w:val="a4"/>
        <w:numPr>
          <w:ilvl w:val="0"/>
          <w:numId w:val="5"/>
        </w:numPr>
        <w:tabs>
          <w:tab w:val="left" w:pos="300"/>
        </w:tabs>
        <w:spacing w:before="6"/>
        <w:ind w:left="300" w:hanging="160"/>
        <w:rPr>
          <w:rFonts w:ascii="Arial MT"/>
          <w:color w:val="231F20"/>
          <w:sz w:val="12"/>
        </w:rPr>
      </w:pPr>
      <w:r>
        <w:rPr>
          <w:rFonts w:ascii="Arial MT"/>
          <w:color w:val="231F20"/>
          <w:sz w:val="12"/>
        </w:rPr>
        <w:t>By</w:t>
      </w:r>
      <w:r>
        <w:rPr>
          <w:rFonts w:ascii="Arial MT"/>
          <w:color w:val="231F20"/>
          <w:spacing w:val="-2"/>
          <w:sz w:val="12"/>
        </w:rPr>
        <w:t xml:space="preserve"> </w:t>
      </w:r>
      <w:r>
        <w:rPr>
          <w:rFonts w:ascii="Arial MT"/>
          <w:color w:val="231F20"/>
          <w:sz w:val="12"/>
        </w:rPr>
        <w:t>law,</w:t>
      </w:r>
      <w:r>
        <w:rPr>
          <w:rFonts w:ascii="Arial MT"/>
          <w:color w:val="231F20"/>
          <w:spacing w:val="-1"/>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authority</w:t>
      </w:r>
      <w:r>
        <w:rPr>
          <w:rFonts w:ascii="Arial MT"/>
          <w:color w:val="231F20"/>
          <w:spacing w:val="-2"/>
          <w:sz w:val="12"/>
        </w:rPr>
        <w:t xml:space="preserve"> </w:t>
      </w:r>
      <w:r>
        <w:rPr>
          <w:rFonts w:ascii="Arial MT"/>
          <w:color w:val="231F20"/>
          <w:sz w:val="12"/>
        </w:rPr>
        <w:t>to</w:t>
      </w:r>
      <w:r>
        <w:rPr>
          <w:rFonts w:ascii="Arial MT"/>
          <w:color w:val="231F20"/>
          <w:spacing w:val="-1"/>
          <w:sz w:val="12"/>
        </w:rPr>
        <w:t xml:space="preserve"> </w:t>
      </w:r>
      <w:r>
        <w:rPr>
          <w:rFonts w:ascii="Arial MT"/>
          <w:color w:val="231F20"/>
          <w:sz w:val="12"/>
        </w:rPr>
        <w:t>grant</w:t>
      </w:r>
      <w:r>
        <w:rPr>
          <w:rFonts w:ascii="Arial MT"/>
          <w:color w:val="231F20"/>
          <w:spacing w:val="-3"/>
          <w:sz w:val="12"/>
        </w:rPr>
        <w:t xml:space="preserve"> </w:t>
      </w:r>
      <w:r>
        <w:rPr>
          <w:rFonts w:ascii="Arial MT"/>
          <w:color w:val="231F20"/>
          <w:sz w:val="12"/>
        </w:rPr>
        <w:t>exploration</w:t>
      </w:r>
      <w:r>
        <w:rPr>
          <w:rFonts w:ascii="Arial MT"/>
          <w:color w:val="231F20"/>
          <w:spacing w:val="-3"/>
          <w:sz w:val="12"/>
        </w:rPr>
        <w:t xml:space="preserve"> </w:t>
      </w:r>
      <w:proofErr w:type="spellStart"/>
      <w:r>
        <w:rPr>
          <w:rFonts w:ascii="Arial MT"/>
          <w:color w:val="231F20"/>
          <w:sz w:val="12"/>
        </w:rPr>
        <w:t>licences</w:t>
      </w:r>
      <w:proofErr w:type="spellEnd"/>
      <w:r>
        <w:rPr>
          <w:rFonts w:ascii="Arial MT"/>
          <w:color w:val="231F20"/>
          <w:spacing w:val="-2"/>
          <w:sz w:val="12"/>
        </w:rPr>
        <w:t xml:space="preserve"> </w:t>
      </w:r>
      <w:r>
        <w:rPr>
          <w:rFonts w:ascii="Arial MT"/>
          <w:color w:val="231F20"/>
          <w:sz w:val="12"/>
        </w:rPr>
        <w:t>is</w:t>
      </w:r>
      <w:r>
        <w:rPr>
          <w:rFonts w:ascii="Arial MT"/>
          <w:color w:val="231F20"/>
          <w:spacing w:val="-1"/>
          <w:sz w:val="12"/>
        </w:rPr>
        <w:t xml:space="preserve"> </w:t>
      </w:r>
      <w:r>
        <w:rPr>
          <w:rFonts w:ascii="Arial MT"/>
          <w:color w:val="231F20"/>
          <w:sz w:val="12"/>
        </w:rPr>
        <w:t>vested</w:t>
      </w:r>
      <w:r>
        <w:rPr>
          <w:rFonts w:ascii="Arial MT"/>
          <w:color w:val="231F20"/>
          <w:spacing w:val="-3"/>
          <w:sz w:val="12"/>
        </w:rPr>
        <w:t xml:space="preserve"> </w:t>
      </w:r>
      <w:r>
        <w:rPr>
          <w:rFonts w:ascii="Arial MT"/>
          <w:color w:val="231F20"/>
          <w:sz w:val="12"/>
        </w:rPr>
        <w:t>in</w:t>
      </w:r>
      <w:r>
        <w:rPr>
          <w:rFonts w:ascii="Arial MT"/>
          <w:color w:val="231F20"/>
          <w:spacing w:val="-1"/>
          <w:sz w:val="12"/>
        </w:rPr>
        <w:t xml:space="preserve"> </w:t>
      </w:r>
      <w:r>
        <w:rPr>
          <w:rFonts w:ascii="Arial MT"/>
          <w:color w:val="231F20"/>
          <w:sz w:val="12"/>
        </w:rPr>
        <w:t>the</w:t>
      </w:r>
      <w:r>
        <w:rPr>
          <w:rFonts w:ascii="Arial MT"/>
          <w:color w:val="231F20"/>
          <w:spacing w:val="-2"/>
          <w:sz w:val="12"/>
        </w:rPr>
        <w:t xml:space="preserve"> </w:t>
      </w:r>
      <w:r>
        <w:rPr>
          <w:rFonts w:ascii="Arial MT"/>
          <w:color w:val="231F20"/>
          <w:sz w:val="12"/>
        </w:rPr>
        <w:t>Ministry,</w:t>
      </w:r>
      <w:r>
        <w:rPr>
          <w:rFonts w:ascii="Arial MT"/>
          <w:color w:val="231F20"/>
          <w:spacing w:val="-1"/>
          <w:sz w:val="12"/>
        </w:rPr>
        <w:t xml:space="preserve"> </w:t>
      </w:r>
      <w:r>
        <w:rPr>
          <w:rFonts w:ascii="Arial MT"/>
          <w:color w:val="231F20"/>
          <w:sz w:val="12"/>
        </w:rPr>
        <w:t>which</w:t>
      </w:r>
      <w:r>
        <w:rPr>
          <w:rFonts w:ascii="Arial MT"/>
          <w:color w:val="231F20"/>
          <w:spacing w:val="-1"/>
          <w:sz w:val="12"/>
        </w:rPr>
        <w:t xml:space="preserve"> </w:t>
      </w:r>
      <w:r>
        <w:rPr>
          <w:rFonts w:ascii="Arial MT"/>
          <w:color w:val="231F20"/>
          <w:sz w:val="12"/>
        </w:rPr>
        <w:t>has</w:t>
      </w:r>
      <w:r>
        <w:rPr>
          <w:rFonts w:ascii="Arial MT"/>
          <w:color w:val="231F20"/>
          <w:spacing w:val="-4"/>
          <w:sz w:val="12"/>
        </w:rPr>
        <w:t xml:space="preserve"> </w:t>
      </w:r>
      <w:r>
        <w:rPr>
          <w:rFonts w:ascii="Arial MT"/>
          <w:color w:val="231F20"/>
          <w:sz w:val="12"/>
        </w:rPr>
        <w:t>delegated</w:t>
      </w:r>
      <w:r>
        <w:rPr>
          <w:rFonts w:ascii="Arial MT"/>
          <w:color w:val="231F20"/>
          <w:spacing w:val="-1"/>
          <w:sz w:val="12"/>
        </w:rPr>
        <w:t xml:space="preserve"> </w:t>
      </w:r>
      <w:r>
        <w:rPr>
          <w:rFonts w:ascii="Arial MT"/>
          <w:color w:val="231F20"/>
          <w:sz w:val="12"/>
        </w:rPr>
        <w:t>the</w:t>
      </w:r>
      <w:r>
        <w:rPr>
          <w:rFonts w:ascii="Arial MT"/>
          <w:color w:val="231F20"/>
          <w:spacing w:val="-4"/>
          <w:sz w:val="12"/>
        </w:rPr>
        <w:t xml:space="preserve"> </w:t>
      </w:r>
      <w:r>
        <w:rPr>
          <w:rFonts w:ascii="Arial MT"/>
          <w:color w:val="231F20"/>
          <w:sz w:val="12"/>
        </w:rPr>
        <w:t>authority</w:t>
      </w:r>
      <w:r>
        <w:rPr>
          <w:rFonts w:ascii="Arial MT"/>
          <w:color w:val="231F20"/>
          <w:spacing w:val="-1"/>
          <w:sz w:val="12"/>
        </w:rPr>
        <w:t xml:space="preserve"> </w:t>
      </w:r>
      <w:r>
        <w:rPr>
          <w:rFonts w:ascii="Arial MT"/>
          <w:color w:val="231F20"/>
          <w:sz w:val="12"/>
        </w:rPr>
        <w:t>to</w:t>
      </w:r>
      <w:r>
        <w:rPr>
          <w:rFonts w:ascii="Arial MT"/>
          <w:color w:val="231F20"/>
          <w:spacing w:val="-1"/>
          <w:sz w:val="12"/>
        </w:rPr>
        <w:t xml:space="preserve"> </w:t>
      </w:r>
      <w:r>
        <w:rPr>
          <w:rFonts w:ascii="Arial MT"/>
          <w:color w:val="231F20"/>
          <w:sz w:val="12"/>
        </w:rPr>
        <w:t>the</w:t>
      </w:r>
      <w:r>
        <w:rPr>
          <w:rFonts w:ascii="Arial MT"/>
          <w:color w:val="231F20"/>
          <w:spacing w:val="-1"/>
          <w:sz w:val="12"/>
        </w:rPr>
        <w:t xml:space="preserve"> </w:t>
      </w:r>
      <w:r>
        <w:rPr>
          <w:rFonts w:ascii="Arial MT"/>
          <w:color w:val="231F20"/>
          <w:spacing w:val="-4"/>
          <w:sz w:val="12"/>
        </w:rPr>
        <w:t>NPD.</w:t>
      </w:r>
    </w:p>
    <w:p w14:paraId="2B104E62" w14:textId="77777777" w:rsidR="007F5C4D" w:rsidRDefault="00000000">
      <w:pPr>
        <w:pStyle w:val="a4"/>
        <w:numPr>
          <w:ilvl w:val="0"/>
          <w:numId w:val="5"/>
        </w:numPr>
        <w:tabs>
          <w:tab w:val="left" w:pos="300"/>
        </w:tabs>
        <w:spacing w:before="7"/>
        <w:ind w:left="300" w:hanging="160"/>
        <w:rPr>
          <w:rFonts w:ascii="Arial MT"/>
          <w:color w:val="231F20"/>
          <w:sz w:val="12"/>
        </w:rPr>
      </w:pPr>
      <w:r>
        <w:rPr>
          <w:rFonts w:ascii="Arial MT"/>
          <w:color w:val="231F20"/>
          <w:sz w:val="12"/>
        </w:rPr>
        <w:t>Section</w:t>
      </w:r>
      <w:r>
        <w:rPr>
          <w:rFonts w:ascii="Arial MT"/>
          <w:color w:val="231F20"/>
          <w:spacing w:val="-3"/>
          <w:sz w:val="12"/>
        </w:rPr>
        <w:t xml:space="preserve"> </w:t>
      </w:r>
      <w:r>
        <w:rPr>
          <w:rFonts w:ascii="Arial MT"/>
          <w:color w:val="231F20"/>
          <w:sz w:val="12"/>
        </w:rPr>
        <w:t>2-2</w:t>
      </w:r>
      <w:r>
        <w:rPr>
          <w:rFonts w:ascii="Arial MT"/>
          <w:color w:val="231F20"/>
          <w:spacing w:val="-1"/>
          <w:sz w:val="12"/>
        </w:rPr>
        <w:t xml:space="preserve"> </w:t>
      </w:r>
      <w:r>
        <w:rPr>
          <w:rFonts w:ascii="Arial MT"/>
          <w:color w:val="231F20"/>
          <w:sz w:val="12"/>
        </w:rPr>
        <w:t>of</w:t>
      </w:r>
      <w:r>
        <w:rPr>
          <w:rFonts w:ascii="Arial MT"/>
          <w:color w:val="231F20"/>
          <w:spacing w:val="-3"/>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Petroleum</w:t>
      </w:r>
      <w:r>
        <w:rPr>
          <w:rFonts w:ascii="Arial MT"/>
          <w:color w:val="231F20"/>
          <w:spacing w:val="-4"/>
          <w:sz w:val="12"/>
        </w:rPr>
        <w:t xml:space="preserve"> </w:t>
      </w:r>
      <w:r>
        <w:rPr>
          <w:rFonts w:ascii="Arial MT"/>
          <w:color w:val="231F20"/>
          <w:spacing w:val="-5"/>
          <w:sz w:val="12"/>
        </w:rPr>
        <w:t>Act</w:t>
      </w:r>
    </w:p>
    <w:p w14:paraId="2B9BE270" w14:textId="77777777" w:rsidR="007F5C4D" w:rsidRDefault="00000000">
      <w:pPr>
        <w:pStyle w:val="a4"/>
        <w:numPr>
          <w:ilvl w:val="0"/>
          <w:numId w:val="5"/>
        </w:numPr>
        <w:tabs>
          <w:tab w:val="left" w:pos="300"/>
        </w:tabs>
        <w:spacing w:before="6"/>
        <w:ind w:left="300" w:hanging="160"/>
        <w:rPr>
          <w:rFonts w:ascii="Arial MT"/>
          <w:color w:val="231F20"/>
          <w:sz w:val="12"/>
        </w:rPr>
      </w:pPr>
      <w:r>
        <w:rPr>
          <w:rFonts w:ascii="Arial MT"/>
          <w:color w:val="231F20"/>
          <w:sz w:val="12"/>
        </w:rPr>
        <w:t>Section</w:t>
      </w:r>
      <w:r>
        <w:rPr>
          <w:rFonts w:ascii="Arial MT"/>
          <w:color w:val="231F20"/>
          <w:spacing w:val="-3"/>
          <w:sz w:val="12"/>
        </w:rPr>
        <w:t xml:space="preserve"> </w:t>
      </w:r>
      <w:r>
        <w:rPr>
          <w:rFonts w:ascii="Arial MT"/>
          <w:color w:val="231F20"/>
          <w:sz w:val="12"/>
        </w:rPr>
        <w:t>3-3</w:t>
      </w:r>
      <w:r>
        <w:rPr>
          <w:rFonts w:ascii="Arial MT"/>
          <w:color w:val="231F20"/>
          <w:spacing w:val="-1"/>
          <w:sz w:val="12"/>
        </w:rPr>
        <w:t xml:space="preserve"> </w:t>
      </w:r>
      <w:r>
        <w:rPr>
          <w:rFonts w:ascii="Arial MT"/>
          <w:color w:val="231F20"/>
          <w:sz w:val="12"/>
        </w:rPr>
        <w:t>of</w:t>
      </w:r>
      <w:r>
        <w:rPr>
          <w:rFonts w:ascii="Arial MT"/>
          <w:color w:val="231F20"/>
          <w:spacing w:val="-3"/>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Petroleum</w:t>
      </w:r>
      <w:r>
        <w:rPr>
          <w:rFonts w:ascii="Arial MT"/>
          <w:color w:val="231F20"/>
          <w:spacing w:val="-4"/>
          <w:sz w:val="12"/>
        </w:rPr>
        <w:t xml:space="preserve"> </w:t>
      </w:r>
      <w:r>
        <w:rPr>
          <w:rFonts w:ascii="Arial MT"/>
          <w:color w:val="231F20"/>
          <w:spacing w:val="-5"/>
          <w:sz w:val="12"/>
        </w:rPr>
        <w:t>Act</w:t>
      </w:r>
    </w:p>
    <w:p w14:paraId="164ABE8D" w14:textId="77777777" w:rsidR="007F5C4D" w:rsidRDefault="007F5C4D">
      <w:pPr>
        <w:pStyle w:val="a4"/>
        <w:rPr>
          <w:rFonts w:ascii="Arial MT"/>
          <w:sz w:val="12"/>
        </w:rPr>
        <w:sectPr w:rsidR="007F5C4D">
          <w:pgSz w:w="11910" w:h="16850"/>
          <w:pgMar w:top="1240" w:right="992" w:bottom="1440" w:left="992" w:header="0" w:footer="1169" w:gutter="0"/>
          <w:cols w:space="720"/>
        </w:sectPr>
      </w:pPr>
    </w:p>
    <w:p w14:paraId="4C7CF539" w14:textId="77777777" w:rsidR="007F5C4D" w:rsidRDefault="007F5C4D">
      <w:pPr>
        <w:pStyle w:val="a3"/>
        <w:spacing w:before="116"/>
        <w:rPr>
          <w:rFonts w:ascii="Arial MT"/>
        </w:rPr>
      </w:pPr>
    </w:p>
    <w:p w14:paraId="70D868EA" w14:textId="77777777" w:rsidR="007F5C4D" w:rsidRDefault="00000000">
      <w:pPr>
        <w:pStyle w:val="2"/>
        <w:numPr>
          <w:ilvl w:val="1"/>
          <w:numId w:val="6"/>
        </w:numPr>
        <w:tabs>
          <w:tab w:val="left" w:pos="860"/>
        </w:tabs>
      </w:pPr>
      <w:bookmarkStart w:id="25" w:name="6.2_Co-existence_with_other_industries"/>
      <w:bookmarkEnd w:id="25"/>
      <w:r>
        <w:rPr>
          <w:color w:val="231F20"/>
        </w:rPr>
        <w:t>Co-existence</w:t>
      </w:r>
      <w:r>
        <w:rPr>
          <w:color w:val="231F20"/>
          <w:spacing w:val="-8"/>
        </w:rPr>
        <w:t xml:space="preserve"> </w:t>
      </w:r>
      <w:r>
        <w:rPr>
          <w:color w:val="231F20"/>
        </w:rPr>
        <w:t>with</w:t>
      </w:r>
      <w:r>
        <w:rPr>
          <w:color w:val="231F20"/>
          <w:spacing w:val="-7"/>
        </w:rPr>
        <w:t xml:space="preserve"> </w:t>
      </w:r>
      <w:r>
        <w:rPr>
          <w:color w:val="231F20"/>
        </w:rPr>
        <w:t>other</w:t>
      </w:r>
      <w:r>
        <w:rPr>
          <w:color w:val="231F20"/>
          <w:spacing w:val="-8"/>
        </w:rPr>
        <w:t xml:space="preserve"> </w:t>
      </w:r>
      <w:r>
        <w:rPr>
          <w:color w:val="231F20"/>
          <w:spacing w:val="-2"/>
        </w:rPr>
        <w:t>industri</w:t>
      </w:r>
      <w:bookmarkStart w:id="26" w:name="_bookmark9"/>
      <w:bookmarkEnd w:id="26"/>
      <w:r>
        <w:rPr>
          <w:color w:val="231F20"/>
          <w:spacing w:val="-2"/>
        </w:rPr>
        <w:t>es</w:t>
      </w:r>
    </w:p>
    <w:p w14:paraId="393DD7B6" w14:textId="77777777" w:rsidR="007F5C4D" w:rsidRDefault="007F5C4D">
      <w:pPr>
        <w:pStyle w:val="a3"/>
        <w:spacing w:before="22"/>
        <w:rPr>
          <w:rFonts w:ascii="Arial"/>
          <w:b/>
        </w:rPr>
      </w:pPr>
    </w:p>
    <w:p w14:paraId="148940F4" w14:textId="77777777" w:rsidR="007F5C4D" w:rsidRDefault="00000000">
      <w:pPr>
        <w:pStyle w:val="a3"/>
        <w:spacing w:line="247" w:lineRule="auto"/>
        <w:ind w:left="140" w:right="139"/>
        <w:jc w:val="both"/>
      </w:pPr>
      <w:r>
        <w:rPr>
          <w:color w:val="231F20"/>
        </w:rPr>
        <w:t>Petroleum activities shall be conducted in a prudent manner, in co-existence with other industries. This important overall requirement for prudent activities is enshrined in Section 10-1 of the Act.</w:t>
      </w:r>
    </w:p>
    <w:p w14:paraId="708D9054" w14:textId="77777777" w:rsidR="007F5C4D" w:rsidRDefault="007F5C4D">
      <w:pPr>
        <w:pStyle w:val="a3"/>
        <w:spacing w:before="15"/>
      </w:pPr>
    </w:p>
    <w:p w14:paraId="01E6CF7F" w14:textId="77777777" w:rsidR="007F5C4D" w:rsidRDefault="00000000">
      <w:pPr>
        <w:pStyle w:val="a3"/>
        <w:ind w:left="140"/>
      </w:pPr>
      <w:r>
        <w:rPr>
          <w:color w:val="231F20"/>
        </w:rPr>
        <w:t>Section</w:t>
      </w:r>
      <w:r>
        <w:rPr>
          <w:color w:val="231F20"/>
          <w:spacing w:val="-6"/>
        </w:rPr>
        <w:t xml:space="preserve"> </w:t>
      </w:r>
      <w:r>
        <w:rPr>
          <w:color w:val="231F20"/>
        </w:rPr>
        <w:t>10-1,</w:t>
      </w:r>
      <w:r>
        <w:rPr>
          <w:color w:val="231F20"/>
          <w:spacing w:val="-4"/>
        </w:rPr>
        <w:t xml:space="preserve"> </w:t>
      </w:r>
      <w:r>
        <w:rPr>
          <w:color w:val="231F20"/>
        </w:rPr>
        <w:t>second</w:t>
      </w:r>
      <w:r>
        <w:rPr>
          <w:color w:val="231F20"/>
          <w:spacing w:val="-7"/>
        </w:rPr>
        <w:t xml:space="preserve"> </w:t>
      </w:r>
      <w:r>
        <w:rPr>
          <w:color w:val="231F20"/>
        </w:rPr>
        <w:t>paragraph,</w:t>
      </w:r>
      <w:r>
        <w:rPr>
          <w:color w:val="231F20"/>
          <w:spacing w:val="-4"/>
        </w:rPr>
        <w:t xml:space="preserve"> </w:t>
      </w:r>
      <w:r>
        <w:rPr>
          <w:color w:val="231F20"/>
        </w:rPr>
        <w:t>first</w:t>
      </w:r>
      <w:r>
        <w:rPr>
          <w:color w:val="231F20"/>
          <w:spacing w:val="-5"/>
        </w:rPr>
        <w:t xml:space="preserve"> </w:t>
      </w:r>
      <w:r>
        <w:rPr>
          <w:color w:val="231F20"/>
        </w:rPr>
        <w:t>sentence</w:t>
      </w:r>
      <w:r>
        <w:rPr>
          <w:color w:val="231F20"/>
          <w:spacing w:val="-4"/>
        </w:rPr>
        <w:t xml:space="preserve"> </w:t>
      </w:r>
      <w:r>
        <w:rPr>
          <w:color w:val="231F20"/>
        </w:rPr>
        <w:t>of</w:t>
      </w:r>
      <w:r>
        <w:rPr>
          <w:color w:val="231F20"/>
          <w:spacing w:val="-5"/>
        </w:rPr>
        <w:t xml:space="preserve"> </w:t>
      </w:r>
      <w:r>
        <w:rPr>
          <w:color w:val="231F20"/>
        </w:rPr>
        <w:t>the</w:t>
      </w:r>
      <w:r>
        <w:rPr>
          <w:color w:val="231F20"/>
          <w:spacing w:val="-7"/>
        </w:rPr>
        <w:t xml:space="preserve"> </w:t>
      </w:r>
      <w:r>
        <w:rPr>
          <w:color w:val="231F20"/>
        </w:rPr>
        <w:t>Petroleum</w:t>
      </w:r>
      <w:r>
        <w:rPr>
          <w:color w:val="231F20"/>
          <w:spacing w:val="-8"/>
        </w:rPr>
        <w:t xml:space="preserve"> </w:t>
      </w:r>
      <w:r>
        <w:rPr>
          <w:color w:val="231F20"/>
        </w:rPr>
        <w:t>Act</w:t>
      </w:r>
      <w:r>
        <w:rPr>
          <w:color w:val="231F20"/>
          <w:spacing w:val="-4"/>
        </w:rPr>
        <w:t xml:space="preserve"> </w:t>
      </w:r>
      <w:r>
        <w:rPr>
          <w:color w:val="231F20"/>
          <w:spacing w:val="-2"/>
        </w:rPr>
        <w:t>reads:</w:t>
      </w:r>
    </w:p>
    <w:p w14:paraId="0EB2DAAF" w14:textId="77777777" w:rsidR="007F5C4D" w:rsidRDefault="007F5C4D">
      <w:pPr>
        <w:pStyle w:val="a3"/>
        <w:spacing w:before="21"/>
      </w:pPr>
    </w:p>
    <w:p w14:paraId="7E7C311B" w14:textId="77777777" w:rsidR="007F5C4D" w:rsidRDefault="00000000">
      <w:pPr>
        <w:spacing w:line="249" w:lineRule="auto"/>
        <w:ind w:left="140" w:right="141"/>
        <w:jc w:val="both"/>
        <w:rPr>
          <w:i/>
          <w:sz w:val="21"/>
        </w:rPr>
      </w:pPr>
      <w:r>
        <w:rPr>
          <w:i/>
          <w:color w:val="231F20"/>
          <w:sz w:val="21"/>
        </w:rPr>
        <w:t>The</w:t>
      </w:r>
      <w:r>
        <w:rPr>
          <w:i/>
          <w:color w:val="231F20"/>
          <w:spacing w:val="-1"/>
          <w:sz w:val="21"/>
        </w:rPr>
        <w:t xml:space="preserve"> </w:t>
      </w:r>
      <w:r>
        <w:rPr>
          <w:i/>
          <w:color w:val="231F20"/>
          <w:sz w:val="21"/>
        </w:rPr>
        <w:t>petroleum activities</w:t>
      </w:r>
      <w:r>
        <w:rPr>
          <w:i/>
          <w:color w:val="231F20"/>
          <w:spacing w:val="-2"/>
          <w:sz w:val="21"/>
        </w:rPr>
        <w:t xml:space="preserve"> </w:t>
      </w:r>
      <w:r>
        <w:rPr>
          <w:i/>
          <w:color w:val="231F20"/>
          <w:sz w:val="21"/>
        </w:rPr>
        <w:t>must</w:t>
      </w:r>
      <w:r>
        <w:rPr>
          <w:i/>
          <w:color w:val="231F20"/>
          <w:spacing w:val="-2"/>
          <w:sz w:val="21"/>
        </w:rPr>
        <w:t xml:space="preserve"> </w:t>
      </w:r>
      <w:r>
        <w:rPr>
          <w:i/>
          <w:color w:val="231F20"/>
          <w:sz w:val="21"/>
        </w:rPr>
        <w:t>not</w:t>
      </w:r>
      <w:r>
        <w:rPr>
          <w:i/>
          <w:color w:val="231F20"/>
          <w:spacing w:val="-2"/>
          <w:sz w:val="21"/>
        </w:rPr>
        <w:t xml:space="preserve"> </w:t>
      </w:r>
      <w:r>
        <w:rPr>
          <w:i/>
          <w:color w:val="231F20"/>
          <w:sz w:val="21"/>
        </w:rPr>
        <w:t>unnecessarily</w:t>
      </w:r>
      <w:r>
        <w:rPr>
          <w:i/>
          <w:color w:val="231F20"/>
          <w:spacing w:val="-1"/>
          <w:sz w:val="21"/>
        </w:rPr>
        <w:t xml:space="preserve"> </w:t>
      </w:r>
      <w:r>
        <w:rPr>
          <w:i/>
          <w:color w:val="231F20"/>
          <w:sz w:val="21"/>
        </w:rPr>
        <w:t>or</w:t>
      </w:r>
      <w:r>
        <w:rPr>
          <w:i/>
          <w:color w:val="231F20"/>
          <w:spacing w:val="-2"/>
          <w:sz w:val="21"/>
        </w:rPr>
        <w:t xml:space="preserve"> </w:t>
      </w:r>
      <w:r>
        <w:rPr>
          <w:i/>
          <w:color w:val="231F20"/>
          <w:sz w:val="21"/>
        </w:rPr>
        <w:t>to an unreasonable</w:t>
      </w:r>
      <w:r>
        <w:rPr>
          <w:i/>
          <w:color w:val="231F20"/>
          <w:spacing w:val="-1"/>
          <w:sz w:val="21"/>
        </w:rPr>
        <w:t xml:space="preserve"> </w:t>
      </w:r>
      <w:r>
        <w:rPr>
          <w:i/>
          <w:color w:val="231F20"/>
          <w:sz w:val="21"/>
        </w:rPr>
        <w:t>extent</w:t>
      </w:r>
      <w:r>
        <w:rPr>
          <w:i/>
          <w:color w:val="231F20"/>
          <w:spacing w:val="-2"/>
          <w:sz w:val="21"/>
        </w:rPr>
        <w:t xml:space="preserve"> </w:t>
      </w:r>
      <w:r>
        <w:rPr>
          <w:i/>
          <w:color w:val="231F20"/>
          <w:sz w:val="21"/>
        </w:rPr>
        <w:t>impede</w:t>
      </w:r>
      <w:r>
        <w:rPr>
          <w:i/>
          <w:color w:val="231F20"/>
          <w:spacing w:val="-4"/>
          <w:sz w:val="21"/>
        </w:rPr>
        <w:t xml:space="preserve"> </w:t>
      </w:r>
      <w:r>
        <w:rPr>
          <w:i/>
          <w:color w:val="231F20"/>
          <w:sz w:val="21"/>
        </w:rPr>
        <w:t>or</w:t>
      </w:r>
      <w:r>
        <w:rPr>
          <w:i/>
          <w:color w:val="231F20"/>
          <w:spacing w:val="-2"/>
          <w:sz w:val="21"/>
        </w:rPr>
        <w:t xml:space="preserve"> </w:t>
      </w:r>
      <w:r>
        <w:rPr>
          <w:i/>
          <w:color w:val="231F20"/>
          <w:sz w:val="21"/>
        </w:rPr>
        <w:t>obstruct</w:t>
      </w:r>
      <w:r>
        <w:rPr>
          <w:i/>
          <w:color w:val="231F20"/>
          <w:spacing w:val="-2"/>
          <w:sz w:val="21"/>
        </w:rPr>
        <w:t xml:space="preserve"> </w:t>
      </w:r>
      <w:r>
        <w:rPr>
          <w:i/>
          <w:color w:val="231F20"/>
          <w:sz w:val="21"/>
        </w:rPr>
        <w:t>shipping,</w:t>
      </w:r>
      <w:r>
        <w:rPr>
          <w:i/>
          <w:color w:val="231F20"/>
          <w:spacing w:val="-1"/>
          <w:sz w:val="21"/>
        </w:rPr>
        <w:t xml:space="preserve"> </w:t>
      </w:r>
      <w:r>
        <w:rPr>
          <w:i/>
          <w:color w:val="231F20"/>
          <w:sz w:val="21"/>
        </w:rPr>
        <w:t>fishing, aviation or other activities, or cause damage or threat of damage to pipelines, cables or other subsea facilities.</w:t>
      </w:r>
    </w:p>
    <w:p w14:paraId="7D74DF3A" w14:textId="77777777" w:rsidR="007F5C4D" w:rsidRDefault="007F5C4D">
      <w:pPr>
        <w:pStyle w:val="a3"/>
        <w:spacing w:before="12"/>
        <w:rPr>
          <w:i/>
        </w:rPr>
      </w:pPr>
    </w:p>
    <w:p w14:paraId="07A4AF2E" w14:textId="77777777" w:rsidR="007F5C4D" w:rsidRDefault="00000000">
      <w:pPr>
        <w:pStyle w:val="a3"/>
        <w:spacing w:line="249" w:lineRule="auto"/>
        <w:ind w:left="140" w:right="140"/>
        <w:jc w:val="both"/>
      </w:pPr>
      <w:r>
        <w:rPr>
          <w:color w:val="231F20"/>
        </w:rPr>
        <w:t>This implies that the actors engaged in the petroleum industry must take other industries and users of the sea into account when they plan their activities.</w:t>
      </w:r>
    </w:p>
    <w:p w14:paraId="53E13BF8" w14:textId="77777777" w:rsidR="007F5C4D" w:rsidRDefault="007F5C4D">
      <w:pPr>
        <w:pStyle w:val="a3"/>
        <w:spacing w:before="12"/>
      </w:pPr>
    </w:p>
    <w:p w14:paraId="02C68525" w14:textId="77777777" w:rsidR="007F5C4D" w:rsidRDefault="00000000">
      <w:pPr>
        <w:pStyle w:val="a3"/>
        <w:spacing w:before="1" w:line="249" w:lineRule="auto"/>
        <w:ind w:left="140" w:right="134"/>
        <w:jc w:val="both"/>
      </w:pPr>
      <w:r>
        <w:rPr>
          <w:color w:val="231F20"/>
        </w:rPr>
        <w:t>In relation to the fishing industry, this means that the licensee, before conducting a seismic survey, must decide whether the survey could have been undertaken in a different place, at another time or in a manner that would</w:t>
      </w:r>
      <w:r>
        <w:rPr>
          <w:color w:val="231F20"/>
          <w:spacing w:val="40"/>
        </w:rPr>
        <w:t xml:space="preserve"> </w:t>
      </w:r>
      <w:r>
        <w:rPr>
          <w:color w:val="231F20"/>
        </w:rPr>
        <w:t>have been better for fishermen, without having significant practical or economic consequences for the licensee. If licensees have not included such considerations and assessments in their planning, it could be difficult to assess whether the survey unnecessarily complicates or impedes other business interests. It is therefore important that licensees demonstrate and</w:t>
      </w:r>
      <w:r>
        <w:rPr>
          <w:color w:val="231F20"/>
          <w:spacing w:val="-2"/>
        </w:rPr>
        <w:t xml:space="preserve"> </w:t>
      </w:r>
      <w:r>
        <w:rPr>
          <w:color w:val="231F20"/>
        </w:rPr>
        <w:t>document</w:t>
      </w:r>
      <w:r>
        <w:rPr>
          <w:color w:val="231F20"/>
          <w:spacing w:val="-1"/>
        </w:rPr>
        <w:t xml:space="preserve"> </w:t>
      </w:r>
      <w:r>
        <w:rPr>
          <w:color w:val="231F20"/>
        </w:rPr>
        <w:t>that</w:t>
      </w:r>
      <w:r>
        <w:rPr>
          <w:color w:val="231F20"/>
          <w:spacing w:val="-1"/>
        </w:rPr>
        <w:t xml:space="preserve"> </w:t>
      </w:r>
      <w:r>
        <w:rPr>
          <w:color w:val="231F20"/>
        </w:rPr>
        <w:t>they</w:t>
      </w:r>
      <w:r>
        <w:rPr>
          <w:color w:val="231F20"/>
          <w:spacing w:val="-5"/>
        </w:rPr>
        <w:t xml:space="preserve"> </w:t>
      </w:r>
      <w:r>
        <w:rPr>
          <w:color w:val="231F20"/>
        </w:rPr>
        <w:t>have taken these factors into account</w:t>
      </w:r>
      <w:r>
        <w:rPr>
          <w:color w:val="231F20"/>
          <w:spacing w:val="-3"/>
        </w:rPr>
        <w:t xml:space="preserve"> </w:t>
      </w:r>
      <w:r>
        <w:rPr>
          <w:color w:val="231F20"/>
        </w:rPr>
        <w:t>in their</w:t>
      </w:r>
      <w:r>
        <w:rPr>
          <w:color w:val="231F20"/>
          <w:spacing w:val="-1"/>
        </w:rPr>
        <w:t xml:space="preserve"> </w:t>
      </w:r>
      <w:r>
        <w:rPr>
          <w:color w:val="231F20"/>
        </w:rPr>
        <w:t>planning.</w:t>
      </w:r>
      <w:r>
        <w:rPr>
          <w:color w:val="231F20"/>
          <w:spacing w:val="-2"/>
        </w:rPr>
        <w:t xml:space="preserve"> </w:t>
      </w:r>
      <w:r>
        <w:rPr>
          <w:color w:val="231F20"/>
        </w:rPr>
        <w:t>The</w:t>
      </w:r>
      <w:r>
        <w:rPr>
          <w:color w:val="231F20"/>
          <w:spacing w:val="-2"/>
        </w:rPr>
        <w:t xml:space="preserve"> </w:t>
      </w:r>
      <w:r>
        <w:rPr>
          <w:color w:val="231F20"/>
        </w:rPr>
        <w:t>Institute of Marine Research and the Directorate of Fisheries can assist licensees with relevant information, and early contact with them is recommended.</w:t>
      </w:r>
    </w:p>
    <w:p w14:paraId="14EE8D13" w14:textId="77777777" w:rsidR="007F5C4D" w:rsidRDefault="007F5C4D">
      <w:pPr>
        <w:pStyle w:val="a3"/>
        <w:spacing w:before="12"/>
      </w:pPr>
    </w:p>
    <w:p w14:paraId="1EA6C0F6" w14:textId="77777777" w:rsidR="007F5C4D" w:rsidRDefault="00000000">
      <w:pPr>
        <w:pStyle w:val="a3"/>
        <w:spacing w:line="249" w:lineRule="auto"/>
        <w:ind w:left="140" w:right="135"/>
        <w:jc w:val="both"/>
      </w:pPr>
      <w:r>
        <w:rPr>
          <w:color w:val="231F20"/>
        </w:rPr>
        <w:t>If a</w:t>
      </w:r>
      <w:r>
        <w:rPr>
          <w:color w:val="231F20"/>
          <w:spacing w:val="-1"/>
        </w:rPr>
        <w:t xml:space="preserve"> </w:t>
      </w:r>
      <w:r>
        <w:rPr>
          <w:color w:val="231F20"/>
        </w:rPr>
        <w:t>licensee</w:t>
      </w:r>
      <w:r>
        <w:rPr>
          <w:color w:val="231F20"/>
          <w:spacing w:val="-1"/>
        </w:rPr>
        <w:t xml:space="preserve"> </w:t>
      </w:r>
      <w:r>
        <w:rPr>
          <w:color w:val="231F20"/>
        </w:rPr>
        <w:t>does</w:t>
      </w:r>
      <w:r>
        <w:rPr>
          <w:color w:val="231F20"/>
          <w:spacing w:val="-2"/>
        </w:rPr>
        <w:t xml:space="preserve"> </w:t>
      </w:r>
      <w:r>
        <w:rPr>
          <w:color w:val="231F20"/>
        </w:rPr>
        <w:t>not</w:t>
      </w:r>
      <w:r>
        <w:rPr>
          <w:color w:val="231F20"/>
          <w:spacing w:val="-2"/>
        </w:rPr>
        <w:t xml:space="preserve"> </w:t>
      </w:r>
      <w:r>
        <w:rPr>
          <w:color w:val="231F20"/>
        </w:rPr>
        <w:t>comply</w:t>
      </w:r>
      <w:r>
        <w:rPr>
          <w:color w:val="231F20"/>
          <w:spacing w:val="-4"/>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provisions</w:t>
      </w:r>
      <w:r>
        <w:rPr>
          <w:color w:val="231F20"/>
          <w:spacing w:val="-2"/>
        </w:rPr>
        <w:t xml:space="preserve"> </w:t>
      </w:r>
      <w:r>
        <w:rPr>
          <w:color w:val="231F20"/>
        </w:rPr>
        <w:t>of</w:t>
      </w:r>
      <w:r>
        <w:rPr>
          <w:color w:val="231F20"/>
          <w:spacing w:val="-2"/>
        </w:rPr>
        <w:t xml:space="preserve"> </w:t>
      </w:r>
      <w:r>
        <w:rPr>
          <w:color w:val="231F20"/>
        </w:rPr>
        <w:t>Section</w:t>
      </w:r>
      <w:r>
        <w:rPr>
          <w:color w:val="231F20"/>
          <w:spacing w:val="-1"/>
        </w:rPr>
        <w:t xml:space="preserve"> </w:t>
      </w:r>
      <w:r>
        <w:rPr>
          <w:color w:val="231F20"/>
        </w:rPr>
        <w:t>10-1</w:t>
      </w:r>
      <w:r>
        <w:rPr>
          <w:color w:val="231F20"/>
          <w:spacing w:val="-1"/>
        </w:rPr>
        <w:t xml:space="preserve"> </w:t>
      </w:r>
      <w:r>
        <w:rPr>
          <w:color w:val="231F20"/>
        </w:rPr>
        <w:t>of</w:t>
      </w:r>
      <w:r>
        <w:rPr>
          <w:color w:val="231F20"/>
          <w:spacing w:val="-2"/>
        </w:rPr>
        <w:t xml:space="preserve"> </w:t>
      </w:r>
      <w:r>
        <w:rPr>
          <w:color w:val="231F20"/>
        </w:rPr>
        <w:t>the</w:t>
      </w:r>
      <w:r>
        <w:rPr>
          <w:color w:val="231F20"/>
          <w:spacing w:val="-1"/>
        </w:rPr>
        <w:t xml:space="preserve"> </w:t>
      </w:r>
      <w:r>
        <w:rPr>
          <w:color w:val="231F20"/>
        </w:rPr>
        <w:t>Petroleum</w:t>
      </w:r>
      <w:r>
        <w:rPr>
          <w:color w:val="231F20"/>
          <w:spacing w:val="-5"/>
        </w:rPr>
        <w:t xml:space="preserve"> </w:t>
      </w:r>
      <w:r>
        <w:rPr>
          <w:color w:val="231F20"/>
        </w:rPr>
        <w:t>Act,</w:t>
      </w:r>
      <w:r>
        <w:rPr>
          <w:color w:val="231F20"/>
          <w:spacing w:val="-1"/>
        </w:rPr>
        <w:t xml:space="preserve"> </w:t>
      </w:r>
      <w:r>
        <w:rPr>
          <w:color w:val="231F20"/>
        </w:rPr>
        <w:t>it</w:t>
      </w:r>
      <w:r>
        <w:rPr>
          <w:color w:val="231F20"/>
          <w:spacing w:val="-2"/>
        </w:rPr>
        <w:t xml:space="preserve"> </w:t>
      </w:r>
      <w:r>
        <w:rPr>
          <w:color w:val="231F20"/>
        </w:rPr>
        <w:t>could</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basis for the Government to intervene and suspend activities</w:t>
      </w:r>
      <w:r>
        <w:rPr>
          <w:color w:val="231F20"/>
          <w:vertAlign w:val="superscript"/>
        </w:rPr>
        <w:t>7</w:t>
      </w:r>
      <w:r>
        <w:rPr>
          <w:color w:val="231F20"/>
        </w:rPr>
        <w:t>. The cause of an injunction to suspend activities may be violation of both the first and second subsections of Section 10-1. Such injunctions to suspend activities are invasive and will have major economic consequences. The Act therefore stipulates that any suspension of</w:t>
      </w:r>
      <w:r>
        <w:rPr>
          <w:color w:val="231F20"/>
          <w:spacing w:val="40"/>
        </w:rPr>
        <w:t xml:space="preserve"> </w:t>
      </w:r>
      <w:r>
        <w:rPr>
          <w:color w:val="231F20"/>
        </w:rPr>
        <w:t xml:space="preserve">activities is subject to "special circumstances". The Norwegian Oil and Gas Association has published </w:t>
      </w:r>
      <w:r>
        <w:rPr>
          <w:i/>
          <w:color w:val="231F20"/>
        </w:rPr>
        <w:t>Recommended guidelines for Coexistence with the fishing sector when conducting seismic surveys</w:t>
      </w:r>
      <w:r>
        <w:rPr>
          <w:color w:val="231F20"/>
        </w:rPr>
        <w:t>, which offers considerable advice and suggestions on how to achieve coexistence. It is recommended that planning is started early, preferably the year before the planned start of a seismic acquisition, and no later than early that same year. The work going on in the early planning phase is important for achieving good coexistence, and it is</w:t>
      </w:r>
      <w:r>
        <w:rPr>
          <w:color w:val="231F20"/>
          <w:spacing w:val="40"/>
        </w:rPr>
        <w:t xml:space="preserve"> </w:t>
      </w:r>
      <w:r>
        <w:rPr>
          <w:color w:val="231F20"/>
        </w:rPr>
        <w:t>recommended in this phase that the operator of the acquisition:</w:t>
      </w:r>
    </w:p>
    <w:p w14:paraId="7E456A8A" w14:textId="77777777" w:rsidR="007F5C4D" w:rsidRDefault="007F5C4D">
      <w:pPr>
        <w:pStyle w:val="a3"/>
        <w:spacing w:before="14"/>
      </w:pPr>
    </w:p>
    <w:p w14:paraId="481533C8" w14:textId="77777777" w:rsidR="007F5C4D" w:rsidRDefault="00000000">
      <w:pPr>
        <w:pStyle w:val="a4"/>
        <w:numPr>
          <w:ilvl w:val="0"/>
          <w:numId w:val="4"/>
        </w:numPr>
        <w:tabs>
          <w:tab w:val="left" w:pos="367"/>
        </w:tabs>
        <w:spacing w:before="1"/>
        <w:ind w:left="367" w:hanging="227"/>
        <w:rPr>
          <w:sz w:val="21"/>
        </w:rPr>
      </w:pPr>
      <w:r>
        <w:rPr>
          <w:color w:val="231F20"/>
          <w:sz w:val="21"/>
        </w:rPr>
        <w:t>Establish</w:t>
      </w:r>
      <w:r>
        <w:rPr>
          <w:color w:val="231F20"/>
          <w:spacing w:val="-5"/>
          <w:sz w:val="21"/>
        </w:rPr>
        <w:t xml:space="preserve"> </w:t>
      </w:r>
      <w:r>
        <w:rPr>
          <w:color w:val="231F20"/>
          <w:sz w:val="21"/>
        </w:rPr>
        <w:t>an</w:t>
      </w:r>
      <w:r>
        <w:rPr>
          <w:color w:val="231F20"/>
          <w:spacing w:val="-5"/>
          <w:sz w:val="21"/>
        </w:rPr>
        <w:t xml:space="preserve"> </w:t>
      </w:r>
      <w:r>
        <w:rPr>
          <w:color w:val="231F20"/>
          <w:sz w:val="21"/>
        </w:rPr>
        <w:t>overview</w:t>
      </w:r>
      <w:r>
        <w:rPr>
          <w:color w:val="231F20"/>
          <w:spacing w:val="-6"/>
          <w:sz w:val="21"/>
        </w:rPr>
        <w:t xml:space="preserve"> </w:t>
      </w:r>
      <w:r>
        <w:rPr>
          <w:color w:val="231F20"/>
          <w:sz w:val="21"/>
        </w:rPr>
        <w:t>of</w:t>
      </w:r>
      <w:r>
        <w:rPr>
          <w:color w:val="231F20"/>
          <w:spacing w:val="-6"/>
          <w:sz w:val="21"/>
        </w:rPr>
        <w:t xml:space="preserve"> </w:t>
      </w:r>
      <w:r>
        <w:rPr>
          <w:color w:val="231F20"/>
          <w:sz w:val="21"/>
        </w:rPr>
        <w:t>all</w:t>
      </w:r>
      <w:r>
        <w:rPr>
          <w:color w:val="231F20"/>
          <w:spacing w:val="-3"/>
          <w:sz w:val="21"/>
        </w:rPr>
        <w:t xml:space="preserve"> </w:t>
      </w:r>
      <w:r>
        <w:rPr>
          <w:color w:val="231F20"/>
          <w:spacing w:val="-2"/>
          <w:sz w:val="21"/>
        </w:rPr>
        <w:t>stakeholders,</w:t>
      </w:r>
    </w:p>
    <w:p w14:paraId="70705F0A" w14:textId="77777777" w:rsidR="007F5C4D" w:rsidRDefault="00000000">
      <w:pPr>
        <w:pStyle w:val="a4"/>
        <w:numPr>
          <w:ilvl w:val="0"/>
          <w:numId w:val="4"/>
        </w:numPr>
        <w:tabs>
          <w:tab w:val="left" w:pos="367"/>
        </w:tabs>
        <w:spacing w:before="10"/>
        <w:ind w:left="367" w:hanging="227"/>
        <w:rPr>
          <w:sz w:val="21"/>
        </w:rPr>
      </w:pPr>
      <w:r>
        <w:rPr>
          <w:color w:val="231F20"/>
          <w:sz w:val="21"/>
        </w:rPr>
        <w:t>Establish</w:t>
      </w:r>
      <w:r>
        <w:rPr>
          <w:color w:val="231F20"/>
          <w:spacing w:val="-7"/>
          <w:sz w:val="21"/>
        </w:rPr>
        <w:t xml:space="preserve"> </w:t>
      </w:r>
      <w:r>
        <w:rPr>
          <w:color w:val="231F20"/>
          <w:sz w:val="21"/>
        </w:rPr>
        <w:t>a</w:t>
      </w:r>
      <w:r>
        <w:rPr>
          <w:color w:val="231F20"/>
          <w:spacing w:val="-5"/>
          <w:sz w:val="21"/>
        </w:rPr>
        <w:t xml:space="preserve"> </w:t>
      </w:r>
      <w:r>
        <w:rPr>
          <w:color w:val="231F20"/>
          <w:sz w:val="21"/>
        </w:rPr>
        <w:t>list</w:t>
      </w:r>
      <w:r>
        <w:rPr>
          <w:color w:val="231F20"/>
          <w:spacing w:val="-5"/>
          <w:sz w:val="21"/>
        </w:rPr>
        <w:t xml:space="preserve"> </w:t>
      </w:r>
      <w:r>
        <w:rPr>
          <w:color w:val="231F20"/>
          <w:sz w:val="21"/>
        </w:rPr>
        <w:t>of</w:t>
      </w:r>
      <w:r>
        <w:rPr>
          <w:color w:val="231F20"/>
          <w:spacing w:val="-6"/>
          <w:sz w:val="21"/>
        </w:rPr>
        <w:t xml:space="preserve"> </w:t>
      </w:r>
      <w:r>
        <w:rPr>
          <w:color w:val="231F20"/>
          <w:sz w:val="21"/>
        </w:rPr>
        <w:t>other</w:t>
      </w:r>
      <w:r>
        <w:rPr>
          <w:color w:val="231F20"/>
          <w:spacing w:val="-5"/>
          <w:sz w:val="21"/>
        </w:rPr>
        <w:t xml:space="preserve"> </w:t>
      </w:r>
      <w:r>
        <w:rPr>
          <w:color w:val="231F20"/>
          <w:sz w:val="21"/>
        </w:rPr>
        <w:t>acquisition</w:t>
      </w:r>
      <w:r>
        <w:rPr>
          <w:color w:val="231F20"/>
          <w:spacing w:val="-5"/>
          <w:sz w:val="21"/>
        </w:rPr>
        <w:t xml:space="preserve"> </w:t>
      </w:r>
      <w:r>
        <w:rPr>
          <w:color w:val="231F20"/>
          <w:sz w:val="21"/>
        </w:rPr>
        <w:t>activities</w:t>
      </w:r>
      <w:r>
        <w:rPr>
          <w:color w:val="231F20"/>
          <w:spacing w:val="-6"/>
          <w:sz w:val="21"/>
        </w:rPr>
        <w:t xml:space="preserve"> </w:t>
      </w:r>
      <w:r>
        <w:rPr>
          <w:color w:val="231F20"/>
          <w:sz w:val="21"/>
        </w:rPr>
        <w:t>planned</w:t>
      </w:r>
      <w:r>
        <w:rPr>
          <w:color w:val="231F20"/>
          <w:spacing w:val="-4"/>
          <w:sz w:val="21"/>
        </w:rPr>
        <w:t xml:space="preserve"> </w:t>
      </w:r>
      <w:r>
        <w:rPr>
          <w:color w:val="231F20"/>
          <w:sz w:val="21"/>
        </w:rPr>
        <w:t>in</w:t>
      </w:r>
      <w:r>
        <w:rPr>
          <w:color w:val="231F20"/>
          <w:spacing w:val="-5"/>
          <w:sz w:val="21"/>
        </w:rPr>
        <w:t xml:space="preserve"> </w:t>
      </w:r>
      <w:r>
        <w:rPr>
          <w:color w:val="231F20"/>
          <w:sz w:val="21"/>
        </w:rPr>
        <w:t>the</w:t>
      </w:r>
      <w:r>
        <w:rPr>
          <w:color w:val="231F20"/>
          <w:spacing w:val="-4"/>
          <w:sz w:val="21"/>
        </w:rPr>
        <w:t xml:space="preserve"> </w:t>
      </w:r>
      <w:r>
        <w:rPr>
          <w:color w:val="231F20"/>
          <w:sz w:val="21"/>
        </w:rPr>
        <w:t>same</w:t>
      </w:r>
      <w:r>
        <w:rPr>
          <w:color w:val="231F20"/>
          <w:spacing w:val="-5"/>
          <w:sz w:val="21"/>
        </w:rPr>
        <w:t xml:space="preserve"> </w:t>
      </w:r>
      <w:r>
        <w:rPr>
          <w:color w:val="231F20"/>
          <w:sz w:val="21"/>
        </w:rPr>
        <w:t>area</w:t>
      </w:r>
      <w:r>
        <w:rPr>
          <w:color w:val="231F20"/>
          <w:spacing w:val="-5"/>
          <w:sz w:val="21"/>
        </w:rPr>
        <w:t xml:space="preserve"> </w:t>
      </w:r>
      <w:r>
        <w:rPr>
          <w:color w:val="231F20"/>
          <w:sz w:val="21"/>
        </w:rPr>
        <w:t>at</w:t>
      </w:r>
      <w:r>
        <w:rPr>
          <w:color w:val="231F20"/>
          <w:spacing w:val="-5"/>
          <w:sz w:val="21"/>
        </w:rPr>
        <w:t xml:space="preserve"> </w:t>
      </w:r>
      <w:r>
        <w:rPr>
          <w:color w:val="231F20"/>
          <w:sz w:val="21"/>
        </w:rPr>
        <w:t>the</w:t>
      </w:r>
      <w:r>
        <w:rPr>
          <w:color w:val="231F20"/>
          <w:spacing w:val="-5"/>
          <w:sz w:val="21"/>
        </w:rPr>
        <w:t xml:space="preserve"> </w:t>
      </w:r>
      <w:r>
        <w:rPr>
          <w:color w:val="231F20"/>
          <w:sz w:val="21"/>
        </w:rPr>
        <w:t>same</w:t>
      </w:r>
      <w:r>
        <w:rPr>
          <w:color w:val="231F20"/>
          <w:spacing w:val="-4"/>
          <w:sz w:val="21"/>
        </w:rPr>
        <w:t xml:space="preserve"> </w:t>
      </w:r>
      <w:r>
        <w:rPr>
          <w:color w:val="231F20"/>
          <w:spacing w:val="-2"/>
          <w:sz w:val="21"/>
        </w:rPr>
        <w:t>time,</w:t>
      </w:r>
    </w:p>
    <w:p w14:paraId="21FAE53E" w14:textId="77777777" w:rsidR="007F5C4D" w:rsidRDefault="00000000">
      <w:pPr>
        <w:pStyle w:val="a4"/>
        <w:numPr>
          <w:ilvl w:val="0"/>
          <w:numId w:val="4"/>
        </w:numPr>
        <w:tabs>
          <w:tab w:val="left" w:pos="367"/>
        </w:tabs>
        <w:spacing w:before="11"/>
        <w:ind w:left="367" w:hanging="227"/>
        <w:rPr>
          <w:sz w:val="21"/>
        </w:rPr>
      </w:pPr>
      <w:r>
        <w:rPr>
          <w:color w:val="231F20"/>
          <w:sz w:val="21"/>
        </w:rPr>
        <w:t>Establish</w:t>
      </w:r>
      <w:r>
        <w:rPr>
          <w:color w:val="231F20"/>
          <w:spacing w:val="-7"/>
          <w:sz w:val="21"/>
        </w:rPr>
        <w:t xml:space="preserve"> </w:t>
      </w:r>
      <w:r>
        <w:rPr>
          <w:color w:val="231F20"/>
          <w:sz w:val="21"/>
        </w:rPr>
        <w:t>an</w:t>
      </w:r>
      <w:r>
        <w:rPr>
          <w:color w:val="231F20"/>
          <w:spacing w:val="-5"/>
          <w:sz w:val="21"/>
        </w:rPr>
        <w:t xml:space="preserve"> </w:t>
      </w:r>
      <w:r>
        <w:rPr>
          <w:color w:val="231F20"/>
          <w:sz w:val="21"/>
        </w:rPr>
        <w:t>overview</w:t>
      </w:r>
      <w:r>
        <w:rPr>
          <w:color w:val="231F20"/>
          <w:spacing w:val="-5"/>
          <w:sz w:val="21"/>
        </w:rPr>
        <w:t xml:space="preserve"> </w:t>
      </w:r>
      <w:r>
        <w:rPr>
          <w:color w:val="231F20"/>
          <w:sz w:val="21"/>
        </w:rPr>
        <w:t>of</w:t>
      </w:r>
      <w:r>
        <w:rPr>
          <w:color w:val="231F20"/>
          <w:spacing w:val="-6"/>
          <w:sz w:val="21"/>
        </w:rPr>
        <w:t xml:space="preserve"> </w:t>
      </w:r>
      <w:r>
        <w:rPr>
          <w:color w:val="231F20"/>
          <w:sz w:val="21"/>
        </w:rPr>
        <w:t>fishery</w:t>
      </w:r>
      <w:r>
        <w:rPr>
          <w:color w:val="231F20"/>
          <w:spacing w:val="-9"/>
          <w:sz w:val="21"/>
        </w:rPr>
        <w:t xml:space="preserve"> </w:t>
      </w:r>
      <w:r>
        <w:rPr>
          <w:color w:val="231F20"/>
          <w:sz w:val="21"/>
        </w:rPr>
        <w:t>activities</w:t>
      </w:r>
      <w:r>
        <w:rPr>
          <w:color w:val="231F20"/>
          <w:spacing w:val="-5"/>
          <w:sz w:val="21"/>
        </w:rPr>
        <w:t xml:space="preserve"> </w:t>
      </w:r>
      <w:r>
        <w:rPr>
          <w:color w:val="231F20"/>
          <w:sz w:val="21"/>
        </w:rPr>
        <w:t>and</w:t>
      </w:r>
      <w:r>
        <w:rPr>
          <w:color w:val="231F20"/>
          <w:spacing w:val="-5"/>
          <w:sz w:val="21"/>
        </w:rPr>
        <w:t xml:space="preserve"> </w:t>
      </w:r>
      <w:r>
        <w:rPr>
          <w:color w:val="231F20"/>
          <w:sz w:val="21"/>
        </w:rPr>
        <w:t>any</w:t>
      </w:r>
      <w:r>
        <w:rPr>
          <w:color w:val="231F20"/>
          <w:spacing w:val="-9"/>
          <w:sz w:val="21"/>
        </w:rPr>
        <w:t xml:space="preserve"> </w:t>
      </w:r>
      <w:r>
        <w:rPr>
          <w:color w:val="231F20"/>
          <w:sz w:val="21"/>
        </w:rPr>
        <w:t>spawning</w:t>
      </w:r>
      <w:r>
        <w:rPr>
          <w:color w:val="231F20"/>
          <w:spacing w:val="-5"/>
          <w:sz w:val="21"/>
        </w:rPr>
        <w:t xml:space="preserve"> </w:t>
      </w:r>
      <w:r>
        <w:rPr>
          <w:color w:val="231F20"/>
          <w:sz w:val="21"/>
        </w:rPr>
        <w:t>and</w:t>
      </w:r>
      <w:r>
        <w:rPr>
          <w:color w:val="231F20"/>
          <w:spacing w:val="-4"/>
          <w:sz w:val="21"/>
        </w:rPr>
        <w:t xml:space="preserve"> </w:t>
      </w:r>
      <w:r>
        <w:rPr>
          <w:color w:val="231F20"/>
          <w:sz w:val="21"/>
        </w:rPr>
        <w:t>spawning</w:t>
      </w:r>
      <w:r>
        <w:rPr>
          <w:color w:val="231F20"/>
          <w:spacing w:val="-5"/>
          <w:sz w:val="21"/>
        </w:rPr>
        <w:t xml:space="preserve"> </w:t>
      </w:r>
      <w:r>
        <w:rPr>
          <w:color w:val="231F20"/>
          <w:sz w:val="21"/>
        </w:rPr>
        <w:t>migration</w:t>
      </w:r>
      <w:r>
        <w:rPr>
          <w:color w:val="231F20"/>
          <w:spacing w:val="-4"/>
          <w:sz w:val="21"/>
        </w:rPr>
        <w:t xml:space="preserve"> </w:t>
      </w:r>
      <w:r>
        <w:rPr>
          <w:color w:val="231F20"/>
          <w:sz w:val="21"/>
        </w:rPr>
        <w:t>in</w:t>
      </w:r>
      <w:r>
        <w:rPr>
          <w:color w:val="231F20"/>
          <w:spacing w:val="-5"/>
          <w:sz w:val="21"/>
        </w:rPr>
        <w:t xml:space="preserve"> </w:t>
      </w:r>
      <w:r>
        <w:rPr>
          <w:color w:val="231F20"/>
          <w:sz w:val="21"/>
        </w:rPr>
        <w:t>the</w:t>
      </w:r>
      <w:r>
        <w:rPr>
          <w:color w:val="231F20"/>
          <w:spacing w:val="-4"/>
          <w:sz w:val="21"/>
        </w:rPr>
        <w:t xml:space="preserve"> </w:t>
      </w:r>
      <w:r>
        <w:rPr>
          <w:color w:val="231F20"/>
          <w:spacing w:val="-2"/>
          <w:sz w:val="21"/>
        </w:rPr>
        <w:t>area,</w:t>
      </w:r>
    </w:p>
    <w:p w14:paraId="31393080" w14:textId="77777777" w:rsidR="007F5C4D" w:rsidRDefault="00000000">
      <w:pPr>
        <w:pStyle w:val="a4"/>
        <w:numPr>
          <w:ilvl w:val="0"/>
          <w:numId w:val="4"/>
        </w:numPr>
        <w:tabs>
          <w:tab w:val="left" w:pos="367"/>
        </w:tabs>
        <w:spacing w:before="8"/>
        <w:ind w:left="367" w:hanging="227"/>
        <w:rPr>
          <w:sz w:val="21"/>
        </w:rPr>
      </w:pPr>
      <w:r>
        <w:rPr>
          <w:color w:val="231F20"/>
          <w:sz w:val="21"/>
        </w:rPr>
        <w:t>Establish</w:t>
      </w:r>
      <w:r>
        <w:rPr>
          <w:color w:val="231F20"/>
          <w:spacing w:val="-8"/>
          <w:sz w:val="21"/>
        </w:rPr>
        <w:t xml:space="preserve"> </w:t>
      </w:r>
      <w:r>
        <w:rPr>
          <w:color w:val="231F20"/>
          <w:sz w:val="21"/>
        </w:rPr>
        <w:t>contact</w:t>
      </w:r>
      <w:r>
        <w:rPr>
          <w:color w:val="231F20"/>
          <w:spacing w:val="-9"/>
          <w:sz w:val="21"/>
        </w:rPr>
        <w:t xml:space="preserve"> </w:t>
      </w:r>
      <w:r>
        <w:rPr>
          <w:color w:val="231F20"/>
          <w:sz w:val="21"/>
        </w:rPr>
        <w:t>with</w:t>
      </w:r>
      <w:r>
        <w:rPr>
          <w:color w:val="231F20"/>
          <w:spacing w:val="-7"/>
          <w:sz w:val="21"/>
        </w:rPr>
        <w:t xml:space="preserve"> </w:t>
      </w:r>
      <w:r>
        <w:rPr>
          <w:color w:val="231F20"/>
          <w:sz w:val="21"/>
        </w:rPr>
        <w:t>relevant</w:t>
      </w:r>
      <w:r>
        <w:rPr>
          <w:color w:val="231F20"/>
          <w:spacing w:val="-9"/>
          <w:sz w:val="21"/>
        </w:rPr>
        <w:t xml:space="preserve"> </w:t>
      </w:r>
      <w:r>
        <w:rPr>
          <w:color w:val="231F20"/>
          <w:sz w:val="21"/>
        </w:rPr>
        <w:t>fisheries</w:t>
      </w:r>
      <w:r>
        <w:rPr>
          <w:color w:val="231F20"/>
          <w:spacing w:val="-8"/>
          <w:sz w:val="21"/>
        </w:rPr>
        <w:t xml:space="preserve"> </w:t>
      </w:r>
      <w:proofErr w:type="spellStart"/>
      <w:r>
        <w:rPr>
          <w:color w:val="231F20"/>
          <w:spacing w:val="-2"/>
          <w:sz w:val="21"/>
        </w:rPr>
        <w:t>organisations</w:t>
      </w:r>
      <w:proofErr w:type="spellEnd"/>
      <w:r>
        <w:rPr>
          <w:color w:val="231F20"/>
          <w:spacing w:val="-2"/>
          <w:sz w:val="21"/>
        </w:rPr>
        <w:t>,</w:t>
      </w:r>
    </w:p>
    <w:p w14:paraId="7A066215" w14:textId="77777777" w:rsidR="007F5C4D" w:rsidRDefault="00000000">
      <w:pPr>
        <w:pStyle w:val="a4"/>
        <w:numPr>
          <w:ilvl w:val="0"/>
          <w:numId w:val="4"/>
        </w:numPr>
        <w:tabs>
          <w:tab w:val="left" w:pos="367"/>
          <w:tab w:val="left" w:pos="369"/>
        </w:tabs>
        <w:spacing w:before="10"/>
        <w:ind w:right="1835" w:hanging="229"/>
        <w:rPr>
          <w:sz w:val="21"/>
        </w:rPr>
      </w:pPr>
      <w:r>
        <w:rPr>
          <w:color w:val="231F20"/>
          <w:sz w:val="21"/>
        </w:rPr>
        <w:t xml:space="preserve">Make its own </w:t>
      </w:r>
      <w:proofErr w:type="spellStart"/>
      <w:r>
        <w:rPr>
          <w:color w:val="231F20"/>
          <w:sz w:val="21"/>
        </w:rPr>
        <w:t>organisation</w:t>
      </w:r>
      <w:proofErr w:type="spellEnd"/>
      <w:r>
        <w:rPr>
          <w:color w:val="231F20"/>
          <w:sz w:val="21"/>
        </w:rPr>
        <w:t xml:space="preserve"> aware of the conditions surrounding the acquisition of seismic data in Norway.</w:t>
      </w:r>
    </w:p>
    <w:p w14:paraId="61EDB9AF" w14:textId="77777777" w:rsidR="007F5C4D" w:rsidRDefault="007F5C4D">
      <w:pPr>
        <w:pStyle w:val="a3"/>
        <w:spacing w:before="22"/>
      </w:pPr>
    </w:p>
    <w:p w14:paraId="77F96ABA" w14:textId="77777777" w:rsidR="007F5C4D" w:rsidRDefault="00000000">
      <w:pPr>
        <w:pStyle w:val="a3"/>
        <w:spacing w:line="249" w:lineRule="auto"/>
        <w:ind w:left="140" w:right="136"/>
        <w:jc w:val="both"/>
      </w:pPr>
      <w:r>
        <w:rPr>
          <w:color w:val="231F20"/>
        </w:rPr>
        <w:t>In addition, the guideline describes recommended and regulatory measures in later planning phases and during implementation of the acquisition.</w:t>
      </w:r>
    </w:p>
    <w:p w14:paraId="368060F3" w14:textId="77777777" w:rsidR="007F5C4D" w:rsidRDefault="007F5C4D">
      <w:pPr>
        <w:pStyle w:val="a3"/>
        <w:rPr>
          <w:sz w:val="20"/>
        </w:rPr>
      </w:pPr>
    </w:p>
    <w:p w14:paraId="76141C05" w14:textId="77777777" w:rsidR="007F5C4D" w:rsidRDefault="00000000">
      <w:pPr>
        <w:pStyle w:val="a3"/>
        <w:spacing w:before="17"/>
        <w:rPr>
          <w:sz w:val="20"/>
        </w:rPr>
      </w:pPr>
      <w:r>
        <w:rPr>
          <w:noProof/>
          <w:sz w:val="20"/>
        </w:rPr>
        <mc:AlternateContent>
          <mc:Choice Requires="wps">
            <w:drawing>
              <wp:anchor distT="0" distB="0" distL="0" distR="0" simplePos="0" relativeHeight="487623168" behindDoc="1" locked="0" layoutInCell="1" allowOverlap="1" wp14:anchorId="5D6699B4" wp14:editId="442365FB">
                <wp:simplePos x="0" y="0"/>
                <wp:positionH relativeFrom="page">
                  <wp:posOffset>720090</wp:posOffset>
                </wp:positionH>
                <wp:positionV relativeFrom="paragraph">
                  <wp:posOffset>172270</wp:posOffset>
                </wp:positionV>
                <wp:extent cx="1871980" cy="1270"/>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9D58D4F" id="Graphic 254" o:spid="_x0000_s1026" style="position:absolute;margin-left:56.7pt;margin-top:13.55pt;width:147.4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" path="m,l1871980,e" filled="f" strokecolor="#231f20" strokeweight=".25pt">
                <v:path arrowok="t"/>
                <w10:wrap type="topAndBottom" anchorx="page"/>
              </v:shape>
            </w:pict>
          </mc:Fallback>
        </mc:AlternateContent>
      </w:r>
    </w:p>
    <w:p w14:paraId="7C83F289" w14:textId="77777777" w:rsidR="007F5C4D" w:rsidRDefault="00000000">
      <w:pPr>
        <w:pStyle w:val="a4"/>
        <w:numPr>
          <w:ilvl w:val="0"/>
          <w:numId w:val="6"/>
        </w:numPr>
        <w:tabs>
          <w:tab w:val="left" w:pos="274"/>
        </w:tabs>
        <w:spacing w:before="119"/>
        <w:ind w:left="274" w:hanging="134"/>
        <w:jc w:val="left"/>
        <w:rPr>
          <w:rFonts w:ascii="Arial MT"/>
          <w:color w:val="231F20"/>
          <w:sz w:val="12"/>
        </w:rPr>
      </w:pPr>
      <w:r>
        <w:rPr>
          <w:rFonts w:ascii="Arial MT"/>
          <w:color w:val="231F20"/>
          <w:sz w:val="12"/>
        </w:rPr>
        <w:t>Cf.</w:t>
      </w:r>
      <w:r>
        <w:rPr>
          <w:rFonts w:ascii="Arial MT"/>
          <w:color w:val="231F20"/>
          <w:spacing w:val="-6"/>
          <w:sz w:val="12"/>
        </w:rPr>
        <w:t xml:space="preserve"> </w:t>
      </w:r>
      <w:r>
        <w:rPr>
          <w:rFonts w:ascii="Arial MT"/>
          <w:color w:val="231F20"/>
          <w:sz w:val="12"/>
        </w:rPr>
        <w:t>Section</w:t>
      </w:r>
      <w:r>
        <w:rPr>
          <w:rFonts w:ascii="Arial MT"/>
          <w:color w:val="231F20"/>
          <w:spacing w:val="-5"/>
          <w:sz w:val="12"/>
        </w:rPr>
        <w:t xml:space="preserve"> </w:t>
      </w:r>
      <w:r>
        <w:rPr>
          <w:rFonts w:ascii="Arial MT"/>
          <w:color w:val="231F20"/>
          <w:sz w:val="12"/>
        </w:rPr>
        <w:t>10-1,</w:t>
      </w:r>
      <w:r>
        <w:rPr>
          <w:rFonts w:ascii="Arial MT"/>
          <w:color w:val="231F20"/>
          <w:spacing w:val="-5"/>
          <w:sz w:val="12"/>
        </w:rPr>
        <w:t xml:space="preserve"> </w:t>
      </w:r>
      <w:r>
        <w:rPr>
          <w:rFonts w:ascii="Arial MT"/>
          <w:color w:val="231F20"/>
          <w:sz w:val="12"/>
        </w:rPr>
        <w:t>third</w:t>
      </w:r>
      <w:r>
        <w:rPr>
          <w:rFonts w:ascii="Arial MT"/>
          <w:color w:val="231F20"/>
          <w:spacing w:val="-6"/>
          <w:sz w:val="12"/>
        </w:rPr>
        <w:t xml:space="preserve"> </w:t>
      </w:r>
      <w:r>
        <w:rPr>
          <w:rFonts w:ascii="Arial MT"/>
          <w:color w:val="231F20"/>
          <w:sz w:val="12"/>
        </w:rPr>
        <w:t>subsection</w:t>
      </w:r>
      <w:r>
        <w:rPr>
          <w:rFonts w:ascii="Arial MT"/>
          <w:color w:val="231F20"/>
          <w:spacing w:val="-5"/>
          <w:sz w:val="12"/>
        </w:rPr>
        <w:t xml:space="preserve"> </w:t>
      </w:r>
      <w:r>
        <w:rPr>
          <w:rFonts w:ascii="Arial MT"/>
          <w:color w:val="231F20"/>
          <w:sz w:val="12"/>
        </w:rPr>
        <w:t>of</w:t>
      </w:r>
      <w:r>
        <w:rPr>
          <w:rFonts w:ascii="Arial MT"/>
          <w:color w:val="231F20"/>
          <w:spacing w:val="-6"/>
          <w:sz w:val="12"/>
        </w:rPr>
        <w:t xml:space="preserve"> </w:t>
      </w:r>
      <w:r>
        <w:rPr>
          <w:rFonts w:ascii="Arial MT"/>
          <w:color w:val="231F20"/>
          <w:sz w:val="12"/>
        </w:rPr>
        <w:t>the</w:t>
      </w:r>
      <w:r>
        <w:rPr>
          <w:rFonts w:ascii="Arial MT"/>
          <w:color w:val="231F20"/>
          <w:spacing w:val="-5"/>
          <w:sz w:val="12"/>
        </w:rPr>
        <w:t xml:space="preserve"> </w:t>
      </w:r>
      <w:r>
        <w:rPr>
          <w:rFonts w:ascii="Arial MT"/>
          <w:color w:val="231F20"/>
          <w:sz w:val="12"/>
        </w:rPr>
        <w:t>Petroleum</w:t>
      </w:r>
      <w:r>
        <w:rPr>
          <w:rFonts w:ascii="Arial MT"/>
          <w:color w:val="231F20"/>
          <w:spacing w:val="-8"/>
          <w:sz w:val="12"/>
        </w:rPr>
        <w:t xml:space="preserve"> </w:t>
      </w:r>
      <w:r>
        <w:rPr>
          <w:rFonts w:ascii="Arial MT"/>
          <w:color w:val="231F20"/>
          <w:spacing w:val="-5"/>
          <w:sz w:val="12"/>
        </w:rPr>
        <w:t>Act</w:t>
      </w:r>
    </w:p>
    <w:p w14:paraId="6CFC6262" w14:textId="77777777" w:rsidR="007F5C4D" w:rsidRDefault="007F5C4D">
      <w:pPr>
        <w:pStyle w:val="a4"/>
        <w:rPr>
          <w:rFonts w:ascii="Arial MT"/>
          <w:sz w:val="12"/>
        </w:rPr>
        <w:sectPr w:rsidR="007F5C4D">
          <w:pgSz w:w="11910" w:h="16850"/>
          <w:pgMar w:top="1940" w:right="992" w:bottom="1440" w:left="992" w:header="0" w:footer="1169" w:gutter="0"/>
          <w:cols w:space="720"/>
        </w:sectPr>
      </w:pPr>
    </w:p>
    <w:p w14:paraId="29574A1B" w14:textId="77777777" w:rsidR="007F5C4D" w:rsidRDefault="007F5C4D">
      <w:pPr>
        <w:pStyle w:val="a3"/>
        <w:spacing w:before="117"/>
        <w:rPr>
          <w:rFonts w:ascii="Arial MT"/>
        </w:rPr>
      </w:pPr>
    </w:p>
    <w:p w14:paraId="14C2B512" w14:textId="77777777" w:rsidR="007F5C4D" w:rsidRDefault="00000000">
      <w:pPr>
        <w:pStyle w:val="a3"/>
        <w:spacing w:line="249" w:lineRule="auto"/>
        <w:ind w:left="140" w:right="139"/>
        <w:jc w:val="both"/>
      </w:pPr>
      <w:r>
        <w:rPr>
          <w:color w:val="231F20"/>
        </w:rPr>
        <w:t>The authorities see the guideline as a good and important tool, and require the petroleum industry to follow the guidelines faithfully</w:t>
      </w:r>
      <w:bookmarkStart w:id="27" w:name="_bookmark10"/>
      <w:bookmarkEnd w:id="27"/>
      <w:r>
        <w:rPr>
          <w:color w:val="231F20"/>
        </w:rPr>
        <w:t>.</w:t>
      </w:r>
    </w:p>
    <w:p w14:paraId="0CA91D0E" w14:textId="77777777" w:rsidR="007F5C4D" w:rsidRDefault="007F5C4D">
      <w:pPr>
        <w:pStyle w:val="a3"/>
        <w:spacing w:before="10"/>
      </w:pPr>
    </w:p>
    <w:p w14:paraId="4ECC4753" w14:textId="77777777" w:rsidR="007F5C4D" w:rsidRDefault="00000000">
      <w:pPr>
        <w:pStyle w:val="a3"/>
        <w:spacing w:line="249" w:lineRule="auto"/>
        <w:ind w:left="140" w:right="137"/>
        <w:jc w:val="both"/>
      </w:pPr>
      <w:r>
        <w:rPr>
          <w:color w:val="231F20"/>
        </w:rPr>
        <w:t>However, it cannot be expected that all seismic acquisitions only</w:t>
      </w:r>
      <w:r>
        <w:rPr>
          <w:color w:val="231F20"/>
          <w:spacing w:val="-3"/>
        </w:rPr>
        <w:t xml:space="preserve"> </w:t>
      </w:r>
      <w:r>
        <w:rPr>
          <w:color w:val="231F20"/>
        </w:rPr>
        <w:t>take place during periods of low fishing activity. Weather conditions and time constraints due, for instance, to spawning can imply that the licensee has a very limited amount of time to conduct the surveys, and thus must conduct the surveys even though there are</w:t>
      </w:r>
      <w:r>
        <w:rPr>
          <w:color w:val="231F20"/>
          <w:spacing w:val="40"/>
        </w:rPr>
        <w:t xml:space="preserve"> </w:t>
      </w:r>
      <w:r>
        <w:rPr>
          <w:color w:val="231F20"/>
        </w:rPr>
        <w:t>substantial fishery activities in the area.</w:t>
      </w:r>
    </w:p>
    <w:p w14:paraId="0DD91F8F" w14:textId="77777777" w:rsidR="007F5C4D" w:rsidRDefault="007F5C4D">
      <w:pPr>
        <w:pStyle w:val="a3"/>
        <w:spacing w:before="13"/>
      </w:pPr>
    </w:p>
    <w:p w14:paraId="5D9C73B5" w14:textId="77777777" w:rsidR="007F5C4D" w:rsidRDefault="00000000">
      <w:pPr>
        <w:pStyle w:val="2"/>
        <w:numPr>
          <w:ilvl w:val="1"/>
          <w:numId w:val="3"/>
        </w:numPr>
        <w:tabs>
          <w:tab w:val="left" w:pos="860"/>
        </w:tabs>
      </w:pPr>
      <w:bookmarkStart w:id="28" w:name="6.3_Time_and_area_restrictions"/>
      <w:bookmarkEnd w:id="28"/>
      <w:r>
        <w:rPr>
          <w:color w:val="231F20"/>
        </w:rPr>
        <w:t>Time</w:t>
      </w:r>
      <w:r>
        <w:rPr>
          <w:color w:val="231F20"/>
          <w:spacing w:val="-4"/>
        </w:rPr>
        <w:t xml:space="preserve"> </w:t>
      </w:r>
      <w:r>
        <w:rPr>
          <w:color w:val="231F20"/>
        </w:rPr>
        <w:t>and</w:t>
      </w:r>
      <w:r>
        <w:rPr>
          <w:color w:val="231F20"/>
          <w:spacing w:val="-4"/>
        </w:rPr>
        <w:t xml:space="preserve"> </w:t>
      </w:r>
      <w:r>
        <w:rPr>
          <w:color w:val="231F20"/>
        </w:rPr>
        <w:t>area</w:t>
      </w:r>
      <w:r>
        <w:rPr>
          <w:color w:val="231F20"/>
          <w:spacing w:val="-4"/>
        </w:rPr>
        <w:t xml:space="preserve"> </w:t>
      </w:r>
      <w:r>
        <w:rPr>
          <w:color w:val="231F20"/>
          <w:spacing w:val="-2"/>
        </w:rPr>
        <w:t>restrictions</w:t>
      </w:r>
    </w:p>
    <w:p w14:paraId="560FE0E3" w14:textId="77777777" w:rsidR="007F5C4D" w:rsidRDefault="007F5C4D">
      <w:pPr>
        <w:pStyle w:val="a3"/>
        <w:spacing w:before="20"/>
        <w:rPr>
          <w:rFonts w:ascii="Arial"/>
          <w:b/>
        </w:rPr>
      </w:pPr>
    </w:p>
    <w:p w14:paraId="3A334127" w14:textId="77777777" w:rsidR="007F5C4D" w:rsidRDefault="00000000">
      <w:pPr>
        <w:pStyle w:val="a3"/>
        <w:spacing w:line="249" w:lineRule="auto"/>
        <w:ind w:left="140" w:right="138"/>
        <w:jc w:val="both"/>
      </w:pPr>
      <w:r>
        <w:rPr>
          <w:color w:val="231F20"/>
        </w:rPr>
        <w:t xml:space="preserve">Seismic has little effect on eggs, larvae and fry, but can affect fish </w:t>
      </w:r>
      <w:proofErr w:type="spellStart"/>
      <w:r>
        <w:rPr>
          <w:color w:val="231F20"/>
        </w:rPr>
        <w:t>behaviour</w:t>
      </w:r>
      <w:proofErr w:type="spellEnd"/>
      <w:r>
        <w:rPr>
          <w:color w:val="231F20"/>
        </w:rPr>
        <w:t xml:space="preserve"> and migration patterns, adversely affecting spawning production. Time limits have therefore been introduced for seismic activity in areas with important spawning grounds and in areas where there are concentrated spawning migrations.</w:t>
      </w:r>
    </w:p>
    <w:p w14:paraId="5B574318" w14:textId="77777777" w:rsidR="007F5C4D" w:rsidRDefault="007F5C4D">
      <w:pPr>
        <w:pStyle w:val="a3"/>
        <w:spacing w:before="13"/>
      </w:pPr>
    </w:p>
    <w:p w14:paraId="3DB5C5F6" w14:textId="77777777" w:rsidR="007F5C4D" w:rsidRDefault="00000000">
      <w:pPr>
        <w:pStyle w:val="a3"/>
        <w:spacing w:line="249" w:lineRule="auto"/>
        <w:ind w:left="140" w:right="138"/>
        <w:jc w:val="both"/>
      </w:pPr>
      <w:r>
        <w:rPr>
          <w:color w:val="231F20"/>
        </w:rPr>
        <w:t>Time and area restrictions are in relation to the individual block and are stated in the wording of the individual licensing round announcements.</w:t>
      </w:r>
    </w:p>
    <w:p w14:paraId="01784AD5" w14:textId="77777777" w:rsidR="007F5C4D" w:rsidRDefault="007F5C4D">
      <w:pPr>
        <w:pStyle w:val="a3"/>
      </w:pPr>
    </w:p>
    <w:p w14:paraId="7EDB8665" w14:textId="77777777" w:rsidR="007F5C4D" w:rsidRDefault="007F5C4D">
      <w:pPr>
        <w:pStyle w:val="a3"/>
        <w:spacing w:before="22"/>
      </w:pPr>
    </w:p>
    <w:p w14:paraId="46BFD9A9" w14:textId="77777777" w:rsidR="007F5C4D" w:rsidRDefault="00000000">
      <w:pPr>
        <w:pStyle w:val="2"/>
        <w:numPr>
          <w:ilvl w:val="1"/>
          <w:numId w:val="3"/>
        </w:numPr>
        <w:tabs>
          <w:tab w:val="left" w:pos="860"/>
        </w:tabs>
        <w:ind w:right="1242"/>
      </w:pPr>
      <w:bookmarkStart w:id="29" w:name="6.4_Safe_distance_-_Section_5,_first_sub"/>
      <w:bookmarkEnd w:id="29"/>
      <w:r>
        <w:rPr>
          <w:color w:val="231F20"/>
        </w:rPr>
        <w:t>Safe</w:t>
      </w:r>
      <w:r>
        <w:rPr>
          <w:color w:val="231F20"/>
          <w:spacing w:val="40"/>
        </w:rPr>
        <w:t xml:space="preserve"> </w:t>
      </w:r>
      <w:r>
        <w:rPr>
          <w:color w:val="231F20"/>
        </w:rPr>
        <w:t>distance</w:t>
      </w:r>
      <w:r>
        <w:rPr>
          <w:color w:val="231F20"/>
          <w:spacing w:val="40"/>
        </w:rPr>
        <w:t xml:space="preserve"> </w:t>
      </w:r>
      <w:r>
        <w:rPr>
          <w:color w:val="231F20"/>
        </w:rPr>
        <w:t>-</w:t>
      </w:r>
      <w:r>
        <w:rPr>
          <w:color w:val="231F20"/>
          <w:spacing w:val="40"/>
        </w:rPr>
        <w:t xml:space="preserve"> </w:t>
      </w:r>
      <w:r>
        <w:rPr>
          <w:color w:val="231F20"/>
        </w:rPr>
        <w:t>Section</w:t>
      </w:r>
      <w:r>
        <w:rPr>
          <w:color w:val="231F20"/>
          <w:spacing w:val="40"/>
        </w:rPr>
        <w:t xml:space="preserve"> </w:t>
      </w:r>
      <w:r>
        <w:rPr>
          <w:color w:val="231F20"/>
        </w:rPr>
        <w:t>5,</w:t>
      </w:r>
      <w:r>
        <w:rPr>
          <w:color w:val="231F20"/>
          <w:spacing w:val="40"/>
        </w:rPr>
        <w:t xml:space="preserve"> </w:t>
      </w:r>
      <w:r>
        <w:rPr>
          <w:color w:val="231F20"/>
        </w:rPr>
        <w:t>first</w:t>
      </w:r>
      <w:r>
        <w:rPr>
          <w:color w:val="231F20"/>
          <w:spacing w:val="40"/>
        </w:rPr>
        <w:t xml:space="preserve"> </w:t>
      </w:r>
      <w:r>
        <w:rPr>
          <w:color w:val="231F20"/>
        </w:rPr>
        <w:t>subsection</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Resource</w:t>
      </w:r>
      <w:r>
        <w:rPr>
          <w:color w:val="231F20"/>
          <w:spacing w:val="40"/>
        </w:rPr>
        <w:t xml:space="preserve"> </w:t>
      </w:r>
      <w:r>
        <w:rPr>
          <w:color w:val="231F20"/>
        </w:rPr>
        <w:t>Management</w:t>
      </w:r>
      <w:r>
        <w:rPr>
          <w:color w:val="231F20"/>
          <w:spacing w:val="40"/>
        </w:rPr>
        <w:t xml:space="preserve"> </w:t>
      </w:r>
      <w:r>
        <w:rPr>
          <w:color w:val="231F20"/>
          <w:spacing w:val="-2"/>
        </w:rPr>
        <w:t>Regulations:</w:t>
      </w:r>
    </w:p>
    <w:p w14:paraId="490E0F45" w14:textId="77777777" w:rsidR="007F5C4D" w:rsidRDefault="007F5C4D">
      <w:pPr>
        <w:pStyle w:val="a3"/>
        <w:spacing w:before="20"/>
        <w:rPr>
          <w:rFonts w:ascii="Arial"/>
          <w:b/>
        </w:rPr>
      </w:pPr>
    </w:p>
    <w:p w14:paraId="3B6CB2F7" w14:textId="77777777" w:rsidR="007F5C4D" w:rsidRDefault="00000000">
      <w:pPr>
        <w:pStyle w:val="a3"/>
        <w:ind w:left="140"/>
        <w:jc w:val="both"/>
      </w:pPr>
      <w:r>
        <w:rPr>
          <w:color w:val="231F20"/>
        </w:rPr>
        <w:t>Section</w:t>
      </w:r>
      <w:r>
        <w:rPr>
          <w:color w:val="231F20"/>
          <w:spacing w:val="-8"/>
        </w:rPr>
        <w:t xml:space="preserve"> </w:t>
      </w:r>
      <w:r>
        <w:rPr>
          <w:color w:val="231F20"/>
        </w:rPr>
        <w:t>5,</w:t>
      </w:r>
      <w:r>
        <w:rPr>
          <w:color w:val="231F20"/>
          <w:spacing w:val="-6"/>
        </w:rPr>
        <w:t xml:space="preserve"> </w:t>
      </w:r>
      <w:r>
        <w:rPr>
          <w:color w:val="231F20"/>
        </w:rPr>
        <w:t>first</w:t>
      </w:r>
      <w:r>
        <w:rPr>
          <w:color w:val="231F20"/>
          <w:spacing w:val="-6"/>
        </w:rPr>
        <w:t xml:space="preserve"> </w:t>
      </w:r>
      <w:r>
        <w:rPr>
          <w:color w:val="231F20"/>
        </w:rPr>
        <w:t>subsection</w:t>
      </w:r>
      <w:r>
        <w:rPr>
          <w:color w:val="231F20"/>
          <w:spacing w:val="-6"/>
        </w:rPr>
        <w:t xml:space="preserve"> </w:t>
      </w:r>
      <w:r>
        <w:rPr>
          <w:color w:val="231F20"/>
        </w:rPr>
        <w:t>of</w:t>
      </w:r>
      <w:r>
        <w:rPr>
          <w:color w:val="231F20"/>
          <w:spacing w:val="-8"/>
        </w:rPr>
        <w:t xml:space="preserve"> </w:t>
      </w:r>
      <w:r>
        <w:rPr>
          <w:color w:val="231F20"/>
        </w:rPr>
        <w:t>the</w:t>
      </w:r>
      <w:r>
        <w:rPr>
          <w:color w:val="231F20"/>
          <w:spacing w:val="-6"/>
        </w:rPr>
        <w:t xml:space="preserve"> </w:t>
      </w:r>
      <w:r>
        <w:rPr>
          <w:color w:val="231F20"/>
        </w:rPr>
        <w:t>Resource</w:t>
      </w:r>
      <w:r>
        <w:rPr>
          <w:color w:val="231F20"/>
          <w:spacing w:val="-5"/>
        </w:rPr>
        <w:t xml:space="preserve"> </w:t>
      </w:r>
      <w:r>
        <w:rPr>
          <w:color w:val="231F20"/>
        </w:rPr>
        <w:t>Management</w:t>
      </w:r>
      <w:r>
        <w:rPr>
          <w:color w:val="231F20"/>
          <w:spacing w:val="-7"/>
        </w:rPr>
        <w:t xml:space="preserve"> </w:t>
      </w:r>
      <w:r>
        <w:rPr>
          <w:color w:val="231F20"/>
        </w:rPr>
        <w:t>Regulations,</w:t>
      </w:r>
      <w:r>
        <w:rPr>
          <w:color w:val="231F20"/>
          <w:spacing w:val="-5"/>
        </w:rPr>
        <w:t xml:space="preserve"> </w:t>
      </w:r>
      <w:r>
        <w:rPr>
          <w:color w:val="231F20"/>
          <w:spacing w:val="-2"/>
        </w:rPr>
        <w:t>reads:</w:t>
      </w:r>
    </w:p>
    <w:p w14:paraId="541A92F5" w14:textId="77777777" w:rsidR="007F5C4D" w:rsidRDefault="00000000">
      <w:pPr>
        <w:spacing w:before="11" w:line="249" w:lineRule="auto"/>
        <w:ind w:left="140" w:right="137"/>
        <w:jc w:val="both"/>
        <w:rPr>
          <w:i/>
          <w:sz w:val="21"/>
        </w:rPr>
      </w:pPr>
      <w:r>
        <w:rPr>
          <w:i/>
          <w:color w:val="231F20"/>
          <w:sz w:val="21"/>
        </w:rPr>
        <w:t>"Vessels carrying out seismic surveys shall maintain a safe distance from vessels carrying out fishing activities and from fixed and floating fishing gear. Particular attention must be exercised when an accumulation of fishing vessels is observed."</w:t>
      </w:r>
    </w:p>
    <w:p w14:paraId="1A84AA0E" w14:textId="77777777" w:rsidR="007F5C4D" w:rsidRDefault="007F5C4D">
      <w:pPr>
        <w:pStyle w:val="a3"/>
        <w:spacing w:before="10"/>
        <w:rPr>
          <w:i/>
        </w:rPr>
      </w:pPr>
    </w:p>
    <w:p w14:paraId="6E7CA7E3" w14:textId="77777777" w:rsidR="007F5C4D" w:rsidRDefault="00000000">
      <w:pPr>
        <w:pStyle w:val="a3"/>
        <w:spacing w:line="249" w:lineRule="auto"/>
        <w:ind w:left="140" w:right="138"/>
        <w:jc w:val="both"/>
      </w:pPr>
      <w:r>
        <w:rPr>
          <w:color w:val="231F20"/>
        </w:rPr>
        <w:t>This means that the seismic vessels shall keep such good distance to fishing vessels that no ongoing fisheries are unduly affected or that deployed fishing gear is physically destroyed.</w:t>
      </w:r>
    </w:p>
    <w:p w14:paraId="3F419046" w14:textId="77777777" w:rsidR="007F5C4D" w:rsidRDefault="007F5C4D">
      <w:pPr>
        <w:pStyle w:val="a3"/>
      </w:pPr>
    </w:p>
    <w:p w14:paraId="51489AFB" w14:textId="77777777" w:rsidR="007F5C4D" w:rsidRDefault="007F5C4D">
      <w:pPr>
        <w:pStyle w:val="a3"/>
        <w:spacing w:before="22"/>
      </w:pPr>
    </w:p>
    <w:p w14:paraId="696E68F2" w14:textId="77777777" w:rsidR="007F5C4D" w:rsidRDefault="00000000">
      <w:pPr>
        <w:pStyle w:val="2"/>
        <w:numPr>
          <w:ilvl w:val="1"/>
          <w:numId w:val="3"/>
        </w:numPr>
        <w:tabs>
          <w:tab w:val="left" w:pos="860"/>
        </w:tabs>
      </w:pPr>
      <w:bookmarkStart w:id="30" w:name="6.5_Marine_Resources_Act"/>
      <w:bookmarkEnd w:id="30"/>
      <w:r>
        <w:rPr>
          <w:color w:val="231F20"/>
        </w:rPr>
        <w:t>Marine</w:t>
      </w:r>
      <w:r>
        <w:rPr>
          <w:color w:val="231F20"/>
          <w:spacing w:val="-8"/>
        </w:rPr>
        <w:t xml:space="preserve"> </w:t>
      </w:r>
      <w:r>
        <w:rPr>
          <w:color w:val="231F20"/>
        </w:rPr>
        <w:t>Resources</w:t>
      </w:r>
      <w:r>
        <w:rPr>
          <w:color w:val="231F20"/>
          <w:spacing w:val="-7"/>
        </w:rPr>
        <w:t xml:space="preserve"> </w:t>
      </w:r>
      <w:r>
        <w:rPr>
          <w:color w:val="231F20"/>
          <w:spacing w:val="-5"/>
        </w:rPr>
        <w:t>Act</w:t>
      </w:r>
    </w:p>
    <w:p w14:paraId="4BBCFCFB" w14:textId="77777777" w:rsidR="007F5C4D" w:rsidRDefault="007F5C4D">
      <w:pPr>
        <w:pStyle w:val="a3"/>
        <w:spacing w:before="22"/>
        <w:rPr>
          <w:rFonts w:ascii="Arial"/>
          <w:b/>
        </w:rPr>
      </w:pPr>
    </w:p>
    <w:p w14:paraId="2C4206B2" w14:textId="77777777" w:rsidR="007F5C4D" w:rsidRDefault="00000000">
      <w:pPr>
        <w:pStyle w:val="a3"/>
        <w:spacing w:line="249" w:lineRule="auto"/>
        <w:ind w:left="140" w:right="139"/>
        <w:jc w:val="both"/>
      </w:pPr>
      <w:r>
        <w:rPr>
          <w:color w:val="231F20"/>
        </w:rPr>
        <w:t>The Act relating to the management of wild living marine resources (Marine Resources Act) aims to ensure sustainable and socio-economically</w:t>
      </w:r>
      <w:r>
        <w:rPr>
          <w:color w:val="231F20"/>
          <w:spacing w:val="-3"/>
        </w:rPr>
        <w:t xml:space="preserve"> </w:t>
      </w:r>
      <w:r>
        <w:rPr>
          <w:color w:val="231F20"/>
        </w:rPr>
        <w:t>profitable management of wild living marine resources and associated</w:t>
      </w:r>
      <w:r>
        <w:rPr>
          <w:color w:val="231F20"/>
          <w:spacing w:val="-1"/>
        </w:rPr>
        <w:t xml:space="preserve"> </w:t>
      </w:r>
      <w:r>
        <w:rPr>
          <w:color w:val="231F20"/>
        </w:rPr>
        <w:t>genetic material, and to contribute to securing employment and settlement in coastal communities.</w:t>
      </w:r>
    </w:p>
    <w:p w14:paraId="7C07A883" w14:textId="77777777" w:rsidR="007F5C4D" w:rsidRDefault="007F5C4D">
      <w:pPr>
        <w:pStyle w:val="a3"/>
        <w:spacing w:before="11"/>
      </w:pPr>
    </w:p>
    <w:p w14:paraId="4CD89F3A" w14:textId="77777777" w:rsidR="007F5C4D" w:rsidRDefault="00000000">
      <w:pPr>
        <w:spacing w:line="249" w:lineRule="auto"/>
        <w:ind w:left="140" w:right="138"/>
        <w:jc w:val="both"/>
        <w:rPr>
          <w:i/>
          <w:sz w:val="21"/>
        </w:rPr>
      </w:pPr>
      <w:r>
        <w:rPr>
          <w:color w:val="231F20"/>
          <w:sz w:val="21"/>
        </w:rPr>
        <w:t xml:space="preserve">Section 24 of the Act deals with the rules of due care by the following: </w:t>
      </w:r>
      <w:r>
        <w:rPr>
          <w:i/>
          <w:color w:val="231F20"/>
          <w:sz w:val="21"/>
        </w:rPr>
        <w:t>"Any person arriving at harvesting</w:t>
      </w:r>
      <w:r>
        <w:rPr>
          <w:i/>
          <w:color w:val="231F20"/>
          <w:spacing w:val="40"/>
          <w:sz w:val="21"/>
        </w:rPr>
        <w:t xml:space="preserve"> </w:t>
      </w:r>
      <w:r>
        <w:rPr>
          <w:i/>
          <w:color w:val="231F20"/>
          <w:sz w:val="21"/>
        </w:rPr>
        <w:t>grounds where gear has been set shall acquaint himself with the location of such gear. All persons shall conduct themselves in</w:t>
      </w:r>
      <w:r>
        <w:rPr>
          <w:i/>
          <w:color w:val="231F20"/>
          <w:spacing w:val="-2"/>
          <w:sz w:val="21"/>
        </w:rPr>
        <w:t xml:space="preserve"> </w:t>
      </w:r>
      <w:r>
        <w:rPr>
          <w:i/>
          <w:color w:val="231F20"/>
          <w:sz w:val="21"/>
        </w:rPr>
        <w:t>such</w:t>
      </w:r>
      <w:r>
        <w:rPr>
          <w:i/>
          <w:color w:val="231F20"/>
          <w:spacing w:val="-2"/>
          <w:sz w:val="21"/>
        </w:rPr>
        <w:t xml:space="preserve"> </w:t>
      </w:r>
      <w:r>
        <w:rPr>
          <w:i/>
          <w:color w:val="231F20"/>
          <w:sz w:val="21"/>
        </w:rPr>
        <w:t>a</w:t>
      </w:r>
      <w:r>
        <w:rPr>
          <w:i/>
          <w:color w:val="231F20"/>
          <w:spacing w:val="-2"/>
          <w:sz w:val="21"/>
        </w:rPr>
        <w:t xml:space="preserve"> </w:t>
      </w:r>
      <w:r>
        <w:rPr>
          <w:i/>
          <w:color w:val="231F20"/>
          <w:sz w:val="21"/>
        </w:rPr>
        <w:t>way that</w:t>
      </w:r>
      <w:r>
        <w:rPr>
          <w:i/>
          <w:color w:val="231F20"/>
          <w:spacing w:val="-1"/>
          <w:sz w:val="21"/>
        </w:rPr>
        <w:t xml:space="preserve"> </w:t>
      </w:r>
      <w:r>
        <w:rPr>
          <w:i/>
          <w:color w:val="231F20"/>
          <w:sz w:val="21"/>
        </w:rPr>
        <w:t>fishing gear is not</w:t>
      </w:r>
      <w:r>
        <w:rPr>
          <w:i/>
          <w:color w:val="231F20"/>
          <w:spacing w:val="-1"/>
          <w:sz w:val="21"/>
        </w:rPr>
        <w:t xml:space="preserve"> </w:t>
      </w:r>
      <w:r>
        <w:rPr>
          <w:i/>
          <w:color w:val="231F20"/>
          <w:sz w:val="21"/>
        </w:rPr>
        <w:t>damaged or unnecessarily endangered. It</w:t>
      </w:r>
      <w:r>
        <w:rPr>
          <w:i/>
          <w:color w:val="231F20"/>
          <w:spacing w:val="-1"/>
          <w:sz w:val="21"/>
        </w:rPr>
        <w:t xml:space="preserve"> </w:t>
      </w:r>
      <w:r>
        <w:rPr>
          <w:i/>
          <w:color w:val="231F20"/>
          <w:sz w:val="21"/>
        </w:rPr>
        <w:t>is prohibited to</w:t>
      </w:r>
      <w:r>
        <w:rPr>
          <w:i/>
          <w:color w:val="231F20"/>
          <w:spacing w:val="-2"/>
          <w:sz w:val="21"/>
        </w:rPr>
        <w:t xml:space="preserve"> </w:t>
      </w:r>
      <w:r>
        <w:rPr>
          <w:i/>
          <w:color w:val="231F20"/>
          <w:sz w:val="21"/>
        </w:rPr>
        <w:t xml:space="preserve">impede harvesting or spoil harvesting opportunities by means of shooting, noise or other improper conduct. The Ministry may adopt further provisions on the </w:t>
      </w:r>
      <w:proofErr w:type="spellStart"/>
      <w:r>
        <w:rPr>
          <w:i/>
          <w:color w:val="231F20"/>
          <w:sz w:val="21"/>
        </w:rPr>
        <w:t>manoeuvring</w:t>
      </w:r>
      <w:proofErr w:type="spellEnd"/>
      <w:r>
        <w:rPr>
          <w:i/>
          <w:color w:val="231F20"/>
          <w:sz w:val="21"/>
        </w:rPr>
        <w:t xml:space="preserve"> of vessels and conduct on harvesting grounds."</w:t>
      </w:r>
    </w:p>
    <w:p w14:paraId="2D6154CE" w14:textId="77777777" w:rsidR="007F5C4D" w:rsidRDefault="007F5C4D">
      <w:pPr>
        <w:pStyle w:val="a3"/>
        <w:spacing w:before="12"/>
        <w:rPr>
          <w:i/>
        </w:rPr>
      </w:pPr>
    </w:p>
    <w:p w14:paraId="09FF296C" w14:textId="77777777" w:rsidR="007F5C4D" w:rsidRDefault="00000000">
      <w:pPr>
        <w:pStyle w:val="a3"/>
        <w:spacing w:line="249" w:lineRule="auto"/>
        <w:ind w:left="140" w:right="136"/>
        <w:jc w:val="both"/>
      </w:pPr>
      <w:r>
        <w:rPr>
          <w:color w:val="231F20"/>
        </w:rPr>
        <w:t>The ban must be viewed in light of the materiality criterion, cf. also Chapter 6.4 and the compensation provisions in Chapter 10.2.1 and 10.2.2.</w:t>
      </w:r>
    </w:p>
    <w:p w14:paraId="1CE4CBC2" w14:textId="77777777" w:rsidR="007F5C4D" w:rsidRDefault="007F5C4D">
      <w:pPr>
        <w:pStyle w:val="a3"/>
        <w:spacing w:line="249" w:lineRule="auto"/>
        <w:jc w:val="both"/>
        <w:sectPr w:rsidR="007F5C4D">
          <w:pgSz w:w="11910" w:h="16850"/>
          <w:pgMar w:top="1940" w:right="992" w:bottom="1440" w:left="992" w:header="0" w:footer="1169" w:gutter="0"/>
          <w:cols w:space="720"/>
        </w:sectPr>
      </w:pPr>
    </w:p>
    <w:p w14:paraId="10699BCF" w14:textId="77777777" w:rsidR="007F5C4D" w:rsidRDefault="007F5C4D">
      <w:pPr>
        <w:pStyle w:val="a3"/>
        <w:spacing w:before="116"/>
      </w:pPr>
    </w:p>
    <w:p w14:paraId="3E8B0EDE" w14:textId="77777777" w:rsidR="007F5C4D" w:rsidRDefault="00000000">
      <w:pPr>
        <w:pStyle w:val="2"/>
        <w:numPr>
          <w:ilvl w:val="1"/>
          <w:numId w:val="3"/>
        </w:numPr>
        <w:tabs>
          <w:tab w:val="left" w:pos="860"/>
        </w:tabs>
      </w:pPr>
      <w:bookmarkStart w:id="31" w:name="6.6_Other_matters_that_are_regulated"/>
      <w:bookmarkEnd w:id="31"/>
      <w:r>
        <w:rPr>
          <w:color w:val="231F20"/>
        </w:rPr>
        <w:t>Other</w:t>
      </w:r>
      <w:r>
        <w:rPr>
          <w:color w:val="231F20"/>
          <w:spacing w:val="-5"/>
        </w:rPr>
        <w:t xml:space="preserve"> </w:t>
      </w:r>
      <w:r>
        <w:rPr>
          <w:color w:val="231F20"/>
        </w:rPr>
        <w:t>matters</w:t>
      </w:r>
      <w:r>
        <w:rPr>
          <w:color w:val="231F20"/>
          <w:spacing w:val="-4"/>
        </w:rPr>
        <w:t xml:space="preserve"> </w:t>
      </w:r>
      <w:r>
        <w:rPr>
          <w:color w:val="231F20"/>
        </w:rPr>
        <w:t>that</w:t>
      </w:r>
      <w:r>
        <w:rPr>
          <w:color w:val="231F20"/>
          <w:spacing w:val="-5"/>
        </w:rPr>
        <w:t xml:space="preserve"> </w:t>
      </w:r>
      <w:r>
        <w:rPr>
          <w:color w:val="231F20"/>
        </w:rPr>
        <w:t>are</w:t>
      </w:r>
      <w:r>
        <w:rPr>
          <w:color w:val="231F20"/>
          <w:spacing w:val="-3"/>
        </w:rPr>
        <w:t xml:space="preserve"> </w:t>
      </w:r>
      <w:r>
        <w:rPr>
          <w:color w:val="231F20"/>
          <w:spacing w:val="-2"/>
        </w:rPr>
        <w:t>regulated</w:t>
      </w:r>
    </w:p>
    <w:p w14:paraId="77C63D1A" w14:textId="77777777" w:rsidR="007F5C4D" w:rsidRDefault="007F5C4D">
      <w:pPr>
        <w:pStyle w:val="a3"/>
        <w:spacing w:before="22"/>
        <w:rPr>
          <w:rFonts w:ascii="Arial"/>
          <w:b/>
        </w:rPr>
      </w:pPr>
    </w:p>
    <w:p w14:paraId="0B230237" w14:textId="77777777" w:rsidR="007F5C4D" w:rsidRDefault="00000000">
      <w:pPr>
        <w:pStyle w:val="a3"/>
        <w:spacing w:line="249" w:lineRule="auto"/>
        <w:ind w:left="140" w:right="136"/>
        <w:jc w:val="both"/>
      </w:pPr>
      <w:r>
        <w:rPr>
          <w:color w:val="231F20"/>
        </w:rPr>
        <w:t>Requirements for fishery experts on board the seismic vessel, reporting system, tracking seismic vessels and the compensation scheme for Norwegian fishermen are also regulated in the Petroleum Regulations. These are important</w:t>
      </w:r>
      <w:r>
        <w:rPr>
          <w:color w:val="231F20"/>
          <w:spacing w:val="-2"/>
        </w:rPr>
        <w:t xml:space="preserve"> </w:t>
      </w:r>
      <w:r>
        <w:rPr>
          <w:color w:val="231F20"/>
        </w:rPr>
        <w:t>and</w:t>
      </w:r>
      <w:r>
        <w:rPr>
          <w:color w:val="231F20"/>
          <w:spacing w:val="-1"/>
        </w:rPr>
        <w:t xml:space="preserve"> </w:t>
      </w:r>
      <w:r>
        <w:rPr>
          <w:color w:val="231F20"/>
        </w:rPr>
        <w:t>often</w:t>
      </w:r>
      <w:r>
        <w:rPr>
          <w:color w:val="231F20"/>
          <w:spacing w:val="-1"/>
        </w:rPr>
        <w:t xml:space="preserve"> </w:t>
      </w:r>
      <w:r>
        <w:rPr>
          <w:color w:val="231F20"/>
        </w:rPr>
        <w:t>comprehensive</w:t>
      </w:r>
      <w:r>
        <w:rPr>
          <w:color w:val="231F20"/>
          <w:spacing w:val="-1"/>
        </w:rPr>
        <w:t xml:space="preserve"> </w:t>
      </w:r>
      <w:r>
        <w:rPr>
          <w:color w:val="231F20"/>
        </w:rPr>
        <w:t>rules,</w:t>
      </w:r>
      <w:r>
        <w:rPr>
          <w:color w:val="231F20"/>
          <w:spacing w:val="-1"/>
        </w:rPr>
        <w:t xml:space="preserve"> </w:t>
      </w:r>
      <w:r>
        <w:rPr>
          <w:color w:val="231F20"/>
        </w:rPr>
        <w:t>and</w:t>
      </w:r>
      <w:r>
        <w:rPr>
          <w:color w:val="231F20"/>
          <w:spacing w:val="-1"/>
        </w:rPr>
        <w:t xml:space="preserve"> </w:t>
      </w:r>
      <w:r>
        <w:rPr>
          <w:color w:val="231F20"/>
        </w:rPr>
        <w:t>are</w:t>
      </w:r>
      <w:r>
        <w:rPr>
          <w:color w:val="231F20"/>
          <w:spacing w:val="-1"/>
        </w:rPr>
        <w:t xml:space="preserve"> </w:t>
      </w:r>
      <w:r>
        <w:rPr>
          <w:color w:val="231F20"/>
        </w:rPr>
        <w:t>therefore</w:t>
      </w:r>
      <w:r>
        <w:rPr>
          <w:color w:val="231F20"/>
          <w:spacing w:val="-1"/>
        </w:rPr>
        <w:t xml:space="preserve"> </w:t>
      </w:r>
      <w:r>
        <w:rPr>
          <w:color w:val="231F20"/>
        </w:rPr>
        <w:t>referred</w:t>
      </w:r>
      <w:r>
        <w:rPr>
          <w:color w:val="231F20"/>
          <w:spacing w:val="-1"/>
        </w:rPr>
        <w:t xml:space="preserve"> </w:t>
      </w:r>
      <w:r>
        <w:rPr>
          <w:color w:val="231F20"/>
        </w:rPr>
        <w:t>to</w:t>
      </w:r>
      <w:r>
        <w:rPr>
          <w:color w:val="231F20"/>
          <w:spacing w:val="-1"/>
        </w:rPr>
        <w:t xml:space="preserve"> </w:t>
      </w:r>
      <w:r>
        <w:rPr>
          <w:color w:val="231F20"/>
        </w:rPr>
        <w:t>as</w:t>
      </w:r>
      <w:r>
        <w:rPr>
          <w:color w:val="231F20"/>
          <w:spacing w:val="-2"/>
        </w:rPr>
        <w:t xml:space="preserve"> </w:t>
      </w:r>
      <w:r>
        <w:rPr>
          <w:color w:val="231F20"/>
        </w:rPr>
        <w:t>separate</w:t>
      </w:r>
      <w:r>
        <w:rPr>
          <w:color w:val="231F20"/>
          <w:spacing w:val="-1"/>
        </w:rPr>
        <w:t xml:space="preserve"> </w:t>
      </w:r>
      <w:r>
        <w:rPr>
          <w:color w:val="231F20"/>
        </w:rPr>
        <w:t>topics</w:t>
      </w:r>
      <w:r>
        <w:rPr>
          <w:color w:val="231F20"/>
          <w:spacing w:val="-2"/>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following</w:t>
      </w:r>
      <w:r>
        <w:rPr>
          <w:color w:val="231F20"/>
          <w:spacing w:val="-1"/>
        </w:rPr>
        <w:t xml:space="preserve"> </w:t>
      </w:r>
      <w:r>
        <w:rPr>
          <w:color w:val="231F20"/>
        </w:rPr>
        <w:t>chapters.</w:t>
      </w:r>
    </w:p>
    <w:p w14:paraId="59189D85" w14:textId="77777777" w:rsidR="007F5C4D" w:rsidRDefault="007F5C4D">
      <w:pPr>
        <w:pStyle w:val="a3"/>
        <w:rPr>
          <w:sz w:val="20"/>
        </w:rPr>
      </w:pPr>
    </w:p>
    <w:p w14:paraId="205FD13C" w14:textId="77777777" w:rsidR="007F5C4D" w:rsidRDefault="00000000">
      <w:pPr>
        <w:pStyle w:val="a3"/>
        <w:spacing w:before="106"/>
        <w:rPr>
          <w:sz w:val="20"/>
        </w:rPr>
      </w:pPr>
      <w:r>
        <w:rPr>
          <w:noProof/>
          <w:sz w:val="20"/>
        </w:rPr>
        <mc:AlternateContent>
          <mc:Choice Requires="wpg">
            <w:drawing>
              <wp:anchor distT="0" distB="0" distL="0" distR="0" simplePos="0" relativeHeight="487623680" behindDoc="1" locked="0" layoutInCell="1" allowOverlap="1" wp14:anchorId="1D0C34FD" wp14:editId="7859897A">
                <wp:simplePos x="0" y="0"/>
                <wp:positionH relativeFrom="page">
                  <wp:posOffset>718819</wp:posOffset>
                </wp:positionH>
                <wp:positionV relativeFrom="paragraph">
                  <wp:posOffset>228587</wp:posOffset>
                </wp:positionV>
                <wp:extent cx="6120130" cy="2765425"/>
                <wp:effectExtent l="0" t="0" r="0" b="0"/>
                <wp:wrapTopAndBottom/>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765425"/>
                          <a:chOff x="0" y="0"/>
                          <a:chExt cx="6120130" cy="2765425"/>
                        </a:xfrm>
                      </wpg:grpSpPr>
                      <wps:wsp>
                        <wps:cNvPr id="256" name="Graphic 256"/>
                        <wps:cNvSpPr/>
                        <wps:spPr>
                          <a:xfrm>
                            <a:off x="0" y="0"/>
                            <a:ext cx="6120130" cy="2765425"/>
                          </a:xfrm>
                          <a:custGeom>
                            <a:avLst/>
                            <a:gdLst/>
                            <a:ahLst/>
                            <a:cxnLst/>
                            <a:rect l="l" t="t" r="r" b="b"/>
                            <a:pathLst>
                              <a:path w="6120130" h="2765425">
                                <a:moveTo>
                                  <a:pt x="6120130" y="0"/>
                                </a:moveTo>
                                <a:lnTo>
                                  <a:pt x="0" y="0"/>
                                </a:lnTo>
                                <a:lnTo>
                                  <a:pt x="0" y="2765425"/>
                                </a:lnTo>
                                <a:lnTo>
                                  <a:pt x="6120130" y="2765425"/>
                                </a:lnTo>
                                <a:lnTo>
                                  <a:pt x="6120130" y="0"/>
                                </a:lnTo>
                                <a:close/>
                              </a:path>
                            </a:pathLst>
                          </a:custGeom>
                          <a:solidFill>
                            <a:srgbClr val="E1F4FD"/>
                          </a:solidFill>
                        </wps:spPr>
                        <wps:bodyPr wrap="square" lIns="0" tIns="0" rIns="0" bIns="0" rtlCol="0">
                          <a:prstTxWarp prst="textNoShape">
                            <a:avLst/>
                          </a:prstTxWarp>
                          <a:noAutofit/>
                        </wps:bodyPr>
                      </wps:wsp>
                      <wps:wsp>
                        <wps:cNvPr id="257" name="Textbox 257"/>
                        <wps:cNvSpPr txBox="1"/>
                        <wps:spPr>
                          <a:xfrm>
                            <a:off x="72135" y="61537"/>
                            <a:ext cx="2859405" cy="1567180"/>
                          </a:xfrm>
                          <a:prstGeom prst="rect">
                            <a:avLst/>
                          </a:prstGeom>
                        </wps:spPr>
                        <wps:txbx>
                          <w:txbxContent>
                            <w:p w14:paraId="485297DC" w14:textId="77777777" w:rsidR="007F5C4D" w:rsidRDefault="00000000">
                              <w:pPr>
                                <w:spacing w:line="237" w:lineRule="auto"/>
                                <w:ind w:right="249"/>
                                <w:rPr>
                                  <w:b/>
                                  <w:sz w:val="16"/>
                                </w:rPr>
                              </w:pPr>
                              <w:r>
                                <w:rPr>
                                  <w:b/>
                                  <w:color w:val="231F20"/>
                                  <w:sz w:val="16"/>
                                </w:rPr>
                                <w:t>Mackerel</w:t>
                              </w:r>
                              <w:r>
                                <w:rPr>
                                  <w:b/>
                                  <w:color w:val="231F20"/>
                                  <w:spacing w:val="25"/>
                                  <w:sz w:val="16"/>
                                </w:rPr>
                                <w:t xml:space="preserve"> </w:t>
                              </w:r>
                              <w:r>
                                <w:rPr>
                                  <w:b/>
                                  <w:color w:val="231F20"/>
                                  <w:sz w:val="16"/>
                                </w:rPr>
                                <w:t>fishing</w:t>
                              </w:r>
                              <w:r>
                                <w:rPr>
                                  <w:b/>
                                  <w:color w:val="231F20"/>
                                  <w:spacing w:val="25"/>
                                  <w:sz w:val="16"/>
                                </w:rPr>
                                <w:t xml:space="preserve"> </w:t>
                              </w:r>
                              <w:r>
                                <w:rPr>
                                  <w:b/>
                                  <w:color w:val="231F20"/>
                                  <w:sz w:val="16"/>
                                </w:rPr>
                                <w:t>and</w:t>
                              </w:r>
                              <w:r>
                                <w:rPr>
                                  <w:b/>
                                  <w:color w:val="231F20"/>
                                  <w:spacing w:val="24"/>
                                  <w:sz w:val="16"/>
                                </w:rPr>
                                <w:t xml:space="preserve"> </w:t>
                              </w:r>
                              <w:r>
                                <w:rPr>
                                  <w:b/>
                                  <w:color w:val="231F20"/>
                                  <w:sz w:val="16"/>
                                </w:rPr>
                                <w:t>seismic</w:t>
                              </w:r>
                              <w:r>
                                <w:rPr>
                                  <w:b/>
                                  <w:color w:val="231F20"/>
                                  <w:spacing w:val="27"/>
                                  <w:sz w:val="16"/>
                                </w:rPr>
                                <w:t xml:space="preserve"> </w:t>
                              </w:r>
                              <w:r>
                                <w:rPr>
                                  <w:b/>
                                  <w:color w:val="231F20"/>
                                  <w:sz w:val="16"/>
                                </w:rPr>
                                <w:t>acquisition</w:t>
                              </w:r>
                              <w:r>
                                <w:rPr>
                                  <w:b/>
                                  <w:color w:val="231F20"/>
                                  <w:spacing w:val="26"/>
                                  <w:sz w:val="16"/>
                                </w:rPr>
                                <w:t xml:space="preserve"> </w:t>
                              </w:r>
                              <w:r>
                                <w:rPr>
                                  <w:b/>
                                  <w:color w:val="231F20"/>
                                  <w:sz w:val="16"/>
                                </w:rPr>
                                <w:t>the</w:t>
                              </w:r>
                              <w:r>
                                <w:rPr>
                                  <w:b/>
                                  <w:color w:val="231F20"/>
                                  <w:spacing w:val="25"/>
                                  <w:sz w:val="16"/>
                                </w:rPr>
                                <w:t xml:space="preserve"> </w:t>
                              </w:r>
                              <w:r>
                                <w:rPr>
                                  <w:b/>
                                  <w:color w:val="231F20"/>
                                  <w:sz w:val="16"/>
                                </w:rPr>
                                <w:t>summer</w:t>
                              </w:r>
                              <w:r>
                                <w:rPr>
                                  <w:b/>
                                  <w:color w:val="231F20"/>
                                  <w:spacing w:val="27"/>
                                  <w:sz w:val="16"/>
                                </w:rPr>
                                <w:t xml:space="preserve"> </w:t>
                              </w:r>
                              <w:r>
                                <w:rPr>
                                  <w:b/>
                                  <w:color w:val="231F20"/>
                                  <w:sz w:val="16"/>
                                </w:rPr>
                                <w:t>of</w:t>
                              </w:r>
                              <w:r>
                                <w:rPr>
                                  <w:b/>
                                  <w:color w:val="231F20"/>
                                  <w:spacing w:val="40"/>
                                  <w:sz w:val="16"/>
                                </w:rPr>
                                <w:t xml:space="preserve"> </w:t>
                              </w:r>
                              <w:r>
                                <w:rPr>
                                  <w:b/>
                                  <w:color w:val="231F20"/>
                                  <w:spacing w:val="-4"/>
                                  <w:sz w:val="16"/>
                                </w:rPr>
                                <w:t>2012</w:t>
                              </w:r>
                            </w:p>
                            <w:p w14:paraId="2398A220" w14:textId="77777777" w:rsidR="007F5C4D" w:rsidRDefault="007F5C4D">
                              <w:pPr>
                                <w:spacing w:before="9"/>
                                <w:rPr>
                                  <w:b/>
                                  <w:sz w:val="16"/>
                                </w:rPr>
                              </w:pPr>
                            </w:p>
                            <w:p w14:paraId="319058E1" w14:textId="77777777" w:rsidR="007F5C4D" w:rsidRDefault="00000000">
                              <w:pPr>
                                <w:spacing w:line="249" w:lineRule="auto"/>
                                <w:ind w:right="20"/>
                                <w:jc w:val="both"/>
                                <w:rPr>
                                  <w:sz w:val="16"/>
                                </w:rPr>
                              </w:pPr>
                              <w:r>
                                <w:rPr>
                                  <w:color w:val="231F20"/>
                                  <w:sz w:val="16"/>
                                </w:rPr>
                                <w:t>In connection with mackerel fishing and seismic surveys on Tampen</w:t>
                              </w:r>
                              <w:r>
                                <w:rPr>
                                  <w:color w:val="231F20"/>
                                  <w:spacing w:val="40"/>
                                  <w:sz w:val="16"/>
                                </w:rPr>
                                <w:t xml:space="preserve"> </w:t>
                              </w:r>
                              <w:r>
                                <w:rPr>
                                  <w:color w:val="231F20"/>
                                  <w:sz w:val="16"/>
                                </w:rPr>
                                <w:t>the summer of 2012, the Norwegian Fishermen's Association and</w:t>
                              </w:r>
                              <w:r>
                                <w:rPr>
                                  <w:color w:val="231F20"/>
                                  <w:spacing w:val="40"/>
                                  <w:sz w:val="16"/>
                                </w:rPr>
                                <w:t xml:space="preserve"> </w:t>
                              </w:r>
                              <w:r>
                                <w:rPr>
                                  <w:color w:val="231F20"/>
                                  <w:sz w:val="16"/>
                                </w:rPr>
                                <w:t>Statoil agreed to carry out a pilot project.</w:t>
                              </w:r>
                            </w:p>
                            <w:p w14:paraId="09AE6C82" w14:textId="77777777" w:rsidR="007F5C4D" w:rsidRDefault="007F5C4D">
                              <w:pPr>
                                <w:spacing w:before="4"/>
                                <w:rPr>
                                  <w:sz w:val="16"/>
                                </w:rPr>
                              </w:pPr>
                            </w:p>
                            <w:p w14:paraId="0385769F" w14:textId="77777777" w:rsidR="007F5C4D" w:rsidRDefault="00000000">
                              <w:pPr>
                                <w:spacing w:line="249" w:lineRule="auto"/>
                                <w:ind w:right="18"/>
                                <w:jc w:val="both"/>
                                <w:rPr>
                                  <w:sz w:val="16"/>
                                </w:rPr>
                              </w:pPr>
                              <w:r>
                                <w:rPr>
                                  <w:color w:val="231F20"/>
                                  <w:sz w:val="16"/>
                                </w:rPr>
                                <w:t>The pilot project involved close monitoring of the inflow and</w:t>
                              </w:r>
                              <w:r>
                                <w:rPr>
                                  <w:color w:val="231F20"/>
                                  <w:spacing w:val="40"/>
                                  <w:sz w:val="16"/>
                                </w:rPr>
                                <w:t xml:space="preserve"> </w:t>
                              </w:r>
                              <w:r>
                                <w:rPr>
                                  <w:color w:val="231F20"/>
                                  <w:sz w:val="16"/>
                                </w:rPr>
                                <w:t>distribution of mackerel, as well as regular communication with the</w:t>
                              </w:r>
                              <w:r>
                                <w:rPr>
                                  <w:color w:val="231F20"/>
                                  <w:spacing w:val="40"/>
                                  <w:sz w:val="16"/>
                                </w:rPr>
                                <w:t xml:space="preserve"> </w:t>
                              </w:r>
                              <w:r>
                                <w:rPr>
                                  <w:color w:val="231F20"/>
                                  <w:sz w:val="16"/>
                                </w:rPr>
                                <w:t>Norwegian Fishermen's Association. Based on close follow-up and</w:t>
                              </w:r>
                              <w:r>
                                <w:rPr>
                                  <w:color w:val="231F20"/>
                                  <w:spacing w:val="40"/>
                                  <w:sz w:val="16"/>
                                </w:rPr>
                                <w:t xml:space="preserve"> </w:t>
                              </w:r>
                              <w:r>
                                <w:rPr>
                                  <w:color w:val="231F20"/>
                                  <w:sz w:val="16"/>
                                </w:rPr>
                                <w:t>communication, information was to be obtained on the need for a</w:t>
                              </w:r>
                              <w:r>
                                <w:rPr>
                                  <w:color w:val="231F20"/>
                                  <w:spacing w:val="40"/>
                                  <w:sz w:val="16"/>
                                </w:rPr>
                                <w:t xml:space="preserve"> </w:t>
                              </w:r>
                              <w:r>
                                <w:rPr>
                                  <w:color w:val="231F20"/>
                                  <w:sz w:val="16"/>
                                </w:rPr>
                                <w:t xml:space="preserve">possible hiatus in acquisition on </w:t>
                              </w:r>
                              <w:proofErr w:type="spellStart"/>
                              <w:r>
                                <w:rPr>
                                  <w:color w:val="231F20"/>
                                  <w:sz w:val="16"/>
                                </w:rPr>
                                <w:t>Kvitebjørn</w:t>
                              </w:r>
                              <w:proofErr w:type="spellEnd"/>
                              <w:r>
                                <w:rPr>
                                  <w:color w:val="231F20"/>
                                  <w:sz w:val="16"/>
                                </w:rPr>
                                <w:t>, and the proper timing</w:t>
                              </w:r>
                              <w:r>
                                <w:rPr>
                                  <w:color w:val="231F20"/>
                                  <w:spacing w:val="40"/>
                                  <w:sz w:val="16"/>
                                </w:rPr>
                                <w:t xml:space="preserve"> </w:t>
                              </w:r>
                              <w:r>
                                <w:rPr>
                                  <w:color w:val="231F20"/>
                                  <w:sz w:val="16"/>
                                </w:rPr>
                                <w:t>and length of such a pause.</w:t>
                              </w:r>
                            </w:p>
                          </w:txbxContent>
                        </wps:txbx>
                        <wps:bodyPr wrap="square" lIns="0" tIns="0" rIns="0" bIns="0" rtlCol="0">
                          <a:noAutofit/>
                        </wps:bodyPr>
                      </wps:wsp>
                      <wps:wsp>
                        <wps:cNvPr id="258" name="Textbox 258"/>
                        <wps:cNvSpPr txBox="1"/>
                        <wps:spPr>
                          <a:xfrm>
                            <a:off x="3203890" y="60017"/>
                            <a:ext cx="2858135" cy="963930"/>
                          </a:xfrm>
                          <a:prstGeom prst="rect">
                            <a:avLst/>
                          </a:prstGeom>
                        </wps:spPr>
                        <wps:txbx>
                          <w:txbxContent>
                            <w:p w14:paraId="3763FCD1" w14:textId="77777777" w:rsidR="007F5C4D" w:rsidRDefault="00000000">
                              <w:pPr>
                                <w:spacing w:line="249" w:lineRule="auto"/>
                                <w:ind w:right="18" w:firstLine="40"/>
                                <w:jc w:val="both"/>
                                <w:rPr>
                                  <w:sz w:val="16"/>
                                </w:rPr>
                              </w:pPr>
                              <w:r>
                                <w:rPr>
                                  <w:color w:val="231F20"/>
                                  <w:sz w:val="16"/>
                                </w:rPr>
                                <w:t>to let mackerel enter the area undisturbed. Little fishing was done in</w:t>
                              </w:r>
                              <w:r>
                                <w:rPr>
                                  <w:color w:val="231F20"/>
                                  <w:spacing w:val="40"/>
                                  <w:sz w:val="16"/>
                                </w:rPr>
                                <w:t xml:space="preserve"> </w:t>
                              </w:r>
                              <w:r>
                                <w:rPr>
                                  <w:color w:val="231F20"/>
                                  <w:sz w:val="16"/>
                                </w:rPr>
                                <w:t>the Oseberg/</w:t>
                              </w:r>
                              <w:proofErr w:type="spellStart"/>
                              <w:r>
                                <w:rPr>
                                  <w:color w:val="231F20"/>
                                  <w:sz w:val="16"/>
                                </w:rPr>
                                <w:t>Kvitebjorn</w:t>
                              </w:r>
                              <w:proofErr w:type="spellEnd"/>
                              <w:r>
                                <w:rPr>
                                  <w:color w:val="231F20"/>
                                  <w:sz w:val="16"/>
                                </w:rPr>
                                <w:t xml:space="preserve"> area over the next 12 days. Towards the end</w:t>
                              </w:r>
                              <w:r>
                                <w:rPr>
                                  <w:color w:val="231F20"/>
                                  <w:spacing w:val="40"/>
                                  <w:sz w:val="16"/>
                                </w:rPr>
                                <w:t xml:space="preserve"> </w:t>
                              </w:r>
                              <w:r>
                                <w:rPr>
                                  <w:color w:val="231F20"/>
                                  <w:sz w:val="16"/>
                                </w:rPr>
                                <w:t>of the period the fishery was established closer to land. The</w:t>
                              </w:r>
                              <w:r>
                                <w:rPr>
                                  <w:color w:val="231F20"/>
                                  <w:spacing w:val="40"/>
                                  <w:sz w:val="16"/>
                                </w:rPr>
                                <w:t xml:space="preserve"> </w:t>
                              </w:r>
                              <w:r>
                                <w:rPr>
                                  <w:color w:val="231F20"/>
                                  <w:sz w:val="16"/>
                                </w:rPr>
                                <w:t>Fishermen's Association agreed to the resumption of acquisition on</w:t>
                              </w:r>
                              <w:r>
                                <w:rPr>
                                  <w:color w:val="231F20"/>
                                  <w:spacing w:val="40"/>
                                  <w:sz w:val="16"/>
                                </w:rPr>
                                <w:t xml:space="preserve"> </w:t>
                              </w:r>
                              <w:r>
                                <w:rPr>
                                  <w:color w:val="231F20"/>
                                  <w:sz w:val="16"/>
                                </w:rPr>
                                <w:t>17 August in confidence that Statoil would pause seismic acquisition</w:t>
                              </w:r>
                              <w:r>
                                <w:rPr>
                                  <w:color w:val="231F20"/>
                                  <w:spacing w:val="40"/>
                                  <w:sz w:val="16"/>
                                </w:rPr>
                                <w:t xml:space="preserve"> </w:t>
                              </w:r>
                              <w:r>
                                <w:rPr>
                                  <w:color w:val="231F20"/>
                                  <w:sz w:val="16"/>
                                </w:rPr>
                                <w:t>at the request of the Fishermen's Association should the situation</w:t>
                              </w:r>
                              <w:r>
                                <w:rPr>
                                  <w:color w:val="231F20"/>
                                  <w:spacing w:val="40"/>
                                  <w:sz w:val="16"/>
                                </w:rPr>
                                <w:t xml:space="preserve"> </w:t>
                              </w:r>
                              <w:r>
                                <w:rPr>
                                  <w:color w:val="231F20"/>
                                  <w:sz w:val="16"/>
                                </w:rPr>
                                <w:t>warrant it.</w:t>
                              </w:r>
                              <w:r>
                                <w:rPr>
                                  <w:color w:val="231F20"/>
                                  <w:spacing w:val="-1"/>
                                  <w:sz w:val="16"/>
                                </w:rPr>
                                <w:t xml:space="preserve"> </w:t>
                              </w:r>
                              <w:r>
                                <w:rPr>
                                  <w:color w:val="231F20"/>
                                  <w:sz w:val="16"/>
                                </w:rPr>
                                <w:t>Seismic</w:t>
                              </w:r>
                              <w:r>
                                <w:rPr>
                                  <w:color w:val="231F20"/>
                                  <w:spacing w:val="-1"/>
                                  <w:sz w:val="16"/>
                                </w:rPr>
                                <w:t xml:space="preserve"> </w:t>
                              </w:r>
                              <w:r>
                                <w:rPr>
                                  <w:color w:val="231F20"/>
                                  <w:sz w:val="16"/>
                                </w:rPr>
                                <w:t xml:space="preserve">acquisition on </w:t>
                              </w:r>
                              <w:proofErr w:type="spellStart"/>
                              <w:r>
                                <w:rPr>
                                  <w:color w:val="231F20"/>
                                  <w:sz w:val="16"/>
                                </w:rPr>
                                <w:t>Kvitebjørn</w:t>
                              </w:r>
                              <w:proofErr w:type="spellEnd"/>
                              <w:r>
                                <w:rPr>
                                  <w:color w:val="231F20"/>
                                  <w:sz w:val="16"/>
                                </w:rPr>
                                <w:t xml:space="preserve"> was</w:t>
                              </w:r>
                              <w:r>
                                <w:rPr>
                                  <w:color w:val="231F20"/>
                                  <w:spacing w:val="-1"/>
                                  <w:sz w:val="16"/>
                                </w:rPr>
                                <w:t xml:space="preserve"> </w:t>
                              </w:r>
                              <w:r>
                                <w:rPr>
                                  <w:color w:val="231F20"/>
                                  <w:sz w:val="16"/>
                                </w:rPr>
                                <w:t>later</w:t>
                              </w:r>
                              <w:r>
                                <w:rPr>
                                  <w:color w:val="231F20"/>
                                  <w:spacing w:val="-2"/>
                                  <w:sz w:val="16"/>
                                </w:rPr>
                                <w:t xml:space="preserve"> </w:t>
                              </w:r>
                              <w:r>
                                <w:rPr>
                                  <w:color w:val="231F20"/>
                                  <w:sz w:val="16"/>
                                </w:rPr>
                                <w:t>paused from</w:t>
                              </w:r>
                              <w:r>
                                <w:rPr>
                                  <w:color w:val="231F20"/>
                                  <w:spacing w:val="-4"/>
                                  <w:sz w:val="16"/>
                                </w:rPr>
                                <w:t xml:space="preserve"> </w:t>
                              </w:r>
                              <w:r>
                                <w:rPr>
                                  <w:color w:val="231F20"/>
                                  <w:sz w:val="16"/>
                                </w:rPr>
                                <w:t>3</w:t>
                              </w:r>
                              <w:r>
                                <w:rPr>
                                  <w:color w:val="231F20"/>
                                  <w:spacing w:val="40"/>
                                  <w:sz w:val="16"/>
                                </w:rPr>
                                <w:t xml:space="preserve"> </w:t>
                              </w:r>
                              <w:r>
                                <w:rPr>
                                  <w:color w:val="231F20"/>
                                  <w:sz w:val="16"/>
                                </w:rPr>
                                <w:t>to 5 October due to dense accumulation of purse seiners in the area.</w:t>
                              </w:r>
                            </w:p>
                          </w:txbxContent>
                        </wps:txbx>
                        <wps:bodyPr wrap="square" lIns="0" tIns="0" rIns="0" bIns="0" rtlCol="0">
                          <a:noAutofit/>
                        </wps:bodyPr>
                      </wps:wsp>
                      <wps:wsp>
                        <wps:cNvPr id="259" name="Textbox 259"/>
                        <wps:cNvSpPr txBox="1"/>
                        <wps:spPr>
                          <a:xfrm>
                            <a:off x="72033" y="1759273"/>
                            <a:ext cx="2859405" cy="599440"/>
                          </a:xfrm>
                          <a:prstGeom prst="rect">
                            <a:avLst/>
                          </a:prstGeom>
                        </wps:spPr>
                        <wps:txbx>
                          <w:txbxContent>
                            <w:p w14:paraId="5C949B52" w14:textId="77777777" w:rsidR="007F5C4D" w:rsidRDefault="00000000">
                              <w:pPr>
                                <w:spacing w:line="249" w:lineRule="auto"/>
                                <w:ind w:right="18"/>
                                <w:jc w:val="both"/>
                                <w:rPr>
                                  <w:sz w:val="16"/>
                                </w:rPr>
                              </w:pPr>
                              <w:r>
                                <w:rPr>
                                  <w:color w:val="231F20"/>
                                  <w:sz w:val="16"/>
                                </w:rPr>
                                <w:t>A working group was established consisting of representatives from</w:t>
                              </w:r>
                              <w:r>
                                <w:rPr>
                                  <w:color w:val="231F20"/>
                                  <w:spacing w:val="40"/>
                                  <w:sz w:val="16"/>
                                </w:rPr>
                                <w:t xml:space="preserve"> </w:t>
                              </w:r>
                              <w:r>
                                <w:rPr>
                                  <w:color w:val="231F20"/>
                                  <w:sz w:val="16"/>
                                </w:rPr>
                                <w:t>the Norwegian Fishermen's Association, the Directorate of Fisheries</w:t>
                              </w:r>
                              <w:r>
                                <w:rPr>
                                  <w:color w:val="231F20"/>
                                  <w:spacing w:val="40"/>
                                  <w:sz w:val="16"/>
                                </w:rPr>
                                <w:t xml:space="preserve"> </w:t>
                              </w:r>
                              <w:r>
                                <w:rPr>
                                  <w:color w:val="231F20"/>
                                  <w:sz w:val="16"/>
                                </w:rPr>
                                <w:t>and Statoil, as well as an independent fisheries adviser at Statoil's</w:t>
                              </w:r>
                              <w:r>
                                <w:rPr>
                                  <w:color w:val="231F20"/>
                                  <w:spacing w:val="40"/>
                                  <w:sz w:val="16"/>
                                </w:rPr>
                                <w:t xml:space="preserve"> </w:t>
                              </w:r>
                              <w:r>
                                <w:rPr>
                                  <w:color w:val="231F20"/>
                                  <w:sz w:val="16"/>
                                </w:rPr>
                                <w:t>office. The working group met 1-2 times a week and discussed the</w:t>
                              </w:r>
                              <w:r>
                                <w:rPr>
                                  <w:color w:val="231F20"/>
                                  <w:spacing w:val="40"/>
                                  <w:sz w:val="16"/>
                                </w:rPr>
                                <w:t xml:space="preserve"> </w:t>
                              </w:r>
                              <w:r>
                                <w:rPr>
                                  <w:color w:val="231F20"/>
                                  <w:sz w:val="16"/>
                                </w:rPr>
                                <w:t>fisheries'</w:t>
                              </w:r>
                              <w:r>
                                <w:rPr>
                                  <w:color w:val="231F20"/>
                                  <w:spacing w:val="-1"/>
                                  <w:sz w:val="16"/>
                                </w:rPr>
                                <w:t xml:space="preserve"> </w:t>
                              </w:r>
                              <w:r>
                                <w:rPr>
                                  <w:color w:val="231F20"/>
                                  <w:sz w:val="16"/>
                                </w:rPr>
                                <w:t>development.</w:t>
                              </w:r>
                            </w:p>
                          </w:txbxContent>
                        </wps:txbx>
                        <wps:bodyPr wrap="square" lIns="0" tIns="0" rIns="0" bIns="0" rtlCol="0">
                          <a:noAutofit/>
                        </wps:bodyPr>
                      </wps:wsp>
                      <wps:wsp>
                        <wps:cNvPr id="260" name="Textbox 260"/>
                        <wps:cNvSpPr txBox="1"/>
                        <wps:spPr>
                          <a:xfrm>
                            <a:off x="3203955" y="1154245"/>
                            <a:ext cx="2859405" cy="1218565"/>
                          </a:xfrm>
                          <a:prstGeom prst="rect">
                            <a:avLst/>
                          </a:prstGeom>
                        </wps:spPr>
                        <wps:txbx>
                          <w:txbxContent>
                            <w:p w14:paraId="3BF40C62" w14:textId="77777777" w:rsidR="007F5C4D" w:rsidRDefault="00000000">
                              <w:pPr>
                                <w:spacing w:line="252" w:lineRule="auto"/>
                                <w:ind w:right="18"/>
                                <w:jc w:val="both"/>
                                <w:rPr>
                                  <w:sz w:val="16"/>
                                </w:rPr>
                              </w:pPr>
                              <w:r>
                                <w:rPr>
                                  <w:color w:val="231F20"/>
                                  <w:sz w:val="16"/>
                                </w:rPr>
                                <w:t>The Norwegian Fishermen's Association, Statoil and the Directorate</w:t>
                              </w:r>
                              <w:r>
                                <w:rPr>
                                  <w:color w:val="231F20"/>
                                  <w:spacing w:val="40"/>
                                  <w:sz w:val="16"/>
                                </w:rPr>
                                <w:t xml:space="preserve"> </w:t>
                              </w:r>
                              <w:r>
                                <w:rPr>
                                  <w:color w:val="231F20"/>
                                  <w:sz w:val="16"/>
                                </w:rPr>
                                <w:t>of Fisheries later evaluated the project. The season was completed</w:t>
                              </w:r>
                              <w:r>
                                <w:rPr>
                                  <w:color w:val="231F20"/>
                                  <w:spacing w:val="40"/>
                                  <w:sz w:val="16"/>
                                </w:rPr>
                                <w:t xml:space="preserve"> </w:t>
                              </w:r>
                              <w:r>
                                <w:rPr>
                                  <w:color w:val="231F20"/>
                                  <w:sz w:val="16"/>
                                </w:rPr>
                                <w:t>without any major conflicts between troll fishery for mackerel and</w:t>
                              </w:r>
                              <w:r>
                                <w:rPr>
                                  <w:color w:val="231F20"/>
                                  <w:spacing w:val="40"/>
                                  <w:sz w:val="16"/>
                                </w:rPr>
                                <w:t xml:space="preserve"> </w:t>
                              </w:r>
                              <w:r>
                                <w:rPr>
                                  <w:color w:val="231F20"/>
                                  <w:sz w:val="16"/>
                                </w:rPr>
                                <w:t>seismic acquisition. This is a common opinion shared by all parties</w:t>
                              </w:r>
                              <w:r>
                                <w:rPr>
                                  <w:color w:val="231F20"/>
                                  <w:spacing w:val="40"/>
                                  <w:sz w:val="16"/>
                                </w:rPr>
                                <w:t xml:space="preserve"> </w:t>
                              </w:r>
                              <w:r>
                                <w:rPr>
                                  <w:color w:val="231F20"/>
                                  <w:sz w:val="16"/>
                                </w:rPr>
                                <w:t>involved, and the</w:t>
                              </w:r>
                              <w:r>
                                <w:rPr>
                                  <w:color w:val="231F20"/>
                                  <w:spacing w:val="-2"/>
                                  <w:sz w:val="16"/>
                                </w:rPr>
                                <w:t xml:space="preserve"> </w:t>
                              </w:r>
                              <w:r>
                                <w:rPr>
                                  <w:color w:val="231F20"/>
                                  <w:sz w:val="16"/>
                                </w:rPr>
                                <w:t>situation</w:t>
                              </w:r>
                              <w:r>
                                <w:rPr>
                                  <w:color w:val="231F20"/>
                                  <w:spacing w:val="-1"/>
                                  <w:sz w:val="16"/>
                                </w:rPr>
                                <w:t xml:space="preserve"> </w:t>
                              </w:r>
                              <w:r>
                                <w:rPr>
                                  <w:color w:val="231F20"/>
                                  <w:sz w:val="16"/>
                                </w:rPr>
                                <w:t>has</w:t>
                              </w:r>
                              <w:r>
                                <w:rPr>
                                  <w:color w:val="231F20"/>
                                  <w:spacing w:val="-3"/>
                                  <w:sz w:val="16"/>
                                </w:rPr>
                                <w:t xml:space="preserve"> </w:t>
                              </w:r>
                              <w:r>
                                <w:rPr>
                                  <w:color w:val="231F20"/>
                                  <w:sz w:val="16"/>
                                </w:rPr>
                                <w:t>improved compared to</w:t>
                              </w:r>
                              <w:r>
                                <w:rPr>
                                  <w:color w:val="231F20"/>
                                  <w:spacing w:val="-1"/>
                                  <w:sz w:val="16"/>
                                </w:rPr>
                                <w:t xml:space="preserve"> </w:t>
                              </w:r>
                              <w:r>
                                <w:rPr>
                                  <w:color w:val="231F20"/>
                                  <w:sz w:val="16"/>
                                </w:rPr>
                                <w:t>previous years.</w:t>
                              </w:r>
                              <w:r>
                                <w:rPr>
                                  <w:color w:val="231F20"/>
                                  <w:spacing w:val="40"/>
                                  <w:sz w:val="16"/>
                                </w:rPr>
                                <w:t xml:space="preserve"> </w:t>
                              </w:r>
                              <w:r>
                                <w:rPr>
                                  <w:color w:val="231F20"/>
                                  <w:sz w:val="16"/>
                                </w:rPr>
                                <w:t>The pilot project has made a decisive contribution to achieving this.</w:t>
                              </w:r>
                              <w:r>
                                <w:rPr>
                                  <w:color w:val="231F20"/>
                                  <w:spacing w:val="40"/>
                                  <w:sz w:val="16"/>
                                </w:rPr>
                                <w:t xml:space="preserve"> </w:t>
                              </w:r>
                              <w:r>
                                <w:rPr>
                                  <w:color w:val="231F20"/>
                                  <w:sz w:val="16"/>
                                </w:rPr>
                                <w:t>In addition,</w:t>
                              </w:r>
                              <w:r>
                                <w:rPr>
                                  <w:color w:val="231F20"/>
                                  <w:spacing w:val="-1"/>
                                  <w:sz w:val="16"/>
                                </w:rPr>
                                <w:t xml:space="preserve"> </w:t>
                              </w:r>
                              <w:r>
                                <w:rPr>
                                  <w:color w:val="231F20"/>
                                  <w:sz w:val="16"/>
                                </w:rPr>
                                <w:t>mackerel</w:t>
                              </w:r>
                              <w:r>
                                <w:rPr>
                                  <w:color w:val="231F20"/>
                                  <w:spacing w:val="-3"/>
                                  <w:sz w:val="16"/>
                                </w:rPr>
                                <w:t xml:space="preserve"> </w:t>
                              </w:r>
                              <w:r>
                                <w:rPr>
                                  <w:color w:val="231F20"/>
                                  <w:sz w:val="16"/>
                                </w:rPr>
                                <w:t>migration changed in 2012,</w:t>
                              </w:r>
                              <w:r>
                                <w:rPr>
                                  <w:color w:val="231F20"/>
                                  <w:spacing w:val="-1"/>
                                  <w:sz w:val="16"/>
                                </w:rPr>
                                <w:t xml:space="preserve"> </w:t>
                              </w:r>
                              <w:r>
                                <w:rPr>
                                  <w:color w:val="231F20"/>
                                  <w:sz w:val="16"/>
                                </w:rPr>
                                <w:t>also</w:t>
                              </w:r>
                              <w:r>
                                <w:rPr>
                                  <w:color w:val="231F20"/>
                                  <w:spacing w:val="-3"/>
                                  <w:sz w:val="16"/>
                                </w:rPr>
                                <w:t xml:space="preserve"> </w:t>
                              </w:r>
                              <w:r>
                                <w:rPr>
                                  <w:color w:val="231F20"/>
                                  <w:sz w:val="16"/>
                                </w:rPr>
                                <w:t>contributing</w:t>
                              </w:r>
                              <w:r>
                                <w:rPr>
                                  <w:color w:val="231F20"/>
                                  <w:spacing w:val="-2"/>
                                  <w:sz w:val="16"/>
                                </w:rPr>
                                <w:t xml:space="preserve"> </w:t>
                              </w:r>
                              <w:r>
                                <w:rPr>
                                  <w:color w:val="231F20"/>
                                  <w:sz w:val="16"/>
                                </w:rPr>
                                <w:t>to</w:t>
                              </w:r>
                              <w:r>
                                <w:rPr>
                                  <w:color w:val="231F20"/>
                                  <w:spacing w:val="40"/>
                                  <w:sz w:val="16"/>
                                </w:rPr>
                                <w:t xml:space="preserve"> </w:t>
                              </w:r>
                              <w:r>
                                <w:rPr>
                                  <w:color w:val="231F20"/>
                                  <w:sz w:val="16"/>
                                </w:rPr>
                                <w:t>fewer area conflicts. Statoil and the Norwegian Fishermen's</w:t>
                              </w:r>
                              <w:r>
                                <w:rPr>
                                  <w:color w:val="231F20"/>
                                  <w:spacing w:val="40"/>
                                  <w:sz w:val="16"/>
                                </w:rPr>
                                <w:t xml:space="preserve"> </w:t>
                              </w:r>
                              <w:r>
                                <w:rPr>
                                  <w:color w:val="231F20"/>
                                  <w:sz w:val="16"/>
                                </w:rPr>
                                <w:t>Association intend to continue the pilot project in 2013, should</w:t>
                              </w:r>
                              <w:r>
                                <w:rPr>
                                  <w:color w:val="231F20"/>
                                  <w:spacing w:val="40"/>
                                  <w:sz w:val="16"/>
                                </w:rPr>
                                <w:t xml:space="preserve"> </w:t>
                              </w:r>
                              <w:r>
                                <w:rPr>
                                  <w:color w:val="231F20"/>
                                  <w:sz w:val="16"/>
                                </w:rPr>
                                <w:t>seismic acquisition be necessary during the trolling season.</w:t>
                              </w:r>
                            </w:p>
                          </w:txbxContent>
                        </wps:txbx>
                        <wps:bodyPr wrap="square" lIns="0" tIns="0" rIns="0" bIns="0" rtlCol="0">
                          <a:noAutofit/>
                        </wps:bodyPr>
                      </wps:wsp>
                      <wps:wsp>
                        <wps:cNvPr id="261" name="Textbox 261"/>
                        <wps:cNvSpPr txBox="1"/>
                        <wps:spPr>
                          <a:xfrm>
                            <a:off x="72135" y="2489269"/>
                            <a:ext cx="2858135" cy="235585"/>
                          </a:xfrm>
                          <a:prstGeom prst="rect">
                            <a:avLst/>
                          </a:prstGeom>
                        </wps:spPr>
                        <wps:txbx>
                          <w:txbxContent>
                            <w:p w14:paraId="3D41797C" w14:textId="77777777" w:rsidR="007F5C4D" w:rsidRDefault="00000000">
                              <w:pPr>
                                <w:spacing w:line="249" w:lineRule="auto"/>
                                <w:rPr>
                                  <w:sz w:val="16"/>
                                </w:rPr>
                              </w:pPr>
                              <w:r>
                                <w:rPr>
                                  <w:color w:val="231F20"/>
                                  <w:sz w:val="16"/>
                                </w:rPr>
                                <w:t>Based</w:t>
                              </w:r>
                              <w:r>
                                <w:rPr>
                                  <w:color w:val="231F20"/>
                                  <w:spacing w:val="-3"/>
                                  <w:sz w:val="16"/>
                                </w:rPr>
                                <w:t xml:space="preserve"> </w:t>
                              </w:r>
                              <w:r>
                                <w:rPr>
                                  <w:color w:val="231F20"/>
                                  <w:sz w:val="16"/>
                                </w:rPr>
                                <w:t>on</w:t>
                              </w:r>
                              <w:r>
                                <w:rPr>
                                  <w:color w:val="231F20"/>
                                  <w:spacing w:val="-3"/>
                                  <w:sz w:val="16"/>
                                </w:rPr>
                                <w:t xml:space="preserve"> </w:t>
                              </w:r>
                              <w:r>
                                <w:rPr>
                                  <w:color w:val="231F20"/>
                                  <w:sz w:val="16"/>
                                </w:rPr>
                                <w:t>the</w:t>
                              </w:r>
                              <w:r>
                                <w:rPr>
                                  <w:color w:val="231F20"/>
                                  <w:spacing w:val="-5"/>
                                  <w:sz w:val="16"/>
                                </w:rPr>
                                <w:t xml:space="preserve"> </w:t>
                              </w:r>
                              <w:r>
                                <w:rPr>
                                  <w:color w:val="231F20"/>
                                  <w:sz w:val="16"/>
                                </w:rPr>
                                <w:t>discussions</w:t>
                              </w:r>
                              <w:r>
                                <w:rPr>
                                  <w:color w:val="231F20"/>
                                  <w:spacing w:val="-6"/>
                                  <w:sz w:val="16"/>
                                </w:rPr>
                                <w:t xml:space="preserve"> </w:t>
                              </w:r>
                              <w:r>
                                <w:rPr>
                                  <w:color w:val="231F20"/>
                                  <w:sz w:val="16"/>
                                </w:rPr>
                                <w:t>and</w:t>
                              </w:r>
                              <w:r>
                                <w:rPr>
                                  <w:color w:val="231F20"/>
                                  <w:spacing w:val="-3"/>
                                  <w:sz w:val="16"/>
                                </w:rPr>
                                <w:t xml:space="preserve"> </w:t>
                              </w:r>
                              <w:r>
                                <w:rPr>
                                  <w:color w:val="231F20"/>
                                  <w:sz w:val="16"/>
                                </w:rPr>
                                <w:t>recommendations</w:t>
                              </w:r>
                              <w:r>
                                <w:rPr>
                                  <w:color w:val="231F20"/>
                                  <w:spacing w:val="-6"/>
                                  <w:sz w:val="16"/>
                                </w:rPr>
                                <w:t xml:space="preserve"> </w:t>
                              </w:r>
                              <w:r>
                                <w:rPr>
                                  <w:color w:val="231F20"/>
                                  <w:sz w:val="16"/>
                                </w:rPr>
                                <w:t>of</w:t>
                              </w:r>
                              <w:r>
                                <w:rPr>
                                  <w:color w:val="231F20"/>
                                  <w:spacing w:val="-4"/>
                                  <w:sz w:val="16"/>
                                </w:rPr>
                                <w:t xml:space="preserve"> </w:t>
                              </w:r>
                              <w:r>
                                <w:rPr>
                                  <w:color w:val="231F20"/>
                                  <w:sz w:val="16"/>
                                </w:rPr>
                                <w:t>the</w:t>
                              </w:r>
                              <w:r>
                                <w:rPr>
                                  <w:color w:val="231F20"/>
                                  <w:spacing w:val="-5"/>
                                  <w:sz w:val="16"/>
                                </w:rPr>
                                <w:t xml:space="preserve"> </w:t>
                              </w:r>
                              <w:r>
                                <w:rPr>
                                  <w:color w:val="231F20"/>
                                  <w:sz w:val="16"/>
                                </w:rPr>
                                <w:t>working</w:t>
                              </w:r>
                              <w:r>
                                <w:rPr>
                                  <w:color w:val="231F20"/>
                                  <w:spacing w:val="-5"/>
                                  <w:sz w:val="16"/>
                                </w:rPr>
                                <w:t xml:space="preserve"> </w:t>
                              </w:r>
                              <w:r>
                                <w:rPr>
                                  <w:color w:val="231F20"/>
                                  <w:sz w:val="16"/>
                                </w:rPr>
                                <w:t>group,</w:t>
                              </w:r>
                              <w:r>
                                <w:rPr>
                                  <w:color w:val="231F20"/>
                                  <w:spacing w:val="40"/>
                                  <w:sz w:val="16"/>
                                </w:rPr>
                                <w:t xml:space="preserve"> </w:t>
                              </w:r>
                              <w:r>
                                <w:rPr>
                                  <w:color w:val="231F20"/>
                                  <w:sz w:val="16"/>
                                </w:rPr>
                                <w:t xml:space="preserve">Statoil paused seismic acquisition on </w:t>
                              </w:r>
                              <w:proofErr w:type="spellStart"/>
                              <w:r>
                                <w:rPr>
                                  <w:color w:val="231F20"/>
                                  <w:sz w:val="16"/>
                                </w:rPr>
                                <w:t>Kvitebjørn</w:t>
                              </w:r>
                              <w:proofErr w:type="spellEnd"/>
                              <w:r>
                                <w:rPr>
                                  <w:color w:val="231F20"/>
                                  <w:sz w:val="16"/>
                                </w:rPr>
                                <w:t xml:space="preserve"> from 5 August</w:t>
                              </w:r>
                            </w:p>
                          </w:txbxContent>
                        </wps:txbx>
                        <wps:bodyPr wrap="square" lIns="0" tIns="0" rIns="0" bIns="0" rtlCol="0">
                          <a:noAutofit/>
                        </wps:bodyPr>
                      </wps:wsp>
                    </wpg:wgp>
                  </a:graphicData>
                </a:graphic>
              </wp:anchor>
            </w:drawing>
          </mc:Choice>
          <mc:Fallback>
            <w:pict>
              <v:group w14:anchorId="1D0C34FD" id="Group 255" o:spid="_x0000_s1033" style="position:absolute;margin-left:56.6pt;margin-top:18pt;width:481.9pt;height:217.75pt;z-index:-15692800;mso-wrap-distance-left:0;mso-wrap-distance-right:0;mso-position-horizontal-relative:page" coordsize="61201,27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">
                <v:shape id="Graphic 256" o:spid="_x0000_s1034" style="position:absolute;width:61201;height:27654;visibility:visible;mso-wrap-style:square;v-text-anchor:top" coordsize="6120130,276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" path="m6120130,l,,,2765425r6120130,l6120130,xe" fillcolor="#e1f4fd" stroked="f">
                  <v:path arrowok="t"/>
                </v:shape>
                <v:shape id="Textbox 257" o:spid="_x0000_s1035" type="#_x0000_t202" style="position:absolute;left:721;top:615;width:28594;height:15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485297DC" w14:textId="77777777" w:rsidR="007F5C4D" w:rsidRDefault="00000000">
                        <w:pPr>
                          <w:spacing w:line="237" w:lineRule="auto"/>
                          <w:ind w:right="249"/>
                          <w:rPr>
                            <w:b/>
                            <w:sz w:val="16"/>
                          </w:rPr>
                        </w:pPr>
                        <w:r>
                          <w:rPr>
                            <w:b/>
                            <w:color w:val="231F20"/>
                            <w:sz w:val="16"/>
                          </w:rPr>
                          <w:t>Mackerel</w:t>
                        </w:r>
                        <w:r>
                          <w:rPr>
                            <w:b/>
                            <w:color w:val="231F20"/>
                            <w:spacing w:val="25"/>
                            <w:sz w:val="16"/>
                          </w:rPr>
                          <w:t xml:space="preserve"> </w:t>
                        </w:r>
                        <w:r>
                          <w:rPr>
                            <w:b/>
                            <w:color w:val="231F20"/>
                            <w:sz w:val="16"/>
                          </w:rPr>
                          <w:t>fishing</w:t>
                        </w:r>
                        <w:r>
                          <w:rPr>
                            <w:b/>
                            <w:color w:val="231F20"/>
                            <w:spacing w:val="25"/>
                            <w:sz w:val="16"/>
                          </w:rPr>
                          <w:t xml:space="preserve"> </w:t>
                        </w:r>
                        <w:r>
                          <w:rPr>
                            <w:b/>
                            <w:color w:val="231F20"/>
                            <w:sz w:val="16"/>
                          </w:rPr>
                          <w:t>and</w:t>
                        </w:r>
                        <w:r>
                          <w:rPr>
                            <w:b/>
                            <w:color w:val="231F20"/>
                            <w:spacing w:val="24"/>
                            <w:sz w:val="16"/>
                          </w:rPr>
                          <w:t xml:space="preserve"> </w:t>
                        </w:r>
                        <w:r>
                          <w:rPr>
                            <w:b/>
                            <w:color w:val="231F20"/>
                            <w:sz w:val="16"/>
                          </w:rPr>
                          <w:t>seismic</w:t>
                        </w:r>
                        <w:r>
                          <w:rPr>
                            <w:b/>
                            <w:color w:val="231F20"/>
                            <w:spacing w:val="27"/>
                            <w:sz w:val="16"/>
                          </w:rPr>
                          <w:t xml:space="preserve"> </w:t>
                        </w:r>
                        <w:r>
                          <w:rPr>
                            <w:b/>
                            <w:color w:val="231F20"/>
                            <w:sz w:val="16"/>
                          </w:rPr>
                          <w:t>acquisition</w:t>
                        </w:r>
                        <w:r>
                          <w:rPr>
                            <w:b/>
                            <w:color w:val="231F20"/>
                            <w:spacing w:val="26"/>
                            <w:sz w:val="16"/>
                          </w:rPr>
                          <w:t xml:space="preserve"> </w:t>
                        </w:r>
                        <w:r>
                          <w:rPr>
                            <w:b/>
                            <w:color w:val="231F20"/>
                            <w:sz w:val="16"/>
                          </w:rPr>
                          <w:t>the</w:t>
                        </w:r>
                        <w:r>
                          <w:rPr>
                            <w:b/>
                            <w:color w:val="231F20"/>
                            <w:spacing w:val="25"/>
                            <w:sz w:val="16"/>
                          </w:rPr>
                          <w:t xml:space="preserve"> </w:t>
                        </w:r>
                        <w:r>
                          <w:rPr>
                            <w:b/>
                            <w:color w:val="231F20"/>
                            <w:sz w:val="16"/>
                          </w:rPr>
                          <w:t>summer</w:t>
                        </w:r>
                        <w:r>
                          <w:rPr>
                            <w:b/>
                            <w:color w:val="231F20"/>
                            <w:spacing w:val="27"/>
                            <w:sz w:val="16"/>
                          </w:rPr>
                          <w:t xml:space="preserve"> </w:t>
                        </w:r>
                        <w:r>
                          <w:rPr>
                            <w:b/>
                            <w:color w:val="231F20"/>
                            <w:sz w:val="16"/>
                          </w:rPr>
                          <w:t>of</w:t>
                        </w:r>
                        <w:r>
                          <w:rPr>
                            <w:b/>
                            <w:color w:val="231F20"/>
                            <w:spacing w:val="40"/>
                            <w:sz w:val="16"/>
                          </w:rPr>
                          <w:t xml:space="preserve"> </w:t>
                        </w:r>
                        <w:r>
                          <w:rPr>
                            <w:b/>
                            <w:color w:val="231F20"/>
                            <w:spacing w:val="-4"/>
                            <w:sz w:val="16"/>
                          </w:rPr>
                          <w:t>2012</w:t>
                        </w:r>
                      </w:p>
                      <w:p w14:paraId="2398A220" w14:textId="77777777" w:rsidR="007F5C4D" w:rsidRDefault="007F5C4D">
                        <w:pPr>
                          <w:spacing w:before="9"/>
                          <w:rPr>
                            <w:b/>
                            <w:sz w:val="16"/>
                          </w:rPr>
                        </w:pPr>
                      </w:p>
                      <w:p w14:paraId="319058E1" w14:textId="77777777" w:rsidR="007F5C4D" w:rsidRDefault="00000000">
                        <w:pPr>
                          <w:spacing w:line="249" w:lineRule="auto"/>
                          <w:ind w:right="20"/>
                          <w:jc w:val="both"/>
                          <w:rPr>
                            <w:sz w:val="16"/>
                          </w:rPr>
                        </w:pPr>
                        <w:r>
                          <w:rPr>
                            <w:color w:val="231F20"/>
                            <w:sz w:val="16"/>
                          </w:rPr>
                          <w:t>In connection with mackerel fishing and seismic surveys on Tampen</w:t>
                        </w:r>
                        <w:r>
                          <w:rPr>
                            <w:color w:val="231F20"/>
                            <w:spacing w:val="40"/>
                            <w:sz w:val="16"/>
                          </w:rPr>
                          <w:t xml:space="preserve"> </w:t>
                        </w:r>
                        <w:r>
                          <w:rPr>
                            <w:color w:val="231F20"/>
                            <w:sz w:val="16"/>
                          </w:rPr>
                          <w:t>the summer of 2012, the Norwegian Fishermen's Association and</w:t>
                        </w:r>
                        <w:r>
                          <w:rPr>
                            <w:color w:val="231F20"/>
                            <w:spacing w:val="40"/>
                            <w:sz w:val="16"/>
                          </w:rPr>
                          <w:t xml:space="preserve"> </w:t>
                        </w:r>
                        <w:r>
                          <w:rPr>
                            <w:color w:val="231F20"/>
                            <w:sz w:val="16"/>
                          </w:rPr>
                          <w:t>Statoil agreed to carry out a pilot project.</w:t>
                        </w:r>
                      </w:p>
                      <w:p w14:paraId="09AE6C82" w14:textId="77777777" w:rsidR="007F5C4D" w:rsidRDefault="007F5C4D">
                        <w:pPr>
                          <w:spacing w:before="4"/>
                          <w:rPr>
                            <w:sz w:val="16"/>
                          </w:rPr>
                        </w:pPr>
                      </w:p>
                      <w:p w14:paraId="0385769F" w14:textId="77777777" w:rsidR="007F5C4D" w:rsidRDefault="00000000">
                        <w:pPr>
                          <w:spacing w:line="249" w:lineRule="auto"/>
                          <w:ind w:right="18"/>
                          <w:jc w:val="both"/>
                          <w:rPr>
                            <w:sz w:val="16"/>
                          </w:rPr>
                        </w:pPr>
                        <w:r>
                          <w:rPr>
                            <w:color w:val="231F20"/>
                            <w:sz w:val="16"/>
                          </w:rPr>
                          <w:t>The pilot project involved close monitoring of the inflow and</w:t>
                        </w:r>
                        <w:r>
                          <w:rPr>
                            <w:color w:val="231F20"/>
                            <w:spacing w:val="40"/>
                            <w:sz w:val="16"/>
                          </w:rPr>
                          <w:t xml:space="preserve"> </w:t>
                        </w:r>
                        <w:r>
                          <w:rPr>
                            <w:color w:val="231F20"/>
                            <w:sz w:val="16"/>
                          </w:rPr>
                          <w:t>distribution of mackerel, as well as regular communication with the</w:t>
                        </w:r>
                        <w:r>
                          <w:rPr>
                            <w:color w:val="231F20"/>
                            <w:spacing w:val="40"/>
                            <w:sz w:val="16"/>
                          </w:rPr>
                          <w:t xml:space="preserve"> </w:t>
                        </w:r>
                        <w:r>
                          <w:rPr>
                            <w:color w:val="231F20"/>
                            <w:sz w:val="16"/>
                          </w:rPr>
                          <w:t>Norwegian Fishermen's Association. Based on close follow-up and</w:t>
                        </w:r>
                        <w:r>
                          <w:rPr>
                            <w:color w:val="231F20"/>
                            <w:spacing w:val="40"/>
                            <w:sz w:val="16"/>
                          </w:rPr>
                          <w:t xml:space="preserve"> </w:t>
                        </w:r>
                        <w:r>
                          <w:rPr>
                            <w:color w:val="231F20"/>
                            <w:sz w:val="16"/>
                          </w:rPr>
                          <w:t>communication, information was to be obtained on the need for a</w:t>
                        </w:r>
                        <w:r>
                          <w:rPr>
                            <w:color w:val="231F20"/>
                            <w:spacing w:val="40"/>
                            <w:sz w:val="16"/>
                          </w:rPr>
                          <w:t xml:space="preserve"> </w:t>
                        </w:r>
                        <w:r>
                          <w:rPr>
                            <w:color w:val="231F20"/>
                            <w:sz w:val="16"/>
                          </w:rPr>
                          <w:t xml:space="preserve">possible hiatus in acquisition on </w:t>
                        </w:r>
                        <w:proofErr w:type="spellStart"/>
                        <w:r>
                          <w:rPr>
                            <w:color w:val="231F20"/>
                            <w:sz w:val="16"/>
                          </w:rPr>
                          <w:t>Kvitebjørn</w:t>
                        </w:r>
                        <w:proofErr w:type="spellEnd"/>
                        <w:r>
                          <w:rPr>
                            <w:color w:val="231F20"/>
                            <w:sz w:val="16"/>
                          </w:rPr>
                          <w:t>, and the proper timing</w:t>
                        </w:r>
                        <w:r>
                          <w:rPr>
                            <w:color w:val="231F20"/>
                            <w:spacing w:val="40"/>
                            <w:sz w:val="16"/>
                          </w:rPr>
                          <w:t xml:space="preserve"> </w:t>
                        </w:r>
                        <w:r>
                          <w:rPr>
                            <w:color w:val="231F20"/>
                            <w:sz w:val="16"/>
                          </w:rPr>
                          <w:t>and length of such a pause.</w:t>
                        </w:r>
                      </w:p>
                    </w:txbxContent>
                  </v:textbox>
                </v:shape>
                <v:shape id="Textbox 258" o:spid="_x0000_s1036" type="#_x0000_t202" style="position:absolute;left:32038;top:600;width:28582;height:9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3763FCD1" w14:textId="77777777" w:rsidR="007F5C4D" w:rsidRDefault="00000000">
                        <w:pPr>
                          <w:spacing w:line="249" w:lineRule="auto"/>
                          <w:ind w:right="18" w:firstLine="40"/>
                          <w:jc w:val="both"/>
                          <w:rPr>
                            <w:sz w:val="16"/>
                          </w:rPr>
                        </w:pPr>
                        <w:r>
                          <w:rPr>
                            <w:color w:val="231F20"/>
                            <w:sz w:val="16"/>
                          </w:rPr>
                          <w:t>to let mackerel enter the area undisturbed. Little fishing was done in</w:t>
                        </w:r>
                        <w:r>
                          <w:rPr>
                            <w:color w:val="231F20"/>
                            <w:spacing w:val="40"/>
                            <w:sz w:val="16"/>
                          </w:rPr>
                          <w:t xml:space="preserve"> </w:t>
                        </w:r>
                        <w:r>
                          <w:rPr>
                            <w:color w:val="231F20"/>
                            <w:sz w:val="16"/>
                          </w:rPr>
                          <w:t>the Oseberg/</w:t>
                        </w:r>
                        <w:proofErr w:type="spellStart"/>
                        <w:r>
                          <w:rPr>
                            <w:color w:val="231F20"/>
                            <w:sz w:val="16"/>
                          </w:rPr>
                          <w:t>Kvitebjorn</w:t>
                        </w:r>
                        <w:proofErr w:type="spellEnd"/>
                        <w:r>
                          <w:rPr>
                            <w:color w:val="231F20"/>
                            <w:sz w:val="16"/>
                          </w:rPr>
                          <w:t xml:space="preserve"> area over the next 12 days. Towards the end</w:t>
                        </w:r>
                        <w:r>
                          <w:rPr>
                            <w:color w:val="231F20"/>
                            <w:spacing w:val="40"/>
                            <w:sz w:val="16"/>
                          </w:rPr>
                          <w:t xml:space="preserve"> </w:t>
                        </w:r>
                        <w:r>
                          <w:rPr>
                            <w:color w:val="231F20"/>
                            <w:sz w:val="16"/>
                          </w:rPr>
                          <w:t>of the period the fishery was established closer to land. The</w:t>
                        </w:r>
                        <w:r>
                          <w:rPr>
                            <w:color w:val="231F20"/>
                            <w:spacing w:val="40"/>
                            <w:sz w:val="16"/>
                          </w:rPr>
                          <w:t xml:space="preserve"> </w:t>
                        </w:r>
                        <w:r>
                          <w:rPr>
                            <w:color w:val="231F20"/>
                            <w:sz w:val="16"/>
                          </w:rPr>
                          <w:t>Fishermen's Association agreed to the resumption of acquisition on</w:t>
                        </w:r>
                        <w:r>
                          <w:rPr>
                            <w:color w:val="231F20"/>
                            <w:spacing w:val="40"/>
                            <w:sz w:val="16"/>
                          </w:rPr>
                          <w:t xml:space="preserve"> </w:t>
                        </w:r>
                        <w:r>
                          <w:rPr>
                            <w:color w:val="231F20"/>
                            <w:sz w:val="16"/>
                          </w:rPr>
                          <w:t>17 August in confidence that Statoil would pause seismic acquisition</w:t>
                        </w:r>
                        <w:r>
                          <w:rPr>
                            <w:color w:val="231F20"/>
                            <w:spacing w:val="40"/>
                            <w:sz w:val="16"/>
                          </w:rPr>
                          <w:t xml:space="preserve"> </w:t>
                        </w:r>
                        <w:r>
                          <w:rPr>
                            <w:color w:val="231F20"/>
                            <w:sz w:val="16"/>
                          </w:rPr>
                          <w:t>at the request of the Fishermen's Association should the situation</w:t>
                        </w:r>
                        <w:r>
                          <w:rPr>
                            <w:color w:val="231F20"/>
                            <w:spacing w:val="40"/>
                            <w:sz w:val="16"/>
                          </w:rPr>
                          <w:t xml:space="preserve"> </w:t>
                        </w:r>
                        <w:r>
                          <w:rPr>
                            <w:color w:val="231F20"/>
                            <w:sz w:val="16"/>
                          </w:rPr>
                          <w:t>warrant it.</w:t>
                        </w:r>
                        <w:r>
                          <w:rPr>
                            <w:color w:val="231F20"/>
                            <w:spacing w:val="-1"/>
                            <w:sz w:val="16"/>
                          </w:rPr>
                          <w:t xml:space="preserve"> </w:t>
                        </w:r>
                        <w:r>
                          <w:rPr>
                            <w:color w:val="231F20"/>
                            <w:sz w:val="16"/>
                          </w:rPr>
                          <w:t>Seismic</w:t>
                        </w:r>
                        <w:r>
                          <w:rPr>
                            <w:color w:val="231F20"/>
                            <w:spacing w:val="-1"/>
                            <w:sz w:val="16"/>
                          </w:rPr>
                          <w:t xml:space="preserve"> </w:t>
                        </w:r>
                        <w:r>
                          <w:rPr>
                            <w:color w:val="231F20"/>
                            <w:sz w:val="16"/>
                          </w:rPr>
                          <w:t xml:space="preserve">acquisition on </w:t>
                        </w:r>
                        <w:proofErr w:type="spellStart"/>
                        <w:r>
                          <w:rPr>
                            <w:color w:val="231F20"/>
                            <w:sz w:val="16"/>
                          </w:rPr>
                          <w:t>Kvitebjørn</w:t>
                        </w:r>
                        <w:proofErr w:type="spellEnd"/>
                        <w:r>
                          <w:rPr>
                            <w:color w:val="231F20"/>
                            <w:sz w:val="16"/>
                          </w:rPr>
                          <w:t xml:space="preserve"> was</w:t>
                        </w:r>
                        <w:r>
                          <w:rPr>
                            <w:color w:val="231F20"/>
                            <w:spacing w:val="-1"/>
                            <w:sz w:val="16"/>
                          </w:rPr>
                          <w:t xml:space="preserve"> </w:t>
                        </w:r>
                        <w:r>
                          <w:rPr>
                            <w:color w:val="231F20"/>
                            <w:sz w:val="16"/>
                          </w:rPr>
                          <w:t>later</w:t>
                        </w:r>
                        <w:r>
                          <w:rPr>
                            <w:color w:val="231F20"/>
                            <w:spacing w:val="-2"/>
                            <w:sz w:val="16"/>
                          </w:rPr>
                          <w:t xml:space="preserve"> </w:t>
                        </w:r>
                        <w:r>
                          <w:rPr>
                            <w:color w:val="231F20"/>
                            <w:sz w:val="16"/>
                          </w:rPr>
                          <w:t>paused from</w:t>
                        </w:r>
                        <w:r>
                          <w:rPr>
                            <w:color w:val="231F20"/>
                            <w:spacing w:val="-4"/>
                            <w:sz w:val="16"/>
                          </w:rPr>
                          <w:t xml:space="preserve"> </w:t>
                        </w:r>
                        <w:r>
                          <w:rPr>
                            <w:color w:val="231F20"/>
                            <w:sz w:val="16"/>
                          </w:rPr>
                          <w:t>3</w:t>
                        </w:r>
                        <w:r>
                          <w:rPr>
                            <w:color w:val="231F20"/>
                            <w:spacing w:val="40"/>
                            <w:sz w:val="16"/>
                          </w:rPr>
                          <w:t xml:space="preserve"> </w:t>
                        </w:r>
                        <w:r>
                          <w:rPr>
                            <w:color w:val="231F20"/>
                            <w:sz w:val="16"/>
                          </w:rPr>
                          <w:t>to 5 October due to dense accumulation of purse seiners in the area.</w:t>
                        </w:r>
                      </w:p>
                    </w:txbxContent>
                  </v:textbox>
                </v:shape>
                <v:shape id="Textbox 259" o:spid="_x0000_s1037" type="#_x0000_t202" style="position:absolute;left:720;top:17592;width:28594;height: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5C949B52" w14:textId="77777777" w:rsidR="007F5C4D" w:rsidRDefault="00000000">
                        <w:pPr>
                          <w:spacing w:line="249" w:lineRule="auto"/>
                          <w:ind w:right="18"/>
                          <w:jc w:val="both"/>
                          <w:rPr>
                            <w:sz w:val="16"/>
                          </w:rPr>
                        </w:pPr>
                        <w:r>
                          <w:rPr>
                            <w:color w:val="231F20"/>
                            <w:sz w:val="16"/>
                          </w:rPr>
                          <w:t>A working group was established consisting of representatives from</w:t>
                        </w:r>
                        <w:r>
                          <w:rPr>
                            <w:color w:val="231F20"/>
                            <w:spacing w:val="40"/>
                            <w:sz w:val="16"/>
                          </w:rPr>
                          <w:t xml:space="preserve"> </w:t>
                        </w:r>
                        <w:r>
                          <w:rPr>
                            <w:color w:val="231F20"/>
                            <w:sz w:val="16"/>
                          </w:rPr>
                          <w:t>the Norwegian Fishermen's Association, the Directorate of Fisheries</w:t>
                        </w:r>
                        <w:r>
                          <w:rPr>
                            <w:color w:val="231F20"/>
                            <w:spacing w:val="40"/>
                            <w:sz w:val="16"/>
                          </w:rPr>
                          <w:t xml:space="preserve"> </w:t>
                        </w:r>
                        <w:r>
                          <w:rPr>
                            <w:color w:val="231F20"/>
                            <w:sz w:val="16"/>
                          </w:rPr>
                          <w:t>and Statoil, as well as an independent fisheries adviser at Statoil's</w:t>
                        </w:r>
                        <w:r>
                          <w:rPr>
                            <w:color w:val="231F20"/>
                            <w:spacing w:val="40"/>
                            <w:sz w:val="16"/>
                          </w:rPr>
                          <w:t xml:space="preserve"> </w:t>
                        </w:r>
                        <w:r>
                          <w:rPr>
                            <w:color w:val="231F20"/>
                            <w:sz w:val="16"/>
                          </w:rPr>
                          <w:t>office. The working group met 1-2 times a week and discussed the</w:t>
                        </w:r>
                        <w:r>
                          <w:rPr>
                            <w:color w:val="231F20"/>
                            <w:spacing w:val="40"/>
                            <w:sz w:val="16"/>
                          </w:rPr>
                          <w:t xml:space="preserve"> </w:t>
                        </w:r>
                        <w:r>
                          <w:rPr>
                            <w:color w:val="231F20"/>
                            <w:sz w:val="16"/>
                          </w:rPr>
                          <w:t>fisheries'</w:t>
                        </w:r>
                        <w:r>
                          <w:rPr>
                            <w:color w:val="231F20"/>
                            <w:spacing w:val="-1"/>
                            <w:sz w:val="16"/>
                          </w:rPr>
                          <w:t xml:space="preserve"> </w:t>
                        </w:r>
                        <w:r>
                          <w:rPr>
                            <w:color w:val="231F20"/>
                            <w:sz w:val="16"/>
                          </w:rPr>
                          <w:t>development.</w:t>
                        </w:r>
                      </w:p>
                    </w:txbxContent>
                  </v:textbox>
                </v:shape>
                <v:shape id="Textbox 260" o:spid="_x0000_s1038" type="#_x0000_t202" style="position:absolute;left:32039;top:11542;width:28594;height:12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3BF40C62" w14:textId="77777777" w:rsidR="007F5C4D" w:rsidRDefault="00000000">
                        <w:pPr>
                          <w:spacing w:line="252" w:lineRule="auto"/>
                          <w:ind w:right="18"/>
                          <w:jc w:val="both"/>
                          <w:rPr>
                            <w:sz w:val="16"/>
                          </w:rPr>
                        </w:pPr>
                        <w:r>
                          <w:rPr>
                            <w:color w:val="231F20"/>
                            <w:sz w:val="16"/>
                          </w:rPr>
                          <w:t>The Norwegian Fishermen's Association, Statoil and the Directorate</w:t>
                        </w:r>
                        <w:r>
                          <w:rPr>
                            <w:color w:val="231F20"/>
                            <w:spacing w:val="40"/>
                            <w:sz w:val="16"/>
                          </w:rPr>
                          <w:t xml:space="preserve"> </w:t>
                        </w:r>
                        <w:r>
                          <w:rPr>
                            <w:color w:val="231F20"/>
                            <w:sz w:val="16"/>
                          </w:rPr>
                          <w:t>of Fisheries later evaluated the project. The season was completed</w:t>
                        </w:r>
                        <w:r>
                          <w:rPr>
                            <w:color w:val="231F20"/>
                            <w:spacing w:val="40"/>
                            <w:sz w:val="16"/>
                          </w:rPr>
                          <w:t xml:space="preserve"> </w:t>
                        </w:r>
                        <w:r>
                          <w:rPr>
                            <w:color w:val="231F20"/>
                            <w:sz w:val="16"/>
                          </w:rPr>
                          <w:t>without any major conflicts between troll fishery for mackerel and</w:t>
                        </w:r>
                        <w:r>
                          <w:rPr>
                            <w:color w:val="231F20"/>
                            <w:spacing w:val="40"/>
                            <w:sz w:val="16"/>
                          </w:rPr>
                          <w:t xml:space="preserve"> </w:t>
                        </w:r>
                        <w:r>
                          <w:rPr>
                            <w:color w:val="231F20"/>
                            <w:sz w:val="16"/>
                          </w:rPr>
                          <w:t>seismic acquisition. This is a common opinion shared by all parties</w:t>
                        </w:r>
                        <w:r>
                          <w:rPr>
                            <w:color w:val="231F20"/>
                            <w:spacing w:val="40"/>
                            <w:sz w:val="16"/>
                          </w:rPr>
                          <w:t xml:space="preserve"> </w:t>
                        </w:r>
                        <w:r>
                          <w:rPr>
                            <w:color w:val="231F20"/>
                            <w:sz w:val="16"/>
                          </w:rPr>
                          <w:t>involved, and the</w:t>
                        </w:r>
                        <w:r>
                          <w:rPr>
                            <w:color w:val="231F20"/>
                            <w:spacing w:val="-2"/>
                            <w:sz w:val="16"/>
                          </w:rPr>
                          <w:t xml:space="preserve"> </w:t>
                        </w:r>
                        <w:r>
                          <w:rPr>
                            <w:color w:val="231F20"/>
                            <w:sz w:val="16"/>
                          </w:rPr>
                          <w:t>situation</w:t>
                        </w:r>
                        <w:r>
                          <w:rPr>
                            <w:color w:val="231F20"/>
                            <w:spacing w:val="-1"/>
                            <w:sz w:val="16"/>
                          </w:rPr>
                          <w:t xml:space="preserve"> </w:t>
                        </w:r>
                        <w:r>
                          <w:rPr>
                            <w:color w:val="231F20"/>
                            <w:sz w:val="16"/>
                          </w:rPr>
                          <w:t>has</w:t>
                        </w:r>
                        <w:r>
                          <w:rPr>
                            <w:color w:val="231F20"/>
                            <w:spacing w:val="-3"/>
                            <w:sz w:val="16"/>
                          </w:rPr>
                          <w:t xml:space="preserve"> </w:t>
                        </w:r>
                        <w:r>
                          <w:rPr>
                            <w:color w:val="231F20"/>
                            <w:sz w:val="16"/>
                          </w:rPr>
                          <w:t>improved compared to</w:t>
                        </w:r>
                        <w:r>
                          <w:rPr>
                            <w:color w:val="231F20"/>
                            <w:spacing w:val="-1"/>
                            <w:sz w:val="16"/>
                          </w:rPr>
                          <w:t xml:space="preserve"> </w:t>
                        </w:r>
                        <w:r>
                          <w:rPr>
                            <w:color w:val="231F20"/>
                            <w:sz w:val="16"/>
                          </w:rPr>
                          <w:t>previous years.</w:t>
                        </w:r>
                        <w:r>
                          <w:rPr>
                            <w:color w:val="231F20"/>
                            <w:spacing w:val="40"/>
                            <w:sz w:val="16"/>
                          </w:rPr>
                          <w:t xml:space="preserve"> </w:t>
                        </w:r>
                        <w:r>
                          <w:rPr>
                            <w:color w:val="231F20"/>
                            <w:sz w:val="16"/>
                          </w:rPr>
                          <w:t>The pilot project has made a decisive contribution to achieving this.</w:t>
                        </w:r>
                        <w:r>
                          <w:rPr>
                            <w:color w:val="231F20"/>
                            <w:spacing w:val="40"/>
                            <w:sz w:val="16"/>
                          </w:rPr>
                          <w:t xml:space="preserve"> </w:t>
                        </w:r>
                        <w:r>
                          <w:rPr>
                            <w:color w:val="231F20"/>
                            <w:sz w:val="16"/>
                          </w:rPr>
                          <w:t>In addition,</w:t>
                        </w:r>
                        <w:r>
                          <w:rPr>
                            <w:color w:val="231F20"/>
                            <w:spacing w:val="-1"/>
                            <w:sz w:val="16"/>
                          </w:rPr>
                          <w:t xml:space="preserve"> </w:t>
                        </w:r>
                        <w:r>
                          <w:rPr>
                            <w:color w:val="231F20"/>
                            <w:sz w:val="16"/>
                          </w:rPr>
                          <w:t>mackerel</w:t>
                        </w:r>
                        <w:r>
                          <w:rPr>
                            <w:color w:val="231F20"/>
                            <w:spacing w:val="-3"/>
                            <w:sz w:val="16"/>
                          </w:rPr>
                          <w:t xml:space="preserve"> </w:t>
                        </w:r>
                        <w:r>
                          <w:rPr>
                            <w:color w:val="231F20"/>
                            <w:sz w:val="16"/>
                          </w:rPr>
                          <w:t>migration changed in 2012,</w:t>
                        </w:r>
                        <w:r>
                          <w:rPr>
                            <w:color w:val="231F20"/>
                            <w:spacing w:val="-1"/>
                            <w:sz w:val="16"/>
                          </w:rPr>
                          <w:t xml:space="preserve"> </w:t>
                        </w:r>
                        <w:r>
                          <w:rPr>
                            <w:color w:val="231F20"/>
                            <w:sz w:val="16"/>
                          </w:rPr>
                          <w:t>also</w:t>
                        </w:r>
                        <w:r>
                          <w:rPr>
                            <w:color w:val="231F20"/>
                            <w:spacing w:val="-3"/>
                            <w:sz w:val="16"/>
                          </w:rPr>
                          <w:t xml:space="preserve"> </w:t>
                        </w:r>
                        <w:r>
                          <w:rPr>
                            <w:color w:val="231F20"/>
                            <w:sz w:val="16"/>
                          </w:rPr>
                          <w:t>contributing</w:t>
                        </w:r>
                        <w:r>
                          <w:rPr>
                            <w:color w:val="231F20"/>
                            <w:spacing w:val="-2"/>
                            <w:sz w:val="16"/>
                          </w:rPr>
                          <w:t xml:space="preserve"> </w:t>
                        </w:r>
                        <w:r>
                          <w:rPr>
                            <w:color w:val="231F20"/>
                            <w:sz w:val="16"/>
                          </w:rPr>
                          <w:t>to</w:t>
                        </w:r>
                        <w:r>
                          <w:rPr>
                            <w:color w:val="231F20"/>
                            <w:spacing w:val="40"/>
                            <w:sz w:val="16"/>
                          </w:rPr>
                          <w:t xml:space="preserve"> </w:t>
                        </w:r>
                        <w:r>
                          <w:rPr>
                            <w:color w:val="231F20"/>
                            <w:sz w:val="16"/>
                          </w:rPr>
                          <w:t>fewer area conflicts. Statoil and the Norwegian Fishermen's</w:t>
                        </w:r>
                        <w:r>
                          <w:rPr>
                            <w:color w:val="231F20"/>
                            <w:spacing w:val="40"/>
                            <w:sz w:val="16"/>
                          </w:rPr>
                          <w:t xml:space="preserve"> </w:t>
                        </w:r>
                        <w:r>
                          <w:rPr>
                            <w:color w:val="231F20"/>
                            <w:sz w:val="16"/>
                          </w:rPr>
                          <w:t>Association intend to continue the pilot project in 2013, should</w:t>
                        </w:r>
                        <w:r>
                          <w:rPr>
                            <w:color w:val="231F20"/>
                            <w:spacing w:val="40"/>
                            <w:sz w:val="16"/>
                          </w:rPr>
                          <w:t xml:space="preserve"> </w:t>
                        </w:r>
                        <w:r>
                          <w:rPr>
                            <w:color w:val="231F20"/>
                            <w:sz w:val="16"/>
                          </w:rPr>
                          <w:t>seismic acquisition be necessary during the trolling season.</w:t>
                        </w:r>
                      </w:p>
                    </w:txbxContent>
                  </v:textbox>
                </v:shape>
                <v:shape id="Textbox 261" o:spid="_x0000_s1039" type="#_x0000_t202" style="position:absolute;left:721;top:24892;width:28581;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3D41797C" w14:textId="77777777" w:rsidR="007F5C4D" w:rsidRDefault="00000000">
                        <w:pPr>
                          <w:spacing w:line="249" w:lineRule="auto"/>
                          <w:rPr>
                            <w:sz w:val="16"/>
                          </w:rPr>
                        </w:pPr>
                        <w:r>
                          <w:rPr>
                            <w:color w:val="231F20"/>
                            <w:sz w:val="16"/>
                          </w:rPr>
                          <w:t>Based</w:t>
                        </w:r>
                        <w:r>
                          <w:rPr>
                            <w:color w:val="231F20"/>
                            <w:spacing w:val="-3"/>
                            <w:sz w:val="16"/>
                          </w:rPr>
                          <w:t xml:space="preserve"> </w:t>
                        </w:r>
                        <w:r>
                          <w:rPr>
                            <w:color w:val="231F20"/>
                            <w:sz w:val="16"/>
                          </w:rPr>
                          <w:t>on</w:t>
                        </w:r>
                        <w:r>
                          <w:rPr>
                            <w:color w:val="231F20"/>
                            <w:spacing w:val="-3"/>
                            <w:sz w:val="16"/>
                          </w:rPr>
                          <w:t xml:space="preserve"> </w:t>
                        </w:r>
                        <w:r>
                          <w:rPr>
                            <w:color w:val="231F20"/>
                            <w:sz w:val="16"/>
                          </w:rPr>
                          <w:t>the</w:t>
                        </w:r>
                        <w:r>
                          <w:rPr>
                            <w:color w:val="231F20"/>
                            <w:spacing w:val="-5"/>
                            <w:sz w:val="16"/>
                          </w:rPr>
                          <w:t xml:space="preserve"> </w:t>
                        </w:r>
                        <w:r>
                          <w:rPr>
                            <w:color w:val="231F20"/>
                            <w:sz w:val="16"/>
                          </w:rPr>
                          <w:t>discussions</w:t>
                        </w:r>
                        <w:r>
                          <w:rPr>
                            <w:color w:val="231F20"/>
                            <w:spacing w:val="-6"/>
                            <w:sz w:val="16"/>
                          </w:rPr>
                          <w:t xml:space="preserve"> </w:t>
                        </w:r>
                        <w:r>
                          <w:rPr>
                            <w:color w:val="231F20"/>
                            <w:sz w:val="16"/>
                          </w:rPr>
                          <w:t>and</w:t>
                        </w:r>
                        <w:r>
                          <w:rPr>
                            <w:color w:val="231F20"/>
                            <w:spacing w:val="-3"/>
                            <w:sz w:val="16"/>
                          </w:rPr>
                          <w:t xml:space="preserve"> </w:t>
                        </w:r>
                        <w:r>
                          <w:rPr>
                            <w:color w:val="231F20"/>
                            <w:sz w:val="16"/>
                          </w:rPr>
                          <w:t>recommendations</w:t>
                        </w:r>
                        <w:r>
                          <w:rPr>
                            <w:color w:val="231F20"/>
                            <w:spacing w:val="-6"/>
                            <w:sz w:val="16"/>
                          </w:rPr>
                          <w:t xml:space="preserve"> </w:t>
                        </w:r>
                        <w:r>
                          <w:rPr>
                            <w:color w:val="231F20"/>
                            <w:sz w:val="16"/>
                          </w:rPr>
                          <w:t>of</w:t>
                        </w:r>
                        <w:r>
                          <w:rPr>
                            <w:color w:val="231F20"/>
                            <w:spacing w:val="-4"/>
                            <w:sz w:val="16"/>
                          </w:rPr>
                          <w:t xml:space="preserve"> </w:t>
                        </w:r>
                        <w:r>
                          <w:rPr>
                            <w:color w:val="231F20"/>
                            <w:sz w:val="16"/>
                          </w:rPr>
                          <w:t>the</w:t>
                        </w:r>
                        <w:r>
                          <w:rPr>
                            <w:color w:val="231F20"/>
                            <w:spacing w:val="-5"/>
                            <w:sz w:val="16"/>
                          </w:rPr>
                          <w:t xml:space="preserve"> </w:t>
                        </w:r>
                        <w:r>
                          <w:rPr>
                            <w:color w:val="231F20"/>
                            <w:sz w:val="16"/>
                          </w:rPr>
                          <w:t>working</w:t>
                        </w:r>
                        <w:r>
                          <w:rPr>
                            <w:color w:val="231F20"/>
                            <w:spacing w:val="-5"/>
                            <w:sz w:val="16"/>
                          </w:rPr>
                          <w:t xml:space="preserve"> </w:t>
                        </w:r>
                        <w:r>
                          <w:rPr>
                            <w:color w:val="231F20"/>
                            <w:sz w:val="16"/>
                          </w:rPr>
                          <w:t>group,</w:t>
                        </w:r>
                        <w:r>
                          <w:rPr>
                            <w:color w:val="231F20"/>
                            <w:spacing w:val="40"/>
                            <w:sz w:val="16"/>
                          </w:rPr>
                          <w:t xml:space="preserve"> </w:t>
                        </w:r>
                        <w:r>
                          <w:rPr>
                            <w:color w:val="231F20"/>
                            <w:sz w:val="16"/>
                          </w:rPr>
                          <w:t xml:space="preserve">Statoil paused seismic acquisition on </w:t>
                        </w:r>
                        <w:proofErr w:type="spellStart"/>
                        <w:r>
                          <w:rPr>
                            <w:color w:val="231F20"/>
                            <w:sz w:val="16"/>
                          </w:rPr>
                          <w:t>Kvitebjørn</w:t>
                        </w:r>
                        <w:proofErr w:type="spellEnd"/>
                        <w:r>
                          <w:rPr>
                            <w:color w:val="231F20"/>
                            <w:sz w:val="16"/>
                          </w:rPr>
                          <w:t xml:space="preserve"> from 5 August</w:t>
                        </w:r>
                      </w:p>
                    </w:txbxContent>
                  </v:textbox>
                </v:shape>
                <w10:wrap type="topAndBottom" anchorx="page"/>
              </v:group>
            </w:pict>
          </mc:Fallback>
        </mc:AlternateContent>
      </w:r>
    </w:p>
    <w:p w14:paraId="16EA9D14" w14:textId="77777777" w:rsidR="007F5C4D" w:rsidRDefault="007F5C4D">
      <w:pPr>
        <w:pStyle w:val="a3"/>
        <w:rPr>
          <w:sz w:val="20"/>
        </w:rPr>
        <w:sectPr w:rsidR="007F5C4D">
          <w:pgSz w:w="11910" w:h="16850"/>
          <w:pgMar w:top="1940" w:right="992" w:bottom="1440" w:left="992" w:header="0" w:footer="1169" w:gutter="0"/>
          <w:cols w:space="720"/>
        </w:sectPr>
      </w:pPr>
    </w:p>
    <w:p w14:paraId="4198B72C" w14:textId="77777777" w:rsidR="007F5C4D" w:rsidRDefault="00000000">
      <w:pPr>
        <w:pStyle w:val="1"/>
        <w:numPr>
          <w:ilvl w:val="0"/>
          <w:numId w:val="5"/>
        </w:numPr>
        <w:tabs>
          <w:tab w:val="left" w:pos="860"/>
        </w:tabs>
        <w:ind w:left="860" w:hanging="720"/>
        <w:rPr>
          <w:color w:val="00AEEF"/>
        </w:rPr>
      </w:pPr>
      <w:bookmarkStart w:id="32" w:name="7_Fishery_expert_and_escort_vessels"/>
      <w:bookmarkEnd w:id="32"/>
      <w:r>
        <w:rPr>
          <w:color w:val="00AEEF"/>
          <w:w w:val="85"/>
        </w:rPr>
        <w:lastRenderedPageBreak/>
        <w:t>Fishery</w:t>
      </w:r>
      <w:r>
        <w:rPr>
          <w:color w:val="00AEEF"/>
          <w:spacing w:val="-9"/>
          <w:w w:val="85"/>
        </w:rPr>
        <w:t xml:space="preserve"> </w:t>
      </w:r>
      <w:r>
        <w:rPr>
          <w:color w:val="00AEEF"/>
          <w:w w:val="85"/>
        </w:rPr>
        <w:t>expert</w:t>
      </w:r>
      <w:r>
        <w:rPr>
          <w:color w:val="00AEEF"/>
          <w:spacing w:val="-12"/>
          <w:w w:val="85"/>
        </w:rPr>
        <w:t xml:space="preserve"> </w:t>
      </w:r>
      <w:r>
        <w:rPr>
          <w:color w:val="00AEEF"/>
          <w:w w:val="85"/>
        </w:rPr>
        <w:t>and</w:t>
      </w:r>
      <w:r>
        <w:rPr>
          <w:color w:val="00AEEF"/>
          <w:spacing w:val="-9"/>
          <w:w w:val="85"/>
        </w:rPr>
        <w:t xml:space="preserve"> </w:t>
      </w:r>
      <w:r>
        <w:rPr>
          <w:color w:val="00AEEF"/>
          <w:w w:val="85"/>
        </w:rPr>
        <w:t>escort</w:t>
      </w:r>
      <w:r>
        <w:rPr>
          <w:color w:val="00AEEF"/>
          <w:spacing w:val="-12"/>
          <w:w w:val="85"/>
        </w:rPr>
        <w:t xml:space="preserve"> </w:t>
      </w:r>
      <w:r>
        <w:rPr>
          <w:color w:val="00AEEF"/>
          <w:spacing w:val="-2"/>
          <w:w w:val="85"/>
        </w:rPr>
        <w:t>vessel</w:t>
      </w:r>
      <w:bookmarkStart w:id="33" w:name="_bookmark11"/>
      <w:bookmarkEnd w:id="33"/>
      <w:r>
        <w:rPr>
          <w:color w:val="00AEEF"/>
          <w:spacing w:val="-2"/>
          <w:w w:val="85"/>
        </w:rPr>
        <w:t>s</w:t>
      </w:r>
    </w:p>
    <w:p w14:paraId="1AB7E196" w14:textId="77777777" w:rsidR="007F5C4D" w:rsidRDefault="00000000">
      <w:pPr>
        <w:pStyle w:val="a3"/>
        <w:spacing w:before="405" w:line="247" w:lineRule="auto"/>
        <w:ind w:left="140" w:right="138"/>
        <w:jc w:val="both"/>
      </w:pPr>
      <w:r>
        <w:rPr>
          <w:color w:val="231F20"/>
        </w:rPr>
        <w:t>The</w:t>
      </w:r>
      <w:r>
        <w:rPr>
          <w:color w:val="231F20"/>
          <w:spacing w:val="-1"/>
        </w:rPr>
        <w:t xml:space="preserve"> </w:t>
      </w:r>
      <w:r>
        <w:rPr>
          <w:color w:val="231F20"/>
        </w:rPr>
        <w:t>Petroleum</w:t>
      </w:r>
      <w:r>
        <w:rPr>
          <w:color w:val="231F20"/>
          <w:spacing w:val="-2"/>
        </w:rPr>
        <w:t xml:space="preserve"> </w:t>
      </w:r>
      <w:r>
        <w:rPr>
          <w:color w:val="231F20"/>
        </w:rPr>
        <w:t>Regulations stipulate that vessels carrying out seismic surveys must have a fishery</w:t>
      </w:r>
      <w:r>
        <w:rPr>
          <w:color w:val="231F20"/>
          <w:spacing w:val="-1"/>
        </w:rPr>
        <w:t xml:space="preserve"> </w:t>
      </w:r>
      <w:r>
        <w:rPr>
          <w:color w:val="231F20"/>
        </w:rPr>
        <w:t>expert on board when it is necessary for fishing operations in the area</w:t>
      </w:r>
      <w:r>
        <w:rPr>
          <w:color w:val="231F20"/>
          <w:vertAlign w:val="superscript"/>
        </w:rPr>
        <w:t>8</w:t>
      </w:r>
      <w:r>
        <w:rPr>
          <w:color w:val="231F20"/>
        </w:rPr>
        <w:t>.</w:t>
      </w:r>
    </w:p>
    <w:p w14:paraId="1B55FFBA" w14:textId="77777777" w:rsidR="007F5C4D" w:rsidRDefault="007F5C4D">
      <w:pPr>
        <w:pStyle w:val="a3"/>
      </w:pPr>
    </w:p>
    <w:p w14:paraId="4D4039F1" w14:textId="77777777" w:rsidR="007F5C4D" w:rsidRDefault="007F5C4D">
      <w:pPr>
        <w:pStyle w:val="a3"/>
        <w:spacing w:before="27"/>
      </w:pPr>
    </w:p>
    <w:p w14:paraId="33FBB54F" w14:textId="77777777" w:rsidR="007F5C4D" w:rsidRDefault="00000000">
      <w:pPr>
        <w:pStyle w:val="2"/>
        <w:numPr>
          <w:ilvl w:val="1"/>
          <w:numId w:val="5"/>
        </w:numPr>
        <w:tabs>
          <w:tab w:val="left" w:pos="860"/>
        </w:tabs>
      </w:pPr>
      <w:bookmarkStart w:id="34" w:name="7.1_The_role_of_the_fishery_expert"/>
      <w:bookmarkEnd w:id="34"/>
      <w:r>
        <w:rPr>
          <w:color w:val="231F20"/>
        </w:rPr>
        <w:t>The</w:t>
      </w:r>
      <w:r>
        <w:rPr>
          <w:color w:val="231F20"/>
          <w:spacing w:val="-4"/>
        </w:rPr>
        <w:t xml:space="preserve"> </w:t>
      </w:r>
      <w:r>
        <w:rPr>
          <w:color w:val="231F20"/>
        </w:rPr>
        <w:t>role</w:t>
      </w:r>
      <w:r>
        <w:rPr>
          <w:color w:val="231F20"/>
          <w:spacing w:val="-3"/>
        </w:rPr>
        <w:t xml:space="preserve"> </w:t>
      </w:r>
      <w:r>
        <w:rPr>
          <w:color w:val="231F20"/>
        </w:rPr>
        <w:t>of</w:t>
      </w:r>
      <w:r>
        <w:rPr>
          <w:color w:val="231F20"/>
          <w:spacing w:val="-5"/>
        </w:rPr>
        <w:t xml:space="preserve"> </w:t>
      </w:r>
      <w:r>
        <w:rPr>
          <w:color w:val="231F20"/>
        </w:rPr>
        <w:t>the</w:t>
      </w:r>
      <w:r>
        <w:rPr>
          <w:color w:val="231F20"/>
          <w:spacing w:val="-3"/>
        </w:rPr>
        <w:t xml:space="preserve"> </w:t>
      </w:r>
      <w:r>
        <w:rPr>
          <w:color w:val="231F20"/>
        </w:rPr>
        <w:t>fishery</w:t>
      </w:r>
      <w:r>
        <w:rPr>
          <w:color w:val="231F20"/>
          <w:spacing w:val="-8"/>
        </w:rPr>
        <w:t xml:space="preserve"> </w:t>
      </w:r>
      <w:r>
        <w:rPr>
          <w:color w:val="231F20"/>
          <w:spacing w:val="-2"/>
        </w:rPr>
        <w:t>expert</w:t>
      </w:r>
    </w:p>
    <w:p w14:paraId="5A675A9C" w14:textId="77777777" w:rsidR="007F5C4D" w:rsidRDefault="007F5C4D">
      <w:pPr>
        <w:pStyle w:val="a3"/>
        <w:spacing w:before="20"/>
        <w:rPr>
          <w:rFonts w:ascii="Arial"/>
          <w:b/>
        </w:rPr>
      </w:pPr>
    </w:p>
    <w:p w14:paraId="4A0BF461" w14:textId="77777777" w:rsidR="007F5C4D" w:rsidRDefault="00000000">
      <w:pPr>
        <w:pStyle w:val="a3"/>
        <w:spacing w:line="249" w:lineRule="auto"/>
        <w:ind w:left="140" w:right="140"/>
        <w:jc w:val="both"/>
      </w:pPr>
      <w:r>
        <w:rPr>
          <w:color w:val="231F20"/>
        </w:rPr>
        <w:t>The fishery</w:t>
      </w:r>
      <w:r>
        <w:rPr>
          <w:color w:val="231F20"/>
          <w:spacing w:val="-4"/>
        </w:rPr>
        <w:t xml:space="preserve"> </w:t>
      </w:r>
      <w:r>
        <w:rPr>
          <w:color w:val="231F20"/>
        </w:rPr>
        <w:t>expert plays an important role. The person shall actively</w:t>
      </w:r>
      <w:r>
        <w:rPr>
          <w:color w:val="231F20"/>
          <w:spacing w:val="-1"/>
        </w:rPr>
        <w:t xml:space="preserve"> </w:t>
      </w:r>
      <w:r>
        <w:rPr>
          <w:color w:val="231F20"/>
        </w:rPr>
        <w:t>contribute to enabling the petroleum</w:t>
      </w:r>
      <w:r>
        <w:rPr>
          <w:color w:val="231F20"/>
          <w:spacing w:val="-2"/>
        </w:rPr>
        <w:t xml:space="preserve"> </w:t>
      </w:r>
      <w:r>
        <w:rPr>
          <w:color w:val="231F20"/>
        </w:rPr>
        <w:t>industry and fisheries to coexist at sea. It is therefore essential for the fisheries expert to be objective in his dealings with</w:t>
      </w:r>
      <w:r>
        <w:rPr>
          <w:color w:val="231F20"/>
          <w:spacing w:val="40"/>
        </w:rPr>
        <w:t xml:space="preserve"> </w:t>
      </w:r>
      <w:r>
        <w:rPr>
          <w:color w:val="231F20"/>
        </w:rPr>
        <w:t xml:space="preserve">all parties, and that he gives his advice on a free and independent basis. The fishery experts shall serve in an advisory capacity to the ship's management, and the management of the survey on the vessel. He shall provide information about any fishery activities in the area, including for example what particularly </w:t>
      </w:r>
      <w:proofErr w:type="spellStart"/>
      <w:r>
        <w:rPr>
          <w:color w:val="231F20"/>
        </w:rPr>
        <w:t>characterises</w:t>
      </w:r>
      <w:proofErr w:type="spellEnd"/>
      <w:r>
        <w:rPr>
          <w:color w:val="231F20"/>
        </w:rPr>
        <w:t xml:space="preserve"> the drift pattern of the different gear groups, vessel movements and fixed gear.</w:t>
      </w:r>
    </w:p>
    <w:p w14:paraId="47AB01AF" w14:textId="77777777" w:rsidR="007F5C4D" w:rsidRDefault="007F5C4D">
      <w:pPr>
        <w:pStyle w:val="a3"/>
        <w:spacing w:before="13"/>
      </w:pPr>
    </w:p>
    <w:p w14:paraId="066C6541" w14:textId="77777777" w:rsidR="007F5C4D" w:rsidRDefault="00000000">
      <w:pPr>
        <w:pStyle w:val="a3"/>
        <w:spacing w:line="249" w:lineRule="auto"/>
        <w:ind w:left="140" w:right="137"/>
        <w:jc w:val="both"/>
      </w:pPr>
      <w:r>
        <w:rPr>
          <w:color w:val="231F20"/>
        </w:rPr>
        <w:t>The fishery</w:t>
      </w:r>
      <w:r>
        <w:rPr>
          <w:color w:val="231F20"/>
          <w:spacing w:val="-1"/>
        </w:rPr>
        <w:t xml:space="preserve"> </w:t>
      </w:r>
      <w:r>
        <w:rPr>
          <w:color w:val="231F20"/>
        </w:rPr>
        <w:t>expert shall aid communication between the seismic vessel and fishing vessels in the area. He shall be available within the framework of what is reasonable to expect, based on the staffing the licensee has chosen. Advice from fishery experts that is rejected shall be recorded in the log.</w:t>
      </w:r>
    </w:p>
    <w:p w14:paraId="07751774" w14:textId="77777777" w:rsidR="007F5C4D" w:rsidRDefault="007F5C4D">
      <w:pPr>
        <w:pStyle w:val="a3"/>
        <w:spacing w:before="11"/>
      </w:pPr>
    </w:p>
    <w:p w14:paraId="32117065" w14:textId="77777777" w:rsidR="007F5C4D" w:rsidRDefault="00000000">
      <w:pPr>
        <w:pStyle w:val="a3"/>
        <w:spacing w:line="249" w:lineRule="auto"/>
        <w:ind w:left="140" w:right="134"/>
        <w:jc w:val="both"/>
      </w:pPr>
      <w:r>
        <w:rPr>
          <w:color w:val="231F20"/>
        </w:rPr>
        <w:t>The fishery</w:t>
      </w:r>
      <w:r>
        <w:rPr>
          <w:color w:val="231F20"/>
          <w:spacing w:val="-4"/>
        </w:rPr>
        <w:t xml:space="preserve"> </w:t>
      </w:r>
      <w:r>
        <w:rPr>
          <w:color w:val="231F20"/>
        </w:rPr>
        <w:t>expert shall preferably</w:t>
      </w:r>
      <w:r>
        <w:rPr>
          <w:color w:val="231F20"/>
          <w:spacing w:val="-4"/>
        </w:rPr>
        <w:t xml:space="preserve"> </w:t>
      </w:r>
      <w:r>
        <w:rPr>
          <w:color w:val="231F20"/>
        </w:rPr>
        <w:t>be involved prior to the survey, but no later than the kick-off meeting, at which the role of the fishery expert shall be clarified. At this meeting, the fishery expert should give a briefing on any expected fishery activities based on obtained information and information contained in the assessment from the Directorate of Fisheries. He shall obtain an overview of the vessels in the area and should well ahead of the start</w:t>
      </w:r>
      <w:r>
        <w:rPr>
          <w:color w:val="231F20"/>
          <w:spacing w:val="40"/>
        </w:rPr>
        <w:t xml:space="preserve"> </w:t>
      </w:r>
      <w:r>
        <w:rPr>
          <w:color w:val="231F20"/>
        </w:rPr>
        <w:t>of acquisition contact fishing vessels that may be affected by the seismic surveys and hear their views and what their plans are. Based on this, the seismic acquisition can be adjusted and adapted to the benefit of both industries.</w:t>
      </w:r>
    </w:p>
    <w:p w14:paraId="62118F75" w14:textId="77777777" w:rsidR="007F5C4D" w:rsidRDefault="007F5C4D">
      <w:pPr>
        <w:pStyle w:val="a3"/>
        <w:spacing w:before="13"/>
      </w:pPr>
    </w:p>
    <w:p w14:paraId="56B96141" w14:textId="77777777" w:rsidR="007F5C4D" w:rsidRDefault="00000000">
      <w:pPr>
        <w:pStyle w:val="a3"/>
        <w:spacing w:line="249" w:lineRule="auto"/>
        <w:ind w:left="141" w:right="137" w:hanging="1"/>
        <w:jc w:val="both"/>
      </w:pPr>
      <w:r>
        <w:rPr>
          <w:color w:val="231F20"/>
        </w:rPr>
        <w:t>In some cases, the licensee collecting seismic data elects to have two fishery experts on board. The advantage of this is that a fishery</w:t>
      </w:r>
      <w:r>
        <w:rPr>
          <w:color w:val="231F20"/>
          <w:spacing w:val="-1"/>
        </w:rPr>
        <w:t xml:space="preserve"> </w:t>
      </w:r>
      <w:r>
        <w:rPr>
          <w:color w:val="231F20"/>
        </w:rPr>
        <w:t>expert will then be present on the bridge at all times. It is recommended that the need to have two</w:t>
      </w:r>
      <w:r>
        <w:rPr>
          <w:color w:val="231F20"/>
          <w:spacing w:val="-1"/>
        </w:rPr>
        <w:t xml:space="preserve"> </w:t>
      </w:r>
      <w:r>
        <w:rPr>
          <w:color w:val="231F20"/>
        </w:rPr>
        <w:t>fishery</w:t>
      </w:r>
      <w:r>
        <w:rPr>
          <w:color w:val="231F20"/>
          <w:spacing w:val="-4"/>
        </w:rPr>
        <w:t xml:space="preserve"> </w:t>
      </w:r>
      <w:r>
        <w:rPr>
          <w:color w:val="231F20"/>
        </w:rPr>
        <w:t>experts</w:t>
      </w:r>
      <w:r>
        <w:rPr>
          <w:color w:val="231F20"/>
          <w:spacing w:val="-2"/>
        </w:rPr>
        <w:t xml:space="preserve"> </w:t>
      </w:r>
      <w:r>
        <w:rPr>
          <w:color w:val="231F20"/>
        </w:rPr>
        <w:t>on</w:t>
      </w:r>
      <w:r>
        <w:rPr>
          <w:color w:val="231F20"/>
          <w:spacing w:val="-1"/>
        </w:rPr>
        <w:t xml:space="preserve"> </w:t>
      </w:r>
      <w:r>
        <w:rPr>
          <w:color w:val="231F20"/>
        </w:rPr>
        <w:t>board</w:t>
      </w:r>
      <w:r>
        <w:rPr>
          <w:color w:val="231F20"/>
          <w:spacing w:val="-4"/>
        </w:rPr>
        <w:t xml:space="preserve"> </w:t>
      </w:r>
      <w:r>
        <w:rPr>
          <w:color w:val="231F20"/>
        </w:rPr>
        <w:t>is</w:t>
      </w:r>
      <w:r>
        <w:rPr>
          <w:color w:val="231F20"/>
          <w:spacing w:val="-2"/>
        </w:rPr>
        <w:t xml:space="preserve"> </w:t>
      </w:r>
      <w:r>
        <w:rPr>
          <w:color w:val="231F20"/>
        </w:rPr>
        <w:t>always</w:t>
      </w:r>
      <w:r>
        <w:rPr>
          <w:color w:val="231F20"/>
          <w:spacing w:val="-2"/>
        </w:rPr>
        <w:t xml:space="preserve"> </w:t>
      </w:r>
      <w:r>
        <w:rPr>
          <w:color w:val="231F20"/>
        </w:rPr>
        <w:t>considered.</w:t>
      </w:r>
      <w:r>
        <w:rPr>
          <w:color w:val="231F20"/>
          <w:spacing w:val="-1"/>
        </w:rPr>
        <w:t xml:space="preserve"> </w:t>
      </w:r>
      <w:r>
        <w:rPr>
          <w:color w:val="231F20"/>
        </w:rPr>
        <w:t>This</w:t>
      </w:r>
      <w:r>
        <w:rPr>
          <w:color w:val="231F20"/>
          <w:spacing w:val="-2"/>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useful</w:t>
      </w:r>
      <w:r>
        <w:rPr>
          <w:color w:val="231F20"/>
          <w:spacing w:val="-2"/>
        </w:rPr>
        <w:t xml:space="preserve"> </w:t>
      </w:r>
      <w:r>
        <w:rPr>
          <w:color w:val="231F20"/>
        </w:rPr>
        <w:t>in</w:t>
      </w:r>
      <w:r>
        <w:rPr>
          <w:color w:val="231F20"/>
          <w:spacing w:val="-1"/>
        </w:rPr>
        <w:t xml:space="preserve"> </w:t>
      </w:r>
      <w:r>
        <w:rPr>
          <w:color w:val="231F20"/>
        </w:rPr>
        <w:t>connection</w:t>
      </w:r>
      <w:r>
        <w:rPr>
          <w:color w:val="231F20"/>
          <w:spacing w:val="-1"/>
        </w:rPr>
        <w:t xml:space="preserve"> </w:t>
      </w:r>
      <w:r>
        <w:rPr>
          <w:color w:val="231F20"/>
        </w:rPr>
        <w:t>with</w:t>
      </w:r>
      <w:r>
        <w:rPr>
          <w:color w:val="231F20"/>
          <w:spacing w:val="-1"/>
        </w:rPr>
        <w:t xml:space="preserve"> </w:t>
      </w:r>
      <w:r>
        <w:rPr>
          <w:color w:val="231F20"/>
        </w:rPr>
        <w:t>acquisitions</w:t>
      </w:r>
      <w:r>
        <w:rPr>
          <w:color w:val="231F20"/>
          <w:spacing w:val="-2"/>
        </w:rPr>
        <w:t xml:space="preserve"> </w:t>
      </w:r>
      <w:r>
        <w:rPr>
          <w:color w:val="231F20"/>
        </w:rPr>
        <w:t>in</w:t>
      </w:r>
      <w:r>
        <w:rPr>
          <w:color w:val="231F20"/>
          <w:spacing w:val="-1"/>
        </w:rPr>
        <w:t xml:space="preserve"> </w:t>
      </w:r>
      <w:r>
        <w:rPr>
          <w:color w:val="231F20"/>
        </w:rPr>
        <w:t>areas</w:t>
      </w:r>
      <w:r>
        <w:rPr>
          <w:color w:val="231F20"/>
          <w:spacing w:val="-2"/>
        </w:rPr>
        <w:t xml:space="preserve"> </w:t>
      </w:r>
      <w:r>
        <w:rPr>
          <w:color w:val="231F20"/>
        </w:rPr>
        <w:t>with high fishing activity.</w:t>
      </w:r>
    </w:p>
    <w:p w14:paraId="20D4EE14" w14:textId="77777777" w:rsidR="007F5C4D" w:rsidRDefault="007F5C4D">
      <w:pPr>
        <w:pStyle w:val="a3"/>
      </w:pPr>
    </w:p>
    <w:p w14:paraId="23BE4B96" w14:textId="77777777" w:rsidR="007F5C4D" w:rsidRDefault="007F5C4D">
      <w:pPr>
        <w:pStyle w:val="a3"/>
        <w:spacing w:before="23"/>
      </w:pPr>
    </w:p>
    <w:p w14:paraId="5666768F" w14:textId="77777777" w:rsidR="007F5C4D" w:rsidRDefault="00000000">
      <w:pPr>
        <w:pStyle w:val="2"/>
        <w:numPr>
          <w:ilvl w:val="1"/>
          <w:numId w:val="5"/>
        </w:numPr>
        <w:tabs>
          <w:tab w:val="left" w:pos="860"/>
        </w:tabs>
        <w:spacing w:before="1"/>
      </w:pPr>
      <w:bookmarkStart w:id="35" w:name="7.2_Qualifications_of_the_fishery_expert"/>
      <w:bookmarkEnd w:id="35"/>
      <w:r>
        <w:rPr>
          <w:color w:val="231F20"/>
        </w:rPr>
        <w:t>Qualifications</w:t>
      </w:r>
      <w:r>
        <w:rPr>
          <w:color w:val="231F20"/>
          <w:spacing w:val="-8"/>
        </w:rPr>
        <w:t xml:space="preserve"> </w:t>
      </w:r>
      <w:r>
        <w:rPr>
          <w:color w:val="231F20"/>
        </w:rPr>
        <w:t>of</w:t>
      </w:r>
      <w:r>
        <w:rPr>
          <w:color w:val="231F20"/>
          <w:spacing w:val="-7"/>
        </w:rPr>
        <w:t xml:space="preserve"> </w:t>
      </w:r>
      <w:r>
        <w:rPr>
          <w:color w:val="231F20"/>
        </w:rPr>
        <w:t>the</w:t>
      </w:r>
      <w:r>
        <w:rPr>
          <w:color w:val="231F20"/>
          <w:spacing w:val="-6"/>
        </w:rPr>
        <w:t xml:space="preserve"> </w:t>
      </w:r>
      <w:r>
        <w:rPr>
          <w:color w:val="231F20"/>
        </w:rPr>
        <w:t>fishery</w:t>
      </w:r>
      <w:r>
        <w:rPr>
          <w:color w:val="231F20"/>
          <w:spacing w:val="-7"/>
        </w:rPr>
        <w:t xml:space="preserve"> </w:t>
      </w:r>
      <w:r>
        <w:rPr>
          <w:color w:val="231F20"/>
          <w:spacing w:val="-2"/>
        </w:rPr>
        <w:t>expert</w:t>
      </w:r>
    </w:p>
    <w:p w14:paraId="33DF2737" w14:textId="77777777" w:rsidR="007F5C4D" w:rsidRDefault="007F5C4D">
      <w:pPr>
        <w:pStyle w:val="a3"/>
        <w:spacing w:before="19"/>
        <w:rPr>
          <w:rFonts w:ascii="Arial"/>
          <w:b/>
        </w:rPr>
      </w:pPr>
    </w:p>
    <w:p w14:paraId="12F0259A" w14:textId="77777777" w:rsidR="007F5C4D" w:rsidRDefault="00000000">
      <w:pPr>
        <w:pStyle w:val="a3"/>
        <w:spacing w:line="249" w:lineRule="auto"/>
        <w:ind w:left="140" w:right="138"/>
        <w:jc w:val="both"/>
      </w:pPr>
      <w:r>
        <w:rPr>
          <w:color w:val="231F20"/>
        </w:rPr>
        <w:t>To enable the fishery expert to carry out his assignment in a sound manner, it is important that the person has in- depth knowledge of the fishery activities. The expert must accordingly meet certain requirements. More information about these requirements is available on NPD's website.</w:t>
      </w:r>
    </w:p>
    <w:p w14:paraId="21DF3666" w14:textId="77777777" w:rsidR="007F5C4D" w:rsidRDefault="007F5C4D">
      <w:pPr>
        <w:pStyle w:val="a3"/>
        <w:spacing w:before="13"/>
      </w:pPr>
    </w:p>
    <w:p w14:paraId="0B36BC67" w14:textId="77777777" w:rsidR="007F5C4D" w:rsidRDefault="00000000">
      <w:pPr>
        <w:pStyle w:val="a3"/>
        <w:spacing w:line="249" w:lineRule="auto"/>
        <w:ind w:left="140" w:right="136"/>
        <w:jc w:val="both"/>
      </w:pPr>
      <w:r>
        <w:rPr>
          <w:color w:val="231F20"/>
        </w:rPr>
        <w:t xml:space="preserve">NPD </w:t>
      </w:r>
      <w:proofErr w:type="spellStart"/>
      <w:r>
        <w:rPr>
          <w:color w:val="231F20"/>
        </w:rPr>
        <w:t>organises</w:t>
      </w:r>
      <w:proofErr w:type="spellEnd"/>
      <w:r>
        <w:rPr>
          <w:color w:val="231F20"/>
        </w:rPr>
        <w:t xml:space="preserve"> courses for fishery experts in collaboration with the Directorate of Fisheries. More information about the course is available on the </w:t>
      </w:r>
      <w:hyperlink r:id="rId14">
        <w:r w:rsidR="007F5C4D">
          <w:rPr>
            <w:color w:val="00AEEF"/>
          </w:rPr>
          <w:t>NPD website.</w:t>
        </w:r>
      </w:hyperlink>
      <w:r>
        <w:rPr>
          <w:color w:val="00AEEF"/>
        </w:rPr>
        <w:t xml:space="preserve"> </w:t>
      </w:r>
      <w:r>
        <w:rPr>
          <w:color w:val="231F20"/>
        </w:rPr>
        <w:t>The NPD website also contains a list of qualified fishery</w:t>
      </w:r>
      <w:r>
        <w:rPr>
          <w:color w:val="231F20"/>
          <w:spacing w:val="40"/>
        </w:rPr>
        <w:t xml:space="preserve"> </w:t>
      </w:r>
      <w:r>
        <w:rPr>
          <w:color w:val="231F20"/>
        </w:rPr>
        <w:t>experts, along with a manual for fishery experts.</w:t>
      </w:r>
    </w:p>
    <w:p w14:paraId="4DE66A9F" w14:textId="77777777" w:rsidR="007F5C4D" w:rsidRDefault="007F5C4D">
      <w:pPr>
        <w:pStyle w:val="a3"/>
        <w:spacing w:before="11"/>
      </w:pPr>
    </w:p>
    <w:p w14:paraId="1B95403D" w14:textId="77777777" w:rsidR="007F5C4D" w:rsidRDefault="00000000">
      <w:pPr>
        <w:pStyle w:val="a3"/>
        <w:spacing w:line="249" w:lineRule="auto"/>
        <w:ind w:left="140" w:right="137"/>
        <w:jc w:val="both"/>
      </w:pPr>
      <w:r>
        <w:rPr>
          <w:color w:val="231F20"/>
        </w:rPr>
        <w:t>The fishery expert shall keep a log according to a specified format. The logbook must be submitted to the NPD</w:t>
      </w:r>
      <w:r>
        <w:rPr>
          <w:color w:val="231F20"/>
          <w:spacing w:val="40"/>
        </w:rPr>
        <w:t xml:space="preserve"> </w:t>
      </w:r>
      <w:r>
        <w:rPr>
          <w:color w:val="231F20"/>
        </w:rPr>
        <w:t>and the Directorate of Fisheries no later than two weeks after the acquisition is concluded.</w:t>
      </w:r>
    </w:p>
    <w:p w14:paraId="47CE1BE8" w14:textId="77777777" w:rsidR="007F5C4D" w:rsidRDefault="00000000">
      <w:pPr>
        <w:pStyle w:val="a3"/>
        <w:spacing w:before="183"/>
        <w:rPr>
          <w:sz w:val="20"/>
        </w:rPr>
      </w:pPr>
      <w:r>
        <w:rPr>
          <w:noProof/>
          <w:sz w:val="20"/>
        </w:rPr>
        <mc:AlternateContent>
          <mc:Choice Requires="wps">
            <w:drawing>
              <wp:anchor distT="0" distB="0" distL="0" distR="0" simplePos="0" relativeHeight="487624192" behindDoc="1" locked="0" layoutInCell="1" allowOverlap="1" wp14:anchorId="1DFBF6AC" wp14:editId="6632E6F2">
                <wp:simplePos x="0" y="0"/>
                <wp:positionH relativeFrom="page">
                  <wp:posOffset>720090</wp:posOffset>
                </wp:positionH>
                <wp:positionV relativeFrom="paragraph">
                  <wp:posOffset>277748</wp:posOffset>
                </wp:positionV>
                <wp:extent cx="1871980" cy="1270"/>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2C2DBFA" id="Graphic 262" o:spid="_x0000_s1026" style="position:absolute;margin-left:56.7pt;margin-top:21.85pt;width:147.4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" path="m,l1871980,e" filled="f" strokecolor="#231f20" strokeweight=".25pt">
                <v:path arrowok="t"/>
                <w10:wrap type="topAndBottom" anchorx="page"/>
              </v:shape>
            </w:pict>
          </mc:Fallback>
        </mc:AlternateContent>
      </w:r>
    </w:p>
    <w:p w14:paraId="49117284" w14:textId="77777777" w:rsidR="007F5C4D" w:rsidRDefault="00000000">
      <w:pPr>
        <w:pStyle w:val="a4"/>
        <w:numPr>
          <w:ilvl w:val="0"/>
          <w:numId w:val="5"/>
        </w:numPr>
        <w:tabs>
          <w:tab w:val="left" w:pos="307"/>
        </w:tabs>
        <w:spacing w:before="120"/>
        <w:ind w:left="307" w:hanging="167"/>
        <w:rPr>
          <w:rFonts w:ascii="Arial MT"/>
          <w:color w:val="231F20"/>
          <w:sz w:val="12"/>
        </w:rPr>
      </w:pPr>
      <w:r>
        <w:rPr>
          <w:rFonts w:ascii="Arial MT"/>
          <w:color w:val="231F20"/>
          <w:sz w:val="12"/>
        </w:rPr>
        <w:t>Section</w:t>
      </w:r>
      <w:r>
        <w:rPr>
          <w:rFonts w:ascii="Arial MT"/>
          <w:color w:val="231F20"/>
          <w:spacing w:val="-3"/>
          <w:sz w:val="12"/>
        </w:rPr>
        <w:t xml:space="preserve"> </w:t>
      </w:r>
      <w:r>
        <w:rPr>
          <w:rFonts w:ascii="Arial MT"/>
          <w:color w:val="231F20"/>
          <w:sz w:val="12"/>
        </w:rPr>
        <w:t>5</w:t>
      </w:r>
      <w:r>
        <w:rPr>
          <w:rFonts w:ascii="Arial MT"/>
          <w:color w:val="231F20"/>
          <w:spacing w:val="-3"/>
          <w:sz w:val="12"/>
        </w:rPr>
        <w:t xml:space="preserve"> </w:t>
      </w:r>
      <w:r>
        <w:rPr>
          <w:rFonts w:ascii="Arial MT"/>
          <w:color w:val="231F20"/>
          <w:sz w:val="12"/>
        </w:rPr>
        <w:t>of</w:t>
      </w:r>
      <w:r>
        <w:rPr>
          <w:rFonts w:ascii="Arial MT"/>
          <w:color w:val="231F20"/>
          <w:spacing w:val="-4"/>
          <w:sz w:val="12"/>
        </w:rPr>
        <w:t xml:space="preserve"> </w:t>
      </w:r>
      <w:r>
        <w:rPr>
          <w:rFonts w:ascii="Arial MT"/>
          <w:color w:val="231F20"/>
          <w:sz w:val="12"/>
        </w:rPr>
        <w:t>the</w:t>
      </w:r>
      <w:r>
        <w:rPr>
          <w:rFonts w:ascii="Arial MT"/>
          <w:color w:val="231F20"/>
          <w:spacing w:val="-3"/>
          <w:sz w:val="12"/>
        </w:rPr>
        <w:t xml:space="preserve"> </w:t>
      </w:r>
      <w:r>
        <w:rPr>
          <w:rFonts w:ascii="Arial MT"/>
          <w:color w:val="231F20"/>
          <w:sz w:val="12"/>
        </w:rPr>
        <w:t>Resource</w:t>
      </w:r>
      <w:r>
        <w:rPr>
          <w:rFonts w:ascii="Arial MT"/>
          <w:color w:val="231F20"/>
          <w:spacing w:val="-2"/>
          <w:sz w:val="12"/>
        </w:rPr>
        <w:t xml:space="preserve"> </w:t>
      </w:r>
      <w:r>
        <w:rPr>
          <w:rFonts w:ascii="Arial MT"/>
          <w:color w:val="231F20"/>
          <w:sz w:val="12"/>
        </w:rPr>
        <w:t>Management</w:t>
      </w:r>
      <w:r>
        <w:rPr>
          <w:rFonts w:ascii="Arial MT"/>
          <w:color w:val="231F20"/>
          <w:spacing w:val="-3"/>
          <w:sz w:val="12"/>
        </w:rPr>
        <w:t xml:space="preserve"> </w:t>
      </w:r>
      <w:r>
        <w:rPr>
          <w:rFonts w:ascii="Arial MT"/>
          <w:color w:val="231F20"/>
          <w:spacing w:val="-2"/>
          <w:sz w:val="12"/>
        </w:rPr>
        <w:t>Regulations</w:t>
      </w:r>
    </w:p>
    <w:p w14:paraId="3D63069F" w14:textId="77777777" w:rsidR="007F5C4D" w:rsidRDefault="007F5C4D">
      <w:pPr>
        <w:pStyle w:val="a4"/>
        <w:rPr>
          <w:rFonts w:ascii="Arial MT"/>
          <w:sz w:val="12"/>
        </w:rPr>
        <w:sectPr w:rsidR="007F5C4D">
          <w:pgSz w:w="11910" w:h="16850"/>
          <w:pgMar w:top="1240" w:right="992" w:bottom="1440" w:left="992" w:header="0" w:footer="1169" w:gutter="0"/>
          <w:cols w:space="720"/>
        </w:sectPr>
      </w:pPr>
    </w:p>
    <w:p w14:paraId="1B01E558" w14:textId="77777777" w:rsidR="007F5C4D" w:rsidRDefault="007F5C4D">
      <w:pPr>
        <w:pStyle w:val="a3"/>
        <w:spacing w:before="116"/>
        <w:rPr>
          <w:rFonts w:ascii="Arial MT"/>
        </w:rPr>
      </w:pPr>
    </w:p>
    <w:p w14:paraId="32C823CE" w14:textId="77777777" w:rsidR="007F5C4D" w:rsidRDefault="00000000">
      <w:pPr>
        <w:pStyle w:val="2"/>
        <w:numPr>
          <w:ilvl w:val="1"/>
          <w:numId w:val="2"/>
        </w:numPr>
        <w:tabs>
          <w:tab w:val="left" w:pos="860"/>
        </w:tabs>
      </w:pPr>
      <w:bookmarkStart w:id="36" w:name="7.3_Seismic_vessels"/>
      <w:bookmarkEnd w:id="36"/>
      <w:r>
        <w:rPr>
          <w:color w:val="231F20"/>
        </w:rPr>
        <w:t>Seismic</w:t>
      </w:r>
      <w:r>
        <w:rPr>
          <w:color w:val="231F20"/>
          <w:spacing w:val="-6"/>
        </w:rPr>
        <w:t xml:space="preserve"> </w:t>
      </w:r>
      <w:r>
        <w:rPr>
          <w:color w:val="231F20"/>
          <w:spacing w:val="-2"/>
        </w:rPr>
        <w:t>vessel</w:t>
      </w:r>
      <w:bookmarkStart w:id="37" w:name="_bookmark12"/>
      <w:bookmarkEnd w:id="37"/>
      <w:r>
        <w:rPr>
          <w:color w:val="231F20"/>
          <w:spacing w:val="-2"/>
        </w:rPr>
        <w:t>s</w:t>
      </w:r>
    </w:p>
    <w:p w14:paraId="43127093" w14:textId="77777777" w:rsidR="007F5C4D" w:rsidRDefault="007F5C4D">
      <w:pPr>
        <w:pStyle w:val="a3"/>
        <w:spacing w:before="22"/>
        <w:rPr>
          <w:rFonts w:ascii="Arial"/>
          <w:b/>
        </w:rPr>
      </w:pPr>
    </w:p>
    <w:p w14:paraId="35758FF8" w14:textId="77777777" w:rsidR="007F5C4D" w:rsidRDefault="00000000">
      <w:pPr>
        <w:pStyle w:val="a3"/>
        <w:spacing w:line="247" w:lineRule="auto"/>
        <w:ind w:left="140" w:right="136"/>
        <w:jc w:val="both"/>
      </w:pPr>
      <w:r>
        <w:rPr>
          <w:color w:val="231F20"/>
        </w:rPr>
        <w:t>Relevant regulations related to the activities carried out by the vessel on the Norwegian Continental Shelf shall be available on board in Norwegian and English.</w:t>
      </w:r>
    </w:p>
    <w:p w14:paraId="7A20EB64" w14:textId="77777777" w:rsidR="007F5C4D" w:rsidRDefault="007F5C4D">
      <w:pPr>
        <w:pStyle w:val="a3"/>
        <w:spacing w:before="15"/>
      </w:pPr>
    </w:p>
    <w:p w14:paraId="5BF35469" w14:textId="77777777" w:rsidR="007F5C4D" w:rsidRDefault="00000000">
      <w:pPr>
        <w:pStyle w:val="a3"/>
        <w:spacing w:line="249" w:lineRule="auto"/>
        <w:ind w:left="140" w:right="139"/>
        <w:jc w:val="both"/>
      </w:pPr>
      <w:r>
        <w:rPr>
          <w:color w:val="231F20"/>
        </w:rPr>
        <w:t>The ship's captain, navigators and management</w:t>
      </w:r>
      <w:r>
        <w:rPr>
          <w:color w:val="231F20"/>
          <w:spacing w:val="-1"/>
        </w:rPr>
        <w:t xml:space="preserve"> </w:t>
      </w:r>
      <w:r>
        <w:rPr>
          <w:color w:val="231F20"/>
        </w:rPr>
        <w:t>of</w:t>
      </w:r>
      <w:r>
        <w:rPr>
          <w:color w:val="231F20"/>
          <w:spacing w:val="-1"/>
        </w:rPr>
        <w:t xml:space="preserve"> </w:t>
      </w:r>
      <w:r>
        <w:rPr>
          <w:color w:val="231F20"/>
        </w:rPr>
        <w:t>the seismic survey</w:t>
      </w:r>
      <w:r>
        <w:rPr>
          <w:color w:val="231F20"/>
          <w:spacing w:val="-2"/>
        </w:rPr>
        <w:t xml:space="preserve"> </w:t>
      </w:r>
      <w:r>
        <w:rPr>
          <w:color w:val="231F20"/>
        </w:rPr>
        <w:t xml:space="preserve">shall </w:t>
      </w:r>
      <w:proofErr w:type="spellStart"/>
      <w:r>
        <w:rPr>
          <w:color w:val="231F20"/>
        </w:rPr>
        <w:t>familiarise</w:t>
      </w:r>
      <w:proofErr w:type="spellEnd"/>
      <w:r>
        <w:rPr>
          <w:color w:val="231F20"/>
        </w:rPr>
        <w:t xml:space="preserve"> themselves</w:t>
      </w:r>
      <w:r>
        <w:rPr>
          <w:color w:val="231F20"/>
          <w:spacing w:val="-1"/>
        </w:rPr>
        <w:t xml:space="preserve"> </w:t>
      </w:r>
      <w:r>
        <w:rPr>
          <w:color w:val="231F20"/>
        </w:rPr>
        <w:t>with Norwegian regulations affecting the interaction between seismic activity and fishery activity.</w:t>
      </w:r>
    </w:p>
    <w:p w14:paraId="20FA2E5E" w14:textId="77777777" w:rsidR="007F5C4D" w:rsidRDefault="007F5C4D">
      <w:pPr>
        <w:pStyle w:val="a3"/>
        <w:spacing w:before="12"/>
      </w:pPr>
    </w:p>
    <w:p w14:paraId="38D1870B" w14:textId="77777777" w:rsidR="007F5C4D" w:rsidRDefault="00000000">
      <w:pPr>
        <w:pStyle w:val="a3"/>
        <w:spacing w:line="249" w:lineRule="auto"/>
        <w:ind w:left="140" w:right="138"/>
        <w:jc w:val="both"/>
      </w:pPr>
      <w:r>
        <w:rPr>
          <w:color w:val="231F20"/>
        </w:rPr>
        <w:t>The advisory response from the authorities shall be available on board in Norwegian and English before the</w:t>
      </w:r>
      <w:r>
        <w:rPr>
          <w:color w:val="231F20"/>
          <w:spacing w:val="40"/>
        </w:rPr>
        <w:t xml:space="preserve"> </w:t>
      </w:r>
      <w:r>
        <w:rPr>
          <w:color w:val="231F20"/>
        </w:rPr>
        <w:t xml:space="preserve">survey starts. The ship's captain, navigators and management of the seismic survey shall </w:t>
      </w:r>
      <w:proofErr w:type="spellStart"/>
      <w:r>
        <w:rPr>
          <w:color w:val="231F20"/>
        </w:rPr>
        <w:t>familiarise</w:t>
      </w:r>
      <w:proofErr w:type="spellEnd"/>
      <w:r>
        <w:rPr>
          <w:color w:val="231F20"/>
        </w:rPr>
        <w:t xml:space="preserve"> themselves with the contents.</w:t>
      </w:r>
    </w:p>
    <w:p w14:paraId="593681FE" w14:textId="77777777" w:rsidR="007F5C4D" w:rsidRDefault="007F5C4D">
      <w:pPr>
        <w:pStyle w:val="a3"/>
        <w:spacing w:before="12"/>
      </w:pPr>
    </w:p>
    <w:p w14:paraId="1B25D4AD" w14:textId="77777777" w:rsidR="007F5C4D" w:rsidRDefault="00000000">
      <w:pPr>
        <w:pStyle w:val="2"/>
        <w:numPr>
          <w:ilvl w:val="1"/>
          <w:numId w:val="2"/>
        </w:numPr>
        <w:tabs>
          <w:tab w:val="left" w:pos="860"/>
        </w:tabs>
        <w:spacing w:before="1"/>
      </w:pPr>
      <w:bookmarkStart w:id="38" w:name="7.4_Escort_vessels"/>
      <w:bookmarkEnd w:id="38"/>
      <w:r>
        <w:rPr>
          <w:color w:val="231F20"/>
        </w:rPr>
        <w:t>Escort</w:t>
      </w:r>
      <w:r>
        <w:rPr>
          <w:color w:val="231F20"/>
          <w:spacing w:val="-6"/>
        </w:rPr>
        <w:t xml:space="preserve"> </w:t>
      </w:r>
      <w:r>
        <w:rPr>
          <w:color w:val="231F20"/>
          <w:spacing w:val="-2"/>
        </w:rPr>
        <w:t>vessels</w:t>
      </w:r>
    </w:p>
    <w:p w14:paraId="155CBDCD" w14:textId="77777777" w:rsidR="007F5C4D" w:rsidRDefault="007F5C4D">
      <w:pPr>
        <w:pStyle w:val="a3"/>
        <w:spacing w:before="19"/>
        <w:rPr>
          <w:rFonts w:ascii="Arial"/>
          <w:b/>
        </w:rPr>
      </w:pPr>
    </w:p>
    <w:p w14:paraId="21EA29DB" w14:textId="77777777" w:rsidR="007F5C4D" w:rsidRDefault="00000000">
      <w:pPr>
        <w:pStyle w:val="a3"/>
        <w:spacing w:line="249" w:lineRule="auto"/>
        <w:ind w:left="140" w:right="138"/>
        <w:jc w:val="both"/>
      </w:pPr>
      <w:r>
        <w:rPr>
          <w:color w:val="231F20"/>
        </w:rPr>
        <w:t>Escort vessels shall have a passive role vis-à-vis third parties</w:t>
      </w:r>
      <w:r>
        <w:rPr>
          <w:color w:val="231F20"/>
          <w:vertAlign w:val="superscript"/>
        </w:rPr>
        <w:t>9</w:t>
      </w:r>
      <w:r>
        <w:rPr>
          <w:color w:val="231F20"/>
        </w:rPr>
        <w:t>. This means that escort vessels may not order</w:t>
      </w:r>
      <w:r>
        <w:rPr>
          <w:color w:val="231F20"/>
          <w:spacing w:val="40"/>
        </w:rPr>
        <w:t xml:space="preserve"> </w:t>
      </w:r>
      <w:r>
        <w:rPr>
          <w:color w:val="231F20"/>
        </w:rPr>
        <w:t>fishing</w:t>
      </w:r>
      <w:r>
        <w:rPr>
          <w:color w:val="231F20"/>
          <w:spacing w:val="-1"/>
        </w:rPr>
        <w:t xml:space="preserve"> </w:t>
      </w:r>
      <w:r>
        <w:rPr>
          <w:color w:val="231F20"/>
        </w:rPr>
        <w:t>vessels to move</w:t>
      </w:r>
      <w:r>
        <w:rPr>
          <w:color w:val="231F20"/>
          <w:spacing w:val="-1"/>
        </w:rPr>
        <w:t xml:space="preserve"> </w:t>
      </w:r>
      <w:r>
        <w:rPr>
          <w:color w:val="231F20"/>
        </w:rPr>
        <w:t>out of</w:t>
      </w:r>
      <w:r>
        <w:rPr>
          <w:color w:val="231F20"/>
          <w:spacing w:val="-2"/>
        </w:rPr>
        <w:t xml:space="preserve"> </w:t>
      </w:r>
      <w:r>
        <w:rPr>
          <w:color w:val="231F20"/>
        </w:rPr>
        <w:t>the</w:t>
      </w:r>
      <w:r>
        <w:rPr>
          <w:color w:val="231F20"/>
          <w:spacing w:val="-1"/>
        </w:rPr>
        <w:t xml:space="preserve"> </w:t>
      </w:r>
      <w:r>
        <w:rPr>
          <w:color w:val="231F20"/>
        </w:rPr>
        <w:t>way</w:t>
      </w:r>
      <w:r>
        <w:rPr>
          <w:color w:val="231F20"/>
          <w:spacing w:val="-4"/>
        </w:rPr>
        <w:t xml:space="preserve"> </w:t>
      </w:r>
      <w:r>
        <w:rPr>
          <w:color w:val="231F20"/>
        </w:rPr>
        <w:t>of the</w:t>
      </w:r>
      <w:r>
        <w:rPr>
          <w:color w:val="231F20"/>
          <w:spacing w:val="-1"/>
        </w:rPr>
        <w:t xml:space="preserve"> </w:t>
      </w:r>
      <w:r>
        <w:rPr>
          <w:color w:val="231F20"/>
        </w:rPr>
        <w:t>seismic vessel,</w:t>
      </w:r>
      <w:r>
        <w:rPr>
          <w:color w:val="231F20"/>
          <w:spacing w:val="-1"/>
        </w:rPr>
        <w:t xml:space="preserve"> </w:t>
      </w:r>
      <w:r>
        <w:rPr>
          <w:color w:val="231F20"/>
        </w:rPr>
        <w:t>and</w:t>
      </w:r>
      <w:r>
        <w:rPr>
          <w:color w:val="231F20"/>
          <w:spacing w:val="-1"/>
        </w:rPr>
        <w:t xml:space="preserve"> </w:t>
      </w:r>
      <w:r>
        <w:rPr>
          <w:color w:val="231F20"/>
        </w:rPr>
        <w:t>that</w:t>
      </w:r>
      <w:r>
        <w:rPr>
          <w:color w:val="231F20"/>
          <w:spacing w:val="-2"/>
        </w:rPr>
        <w:t xml:space="preserve"> </w:t>
      </w:r>
      <w:r>
        <w:rPr>
          <w:color w:val="231F20"/>
        </w:rPr>
        <w:t>communication with</w:t>
      </w:r>
      <w:r>
        <w:rPr>
          <w:color w:val="231F20"/>
          <w:spacing w:val="-1"/>
        </w:rPr>
        <w:t xml:space="preserve"> </w:t>
      </w:r>
      <w:r>
        <w:rPr>
          <w:color w:val="231F20"/>
        </w:rPr>
        <w:t>the fishing vessels shall mainly take place via the seismic vessel.</w:t>
      </w:r>
    </w:p>
    <w:p w14:paraId="2F547BDE" w14:textId="77777777" w:rsidR="007F5C4D" w:rsidRDefault="007F5C4D">
      <w:pPr>
        <w:pStyle w:val="a3"/>
        <w:spacing w:before="11"/>
      </w:pPr>
    </w:p>
    <w:p w14:paraId="5720CE29" w14:textId="77777777" w:rsidR="007F5C4D" w:rsidRDefault="00000000">
      <w:pPr>
        <w:pStyle w:val="a3"/>
        <w:spacing w:line="249" w:lineRule="auto"/>
        <w:ind w:left="140" w:right="138"/>
        <w:jc w:val="both"/>
      </w:pPr>
      <w:r>
        <w:rPr>
          <w:color w:val="231F20"/>
        </w:rPr>
        <w:t xml:space="preserve">The licensee shall ensure that the crew of the escort vessel has </w:t>
      </w:r>
      <w:proofErr w:type="spellStart"/>
      <w:r>
        <w:rPr>
          <w:color w:val="231F20"/>
        </w:rPr>
        <w:t>familiarised</w:t>
      </w:r>
      <w:proofErr w:type="spellEnd"/>
      <w:r>
        <w:rPr>
          <w:color w:val="231F20"/>
        </w:rPr>
        <w:t xml:space="preserve"> itself with applicable regulations and Norwegian conditions.</w:t>
      </w:r>
    </w:p>
    <w:p w14:paraId="2091E4EC" w14:textId="77777777" w:rsidR="007F5C4D" w:rsidRDefault="00000000">
      <w:pPr>
        <w:pStyle w:val="a3"/>
        <w:spacing w:before="188"/>
        <w:rPr>
          <w:sz w:val="20"/>
        </w:rPr>
      </w:pPr>
      <w:r>
        <w:rPr>
          <w:noProof/>
          <w:sz w:val="20"/>
        </w:rPr>
        <mc:AlternateContent>
          <mc:Choice Requires="wps">
            <w:drawing>
              <wp:anchor distT="0" distB="0" distL="0" distR="0" simplePos="0" relativeHeight="487624704" behindDoc="1" locked="0" layoutInCell="1" allowOverlap="1" wp14:anchorId="49D2B02C" wp14:editId="32BD7528">
                <wp:simplePos x="0" y="0"/>
                <wp:positionH relativeFrom="page">
                  <wp:posOffset>720090</wp:posOffset>
                </wp:positionH>
                <wp:positionV relativeFrom="paragraph">
                  <wp:posOffset>280701</wp:posOffset>
                </wp:positionV>
                <wp:extent cx="1871980" cy="1270"/>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082A80C" id="Graphic 263" o:spid="_x0000_s1026" style="position:absolute;margin-left:56.7pt;margin-top:22.1pt;width:147.4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" path="m,l1871980,e" filled="f" strokecolor="#231f20" strokeweight=".25pt">
                <v:path arrowok="t"/>
                <w10:wrap type="topAndBottom" anchorx="page"/>
              </v:shape>
            </w:pict>
          </mc:Fallback>
        </mc:AlternateContent>
      </w:r>
    </w:p>
    <w:p w14:paraId="1807E609" w14:textId="77777777" w:rsidR="007F5C4D" w:rsidRDefault="00000000">
      <w:pPr>
        <w:pStyle w:val="a4"/>
        <w:numPr>
          <w:ilvl w:val="0"/>
          <w:numId w:val="5"/>
        </w:numPr>
        <w:tabs>
          <w:tab w:val="left" w:pos="307"/>
        </w:tabs>
        <w:spacing w:before="120"/>
        <w:ind w:left="307" w:hanging="167"/>
        <w:rPr>
          <w:rFonts w:ascii="Arial MT"/>
          <w:color w:val="231F20"/>
          <w:sz w:val="12"/>
        </w:rPr>
      </w:pPr>
      <w:r>
        <w:rPr>
          <w:rFonts w:ascii="Arial MT"/>
          <w:color w:val="231F20"/>
          <w:sz w:val="12"/>
        </w:rPr>
        <w:t>Section</w:t>
      </w:r>
      <w:r>
        <w:rPr>
          <w:rFonts w:ascii="Arial MT"/>
          <w:color w:val="231F20"/>
          <w:spacing w:val="-3"/>
          <w:sz w:val="12"/>
        </w:rPr>
        <w:t xml:space="preserve"> </w:t>
      </w:r>
      <w:r>
        <w:rPr>
          <w:rFonts w:ascii="Arial MT"/>
          <w:color w:val="231F20"/>
          <w:sz w:val="12"/>
        </w:rPr>
        <w:t>5,</w:t>
      </w:r>
      <w:r>
        <w:rPr>
          <w:rFonts w:ascii="Arial MT"/>
          <w:color w:val="231F20"/>
          <w:spacing w:val="-3"/>
          <w:sz w:val="12"/>
        </w:rPr>
        <w:t xml:space="preserve"> </w:t>
      </w:r>
      <w:r>
        <w:rPr>
          <w:rFonts w:ascii="Arial MT"/>
          <w:color w:val="231F20"/>
          <w:sz w:val="12"/>
        </w:rPr>
        <w:t>subsection</w:t>
      </w:r>
      <w:r>
        <w:rPr>
          <w:rFonts w:ascii="Arial MT"/>
          <w:color w:val="231F20"/>
          <w:spacing w:val="-3"/>
          <w:sz w:val="12"/>
        </w:rPr>
        <w:t xml:space="preserve"> </w:t>
      </w:r>
      <w:r>
        <w:rPr>
          <w:rFonts w:ascii="Arial MT"/>
          <w:color w:val="231F20"/>
          <w:sz w:val="12"/>
        </w:rPr>
        <w:t>eight</w:t>
      </w:r>
      <w:r>
        <w:rPr>
          <w:rFonts w:ascii="Arial MT"/>
          <w:color w:val="231F20"/>
          <w:spacing w:val="-3"/>
          <w:sz w:val="12"/>
        </w:rPr>
        <w:t xml:space="preserve"> </w:t>
      </w:r>
      <w:r>
        <w:rPr>
          <w:rFonts w:ascii="Arial MT"/>
          <w:color w:val="231F20"/>
          <w:sz w:val="12"/>
        </w:rPr>
        <w:t>of</w:t>
      </w:r>
      <w:r>
        <w:rPr>
          <w:rFonts w:ascii="Arial MT"/>
          <w:color w:val="231F20"/>
          <w:spacing w:val="-3"/>
          <w:sz w:val="12"/>
        </w:rPr>
        <w:t xml:space="preserve"> </w:t>
      </w:r>
      <w:r>
        <w:rPr>
          <w:rFonts w:ascii="Arial MT"/>
          <w:color w:val="231F20"/>
          <w:sz w:val="12"/>
        </w:rPr>
        <w:t>the</w:t>
      </w:r>
      <w:r>
        <w:rPr>
          <w:rFonts w:ascii="Arial MT"/>
          <w:color w:val="231F20"/>
          <w:spacing w:val="-3"/>
          <w:sz w:val="12"/>
        </w:rPr>
        <w:t xml:space="preserve"> </w:t>
      </w:r>
      <w:r>
        <w:rPr>
          <w:rFonts w:ascii="Arial MT"/>
          <w:color w:val="231F20"/>
          <w:sz w:val="12"/>
        </w:rPr>
        <w:t>Resource</w:t>
      </w:r>
      <w:r>
        <w:rPr>
          <w:rFonts w:ascii="Arial MT"/>
          <w:color w:val="231F20"/>
          <w:spacing w:val="-3"/>
          <w:sz w:val="12"/>
        </w:rPr>
        <w:t xml:space="preserve"> </w:t>
      </w:r>
      <w:r>
        <w:rPr>
          <w:rFonts w:ascii="Arial MT"/>
          <w:color w:val="231F20"/>
          <w:sz w:val="12"/>
        </w:rPr>
        <w:t>Management</w:t>
      </w:r>
      <w:r>
        <w:rPr>
          <w:rFonts w:ascii="Arial MT"/>
          <w:color w:val="231F20"/>
          <w:spacing w:val="-3"/>
          <w:sz w:val="12"/>
        </w:rPr>
        <w:t xml:space="preserve"> </w:t>
      </w:r>
      <w:r>
        <w:rPr>
          <w:rFonts w:ascii="Arial MT"/>
          <w:color w:val="231F20"/>
          <w:spacing w:val="-2"/>
          <w:sz w:val="12"/>
        </w:rPr>
        <w:t>Regulations.</w:t>
      </w:r>
    </w:p>
    <w:p w14:paraId="0210B8DF" w14:textId="77777777" w:rsidR="007F5C4D" w:rsidRDefault="007F5C4D">
      <w:pPr>
        <w:pStyle w:val="a4"/>
        <w:rPr>
          <w:rFonts w:ascii="Arial MT"/>
          <w:sz w:val="12"/>
        </w:rPr>
        <w:sectPr w:rsidR="007F5C4D">
          <w:pgSz w:w="11910" w:h="16850"/>
          <w:pgMar w:top="1940" w:right="992" w:bottom="1440" w:left="992" w:header="0" w:footer="1169" w:gutter="0"/>
          <w:cols w:space="720"/>
        </w:sectPr>
      </w:pPr>
    </w:p>
    <w:p w14:paraId="5690EF12" w14:textId="77777777" w:rsidR="007F5C4D" w:rsidRDefault="00000000">
      <w:pPr>
        <w:pStyle w:val="1"/>
        <w:numPr>
          <w:ilvl w:val="0"/>
          <w:numId w:val="6"/>
        </w:numPr>
        <w:tabs>
          <w:tab w:val="left" w:pos="860"/>
        </w:tabs>
        <w:spacing w:before="75"/>
        <w:ind w:left="860" w:right="819"/>
        <w:jc w:val="left"/>
        <w:rPr>
          <w:color w:val="00AEEF"/>
        </w:rPr>
      </w:pPr>
      <w:bookmarkStart w:id="39" w:name="8_Coordination_meeting_and_information_a"/>
      <w:bookmarkEnd w:id="39"/>
      <w:r>
        <w:rPr>
          <w:color w:val="00AEEF"/>
          <w:w w:val="90"/>
        </w:rPr>
        <w:lastRenderedPageBreak/>
        <w:t>Coordination</w:t>
      </w:r>
      <w:r>
        <w:rPr>
          <w:color w:val="00AEEF"/>
          <w:spacing w:val="-30"/>
          <w:w w:val="90"/>
        </w:rPr>
        <w:t xml:space="preserve"> </w:t>
      </w:r>
      <w:r>
        <w:rPr>
          <w:color w:val="00AEEF"/>
          <w:w w:val="90"/>
        </w:rPr>
        <w:t>meeting</w:t>
      </w:r>
      <w:r>
        <w:rPr>
          <w:color w:val="00AEEF"/>
          <w:spacing w:val="-25"/>
          <w:w w:val="90"/>
        </w:rPr>
        <w:t xml:space="preserve"> </w:t>
      </w:r>
      <w:r>
        <w:rPr>
          <w:color w:val="00AEEF"/>
          <w:w w:val="90"/>
        </w:rPr>
        <w:t>and</w:t>
      </w:r>
      <w:r>
        <w:rPr>
          <w:color w:val="00AEEF"/>
          <w:spacing w:val="-29"/>
          <w:w w:val="90"/>
        </w:rPr>
        <w:t xml:space="preserve"> </w:t>
      </w:r>
      <w:r>
        <w:rPr>
          <w:color w:val="00AEEF"/>
          <w:w w:val="90"/>
        </w:rPr>
        <w:t xml:space="preserve">information </w:t>
      </w:r>
      <w:r>
        <w:rPr>
          <w:color w:val="00AEEF"/>
          <w:w w:val="85"/>
        </w:rPr>
        <w:t xml:space="preserve">about the survey to be submitted to the </w:t>
      </w:r>
      <w:r>
        <w:rPr>
          <w:color w:val="00AEEF"/>
          <w:spacing w:val="-2"/>
          <w:w w:val="90"/>
        </w:rPr>
        <w:t>autho</w:t>
      </w:r>
      <w:bookmarkStart w:id="40" w:name="_bookmark13"/>
      <w:bookmarkEnd w:id="40"/>
      <w:r>
        <w:rPr>
          <w:color w:val="00AEEF"/>
          <w:spacing w:val="-2"/>
          <w:w w:val="90"/>
        </w:rPr>
        <w:t>rities</w:t>
      </w:r>
    </w:p>
    <w:p w14:paraId="113057E4" w14:textId="77777777" w:rsidR="007F5C4D" w:rsidRDefault="00000000">
      <w:pPr>
        <w:pStyle w:val="2"/>
        <w:numPr>
          <w:ilvl w:val="1"/>
          <w:numId w:val="6"/>
        </w:numPr>
        <w:tabs>
          <w:tab w:val="left" w:pos="860"/>
        </w:tabs>
        <w:spacing w:before="401"/>
      </w:pPr>
      <w:bookmarkStart w:id="41" w:name="8.1_Coordination_meeting"/>
      <w:bookmarkEnd w:id="41"/>
      <w:r>
        <w:rPr>
          <w:color w:val="231F20"/>
        </w:rPr>
        <w:t>Coordination</w:t>
      </w:r>
      <w:r>
        <w:rPr>
          <w:color w:val="231F20"/>
          <w:spacing w:val="-12"/>
        </w:rPr>
        <w:t xml:space="preserve"> </w:t>
      </w:r>
      <w:r>
        <w:rPr>
          <w:color w:val="231F20"/>
          <w:spacing w:val="-2"/>
        </w:rPr>
        <w:t>meeting</w:t>
      </w:r>
    </w:p>
    <w:p w14:paraId="06A881D9" w14:textId="77777777" w:rsidR="007F5C4D" w:rsidRDefault="007F5C4D">
      <w:pPr>
        <w:pStyle w:val="a3"/>
        <w:spacing w:before="19"/>
        <w:rPr>
          <w:rFonts w:ascii="Arial"/>
          <w:b/>
        </w:rPr>
      </w:pPr>
    </w:p>
    <w:p w14:paraId="098A2845" w14:textId="77777777" w:rsidR="007F5C4D" w:rsidRDefault="00000000">
      <w:pPr>
        <w:pStyle w:val="a3"/>
        <w:spacing w:line="249" w:lineRule="auto"/>
        <w:ind w:left="140" w:right="137"/>
        <w:jc w:val="both"/>
      </w:pPr>
      <w:r>
        <w:rPr>
          <w:color w:val="231F20"/>
        </w:rPr>
        <w:t>Together with industry representatives, the Ministry of Petroleum and Energy and the Ministry of Fisheries and Coastal Affairs will initiate an annual meeting before the survey season starts. The purpose of such meetings is</w:t>
      </w:r>
      <w:r>
        <w:rPr>
          <w:color w:val="231F20"/>
          <w:spacing w:val="40"/>
        </w:rPr>
        <w:t xml:space="preserve"> </w:t>
      </w:r>
      <w:r>
        <w:rPr>
          <w:color w:val="231F20"/>
        </w:rPr>
        <w:t>that the authorities must inform companies about matters of importance in terms of time and areas where fish stocks and/or fisheries can be especially affected by seismic surveys. The annual meeting will be held early enough to have a direct bearing on the planning of future seismic surveys.</w:t>
      </w:r>
    </w:p>
    <w:p w14:paraId="143788A8" w14:textId="77777777" w:rsidR="007F5C4D" w:rsidRDefault="007F5C4D">
      <w:pPr>
        <w:pStyle w:val="a3"/>
      </w:pPr>
    </w:p>
    <w:p w14:paraId="3182413D" w14:textId="77777777" w:rsidR="007F5C4D" w:rsidRDefault="007F5C4D">
      <w:pPr>
        <w:pStyle w:val="a3"/>
        <w:spacing w:before="25"/>
      </w:pPr>
    </w:p>
    <w:p w14:paraId="6D0DA171" w14:textId="77777777" w:rsidR="007F5C4D" w:rsidRDefault="00000000">
      <w:pPr>
        <w:pStyle w:val="2"/>
        <w:numPr>
          <w:ilvl w:val="1"/>
          <w:numId w:val="6"/>
        </w:numPr>
        <w:tabs>
          <w:tab w:val="left" w:pos="860"/>
        </w:tabs>
      </w:pPr>
      <w:bookmarkStart w:id="42" w:name="8.2_Notifications_that_must_be_sent_prio"/>
      <w:bookmarkEnd w:id="42"/>
      <w:r>
        <w:rPr>
          <w:color w:val="231F20"/>
        </w:rPr>
        <w:t>Notifications</w:t>
      </w:r>
      <w:r>
        <w:rPr>
          <w:color w:val="231F20"/>
          <w:spacing w:val="-6"/>
        </w:rPr>
        <w:t xml:space="preserve"> </w:t>
      </w:r>
      <w:r>
        <w:rPr>
          <w:color w:val="231F20"/>
        </w:rPr>
        <w:t>that</w:t>
      </w:r>
      <w:r>
        <w:rPr>
          <w:color w:val="231F20"/>
          <w:spacing w:val="-6"/>
        </w:rPr>
        <w:t xml:space="preserve"> </w:t>
      </w:r>
      <w:r>
        <w:rPr>
          <w:color w:val="231F20"/>
        </w:rPr>
        <w:t>must</w:t>
      </w:r>
      <w:r>
        <w:rPr>
          <w:color w:val="231F20"/>
          <w:spacing w:val="-8"/>
        </w:rPr>
        <w:t xml:space="preserve"> </w:t>
      </w:r>
      <w:r>
        <w:rPr>
          <w:color w:val="231F20"/>
        </w:rPr>
        <w:t>be</w:t>
      </w:r>
      <w:r>
        <w:rPr>
          <w:color w:val="231F20"/>
          <w:spacing w:val="-5"/>
        </w:rPr>
        <w:t xml:space="preserve"> </w:t>
      </w:r>
      <w:r>
        <w:rPr>
          <w:color w:val="231F20"/>
        </w:rPr>
        <w:t>sent</w:t>
      </w:r>
      <w:r>
        <w:rPr>
          <w:color w:val="231F20"/>
          <w:spacing w:val="-6"/>
        </w:rPr>
        <w:t xml:space="preserve"> </w:t>
      </w:r>
      <w:r>
        <w:rPr>
          <w:color w:val="231F20"/>
        </w:rPr>
        <w:t>prior</w:t>
      </w:r>
      <w:r>
        <w:rPr>
          <w:color w:val="231F20"/>
          <w:spacing w:val="-6"/>
        </w:rPr>
        <w:t xml:space="preserve"> </w:t>
      </w:r>
      <w:r>
        <w:rPr>
          <w:color w:val="231F20"/>
        </w:rPr>
        <w:t>to</w:t>
      </w:r>
      <w:r>
        <w:rPr>
          <w:color w:val="231F20"/>
          <w:spacing w:val="-5"/>
        </w:rPr>
        <w:t xml:space="preserve"> </w:t>
      </w:r>
      <w:r>
        <w:rPr>
          <w:color w:val="231F20"/>
        </w:rPr>
        <w:t>start-</w:t>
      </w:r>
      <w:r>
        <w:rPr>
          <w:color w:val="231F20"/>
          <w:spacing w:val="-5"/>
        </w:rPr>
        <w:t>up</w:t>
      </w:r>
    </w:p>
    <w:p w14:paraId="3EF7558D" w14:textId="77777777" w:rsidR="007F5C4D" w:rsidRDefault="007F5C4D">
      <w:pPr>
        <w:pStyle w:val="a3"/>
        <w:spacing w:before="19"/>
        <w:rPr>
          <w:rFonts w:ascii="Arial"/>
          <w:b/>
        </w:rPr>
      </w:pPr>
    </w:p>
    <w:p w14:paraId="3199D279" w14:textId="77777777" w:rsidR="007F5C4D" w:rsidRDefault="00000000">
      <w:pPr>
        <w:pStyle w:val="a3"/>
        <w:spacing w:line="249" w:lineRule="auto"/>
        <w:ind w:left="140" w:right="136"/>
        <w:jc w:val="both"/>
      </w:pPr>
      <w:r>
        <w:rPr>
          <w:color w:val="231F20"/>
        </w:rPr>
        <w:t xml:space="preserve">No later than five weeks prior to the </w:t>
      </w:r>
      <w:proofErr w:type="spellStart"/>
      <w:r>
        <w:rPr>
          <w:color w:val="231F20"/>
        </w:rPr>
        <w:t>start up</w:t>
      </w:r>
      <w:proofErr w:type="spellEnd"/>
      <w:r>
        <w:rPr>
          <w:color w:val="231F20"/>
        </w:rPr>
        <w:t xml:space="preserve"> of survey activities, the licensee shall submit details of the survey to the Norwegian Petroleum Directorate, Directorate of Fisheries, Institute of Marine Research and Ministry of Defence</w:t>
      </w:r>
      <w:r>
        <w:rPr>
          <w:color w:val="231F20"/>
          <w:vertAlign w:val="superscript"/>
        </w:rPr>
        <w:t>10</w:t>
      </w:r>
      <w:r>
        <w:rPr>
          <w:color w:val="231F20"/>
        </w:rPr>
        <w:t xml:space="preserve">. The licensee shall report the time and area of the survey. When the State itself collects seismic </w:t>
      </w:r>
      <w:proofErr w:type="gramStart"/>
      <w:r>
        <w:rPr>
          <w:color w:val="231F20"/>
        </w:rPr>
        <w:t>data</w:t>
      </w:r>
      <w:proofErr w:type="gramEnd"/>
      <w:r>
        <w:rPr>
          <w:color w:val="231F20"/>
        </w:rPr>
        <w:t xml:space="preserve"> these acquisitions shall also be reported according to this system.</w:t>
      </w:r>
    </w:p>
    <w:p w14:paraId="752C3409" w14:textId="77777777" w:rsidR="007F5C4D" w:rsidRDefault="007F5C4D">
      <w:pPr>
        <w:pStyle w:val="a3"/>
        <w:spacing w:before="12"/>
      </w:pPr>
    </w:p>
    <w:p w14:paraId="3BD5336F" w14:textId="77777777" w:rsidR="007F5C4D" w:rsidRDefault="00000000">
      <w:pPr>
        <w:pStyle w:val="a3"/>
        <w:spacing w:line="249" w:lineRule="auto"/>
        <w:ind w:left="140" w:right="138"/>
        <w:jc w:val="both"/>
      </w:pPr>
      <w:r>
        <w:rPr>
          <w:color w:val="231F20"/>
        </w:rPr>
        <w:t>On the basis of the information submitted, the authorities will provide advisory feedback within their area of expertise. Thus, to incorporate the consideration of living resources and fishery activities in the best possible manner, the Directorate of Fisheries will comment on any fisheries activity, and the Institute of Marine Research on</w:t>
      </w:r>
      <w:r>
        <w:rPr>
          <w:color w:val="231F20"/>
          <w:spacing w:val="-1"/>
        </w:rPr>
        <w:t xml:space="preserve"> </w:t>
      </w:r>
      <w:r>
        <w:rPr>
          <w:color w:val="231F20"/>
        </w:rPr>
        <w:t>fish</w:t>
      </w:r>
      <w:r>
        <w:rPr>
          <w:color w:val="231F20"/>
          <w:spacing w:val="-1"/>
        </w:rPr>
        <w:t xml:space="preserve"> </w:t>
      </w:r>
      <w:r>
        <w:rPr>
          <w:color w:val="231F20"/>
        </w:rPr>
        <w:t>resources,</w:t>
      </w:r>
      <w:r>
        <w:rPr>
          <w:color w:val="231F20"/>
          <w:spacing w:val="-1"/>
        </w:rPr>
        <w:t xml:space="preserve"> </w:t>
      </w:r>
      <w:r>
        <w:rPr>
          <w:color w:val="231F20"/>
        </w:rPr>
        <w:t>such</w:t>
      </w:r>
      <w:r>
        <w:rPr>
          <w:color w:val="231F20"/>
          <w:spacing w:val="-1"/>
        </w:rPr>
        <w:t xml:space="preserve"> </w:t>
      </w:r>
      <w:r>
        <w:rPr>
          <w:color w:val="231F20"/>
        </w:rPr>
        <w:t>as</w:t>
      </w:r>
      <w:r>
        <w:rPr>
          <w:color w:val="231F20"/>
          <w:spacing w:val="-2"/>
        </w:rPr>
        <w:t xml:space="preserve"> </w:t>
      </w:r>
      <w:r>
        <w:rPr>
          <w:color w:val="231F20"/>
        </w:rPr>
        <w:t>spawning.</w:t>
      </w:r>
      <w:r>
        <w:rPr>
          <w:color w:val="231F20"/>
          <w:spacing w:val="-1"/>
        </w:rPr>
        <w:t xml:space="preserve"> </w:t>
      </w:r>
      <w:r>
        <w:rPr>
          <w:color w:val="231F20"/>
        </w:rPr>
        <w:t>To</w:t>
      </w:r>
      <w:r>
        <w:rPr>
          <w:color w:val="231F20"/>
          <w:spacing w:val="-1"/>
        </w:rPr>
        <w:t xml:space="preserve"> </w:t>
      </w:r>
      <w:r>
        <w:rPr>
          <w:color w:val="231F20"/>
        </w:rPr>
        <w:t>achieve</w:t>
      </w:r>
      <w:r>
        <w:rPr>
          <w:color w:val="231F20"/>
          <w:spacing w:val="-1"/>
        </w:rPr>
        <w:t xml:space="preserve"> </w:t>
      </w:r>
      <w:r>
        <w:rPr>
          <w:color w:val="231F20"/>
        </w:rPr>
        <w:t>the most optimal</w:t>
      </w:r>
      <w:r>
        <w:rPr>
          <w:color w:val="231F20"/>
          <w:spacing w:val="-2"/>
        </w:rPr>
        <w:t xml:space="preserve"> </w:t>
      </w:r>
      <w:r>
        <w:rPr>
          <w:color w:val="231F20"/>
        </w:rPr>
        <w:t>handling</w:t>
      </w:r>
      <w:r>
        <w:rPr>
          <w:color w:val="231F20"/>
          <w:spacing w:val="-1"/>
        </w:rPr>
        <w:t xml:space="preserve"> </w:t>
      </w:r>
      <w:r>
        <w:rPr>
          <w:color w:val="231F20"/>
        </w:rPr>
        <w:t>of</w:t>
      </w:r>
      <w:r>
        <w:rPr>
          <w:color w:val="231F20"/>
          <w:spacing w:val="-2"/>
        </w:rPr>
        <w:t xml:space="preserve"> </w:t>
      </w:r>
      <w:r>
        <w:rPr>
          <w:color w:val="231F20"/>
        </w:rPr>
        <w:t>questions</w:t>
      </w:r>
      <w:r>
        <w:rPr>
          <w:color w:val="231F20"/>
          <w:spacing w:val="-2"/>
        </w:rPr>
        <w:t xml:space="preserve"> </w:t>
      </w:r>
      <w:r>
        <w:rPr>
          <w:color w:val="231F20"/>
        </w:rPr>
        <w:t>about</w:t>
      </w:r>
      <w:r>
        <w:rPr>
          <w:color w:val="231F20"/>
          <w:spacing w:val="-2"/>
        </w:rPr>
        <w:t xml:space="preserve"> </w:t>
      </w:r>
      <w:r>
        <w:rPr>
          <w:color w:val="231F20"/>
        </w:rPr>
        <w:t>living</w:t>
      </w:r>
      <w:r>
        <w:rPr>
          <w:color w:val="231F20"/>
          <w:spacing w:val="-1"/>
        </w:rPr>
        <w:t xml:space="preserve"> </w:t>
      </w:r>
      <w:r>
        <w:rPr>
          <w:color w:val="231F20"/>
        </w:rPr>
        <w:t>resources</w:t>
      </w:r>
      <w:r>
        <w:rPr>
          <w:color w:val="231F20"/>
          <w:spacing w:val="-2"/>
        </w:rPr>
        <w:t xml:space="preserve"> </w:t>
      </w:r>
      <w:r>
        <w:rPr>
          <w:color w:val="231F20"/>
        </w:rPr>
        <w:t>and fishery activity, licensees are advised to contact the Directorate of Fisheries and Institute of Marine Research as early as possible in the planning phase of their seismic surveys.</w:t>
      </w:r>
    </w:p>
    <w:p w14:paraId="7D22EE08" w14:textId="77777777" w:rsidR="007F5C4D" w:rsidRDefault="007F5C4D">
      <w:pPr>
        <w:pStyle w:val="a3"/>
        <w:spacing w:before="13"/>
      </w:pPr>
    </w:p>
    <w:p w14:paraId="40129866" w14:textId="77777777" w:rsidR="007F5C4D" w:rsidRDefault="00000000">
      <w:pPr>
        <w:pStyle w:val="a3"/>
        <w:spacing w:line="249" w:lineRule="auto"/>
        <w:ind w:left="140" w:right="140"/>
        <w:jc w:val="both"/>
      </w:pPr>
      <w:r>
        <w:rPr>
          <w:color w:val="231F20"/>
        </w:rPr>
        <w:t>The NPD provides overall feedback to the licensee. Given the advisory statements that have been made, the licensee should to the extent possible adapt its acquisition in accordance with the advice.</w:t>
      </w:r>
    </w:p>
    <w:p w14:paraId="246D65AF" w14:textId="77777777" w:rsidR="007F5C4D" w:rsidRDefault="007F5C4D">
      <w:pPr>
        <w:pStyle w:val="a3"/>
        <w:spacing w:before="12"/>
      </w:pPr>
    </w:p>
    <w:p w14:paraId="13E2C23E" w14:textId="77777777" w:rsidR="007F5C4D" w:rsidRDefault="00000000">
      <w:pPr>
        <w:pStyle w:val="a3"/>
        <w:spacing w:line="249" w:lineRule="auto"/>
        <w:ind w:left="140" w:right="139"/>
        <w:jc w:val="both"/>
      </w:pPr>
      <w:r>
        <w:rPr>
          <w:color w:val="231F20"/>
        </w:rPr>
        <w:t xml:space="preserve">Before the start of each survey the NPD announces the survey area, time period, call sign of the vessel, etc. by publishing this on the </w:t>
      </w:r>
      <w:hyperlink r:id="rId15">
        <w:r w:rsidR="007F5C4D">
          <w:rPr>
            <w:color w:val="00AEEF"/>
          </w:rPr>
          <w:t>NPD website</w:t>
        </w:r>
        <w:r w:rsidR="007F5C4D">
          <w:rPr>
            <w:color w:val="231F20"/>
          </w:rPr>
          <w:t>,</w:t>
        </w:r>
      </w:hyperlink>
      <w:r>
        <w:rPr>
          <w:color w:val="231F20"/>
        </w:rPr>
        <w:t xml:space="preserve"> which also provides an overview of ongoing seismic acquisitions.</w:t>
      </w:r>
    </w:p>
    <w:p w14:paraId="7D428BED" w14:textId="77777777" w:rsidR="007F5C4D" w:rsidRDefault="007F5C4D">
      <w:pPr>
        <w:pStyle w:val="a3"/>
        <w:spacing w:before="10"/>
      </w:pPr>
    </w:p>
    <w:p w14:paraId="7CFF0745" w14:textId="77777777" w:rsidR="007F5C4D" w:rsidRDefault="00000000">
      <w:pPr>
        <w:pStyle w:val="a3"/>
        <w:spacing w:line="249" w:lineRule="auto"/>
        <w:ind w:left="140" w:right="136"/>
        <w:jc w:val="both"/>
      </w:pPr>
      <w:r>
        <w:rPr>
          <w:color w:val="231F20"/>
        </w:rPr>
        <w:t>It is very important that the licensee carefully considers the time required for the individual survey before submitting the notification. Experience has shown that the extension of surveys is one of the main causes of conflicts. Furthermore, it is important that information about ongoing seismic acquisitions is correct and up to</w:t>
      </w:r>
      <w:r>
        <w:rPr>
          <w:color w:val="231F20"/>
          <w:spacing w:val="40"/>
        </w:rPr>
        <w:t xml:space="preserve"> </w:t>
      </w:r>
      <w:r>
        <w:rPr>
          <w:color w:val="231F20"/>
        </w:rPr>
        <w:t>date. The Petroleum Regulations therefore require that changes in surveys must be reported to the authorities. Change means both those situations where the survey starts later than planned, and the situations in which the survey</w:t>
      </w:r>
      <w:r>
        <w:rPr>
          <w:color w:val="231F20"/>
          <w:spacing w:val="-1"/>
        </w:rPr>
        <w:t xml:space="preserve"> </w:t>
      </w:r>
      <w:r>
        <w:rPr>
          <w:color w:val="231F20"/>
        </w:rPr>
        <w:t>continues beyond the period stipulated. Changes must be reported as soon as possible and no later than ten business days before the scheduled date of termination if the survey is to continue beyond the stipulated period.</w:t>
      </w:r>
    </w:p>
    <w:p w14:paraId="5EC6CBCA" w14:textId="77777777" w:rsidR="007F5C4D" w:rsidRDefault="007F5C4D">
      <w:pPr>
        <w:pStyle w:val="a3"/>
      </w:pPr>
    </w:p>
    <w:p w14:paraId="0B84E99D" w14:textId="77777777" w:rsidR="007F5C4D" w:rsidRDefault="007F5C4D">
      <w:pPr>
        <w:pStyle w:val="a3"/>
        <w:spacing w:before="26"/>
      </w:pPr>
    </w:p>
    <w:p w14:paraId="0502EEBA" w14:textId="77777777" w:rsidR="007F5C4D" w:rsidRDefault="00000000">
      <w:pPr>
        <w:pStyle w:val="2"/>
        <w:numPr>
          <w:ilvl w:val="1"/>
          <w:numId w:val="6"/>
        </w:numPr>
        <w:tabs>
          <w:tab w:val="left" w:pos="860"/>
        </w:tabs>
      </w:pPr>
      <w:bookmarkStart w:id="43" w:name="8.3_Reports_to_be_submitted_when_the_sur"/>
      <w:bookmarkEnd w:id="43"/>
      <w:r>
        <w:rPr>
          <w:color w:val="231F20"/>
        </w:rPr>
        <w:t>Reports</w:t>
      </w:r>
      <w:r>
        <w:rPr>
          <w:color w:val="231F20"/>
          <w:spacing w:val="-7"/>
        </w:rPr>
        <w:t xml:space="preserve"> </w:t>
      </w:r>
      <w:r>
        <w:rPr>
          <w:color w:val="231F20"/>
        </w:rPr>
        <w:t>to</w:t>
      </w:r>
      <w:r>
        <w:rPr>
          <w:color w:val="231F20"/>
          <w:spacing w:val="-6"/>
        </w:rPr>
        <w:t xml:space="preserve"> </w:t>
      </w:r>
      <w:r>
        <w:rPr>
          <w:color w:val="231F20"/>
        </w:rPr>
        <w:t>be</w:t>
      </w:r>
      <w:r>
        <w:rPr>
          <w:color w:val="231F20"/>
          <w:spacing w:val="-4"/>
        </w:rPr>
        <w:t xml:space="preserve"> </w:t>
      </w:r>
      <w:r>
        <w:rPr>
          <w:color w:val="231F20"/>
        </w:rPr>
        <w:t>submitted</w:t>
      </w:r>
      <w:r>
        <w:rPr>
          <w:color w:val="231F20"/>
          <w:spacing w:val="-8"/>
        </w:rPr>
        <w:t xml:space="preserve"> </w:t>
      </w:r>
      <w:r>
        <w:rPr>
          <w:color w:val="231F20"/>
        </w:rPr>
        <w:t>when</w:t>
      </w:r>
      <w:r>
        <w:rPr>
          <w:color w:val="231F20"/>
          <w:spacing w:val="-4"/>
        </w:rPr>
        <w:t xml:space="preserve"> </w:t>
      </w:r>
      <w:r>
        <w:rPr>
          <w:color w:val="231F20"/>
        </w:rPr>
        <w:t>the</w:t>
      </w:r>
      <w:r>
        <w:rPr>
          <w:color w:val="231F20"/>
          <w:spacing w:val="-5"/>
        </w:rPr>
        <w:t xml:space="preserve"> </w:t>
      </w:r>
      <w:r>
        <w:rPr>
          <w:color w:val="231F20"/>
        </w:rPr>
        <w:t>survey</w:t>
      </w:r>
      <w:r>
        <w:rPr>
          <w:color w:val="231F20"/>
          <w:spacing w:val="-6"/>
        </w:rPr>
        <w:t xml:space="preserve"> </w:t>
      </w:r>
      <w:r>
        <w:rPr>
          <w:color w:val="231F20"/>
        </w:rPr>
        <w:t>is</w:t>
      </w:r>
      <w:r>
        <w:rPr>
          <w:color w:val="231F20"/>
          <w:spacing w:val="-4"/>
        </w:rPr>
        <w:t xml:space="preserve"> </w:t>
      </w:r>
      <w:r>
        <w:rPr>
          <w:color w:val="231F20"/>
        </w:rPr>
        <w:t>under</w:t>
      </w:r>
      <w:r>
        <w:rPr>
          <w:color w:val="231F20"/>
          <w:spacing w:val="-6"/>
        </w:rPr>
        <w:t xml:space="preserve"> </w:t>
      </w:r>
      <w:r>
        <w:rPr>
          <w:color w:val="231F20"/>
          <w:spacing w:val="-5"/>
        </w:rPr>
        <w:t>way</w:t>
      </w:r>
    </w:p>
    <w:p w14:paraId="5C8CFC02" w14:textId="77777777" w:rsidR="007F5C4D" w:rsidRDefault="007F5C4D">
      <w:pPr>
        <w:pStyle w:val="a3"/>
        <w:spacing w:before="20"/>
        <w:rPr>
          <w:rFonts w:ascii="Arial"/>
          <w:b/>
        </w:rPr>
      </w:pPr>
    </w:p>
    <w:p w14:paraId="27ACB989" w14:textId="77777777" w:rsidR="007F5C4D" w:rsidRDefault="00000000">
      <w:pPr>
        <w:pStyle w:val="a3"/>
        <w:spacing w:line="249" w:lineRule="auto"/>
        <w:ind w:left="140" w:right="136"/>
        <w:jc w:val="both"/>
      </w:pPr>
      <w:r>
        <w:rPr>
          <w:color w:val="231F20"/>
        </w:rPr>
        <w:t>The licensee shall send reports to the authorities also when the survey is under way. The licensee shall on a</w:t>
      </w:r>
      <w:r>
        <w:rPr>
          <w:color w:val="231F20"/>
          <w:spacing w:val="40"/>
        </w:rPr>
        <w:t xml:space="preserve"> </w:t>
      </w:r>
      <w:r>
        <w:rPr>
          <w:color w:val="231F20"/>
        </w:rPr>
        <w:t>weekly basis send information that includes startup, expected conclusion and status of the survey. This</w:t>
      </w:r>
      <w:r>
        <w:rPr>
          <w:color w:val="231F20"/>
          <w:spacing w:val="40"/>
        </w:rPr>
        <w:t xml:space="preserve"> </w:t>
      </w:r>
      <w:r>
        <w:rPr>
          <w:color w:val="231F20"/>
        </w:rPr>
        <w:t xml:space="preserve">information enables the authorities to monitor the activity on the Continental Shelf, and provide updated </w:t>
      </w:r>
      <w:r>
        <w:rPr>
          <w:color w:val="231F20"/>
          <w:spacing w:val="-2"/>
        </w:rPr>
        <w:t>information.</w:t>
      </w:r>
    </w:p>
    <w:p w14:paraId="28568A52" w14:textId="77777777" w:rsidR="007F5C4D" w:rsidRDefault="007F5C4D">
      <w:pPr>
        <w:pStyle w:val="a3"/>
        <w:rPr>
          <w:sz w:val="20"/>
        </w:rPr>
      </w:pPr>
    </w:p>
    <w:p w14:paraId="1B05458E" w14:textId="77777777" w:rsidR="007F5C4D" w:rsidRDefault="00000000">
      <w:pPr>
        <w:pStyle w:val="a3"/>
        <w:spacing w:before="151"/>
        <w:rPr>
          <w:sz w:val="20"/>
        </w:rPr>
      </w:pPr>
      <w:r>
        <w:rPr>
          <w:noProof/>
          <w:sz w:val="20"/>
        </w:rPr>
        <mc:AlternateContent>
          <mc:Choice Requires="wps">
            <w:drawing>
              <wp:anchor distT="0" distB="0" distL="0" distR="0" simplePos="0" relativeHeight="487625216" behindDoc="1" locked="0" layoutInCell="1" allowOverlap="1" wp14:anchorId="29444BF6" wp14:editId="3C22DA55">
                <wp:simplePos x="0" y="0"/>
                <wp:positionH relativeFrom="page">
                  <wp:posOffset>720090</wp:posOffset>
                </wp:positionH>
                <wp:positionV relativeFrom="paragraph">
                  <wp:posOffset>257315</wp:posOffset>
                </wp:positionV>
                <wp:extent cx="1871980" cy="1270"/>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C180C73" id="Graphic 264" o:spid="_x0000_s1026" style="position:absolute;margin-left:56.7pt;margin-top:20.25pt;width:147.4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" path="m,l1871980,e" filled="f" strokecolor="#231f20" strokeweight=".25pt">
                <v:path arrowok="t"/>
                <w10:wrap type="topAndBottom" anchorx="page"/>
              </v:shape>
            </w:pict>
          </mc:Fallback>
        </mc:AlternateContent>
      </w:r>
    </w:p>
    <w:p w14:paraId="344A234A" w14:textId="77777777" w:rsidR="007F5C4D" w:rsidRDefault="00000000">
      <w:pPr>
        <w:pStyle w:val="a4"/>
        <w:numPr>
          <w:ilvl w:val="0"/>
          <w:numId w:val="5"/>
        </w:numPr>
        <w:tabs>
          <w:tab w:val="left" w:pos="306"/>
        </w:tabs>
        <w:spacing w:before="119"/>
        <w:ind w:left="306" w:hanging="166"/>
        <w:jc w:val="both"/>
        <w:rPr>
          <w:rFonts w:ascii="Arial MT"/>
          <w:color w:val="231F20"/>
          <w:sz w:val="12"/>
        </w:rPr>
      </w:pPr>
      <w:r>
        <w:rPr>
          <w:rFonts w:ascii="Arial MT"/>
          <w:color w:val="231F20"/>
          <w:sz w:val="12"/>
        </w:rPr>
        <w:t>Section</w:t>
      </w:r>
      <w:r>
        <w:rPr>
          <w:rFonts w:ascii="Arial MT"/>
          <w:color w:val="231F20"/>
          <w:spacing w:val="-2"/>
          <w:sz w:val="12"/>
        </w:rPr>
        <w:t xml:space="preserve"> </w:t>
      </w:r>
      <w:r>
        <w:rPr>
          <w:rFonts w:ascii="Arial MT"/>
          <w:color w:val="231F20"/>
          <w:sz w:val="12"/>
        </w:rPr>
        <w:t>6</w:t>
      </w:r>
      <w:r>
        <w:rPr>
          <w:rFonts w:ascii="Arial MT"/>
          <w:color w:val="231F20"/>
          <w:spacing w:val="-2"/>
          <w:sz w:val="12"/>
        </w:rPr>
        <w:t xml:space="preserve"> </w:t>
      </w:r>
      <w:r>
        <w:rPr>
          <w:rFonts w:ascii="Arial MT"/>
          <w:color w:val="231F20"/>
          <w:sz w:val="12"/>
        </w:rPr>
        <w:t>of</w:t>
      </w:r>
      <w:r>
        <w:rPr>
          <w:rFonts w:ascii="Arial MT"/>
          <w:color w:val="231F20"/>
          <w:spacing w:val="-4"/>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Petroleum</w:t>
      </w:r>
      <w:r>
        <w:rPr>
          <w:rFonts w:ascii="Arial MT"/>
          <w:color w:val="231F20"/>
          <w:spacing w:val="-6"/>
          <w:sz w:val="12"/>
        </w:rPr>
        <w:t xml:space="preserve"> </w:t>
      </w:r>
      <w:r>
        <w:rPr>
          <w:rFonts w:ascii="Arial MT"/>
          <w:color w:val="231F20"/>
          <w:sz w:val="12"/>
        </w:rPr>
        <w:t>Regulations,</w:t>
      </w:r>
      <w:r>
        <w:rPr>
          <w:rFonts w:ascii="Arial MT"/>
          <w:color w:val="231F20"/>
          <w:spacing w:val="-2"/>
          <w:sz w:val="12"/>
        </w:rPr>
        <w:t xml:space="preserve"> </w:t>
      </w:r>
      <w:r>
        <w:rPr>
          <w:rFonts w:ascii="Arial MT"/>
          <w:color w:val="231F20"/>
          <w:sz w:val="12"/>
        </w:rPr>
        <w:t>cf.</w:t>
      </w:r>
      <w:r>
        <w:rPr>
          <w:rFonts w:ascii="Arial MT"/>
          <w:color w:val="231F20"/>
          <w:spacing w:val="-3"/>
          <w:sz w:val="12"/>
        </w:rPr>
        <w:t xml:space="preserve"> </w:t>
      </w:r>
      <w:r>
        <w:rPr>
          <w:rFonts w:ascii="Arial MT"/>
          <w:color w:val="231F20"/>
          <w:sz w:val="12"/>
        </w:rPr>
        <w:t>Section</w:t>
      </w:r>
      <w:r>
        <w:rPr>
          <w:rFonts w:ascii="Arial MT"/>
          <w:color w:val="231F20"/>
          <w:spacing w:val="-4"/>
          <w:sz w:val="12"/>
        </w:rPr>
        <w:t xml:space="preserve"> </w:t>
      </w:r>
      <w:r>
        <w:rPr>
          <w:rFonts w:ascii="Arial MT"/>
          <w:color w:val="231F20"/>
          <w:sz w:val="12"/>
        </w:rPr>
        <w:t>4</w:t>
      </w:r>
      <w:r>
        <w:rPr>
          <w:rFonts w:ascii="Arial MT"/>
          <w:color w:val="231F20"/>
          <w:spacing w:val="-2"/>
          <w:sz w:val="12"/>
        </w:rPr>
        <w:t xml:space="preserve"> </w:t>
      </w:r>
      <w:r>
        <w:rPr>
          <w:rFonts w:ascii="Arial MT"/>
          <w:color w:val="231F20"/>
          <w:sz w:val="12"/>
        </w:rPr>
        <w:t>of</w:t>
      </w:r>
      <w:r>
        <w:rPr>
          <w:rFonts w:ascii="Arial MT"/>
          <w:color w:val="231F20"/>
          <w:spacing w:val="-1"/>
          <w:sz w:val="12"/>
        </w:rPr>
        <w:t xml:space="preserve"> </w:t>
      </w:r>
      <w:r>
        <w:rPr>
          <w:rFonts w:ascii="Arial MT"/>
          <w:color w:val="231F20"/>
          <w:sz w:val="12"/>
        </w:rPr>
        <w:t>the</w:t>
      </w:r>
      <w:r>
        <w:rPr>
          <w:rFonts w:ascii="Arial MT"/>
          <w:color w:val="231F20"/>
          <w:spacing w:val="-2"/>
          <w:sz w:val="12"/>
        </w:rPr>
        <w:t xml:space="preserve"> </w:t>
      </w:r>
      <w:r>
        <w:rPr>
          <w:rFonts w:ascii="Arial MT"/>
          <w:color w:val="231F20"/>
          <w:sz w:val="12"/>
        </w:rPr>
        <w:t>Resource</w:t>
      </w:r>
      <w:r>
        <w:rPr>
          <w:rFonts w:ascii="Arial MT"/>
          <w:color w:val="231F20"/>
          <w:spacing w:val="-2"/>
          <w:sz w:val="12"/>
        </w:rPr>
        <w:t xml:space="preserve"> </w:t>
      </w:r>
      <w:r>
        <w:rPr>
          <w:rFonts w:ascii="Arial MT"/>
          <w:color w:val="231F20"/>
          <w:sz w:val="12"/>
        </w:rPr>
        <w:t>Management</w:t>
      </w:r>
      <w:r>
        <w:rPr>
          <w:rFonts w:ascii="Arial MT"/>
          <w:color w:val="231F20"/>
          <w:spacing w:val="-2"/>
          <w:sz w:val="12"/>
        </w:rPr>
        <w:t xml:space="preserve"> Regulations.</w:t>
      </w:r>
    </w:p>
    <w:p w14:paraId="1B38AB65" w14:textId="77777777" w:rsidR="007F5C4D" w:rsidRDefault="007F5C4D">
      <w:pPr>
        <w:pStyle w:val="a4"/>
        <w:jc w:val="both"/>
        <w:rPr>
          <w:rFonts w:ascii="Arial MT"/>
          <w:sz w:val="12"/>
        </w:rPr>
        <w:sectPr w:rsidR="007F5C4D">
          <w:pgSz w:w="11910" w:h="16850"/>
          <w:pgMar w:top="660" w:right="992" w:bottom="1440" w:left="992" w:header="0" w:footer="1169" w:gutter="0"/>
          <w:cols w:space="720"/>
        </w:sectPr>
      </w:pPr>
    </w:p>
    <w:p w14:paraId="68140F8A" w14:textId="77777777" w:rsidR="007F5C4D" w:rsidRDefault="00000000">
      <w:pPr>
        <w:pStyle w:val="1"/>
        <w:numPr>
          <w:ilvl w:val="0"/>
          <w:numId w:val="6"/>
        </w:numPr>
        <w:tabs>
          <w:tab w:val="left" w:pos="863"/>
        </w:tabs>
        <w:ind w:left="863"/>
        <w:jc w:val="left"/>
        <w:rPr>
          <w:color w:val="00AEEF"/>
        </w:rPr>
      </w:pPr>
      <w:bookmarkStart w:id="44" w:name="9_Tracking_of_seismic_vessels"/>
      <w:bookmarkEnd w:id="44"/>
      <w:r>
        <w:rPr>
          <w:color w:val="00AEEF"/>
          <w:w w:val="85"/>
        </w:rPr>
        <w:lastRenderedPageBreak/>
        <w:t>Tracking</w:t>
      </w:r>
      <w:r>
        <w:rPr>
          <w:color w:val="00AEEF"/>
          <w:spacing w:val="-16"/>
          <w:w w:val="85"/>
        </w:rPr>
        <w:t xml:space="preserve"> </w:t>
      </w:r>
      <w:r>
        <w:rPr>
          <w:color w:val="00AEEF"/>
          <w:w w:val="85"/>
        </w:rPr>
        <w:t>of</w:t>
      </w:r>
      <w:r>
        <w:rPr>
          <w:color w:val="00AEEF"/>
          <w:spacing w:val="-15"/>
          <w:w w:val="85"/>
        </w:rPr>
        <w:t xml:space="preserve"> </w:t>
      </w:r>
      <w:r>
        <w:rPr>
          <w:color w:val="00AEEF"/>
          <w:w w:val="85"/>
        </w:rPr>
        <w:t>seismic</w:t>
      </w:r>
      <w:r>
        <w:rPr>
          <w:color w:val="00AEEF"/>
          <w:spacing w:val="-15"/>
          <w:w w:val="85"/>
        </w:rPr>
        <w:t xml:space="preserve"> </w:t>
      </w:r>
      <w:r>
        <w:rPr>
          <w:color w:val="00AEEF"/>
          <w:spacing w:val="-2"/>
          <w:w w:val="85"/>
        </w:rPr>
        <w:t>vessel</w:t>
      </w:r>
      <w:bookmarkStart w:id="45" w:name="_bookmark14"/>
      <w:bookmarkEnd w:id="45"/>
      <w:r>
        <w:rPr>
          <w:color w:val="00AEEF"/>
          <w:spacing w:val="-2"/>
          <w:w w:val="85"/>
        </w:rPr>
        <w:t>s</w:t>
      </w:r>
    </w:p>
    <w:p w14:paraId="64A516C5" w14:textId="77777777" w:rsidR="007F5C4D" w:rsidRDefault="00000000">
      <w:pPr>
        <w:pStyle w:val="2"/>
        <w:numPr>
          <w:ilvl w:val="1"/>
          <w:numId w:val="6"/>
        </w:numPr>
        <w:tabs>
          <w:tab w:val="left" w:pos="860"/>
        </w:tabs>
        <w:spacing w:before="405"/>
      </w:pPr>
      <w:bookmarkStart w:id="46" w:name="9.1_Background"/>
      <w:bookmarkEnd w:id="46"/>
      <w:r>
        <w:rPr>
          <w:color w:val="231F20"/>
          <w:spacing w:val="-2"/>
        </w:rPr>
        <w:t>Background</w:t>
      </w:r>
    </w:p>
    <w:p w14:paraId="2C676427" w14:textId="77777777" w:rsidR="007F5C4D" w:rsidRDefault="007F5C4D">
      <w:pPr>
        <w:pStyle w:val="a3"/>
        <w:spacing w:before="19"/>
        <w:rPr>
          <w:rFonts w:ascii="Arial"/>
          <w:b/>
        </w:rPr>
      </w:pPr>
    </w:p>
    <w:p w14:paraId="1579E4D1" w14:textId="77777777" w:rsidR="007F5C4D" w:rsidRDefault="00000000">
      <w:pPr>
        <w:pStyle w:val="a3"/>
        <w:spacing w:line="249" w:lineRule="auto"/>
        <w:ind w:left="140" w:right="143"/>
        <w:jc w:val="both"/>
      </w:pPr>
      <w:r>
        <w:rPr>
          <w:color w:val="231F20"/>
        </w:rPr>
        <w:t>Vessels carrying out seismic surveys shall carry and use equipment that monitors and reports the activity of the vessel, such as satellite tracking equipment and a voyage data recorder</w:t>
      </w:r>
      <w:r>
        <w:rPr>
          <w:color w:val="231F20"/>
          <w:vertAlign w:val="superscript"/>
        </w:rPr>
        <w:t>11</w:t>
      </w:r>
      <w:r>
        <w:rPr>
          <w:color w:val="231F20"/>
        </w:rPr>
        <w:t>.</w:t>
      </w:r>
    </w:p>
    <w:p w14:paraId="004BE5B2" w14:textId="77777777" w:rsidR="007F5C4D" w:rsidRDefault="007F5C4D">
      <w:pPr>
        <w:pStyle w:val="a3"/>
        <w:spacing w:before="12"/>
      </w:pPr>
    </w:p>
    <w:p w14:paraId="7AB780E1" w14:textId="77777777" w:rsidR="007F5C4D" w:rsidRDefault="00000000">
      <w:pPr>
        <w:pStyle w:val="a3"/>
        <w:spacing w:line="249" w:lineRule="auto"/>
        <w:ind w:left="140" w:right="135" w:hanging="1"/>
        <w:jc w:val="both"/>
      </w:pPr>
      <w:r>
        <w:rPr>
          <w:color w:val="231F20"/>
        </w:rPr>
        <w:t xml:space="preserve">Fisheries legislation stipulates that Norwegian fishing vessels with an overall length of 15 </w:t>
      </w:r>
      <w:proofErr w:type="spellStart"/>
      <w:r>
        <w:rPr>
          <w:color w:val="231F20"/>
        </w:rPr>
        <w:t>metres</w:t>
      </w:r>
      <w:proofErr w:type="spellEnd"/>
      <w:r>
        <w:rPr>
          <w:color w:val="231F20"/>
        </w:rPr>
        <w:t xml:space="preserve"> or more must be able to be tracked. In the Skagerrak, the requirement applies to fishing vessels with an overall length of 12 </w:t>
      </w:r>
      <w:proofErr w:type="spellStart"/>
      <w:r>
        <w:rPr>
          <w:color w:val="231F20"/>
        </w:rPr>
        <w:t>metres</w:t>
      </w:r>
      <w:proofErr w:type="spellEnd"/>
      <w:r>
        <w:rPr>
          <w:color w:val="231F20"/>
        </w:rPr>
        <w:t xml:space="preserve"> or more operating outside 4 nautical miles from the baseline</w:t>
      </w:r>
      <w:r>
        <w:rPr>
          <w:color w:val="231F20"/>
          <w:vertAlign w:val="superscript"/>
        </w:rPr>
        <w:t>12</w:t>
      </w:r>
      <w:r>
        <w:rPr>
          <w:color w:val="231F20"/>
        </w:rPr>
        <w:t>. Such tracking of seismic vessels and fishing</w:t>
      </w:r>
      <w:r>
        <w:rPr>
          <w:color w:val="231F20"/>
          <w:spacing w:val="40"/>
        </w:rPr>
        <w:t xml:space="preserve"> </w:t>
      </w:r>
      <w:r>
        <w:rPr>
          <w:color w:val="231F20"/>
        </w:rPr>
        <w:t>vessels makes it possible to retrospectively reconstruct movements on the sea, as one of several means of documenting</w:t>
      </w:r>
      <w:r>
        <w:rPr>
          <w:color w:val="231F20"/>
          <w:spacing w:val="-2"/>
        </w:rPr>
        <w:t xml:space="preserve"> </w:t>
      </w:r>
      <w:r>
        <w:rPr>
          <w:color w:val="231F20"/>
        </w:rPr>
        <w:t>and</w:t>
      </w:r>
      <w:r>
        <w:rPr>
          <w:color w:val="231F20"/>
          <w:spacing w:val="-2"/>
        </w:rPr>
        <w:t xml:space="preserve"> </w:t>
      </w:r>
      <w:r>
        <w:rPr>
          <w:color w:val="231F20"/>
        </w:rPr>
        <w:t>clarifying allegations</w:t>
      </w:r>
      <w:r>
        <w:rPr>
          <w:color w:val="231F20"/>
          <w:spacing w:val="-3"/>
        </w:rPr>
        <w:t xml:space="preserve"> </w:t>
      </w:r>
      <w:r>
        <w:rPr>
          <w:color w:val="231F20"/>
        </w:rPr>
        <w:t>about</w:t>
      </w:r>
      <w:r>
        <w:rPr>
          <w:color w:val="231F20"/>
          <w:spacing w:val="-3"/>
        </w:rPr>
        <w:t xml:space="preserve"> </w:t>
      </w:r>
      <w:r>
        <w:rPr>
          <w:color w:val="231F20"/>
        </w:rPr>
        <w:t>incidents.</w:t>
      </w:r>
      <w:r>
        <w:rPr>
          <w:color w:val="231F20"/>
          <w:spacing w:val="-2"/>
        </w:rPr>
        <w:t xml:space="preserve"> </w:t>
      </w:r>
      <w:r>
        <w:rPr>
          <w:color w:val="231F20"/>
        </w:rPr>
        <w:t>The</w:t>
      </w:r>
      <w:r>
        <w:rPr>
          <w:color w:val="231F20"/>
          <w:spacing w:val="-2"/>
        </w:rPr>
        <w:t xml:space="preserve"> </w:t>
      </w:r>
      <w:r>
        <w:rPr>
          <w:color w:val="231F20"/>
        </w:rPr>
        <w:t>Coast</w:t>
      </w:r>
      <w:r>
        <w:rPr>
          <w:color w:val="231F20"/>
          <w:spacing w:val="-3"/>
        </w:rPr>
        <w:t xml:space="preserve"> </w:t>
      </w:r>
      <w:r>
        <w:rPr>
          <w:color w:val="231F20"/>
        </w:rPr>
        <w:t>Guard</w:t>
      </w:r>
      <w:r>
        <w:rPr>
          <w:color w:val="231F20"/>
          <w:spacing w:val="-2"/>
        </w:rPr>
        <w:t xml:space="preserve"> </w:t>
      </w:r>
      <w:r>
        <w:rPr>
          <w:color w:val="231F20"/>
        </w:rPr>
        <w:t>will</w:t>
      </w:r>
      <w:r>
        <w:rPr>
          <w:color w:val="231F20"/>
          <w:spacing w:val="-3"/>
        </w:rPr>
        <w:t xml:space="preserve"> </w:t>
      </w:r>
      <w:r>
        <w:rPr>
          <w:color w:val="231F20"/>
        </w:rPr>
        <w:t>also</w:t>
      </w:r>
      <w:r>
        <w:rPr>
          <w:color w:val="231F20"/>
          <w:spacing w:val="-2"/>
        </w:rPr>
        <w:t xml:space="preserve"> </w:t>
      </w:r>
      <w:r>
        <w:rPr>
          <w:color w:val="231F20"/>
        </w:rPr>
        <w:t>be</w:t>
      </w:r>
      <w:r>
        <w:rPr>
          <w:color w:val="231F20"/>
          <w:spacing w:val="-2"/>
        </w:rPr>
        <w:t xml:space="preserve"> </w:t>
      </w:r>
      <w:r>
        <w:rPr>
          <w:color w:val="231F20"/>
        </w:rPr>
        <w:t>able</w:t>
      </w:r>
      <w:r>
        <w:rPr>
          <w:color w:val="231F20"/>
          <w:spacing w:val="-2"/>
        </w:rPr>
        <w:t xml:space="preserve"> </w:t>
      </w:r>
      <w:r>
        <w:rPr>
          <w:color w:val="231F20"/>
        </w:rPr>
        <w:t>to</w:t>
      </w:r>
      <w:r>
        <w:rPr>
          <w:color w:val="231F20"/>
          <w:spacing w:val="-2"/>
        </w:rPr>
        <w:t xml:space="preserve"> </w:t>
      </w:r>
      <w:r>
        <w:rPr>
          <w:color w:val="231F20"/>
        </w:rPr>
        <w:t>follow</w:t>
      </w:r>
      <w:r>
        <w:rPr>
          <w:color w:val="231F20"/>
          <w:spacing w:val="-1"/>
        </w:rPr>
        <w:t xml:space="preserve"> </w:t>
      </w:r>
      <w:r>
        <w:rPr>
          <w:color w:val="231F20"/>
        </w:rPr>
        <w:t>movements in real time. The authorities find that the ability</w:t>
      </w:r>
      <w:r>
        <w:rPr>
          <w:color w:val="231F20"/>
          <w:spacing w:val="-1"/>
        </w:rPr>
        <w:t xml:space="preserve"> </w:t>
      </w:r>
      <w:r>
        <w:rPr>
          <w:color w:val="231F20"/>
        </w:rPr>
        <w:t>to reconstruct events and conflict situations helps to reduce the level of conflict in connection with the acquisition of seismic data.</w:t>
      </w:r>
    </w:p>
    <w:p w14:paraId="6CD81FD0" w14:textId="77777777" w:rsidR="007F5C4D" w:rsidRDefault="007F5C4D">
      <w:pPr>
        <w:pStyle w:val="a3"/>
        <w:spacing w:before="14"/>
      </w:pPr>
    </w:p>
    <w:p w14:paraId="3A496254" w14:textId="77777777" w:rsidR="007F5C4D" w:rsidRDefault="00000000">
      <w:pPr>
        <w:pStyle w:val="a3"/>
        <w:spacing w:before="1" w:line="249" w:lineRule="auto"/>
        <w:ind w:left="141" w:right="138" w:hanging="1"/>
        <w:jc w:val="both"/>
      </w:pPr>
      <w:r>
        <w:rPr>
          <w:color w:val="231F20"/>
        </w:rPr>
        <w:t>Licensees performing seismic surveys in Norwegian waters must contact their contractors at an early stage in</w:t>
      </w:r>
      <w:r>
        <w:rPr>
          <w:color w:val="231F20"/>
          <w:spacing w:val="40"/>
        </w:rPr>
        <w:t xml:space="preserve"> </w:t>
      </w:r>
      <w:r>
        <w:rPr>
          <w:color w:val="231F20"/>
        </w:rPr>
        <w:t>order to verify that the vessel that is to collect seismic data has the mandatory equipment and software. The Directorate of Fisheries is the technical operator for tracking seismic vessels.</w:t>
      </w:r>
    </w:p>
    <w:p w14:paraId="2C4DFC6B" w14:textId="77777777" w:rsidR="007F5C4D" w:rsidRDefault="007F5C4D">
      <w:pPr>
        <w:pStyle w:val="a3"/>
      </w:pPr>
    </w:p>
    <w:p w14:paraId="46D96EC9" w14:textId="77777777" w:rsidR="007F5C4D" w:rsidRDefault="007F5C4D">
      <w:pPr>
        <w:pStyle w:val="a3"/>
        <w:spacing w:before="22"/>
      </w:pPr>
    </w:p>
    <w:p w14:paraId="1E7BEDA9" w14:textId="77777777" w:rsidR="007F5C4D" w:rsidRDefault="00000000">
      <w:pPr>
        <w:pStyle w:val="2"/>
        <w:numPr>
          <w:ilvl w:val="1"/>
          <w:numId w:val="6"/>
        </w:numPr>
        <w:tabs>
          <w:tab w:val="left" w:pos="860"/>
        </w:tabs>
      </w:pPr>
      <w:bookmarkStart w:id="47" w:name="9.2_Position_reporting"/>
      <w:bookmarkEnd w:id="47"/>
      <w:r>
        <w:rPr>
          <w:color w:val="231F20"/>
        </w:rPr>
        <w:t>Position</w:t>
      </w:r>
      <w:r>
        <w:rPr>
          <w:color w:val="231F20"/>
          <w:spacing w:val="-10"/>
        </w:rPr>
        <w:t xml:space="preserve"> </w:t>
      </w:r>
      <w:r>
        <w:rPr>
          <w:color w:val="231F20"/>
          <w:spacing w:val="-2"/>
        </w:rPr>
        <w:t>reporting</w:t>
      </w:r>
    </w:p>
    <w:p w14:paraId="135941AA" w14:textId="77777777" w:rsidR="007F5C4D" w:rsidRDefault="007F5C4D">
      <w:pPr>
        <w:pStyle w:val="a3"/>
        <w:spacing w:before="20"/>
        <w:rPr>
          <w:rFonts w:ascii="Arial"/>
          <w:b/>
        </w:rPr>
      </w:pPr>
    </w:p>
    <w:p w14:paraId="6238E55B" w14:textId="77777777" w:rsidR="007F5C4D" w:rsidRDefault="00000000">
      <w:pPr>
        <w:pStyle w:val="a3"/>
        <w:spacing w:line="249" w:lineRule="auto"/>
        <w:ind w:left="140" w:right="181"/>
      </w:pPr>
      <w:r>
        <w:rPr>
          <w:color w:val="231F20"/>
        </w:rPr>
        <w:t xml:space="preserve">An electronic message must be sent from the seismic vessel no later than at the start-up to the Directorate of Fisheries' tracking </w:t>
      </w:r>
      <w:proofErr w:type="spellStart"/>
      <w:r>
        <w:rPr>
          <w:color w:val="231F20"/>
        </w:rPr>
        <w:t>centre</w:t>
      </w:r>
      <w:proofErr w:type="spellEnd"/>
      <w:r>
        <w:rPr>
          <w:color w:val="231F20"/>
        </w:rPr>
        <w:t xml:space="preserve"> to activate the reception of signals. The vessel shall then automatically report the position of the vessel to the Directorate of Fisheries twice every hour for the duration of the activity. The Directorate</w:t>
      </w:r>
      <w:r>
        <w:rPr>
          <w:color w:val="231F20"/>
          <w:spacing w:val="-2"/>
        </w:rPr>
        <w:t xml:space="preserve"> </w:t>
      </w:r>
      <w:r>
        <w:rPr>
          <w:color w:val="231F20"/>
        </w:rPr>
        <w:t>of</w:t>
      </w:r>
      <w:r>
        <w:rPr>
          <w:color w:val="231F20"/>
          <w:spacing w:val="-3"/>
        </w:rPr>
        <w:t xml:space="preserve"> </w:t>
      </w:r>
      <w:r>
        <w:rPr>
          <w:color w:val="231F20"/>
        </w:rPr>
        <w:t>Fisheries may, at</w:t>
      </w:r>
      <w:r>
        <w:rPr>
          <w:color w:val="231F20"/>
          <w:spacing w:val="-3"/>
        </w:rPr>
        <w:t xml:space="preserve"> </w:t>
      </w:r>
      <w:r>
        <w:rPr>
          <w:color w:val="231F20"/>
        </w:rPr>
        <w:t>the</w:t>
      </w:r>
      <w:r>
        <w:rPr>
          <w:color w:val="231F20"/>
          <w:spacing w:val="-2"/>
        </w:rPr>
        <w:t xml:space="preserve"> </w:t>
      </w:r>
      <w:r>
        <w:rPr>
          <w:color w:val="231F20"/>
        </w:rPr>
        <w:t>request</w:t>
      </w:r>
      <w:r>
        <w:rPr>
          <w:color w:val="231F20"/>
          <w:spacing w:val="-3"/>
        </w:rPr>
        <w:t xml:space="preserve"> </w:t>
      </w:r>
      <w:r>
        <w:rPr>
          <w:color w:val="231F20"/>
        </w:rPr>
        <w:t>of</w:t>
      </w:r>
      <w:r>
        <w:rPr>
          <w:color w:val="231F20"/>
          <w:spacing w:val="-3"/>
        </w:rPr>
        <w:t xml:space="preserve"> </w:t>
      </w:r>
      <w:r>
        <w:rPr>
          <w:color w:val="231F20"/>
        </w:rPr>
        <w:t>the</w:t>
      </w:r>
      <w:r>
        <w:rPr>
          <w:color w:val="231F20"/>
          <w:spacing w:val="-5"/>
        </w:rPr>
        <w:t xml:space="preserve"> </w:t>
      </w:r>
      <w:r>
        <w:rPr>
          <w:color w:val="231F20"/>
        </w:rPr>
        <w:t>NPD,</w:t>
      </w:r>
      <w:r>
        <w:rPr>
          <w:color w:val="231F20"/>
          <w:spacing w:val="-5"/>
        </w:rPr>
        <w:t xml:space="preserve"> </w:t>
      </w:r>
      <w:r>
        <w:rPr>
          <w:color w:val="231F20"/>
        </w:rPr>
        <w:t>obtain</w:t>
      </w:r>
      <w:r>
        <w:rPr>
          <w:color w:val="231F20"/>
          <w:spacing w:val="-2"/>
        </w:rPr>
        <w:t xml:space="preserve"> </w:t>
      </w:r>
      <w:r>
        <w:rPr>
          <w:color w:val="231F20"/>
        </w:rPr>
        <w:t>confirmation</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individual</w:t>
      </w:r>
      <w:r>
        <w:rPr>
          <w:color w:val="231F20"/>
          <w:spacing w:val="-1"/>
        </w:rPr>
        <w:t xml:space="preserve"> </w:t>
      </w:r>
      <w:r>
        <w:rPr>
          <w:color w:val="231F20"/>
        </w:rPr>
        <w:t>vessel’s</w:t>
      </w:r>
      <w:r>
        <w:rPr>
          <w:color w:val="231F20"/>
          <w:spacing w:val="-3"/>
        </w:rPr>
        <w:t xml:space="preserve"> </w:t>
      </w:r>
      <w:r>
        <w:rPr>
          <w:color w:val="231F20"/>
        </w:rPr>
        <w:t>position more than twice every hour.</w:t>
      </w:r>
    </w:p>
    <w:p w14:paraId="3BC3C2A7" w14:textId="77777777" w:rsidR="007F5C4D" w:rsidRDefault="007F5C4D">
      <w:pPr>
        <w:pStyle w:val="a3"/>
        <w:spacing w:before="12"/>
      </w:pPr>
    </w:p>
    <w:p w14:paraId="600F5E67" w14:textId="77777777" w:rsidR="007F5C4D" w:rsidRDefault="00000000">
      <w:pPr>
        <w:pStyle w:val="a3"/>
        <w:ind w:left="140"/>
      </w:pPr>
      <w:r>
        <w:rPr>
          <w:color w:val="231F20"/>
        </w:rPr>
        <w:t>The</w:t>
      </w:r>
      <w:r>
        <w:rPr>
          <w:color w:val="231F20"/>
          <w:spacing w:val="-5"/>
        </w:rPr>
        <w:t xml:space="preserve"> </w:t>
      </w:r>
      <w:r>
        <w:rPr>
          <w:color w:val="231F20"/>
        </w:rPr>
        <w:t>position</w:t>
      </w:r>
      <w:r>
        <w:rPr>
          <w:color w:val="231F20"/>
          <w:spacing w:val="-4"/>
        </w:rPr>
        <w:t xml:space="preserve"> </w:t>
      </w:r>
      <w:r>
        <w:rPr>
          <w:color w:val="231F20"/>
        </w:rPr>
        <w:t>report</w:t>
      </w:r>
      <w:r>
        <w:rPr>
          <w:color w:val="231F20"/>
          <w:spacing w:val="-5"/>
        </w:rPr>
        <w:t xml:space="preserve"> </w:t>
      </w:r>
      <w:r>
        <w:rPr>
          <w:color w:val="231F20"/>
        </w:rPr>
        <w:t>shall</w:t>
      </w:r>
      <w:r>
        <w:rPr>
          <w:color w:val="231F20"/>
          <w:spacing w:val="-5"/>
        </w:rPr>
        <w:t xml:space="preserve"> </w:t>
      </w:r>
      <w:r>
        <w:rPr>
          <w:color w:val="231F20"/>
          <w:spacing w:val="-2"/>
        </w:rPr>
        <w:t>contain:</w:t>
      </w:r>
    </w:p>
    <w:p w14:paraId="48A5782C" w14:textId="77777777" w:rsidR="007F5C4D" w:rsidRDefault="007F5C4D">
      <w:pPr>
        <w:pStyle w:val="a3"/>
        <w:spacing w:before="9"/>
        <w:rPr>
          <w:sz w:val="14"/>
        </w:rPr>
      </w:pPr>
    </w:p>
    <w:p w14:paraId="0F001943" w14:textId="77777777" w:rsidR="007F5C4D" w:rsidRDefault="007F5C4D">
      <w:pPr>
        <w:pStyle w:val="a3"/>
        <w:rPr>
          <w:sz w:val="14"/>
        </w:rPr>
        <w:sectPr w:rsidR="007F5C4D">
          <w:pgSz w:w="11910" w:h="16850"/>
          <w:pgMar w:top="1240" w:right="992" w:bottom="1440" w:left="992" w:header="0" w:footer="1169" w:gutter="0"/>
          <w:cols w:space="720"/>
        </w:sectPr>
      </w:pPr>
    </w:p>
    <w:p w14:paraId="11D5DAB0" w14:textId="77777777" w:rsidR="007F5C4D" w:rsidRDefault="00000000">
      <w:pPr>
        <w:pStyle w:val="a4"/>
        <w:numPr>
          <w:ilvl w:val="0"/>
          <w:numId w:val="1"/>
        </w:numPr>
        <w:tabs>
          <w:tab w:val="left" w:pos="422"/>
        </w:tabs>
        <w:spacing w:before="93"/>
        <w:ind w:left="422" w:hanging="282"/>
        <w:jc w:val="both"/>
        <w:rPr>
          <w:sz w:val="21"/>
        </w:rPr>
      </w:pPr>
      <w:r>
        <w:rPr>
          <w:color w:val="231F20"/>
          <w:sz w:val="21"/>
        </w:rPr>
        <w:t>unique</w:t>
      </w:r>
      <w:r>
        <w:rPr>
          <w:color w:val="231F20"/>
          <w:spacing w:val="-6"/>
          <w:sz w:val="21"/>
        </w:rPr>
        <w:t xml:space="preserve"> </w:t>
      </w:r>
      <w:r>
        <w:rPr>
          <w:color w:val="231F20"/>
          <w:sz w:val="21"/>
        </w:rPr>
        <w:t>identification</w:t>
      </w:r>
      <w:r>
        <w:rPr>
          <w:color w:val="231F20"/>
          <w:spacing w:val="-5"/>
          <w:sz w:val="21"/>
        </w:rPr>
        <w:t xml:space="preserve"> </w:t>
      </w:r>
      <w:r>
        <w:rPr>
          <w:color w:val="231F20"/>
          <w:sz w:val="21"/>
        </w:rPr>
        <w:t>of</w:t>
      </w:r>
      <w:r>
        <w:rPr>
          <w:color w:val="231F20"/>
          <w:spacing w:val="-5"/>
          <w:sz w:val="21"/>
        </w:rPr>
        <w:t xml:space="preserve"> </w:t>
      </w:r>
      <w:r>
        <w:rPr>
          <w:color w:val="231F20"/>
          <w:sz w:val="21"/>
        </w:rPr>
        <w:t>the</w:t>
      </w:r>
      <w:r>
        <w:rPr>
          <w:color w:val="231F20"/>
          <w:spacing w:val="-5"/>
          <w:sz w:val="21"/>
        </w:rPr>
        <w:t xml:space="preserve"> </w:t>
      </w:r>
      <w:r>
        <w:rPr>
          <w:color w:val="231F20"/>
          <w:spacing w:val="-2"/>
          <w:sz w:val="21"/>
        </w:rPr>
        <w:t>vessel,</w:t>
      </w:r>
    </w:p>
    <w:p w14:paraId="54334004" w14:textId="77777777" w:rsidR="007F5C4D" w:rsidRDefault="00000000">
      <w:pPr>
        <w:pStyle w:val="a4"/>
        <w:numPr>
          <w:ilvl w:val="0"/>
          <w:numId w:val="1"/>
        </w:numPr>
        <w:tabs>
          <w:tab w:val="left" w:pos="421"/>
          <w:tab w:val="left" w:pos="423"/>
        </w:tabs>
        <w:spacing w:before="8" w:line="249" w:lineRule="auto"/>
        <w:ind w:left="423" w:right="38"/>
        <w:jc w:val="both"/>
        <w:rPr>
          <w:sz w:val="21"/>
        </w:rPr>
      </w:pPr>
      <w:r>
        <w:rPr>
          <w:color w:val="231F20"/>
          <w:sz w:val="21"/>
        </w:rPr>
        <w:t>the</w:t>
      </w:r>
      <w:r>
        <w:rPr>
          <w:color w:val="231F20"/>
          <w:spacing w:val="-2"/>
          <w:sz w:val="21"/>
        </w:rPr>
        <w:t xml:space="preserve"> </w:t>
      </w:r>
      <w:r>
        <w:rPr>
          <w:color w:val="231F20"/>
          <w:sz w:val="21"/>
        </w:rPr>
        <w:t>geographical</w:t>
      </w:r>
      <w:r>
        <w:rPr>
          <w:color w:val="231F20"/>
          <w:spacing w:val="-3"/>
          <w:sz w:val="21"/>
        </w:rPr>
        <w:t xml:space="preserve"> </w:t>
      </w:r>
      <w:r>
        <w:rPr>
          <w:color w:val="231F20"/>
          <w:sz w:val="21"/>
        </w:rPr>
        <w:t>position</w:t>
      </w:r>
      <w:r>
        <w:rPr>
          <w:color w:val="231F20"/>
          <w:spacing w:val="-2"/>
          <w:sz w:val="21"/>
        </w:rPr>
        <w:t xml:space="preserve"> </w:t>
      </w:r>
      <w:r>
        <w:rPr>
          <w:color w:val="231F20"/>
          <w:sz w:val="21"/>
        </w:rPr>
        <w:t>of</w:t>
      </w:r>
      <w:r>
        <w:rPr>
          <w:color w:val="231F20"/>
          <w:spacing w:val="-5"/>
          <w:sz w:val="21"/>
        </w:rPr>
        <w:t xml:space="preserve"> </w:t>
      </w:r>
      <w:r>
        <w:rPr>
          <w:color w:val="231F20"/>
          <w:sz w:val="21"/>
        </w:rPr>
        <w:t>the</w:t>
      </w:r>
      <w:r>
        <w:rPr>
          <w:color w:val="231F20"/>
          <w:spacing w:val="-2"/>
          <w:sz w:val="21"/>
        </w:rPr>
        <w:t xml:space="preserve"> </w:t>
      </w:r>
      <w:r>
        <w:rPr>
          <w:color w:val="231F20"/>
          <w:sz w:val="21"/>
        </w:rPr>
        <w:t>vessel</w:t>
      </w:r>
      <w:r>
        <w:rPr>
          <w:color w:val="231F20"/>
          <w:spacing w:val="-3"/>
          <w:sz w:val="21"/>
        </w:rPr>
        <w:t xml:space="preserve"> </w:t>
      </w:r>
      <w:r>
        <w:rPr>
          <w:color w:val="231F20"/>
          <w:sz w:val="21"/>
        </w:rPr>
        <w:t>at</w:t>
      </w:r>
      <w:r>
        <w:rPr>
          <w:color w:val="231F20"/>
          <w:spacing w:val="-3"/>
          <w:sz w:val="21"/>
        </w:rPr>
        <w:t xml:space="preserve"> </w:t>
      </w:r>
      <w:r>
        <w:rPr>
          <w:color w:val="231F20"/>
          <w:sz w:val="21"/>
        </w:rPr>
        <w:t>the time</w:t>
      </w:r>
      <w:r>
        <w:rPr>
          <w:color w:val="231F20"/>
          <w:spacing w:val="-5"/>
          <w:sz w:val="21"/>
        </w:rPr>
        <w:t xml:space="preserve"> </w:t>
      </w:r>
      <w:r>
        <w:rPr>
          <w:color w:val="231F20"/>
          <w:sz w:val="21"/>
        </w:rPr>
        <w:t>of</w:t>
      </w:r>
      <w:r>
        <w:rPr>
          <w:color w:val="231F20"/>
          <w:spacing w:val="-6"/>
          <w:sz w:val="21"/>
        </w:rPr>
        <w:t xml:space="preserve"> </w:t>
      </w:r>
      <w:r>
        <w:rPr>
          <w:color w:val="231F20"/>
          <w:sz w:val="21"/>
        </w:rPr>
        <w:t>reporting</w:t>
      </w:r>
      <w:r>
        <w:rPr>
          <w:color w:val="231F20"/>
          <w:spacing w:val="-5"/>
          <w:sz w:val="21"/>
        </w:rPr>
        <w:t xml:space="preserve"> </w:t>
      </w:r>
      <w:r>
        <w:rPr>
          <w:color w:val="231F20"/>
          <w:sz w:val="21"/>
        </w:rPr>
        <w:t>with</w:t>
      </w:r>
      <w:r>
        <w:rPr>
          <w:color w:val="231F20"/>
          <w:spacing w:val="-5"/>
          <w:sz w:val="21"/>
        </w:rPr>
        <w:t xml:space="preserve"> </w:t>
      </w:r>
      <w:r>
        <w:rPr>
          <w:color w:val="231F20"/>
          <w:sz w:val="21"/>
        </w:rPr>
        <w:t>a</w:t>
      </w:r>
      <w:r>
        <w:rPr>
          <w:color w:val="231F20"/>
          <w:spacing w:val="-5"/>
          <w:sz w:val="21"/>
        </w:rPr>
        <w:t xml:space="preserve"> </w:t>
      </w:r>
      <w:r>
        <w:rPr>
          <w:color w:val="231F20"/>
          <w:sz w:val="21"/>
        </w:rPr>
        <w:t>position</w:t>
      </w:r>
      <w:r>
        <w:rPr>
          <w:color w:val="231F20"/>
          <w:spacing w:val="-5"/>
          <w:sz w:val="21"/>
        </w:rPr>
        <w:t xml:space="preserve"> </w:t>
      </w:r>
      <w:r>
        <w:rPr>
          <w:color w:val="231F20"/>
          <w:sz w:val="21"/>
        </w:rPr>
        <w:t>fault</w:t>
      </w:r>
      <w:r>
        <w:rPr>
          <w:color w:val="231F20"/>
          <w:spacing w:val="-6"/>
          <w:sz w:val="21"/>
        </w:rPr>
        <w:t xml:space="preserve"> </w:t>
      </w:r>
      <w:r>
        <w:rPr>
          <w:color w:val="231F20"/>
          <w:sz w:val="21"/>
        </w:rPr>
        <w:t>of</w:t>
      </w:r>
      <w:r>
        <w:rPr>
          <w:color w:val="231F20"/>
          <w:spacing w:val="-6"/>
          <w:sz w:val="21"/>
        </w:rPr>
        <w:t xml:space="preserve"> </w:t>
      </w:r>
      <w:r>
        <w:rPr>
          <w:color w:val="231F20"/>
          <w:sz w:val="21"/>
        </w:rPr>
        <w:t>less than</w:t>
      </w:r>
      <w:r>
        <w:rPr>
          <w:color w:val="231F20"/>
          <w:spacing w:val="-3"/>
          <w:sz w:val="21"/>
        </w:rPr>
        <w:t xml:space="preserve"> </w:t>
      </w:r>
      <w:r>
        <w:rPr>
          <w:color w:val="231F20"/>
          <w:sz w:val="21"/>
        </w:rPr>
        <w:t>500</w:t>
      </w:r>
      <w:r>
        <w:rPr>
          <w:color w:val="231F20"/>
          <w:spacing w:val="-3"/>
          <w:sz w:val="21"/>
        </w:rPr>
        <w:t xml:space="preserve"> </w:t>
      </w:r>
      <w:proofErr w:type="spellStart"/>
      <w:r>
        <w:rPr>
          <w:color w:val="231F20"/>
          <w:sz w:val="21"/>
        </w:rPr>
        <w:t>metres</w:t>
      </w:r>
      <w:proofErr w:type="spellEnd"/>
      <w:r>
        <w:rPr>
          <w:color w:val="231F20"/>
          <w:spacing w:val="-4"/>
          <w:sz w:val="21"/>
        </w:rPr>
        <w:t xml:space="preserve"> </w:t>
      </w:r>
      <w:r>
        <w:rPr>
          <w:color w:val="231F20"/>
          <w:sz w:val="21"/>
        </w:rPr>
        <w:t>and</w:t>
      </w:r>
      <w:r>
        <w:rPr>
          <w:color w:val="231F20"/>
          <w:spacing w:val="-3"/>
          <w:sz w:val="21"/>
        </w:rPr>
        <w:t xml:space="preserve"> </w:t>
      </w:r>
      <w:r>
        <w:rPr>
          <w:color w:val="231F20"/>
          <w:sz w:val="21"/>
        </w:rPr>
        <w:t>a</w:t>
      </w:r>
      <w:r>
        <w:rPr>
          <w:color w:val="231F20"/>
          <w:spacing w:val="-3"/>
          <w:sz w:val="21"/>
        </w:rPr>
        <w:t xml:space="preserve"> </w:t>
      </w:r>
      <w:r>
        <w:rPr>
          <w:color w:val="231F20"/>
          <w:sz w:val="21"/>
        </w:rPr>
        <w:t>confidence</w:t>
      </w:r>
      <w:r>
        <w:rPr>
          <w:color w:val="231F20"/>
          <w:spacing w:val="-3"/>
          <w:sz w:val="21"/>
        </w:rPr>
        <w:t xml:space="preserve"> </w:t>
      </w:r>
      <w:r>
        <w:rPr>
          <w:color w:val="231F20"/>
          <w:sz w:val="21"/>
        </w:rPr>
        <w:t>interval</w:t>
      </w:r>
      <w:r>
        <w:rPr>
          <w:color w:val="231F20"/>
          <w:spacing w:val="-4"/>
          <w:sz w:val="21"/>
        </w:rPr>
        <w:t xml:space="preserve"> </w:t>
      </w:r>
      <w:r>
        <w:rPr>
          <w:color w:val="231F20"/>
          <w:sz w:val="21"/>
        </w:rPr>
        <w:t xml:space="preserve">of </w:t>
      </w:r>
      <w:r>
        <w:rPr>
          <w:color w:val="231F20"/>
          <w:spacing w:val="-4"/>
          <w:sz w:val="21"/>
        </w:rPr>
        <w:t>99%,</w:t>
      </w:r>
    </w:p>
    <w:p w14:paraId="4D2BCE7E" w14:textId="77777777" w:rsidR="007F5C4D" w:rsidRDefault="00000000">
      <w:pPr>
        <w:pStyle w:val="a4"/>
        <w:numPr>
          <w:ilvl w:val="0"/>
          <w:numId w:val="1"/>
        </w:numPr>
        <w:tabs>
          <w:tab w:val="left" w:pos="422"/>
        </w:tabs>
        <w:spacing w:before="93"/>
        <w:ind w:left="422" w:hanging="282"/>
        <w:rPr>
          <w:sz w:val="21"/>
        </w:rPr>
      </w:pPr>
      <w:r>
        <w:br w:type="column"/>
      </w:r>
      <w:r>
        <w:rPr>
          <w:color w:val="231F20"/>
          <w:sz w:val="21"/>
        </w:rPr>
        <w:t>the</w:t>
      </w:r>
      <w:r>
        <w:rPr>
          <w:color w:val="231F20"/>
          <w:spacing w:val="-4"/>
          <w:sz w:val="21"/>
        </w:rPr>
        <w:t xml:space="preserve"> </w:t>
      </w:r>
      <w:r>
        <w:rPr>
          <w:color w:val="231F20"/>
          <w:sz w:val="21"/>
        </w:rPr>
        <w:t>time</w:t>
      </w:r>
      <w:r>
        <w:rPr>
          <w:color w:val="231F20"/>
          <w:spacing w:val="-3"/>
          <w:sz w:val="21"/>
        </w:rPr>
        <w:t xml:space="preserve"> </w:t>
      </w:r>
      <w:r>
        <w:rPr>
          <w:color w:val="231F20"/>
          <w:sz w:val="21"/>
        </w:rPr>
        <w:t>and</w:t>
      </w:r>
      <w:r>
        <w:rPr>
          <w:color w:val="231F20"/>
          <w:spacing w:val="-3"/>
          <w:sz w:val="21"/>
        </w:rPr>
        <w:t xml:space="preserve"> </w:t>
      </w:r>
      <w:r>
        <w:rPr>
          <w:color w:val="231F20"/>
          <w:sz w:val="21"/>
        </w:rPr>
        <w:t>date</w:t>
      </w:r>
      <w:r>
        <w:rPr>
          <w:color w:val="231F20"/>
          <w:spacing w:val="-4"/>
          <w:sz w:val="21"/>
        </w:rPr>
        <w:t xml:space="preserve"> </w:t>
      </w:r>
      <w:r>
        <w:rPr>
          <w:color w:val="231F20"/>
          <w:sz w:val="21"/>
        </w:rPr>
        <w:t>of</w:t>
      </w:r>
      <w:r>
        <w:rPr>
          <w:color w:val="231F20"/>
          <w:spacing w:val="-4"/>
          <w:sz w:val="21"/>
        </w:rPr>
        <w:t xml:space="preserve"> </w:t>
      </w:r>
      <w:r>
        <w:rPr>
          <w:color w:val="231F20"/>
          <w:sz w:val="21"/>
        </w:rPr>
        <w:t>the</w:t>
      </w:r>
      <w:r>
        <w:rPr>
          <w:color w:val="231F20"/>
          <w:spacing w:val="-3"/>
          <w:sz w:val="21"/>
        </w:rPr>
        <w:t xml:space="preserve"> </w:t>
      </w:r>
      <w:r>
        <w:rPr>
          <w:color w:val="231F20"/>
          <w:sz w:val="21"/>
        </w:rPr>
        <w:t>vessel</w:t>
      </w:r>
      <w:r>
        <w:rPr>
          <w:color w:val="231F20"/>
          <w:spacing w:val="-4"/>
          <w:sz w:val="21"/>
        </w:rPr>
        <w:t xml:space="preserve"> </w:t>
      </w:r>
      <w:r>
        <w:rPr>
          <w:color w:val="231F20"/>
          <w:spacing w:val="-2"/>
          <w:sz w:val="21"/>
        </w:rPr>
        <w:t>position,</w:t>
      </w:r>
    </w:p>
    <w:p w14:paraId="249D86FA" w14:textId="77777777" w:rsidR="007F5C4D" w:rsidRDefault="00000000">
      <w:pPr>
        <w:pStyle w:val="a4"/>
        <w:numPr>
          <w:ilvl w:val="0"/>
          <w:numId w:val="1"/>
        </w:numPr>
        <w:tabs>
          <w:tab w:val="left" w:pos="422"/>
        </w:tabs>
        <w:spacing w:before="8"/>
        <w:ind w:left="422" w:hanging="282"/>
        <w:rPr>
          <w:sz w:val="21"/>
        </w:rPr>
      </w:pPr>
      <w:r>
        <w:rPr>
          <w:color w:val="231F20"/>
          <w:sz w:val="21"/>
        </w:rPr>
        <w:t>the</w:t>
      </w:r>
      <w:r>
        <w:rPr>
          <w:color w:val="231F20"/>
          <w:spacing w:val="-4"/>
          <w:sz w:val="21"/>
        </w:rPr>
        <w:t xml:space="preserve"> </w:t>
      </w:r>
      <w:r>
        <w:rPr>
          <w:color w:val="231F20"/>
          <w:sz w:val="21"/>
        </w:rPr>
        <w:t>speed</w:t>
      </w:r>
      <w:r>
        <w:rPr>
          <w:color w:val="231F20"/>
          <w:spacing w:val="-3"/>
          <w:sz w:val="21"/>
        </w:rPr>
        <w:t xml:space="preserve"> </w:t>
      </w:r>
      <w:r>
        <w:rPr>
          <w:color w:val="231F20"/>
          <w:sz w:val="21"/>
        </w:rPr>
        <w:t>and</w:t>
      </w:r>
      <w:r>
        <w:rPr>
          <w:color w:val="231F20"/>
          <w:spacing w:val="-3"/>
          <w:sz w:val="21"/>
        </w:rPr>
        <w:t xml:space="preserve"> </w:t>
      </w:r>
      <w:r>
        <w:rPr>
          <w:color w:val="231F20"/>
          <w:sz w:val="21"/>
        </w:rPr>
        <w:t>course</w:t>
      </w:r>
      <w:r>
        <w:rPr>
          <w:color w:val="231F20"/>
          <w:spacing w:val="-3"/>
          <w:sz w:val="21"/>
        </w:rPr>
        <w:t xml:space="preserve"> </w:t>
      </w:r>
      <w:r>
        <w:rPr>
          <w:color w:val="231F20"/>
          <w:sz w:val="21"/>
        </w:rPr>
        <w:t>at</w:t>
      </w:r>
      <w:r>
        <w:rPr>
          <w:color w:val="231F20"/>
          <w:spacing w:val="-4"/>
          <w:sz w:val="21"/>
        </w:rPr>
        <w:t xml:space="preserve"> </w:t>
      </w:r>
      <w:r>
        <w:rPr>
          <w:color w:val="231F20"/>
          <w:sz w:val="21"/>
        </w:rPr>
        <w:t>the</w:t>
      </w:r>
      <w:r>
        <w:rPr>
          <w:color w:val="231F20"/>
          <w:spacing w:val="-3"/>
          <w:sz w:val="21"/>
        </w:rPr>
        <w:t xml:space="preserve"> </w:t>
      </w:r>
      <w:r>
        <w:rPr>
          <w:color w:val="231F20"/>
          <w:sz w:val="21"/>
        </w:rPr>
        <w:t>time</w:t>
      </w:r>
      <w:r>
        <w:rPr>
          <w:color w:val="231F20"/>
          <w:spacing w:val="-3"/>
          <w:sz w:val="21"/>
        </w:rPr>
        <w:t xml:space="preserve"> </w:t>
      </w:r>
      <w:r>
        <w:rPr>
          <w:color w:val="231F20"/>
          <w:sz w:val="21"/>
        </w:rPr>
        <w:t>of</w:t>
      </w:r>
      <w:r>
        <w:rPr>
          <w:color w:val="231F20"/>
          <w:spacing w:val="-4"/>
          <w:sz w:val="21"/>
        </w:rPr>
        <w:t xml:space="preserve"> </w:t>
      </w:r>
      <w:r>
        <w:rPr>
          <w:color w:val="231F20"/>
          <w:spacing w:val="-2"/>
          <w:sz w:val="21"/>
        </w:rPr>
        <w:t>reporting,</w:t>
      </w:r>
    </w:p>
    <w:p w14:paraId="4A4FD812" w14:textId="77777777" w:rsidR="007F5C4D" w:rsidRDefault="00000000">
      <w:pPr>
        <w:pStyle w:val="a4"/>
        <w:numPr>
          <w:ilvl w:val="0"/>
          <w:numId w:val="1"/>
        </w:numPr>
        <w:tabs>
          <w:tab w:val="left" w:pos="422"/>
        </w:tabs>
        <w:spacing w:before="10"/>
        <w:ind w:left="422" w:hanging="282"/>
        <w:rPr>
          <w:sz w:val="21"/>
        </w:rPr>
      </w:pPr>
      <w:r>
        <w:rPr>
          <w:color w:val="231F20"/>
          <w:sz w:val="21"/>
        </w:rPr>
        <w:t>identification</w:t>
      </w:r>
      <w:r>
        <w:rPr>
          <w:color w:val="231F20"/>
          <w:spacing w:val="-5"/>
          <w:sz w:val="21"/>
        </w:rPr>
        <w:t xml:space="preserve"> </w:t>
      </w:r>
      <w:r>
        <w:rPr>
          <w:color w:val="231F20"/>
          <w:sz w:val="21"/>
        </w:rPr>
        <w:t>of</w:t>
      </w:r>
      <w:r>
        <w:rPr>
          <w:color w:val="231F20"/>
          <w:spacing w:val="-5"/>
          <w:sz w:val="21"/>
        </w:rPr>
        <w:t xml:space="preserve"> </w:t>
      </w:r>
      <w:r>
        <w:rPr>
          <w:color w:val="231F20"/>
          <w:sz w:val="21"/>
        </w:rPr>
        <w:t>the</w:t>
      </w:r>
      <w:r>
        <w:rPr>
          <w:color w:val="231F20"/>
          <w:spacing w:val="-4"/>
          <w:sz w:val="21"/>
        </w:rPr>
        <w:t xml:space="preserve"> </w:t>
      </w:r>
      <w:r>
        <w:rPr>
          <w:color w:val="231F20"/>
          <w:sz w:val="21"/>
        </w:rPr>
        <w:t>type</w:t>
      </w:r>
      <w:r>
        <w:rPr>
          <w:color w:val="231F20"/>
          <w:spacing w:val="-4"/>
          <w:sz w:val="21"/>
        </w:rPr>
        <w:t xml:space="preserve"> </w:t>
      </w:r>
      <w:r>
        <w:rPr>
          <w:color w:val="231F20"/>
          <w:sz w:val="21"/>
        </w:rPr>
        <w:t>of</w:t>
      </w:r>
      <w:r>
        <w:rPr>
          <w:color w:val="231F20"/>
          <w:spacing w:val="-5"/>
          <w:sz w:val="21"/>
        </w:rPr>
        <w:t xml:space="preserve"> </w:t>
      </w:r>
      <w:r>
        <w:rPr>
          <w:color w:val="231F20"/>
          <w:sz w:val="21"/>
        </w:rPr>
        <w:t>report</w:t>
      </w:r>
      <w:r>
        <w:rPr>
          <w:color w:val="231F20"/>
          <w:spacing w:val="-5"/>
          <w:sz w:val="21"/>
        </w:rPr>
        <w:t xml:space="preserve"> </w:t>
      </w:r>
      <w:r>
        <w:rPr>
          <w:color w:val="231F20"/>
          <w:spacing w:val="-2"/>
          <w:sz w:val="21"/>
        </w:rPr>
        <w:t>submitted</w:t>
      </w:r>
    </w:p>
    <w:p w14:paraId="74210DAB" w14:textId="77777777" w:rsidR="007F5C4D" w:rsidRDefault="007F5C4D">
      <w:pPr>
        <w:pStyle w:val="a4"/>
        <w:rPr>
          <w:sz w:val="21"/>
        </w:rPr>
        <w:sectPr w:rsidR="007F5C4D">
          <w:type w:val="continuous"/>
          <w:pgSz w:w="11910" w:h="16850"/>
          <w:pgMar w:top="580" w:right="992" w:bottom="280" w:left="992" w:header="0" w:footer="1169" w:gutter="0"/>
          <w:cols w:num="2" w:space="720" w:equalWidth="0">
            <w:col w:w="4221" w:space="659"/>
            <w:col w:w="5046"/>
          </w:cols>
        </w:sectPr>
      </w:pPr>
    </w:p>
    <w:p w14:paraId="33163EE0" w14:textId="77777777" w:rsidR="007F5C4D" w:rsidRDefault="007F5C4D">
      <w:pPr>
        <w:pStyle w:val="a3"/>
      </w:pPr>
    </w:p>
    <w:p w14:paraId="7776E49F" w14:textId="77777777" w:rsidR="007F5C4D" w:rsidRDefault="007F5C4D">
      <w:pPr>
        <w:pStyle w:val="a3"/>
        <w:spacing w:before="33"/>
      </w:pPr>
    </w:p>
    <w:p w14:paraId="272DB262" w14:textId="77777777" w:rsidR="007F5C4D" w:rsidRDefault="00000000">
      <w:pPr>
        <w:pStyle w:val="2"/>
        <w:numPr>
          <w:ilvl w:val="1"/>
          <w:numId w:val="6"/>
        </w:numPr>
        <w:tabs>
          <w:tab w:val="left" w:pos="860"/>
        </w:tabs>
      </w:pPr>
      <w:bookmarkStart w:id="48" w:name="9.3_Use_and_storage_of_tracking_data"/>
      <w:bookmarkEnd w:id="48"/>
      <w:r>
        <w:rPr>
          <w:color w:val="231F20"/>
        </w:rPr>
        <w:t>Use</w:t>
      </w:r>
      <w:r>
        <w:rPr>
          <w:color w:val="231F20"/>
          <w:spacing w:val="-5"/>
        </w:rPr>
        <w:t xml:space="preserve"> </w:t>
      </w:r>
      <w:r>
        <w:rPr>
          <w:color w:val="231F20"/>
        </w:rPr>
        <w:t>and</w:t>
      </w:r>
      <w:r>
        <w:rPr>
          <w:color w:val="231F20"/>
          <w:spacing w:val="-5"/>
        </w:rPr>
        <w:t xml:space="preserve"> </w:t>
      </w:r>
      <w:r>
        <w:rPr>
          <w:color w:val="231F20"/>
        </w:rPr>
        <w:t>storage</w:t>
      </w:r>
      <w:r>
        <w:rPr>
          <w:color w:val="231F20"/>
          <w:spacing w:val="-5"/>
        </w:rPr>
        <w:t xml:space="preserve"> </w:t>
      </w:r>
      <w:r>
        <w:rPr>
          <w:color w:val="231F20"/>
        </w:rPr>
        <w:t>of</w:t>
      </w:r>
      <w:r>
        <w:rPr>
          <w:color w:val="231F20"/>
          <w:spacing w:val="-6"/>
        </w:rPr>
        <w:t xml:space="preserve"> </w:t>
      </w:r>
      <w:r>
        <w:rPr>
          <w:color w:val="231F20"/>
        </w:rPr>
        <w:t>tracking</w:t>
      </w:r>
      <w:r>
        <w:rPr>
          <w:color w:val="231F20"/>
          <w:spacing w:val="-4"/>
        </w:rPr>
        <w:t xml:space="preserve"> data</w:t>
      </w:r>
    </w:p>
    <w:p w14:paraId="1F210E94" w14:textId="77777777" w:rsidR="007F5C4D" w:rsidRDefault="007F5C4D">
      <w:pPr>
        <w:pStyle w:val="a3"/>
        <w:spacing w:before="22"/>
        <w:rPr>
          <w:rFonts w:ascii="Arial"/>
          <w:b/>
        </w:rPr>
      </w:pPr>
    </w:p>
    <w:p w14:paraId="5239075A" w14:textId="77777777" w:rsidR="007F5C4D" w:rsidRDefault="00000000">
      <w:pPr>
        <w:pStyle w:val="a3"/>
        <w:spacing w:line="249" w:lineRule="auto"/>
        <w:ind w:left="140" w:right="136"/>
        <w:jc w:val="both"/>
      </w:pPr>
      <w:r>
        <w:rPr>
          <w:color w:val="231F20"/>
        </w:rPr>
        <w:t>Tracking information received from</w:t>
      </w:r>
      <w:r>
        <w:rPr>
          <w:color w:val="231F20"/>
          <w:spacing w:val="-1"/>
        </w:rPr>
        <w:t xml:space="preserve"> </w:t>
      </w:r>
      <w:r>
        <w:rPr>
          <w:color w:val="231F20"/>
        </w:rPr>
        <w:t>vessels is saved in a tracking register. The register and rules on the use of the information will ensure that confidentiality issues are adequately addressed.</w:t>
      </w:r>
    </w:p>
    <w:p w14:paraId="70DBDB63" w14:textId="77777777" w:rsidR="007F5C4D" w:rsidRDefault="007F5C4D">
      <w:pPr>
        <w:pStyle w:val="a3"/>
        <w:spacing w:before="10"/>
      </w:pPr>
    </w:p>
    <w:p w14:paraId="3D7C610C" w14:textId="77777777" w:rsidR="007F5C4D" w:rsidRDefault="00000000">
      <w:pPr>
        <w:pStyle w:val="a3"/>
        <w:spacing w:line="249" w:lineRule="auto"/>
        <w:ind w:left="141" w:right="137" w:hanging="1"/>
        <w:jc w:val="both"/>
      </w:pPr>
      <w:r>
        <w:rPr>
          <w:color w:val="231F20"/>
        </w:rPr>
        <w:t xml:space="preserve">The register's primary users are </w:t>
      </w:r>
      <w:proofErr w:type="spellStart"/>
      <w:r>
        <w:rPr>
          <w:color w:val="231F20"/>
        </w:rPr>
        <w:t>authorised</w:t>
      </w:r>
      <w:proofErr w:type="spellEnd"/>
      <w:r>
        <w:rPr>
          <w:color w:val="231F20"/>
        </w:rPr>
        <w:t xml:space="preserve"> personnel in the NPD, the Directorate of Fisheries and the Coast</w:t>
      </w:r>
      <w:r>
        <w:rPr>
          <w:color w:val="231F20"/>
          <w:spacing w:val="40"/>
        </w:rPr>
        <w:t xml:space="preserve"> </w:t>
      </w:r>
      <w:r>
        <w:rPr>
          <w:color w:val="231F20"/>
        </w:rPr>
        <w:t>Guard, as well as the Main Rescue Coordination Centre.</w:t>
      </w:r>
    </w:p>
    <w:p w14:paraId="67A3DB67" w14:textId="77777777" w:rsidR="007F5C4D" w:rsidRDefault="007F5C4D">
      <w:pPr>
        <w:pStyle w:val="a3"/>
        <w:spacing w:before="12"/>
      </w:pPr>
    </w:p>
    <w:p w14:paraId="1424FAA7" w14:textId="77777777" w:rsidR="007F5C4D" w:rsidRDefault="00000000">
      <w:pPr>
        <w:pStyle w:val="a3"/>
        <w:spacing w:line="249" w:lineRule="auto"/>
        <w:ind w:left="140" w:right="136"/>
        <w:jc w:val="both"/>
      </w:pPr>
      <w:r>
        <w:rPr>
          <w:color w:val="231F20"/>
        </w:rPr>
        <w:t xml:space="preserve">The information in the register is protected under the rules of the Public Administration Act pertaining to confidentiality, the Freedom of Information Act and Personal Data Act. More detailed information about tracking equipment on board seismic vessels is found on </w:t>
      </w:r>
      <w:hyperlink r:id="rId16">
        <w:r w:rsidR="007F5C4D">
          <w:rPr>
            <w:color w:val="00AEEF"/>
          </w:rPr>
          <w:t>NPD website</w:t>
        </w:r>
        <w:r w:rsidR="007F5C4D">
          <w:rPr>
            <w:color w:val="231F20"/>
          </w:rPr>
          <w:t>.</w:t>
        </w:r>
      </w:hyperlink>
    </w:p>
    <w:p w14:paraId="69B09249" w14:textId="77777777" w:rsidR="007F5C4D" w:rsidRDefault="007F5C4D">
      <w:pPr>
        <w:pStyle w:val="a3"/>
        <w:rPr>
          <w:sz w:val="20"/>
        </w:rPr>
      </w:pPr>
    </w:p>
    <w:p w14:paraId="35E8EE82" w14:textId="77777777" w:rsidR="007F5C4D" w:rsidRDefault="00000000">
      <w:pPr>
        <w:pStyle w:val="a3"/>
        <w:spacing w:before="14"/>
        <w:rPr>
          <w:sz w:val="20"/>
        </w:rPr>
      </w:pPr>
      <w:r>
        <w:rPr>
          <w:noProof/>
          <w:sz w:val="20"/>
        </w:rPr>
        <mc:AlternateContent>
          <mc:Choice Requires="wps">
            <w:drawing>
              <wp:anchor distT="0" distB="0" distL="0" distR="0" simplePos="0" relativeHeight="487625728" behindDoc="1" locked="0" layoutInCell="1" allowOverlap="1" wp14:anchorId="201ED10A" wp14:editId="59461E29">
                <wp:simplePos x="0" y="0"/>
                <wp:positionH relativeFrom="page">
                  <wp:posOffset>720090</wp:posOffset>
                </wp:positionH>
                <wp:positionV relativeFrom="paragraph">
                  <wp:posOffset>170703</wp:posOffset>
                </wp:positionV>
                <wp:extent cx="3928745" cy="1270"/>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8745" cy="1270"/>
                        </a:xfrm>
                        <a:custGeom>
                          <a:avLst/>
                          <a:gdLst/>
                          <a:ahLst/>
                          <a:cxnLst/>
                          <a:rect l="l" t="t" r="r" b="b"/>
                          <a:pathLst>
                            <a:path w="3928745">
                              <a:moveTo>
                                <a:pt x="0" y="0"/>
                              </a:moveTo>
                              <a:lnTo>
                                <a:pt x="3928745"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626F03F" id="Graphic 265" o:spid="_x0000_s1026" style="position:absolute;margin-left:56.7pt;margin-top:13.45pt;width:309.3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3928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" path="m,l3928745,e" filled="f" strokecolor="#231f20" strokeweight=".25pt">
                <v:path arrowok="t"/>
                <w10:wrap type="topAndBottom" anchorx="page"/>
              </v:shape>
            </w:pict>
          </mc:Fallback>
        </mc:AlternateContent>
      </w:r>
    </w:p>
    <w:p w14:paraId="4412D1F6" w14:textId="77777777" w:rsidR="007F5C4D" w:rsidRDefault="00000000">
      <w:pPr>
        <w:pStyle w:val="a4"/>
        <w:numPr>
          <w:ilvl w:val="0"/>
          <w:numId w:val="5"/>
        </w:numPr>
        <w:tabs>
          <w:tab w:val="left" w:pos="299"/>
        </w:tabs>
        <w:spacing w:before="120"/>
        <w:ind w:left="299" w:hanging="159"/>
        <w:rPr>
          <w:rFonts w:ascii="Arial MT"/>
          <w:color w:val="231F20"/>
          <w:sz w:val="12"/>
        </w:rPr>
      </w:pPr>
      <w:r>
        <w:rPr>
          <w:rFonts w:ascii="Arial MT"/>
          <w:color w:val="231F20"/>
          <w:sz w:val="12"/>
        </w:rPr>
        <w:t>Section</w:t>
      </w:r>
      <w:r>
        <w:rPr>
          <w:rFonts w:ascii="Arial MT"/>
          <w:color w:val="231F20"/>
          <w:spacing w:val="-4"/>
          <w:sz w:val="12"/>
        </w:rPr>
        <w:t xml:space="preserve"> </w:t>
      </w:r>
      <w:r>
        <w:rPr>
          <w:rFonts w:ascii="Arial MT"/>
          <w:color w:val="231F20"/>
          <w:sz w:val="12"/>
        </w:rPr>
        <w:t>10-19,</w:t>
      </w:r>
      <w:r>
        <w:rPr>
          <w:rFonts w:ascii="Arial MT"/>
          <w:color w:val="231F20"/>
          <w:spacing w:val="-2"/>
          <w:sz w:val="12"/>
        </w:rPr>
        <w:t xml:space="preserve"> </w:t>
      </w:r>
      <w:r>
        <w:rPr>
          <w:rFonts w:ascii="Arial MT"/>
          <w:color w:val="231F20"/>
          <w:sz w:val="12"/>
        </w:rPr>
        <w:t>fifth</w:t>
      </w:r>
      <w:r>
        <w:rPr>
          <w:rFonts w:ascii="Arial MT"/>
          <w:color w:val="231F20"/>
          <w:spacing w:val="-2"/>
          <w:sz w:val="12"/>
        </w:rPr>
        <w:t xml:space="preserve"> </w:t>
      </w:r>
      <w:r>
        <w:rPr>
          <w:rFonts w:ascii="Arial MT"/>
          <w:color w:val="231F20"/>
          <w:sz w:val="12"/>
        </w:rPr>
        <w:t>subsection</w:t>
      </w:r>
      <w:r>
        <w:rPr>
          <w:rFonts w:ascii="Arial MT"/>
          <w:color w:val="231F20"/>
          <w:spacing w:val="-2"/>
          <w:sz w:val="12"/>
        </w:rPr>
        <w:t xml:space="preserve"> </w:t>
      </w:r>
      <w:r>
        <w:rPr>
          <w:rFonts w:ascii="Arial MT"/>
          <w:color w:val="231F20"/>
          <w:sz w:val="12"/>
        </w:rPr>
        <w:t>of</w:t>
      </w:r>
      <w:r>
        <w:rPr>
          <w:rFonts w:ascii="Arial MT"/>
          <w:color w:val="231F20"/>
          <w:spacing w:val="-2"/>
          <w:sz w:val="12"/>
        </w:rPr>
        <w:t xml:space="preserve"> </w:t>
      </w:r>
      <w:r>
        <w:rPr>
          <w:rFonts w:ascii="Arial MT"/>
          <w:color w:val="231F20"/>
          <w:sz w:val="12"/>
        </w:rPr>
        <w:t>the</w:t>
      </w:r>
      <w:r>
        <w:rPr>
          <w:rFonts w:ascii="Arial MT"/>
          <w:color w:val="231F20"/>
          <w:spacing w:val="-2"/>
          <w:sz w:val="12"/>
        </w:rPr>
        <w:t xml:space="preserve"> </w:t>
      </w:r>
      <w:r>
        <w:rPr>
          <w:rFonts w:ascii="Arial MT"/>
          <w:color w:val="231F20"/>
          <w:sz w:val="12"/>
        </w:rPr>
        <w:t>Petroleum</w:t>
      </w:r>
      <w:r>
        <w:rPr>
          <w:rFonts w:ascii="Arial MT"/>
          <w:color w:val="231F20"/>
          <w:spacing w:val="-4"/>
          <w:sz w:val="12"/>
        </w:rPr>
        <w:t xml:space="preserve"> </w:t>
      </w:r>
      <w:r>
        <w:rPr>
          <w:rFonts w:ascii="Arial MT"/>
          <w:color w:val="231F20"/>
          <w:sz w:val="12"/>
        </w:rPr>
        <w:t>Act,</w:t>
      </w:r>
      <w:r>
        <w:rPr>
          <w:rFonts w:ascii="Arial MT"/>
          <w:color w:val="231F20"/>
          <w:spacing w:val="-2"/>
          <w:sz w:val="12"/>
        </w:rPr>
        <w:t xml:space="preserve"> </w:t>
      </w:r>
      <w:r>
        <w:rPr>
          <w:rFonts w:ascii="Arial MT"/>
          <w:color w:val="231F20"/>
          <w:sz w:val="12"/>
        </w:rPr>
        <w:t>cf.</w:t>
      </w:r>
      <w:r>
        <w:rPr>
          <w:rFonts w:ascii="Arial MT"/>
          <w:color w:val="231F20"/>
          <w:spacing w:val="-2"/>
          <w:sz w:val="12"/>
        </w:rPr>
        <w:t xml:space="preserve"> </w:t>
      </w:r>
      <w:r>
        <w:rPr>
          <w:rFonts w:ascii="Arial MT"/>
          <w:color w:val="231F20"/>
          <w:sz w:val="12"/>
        </w:rPr>
        <w:t>Section</w:t>
      </w:r>
      <w:r>
        <w:rPr>
          <w:rFonts w:ascii="Arial MT"/>
          <w:color w:val="231F20"/>
          <w:spacing w:val="-2"/>
          <w:sz w:val="12"/>
        </w:rPr>
        <w:t xml:space="preserve"> </w:t>
      </w:r>
      <w:r>
        <w:rPr>
          <w:rFonts w:ascii="Arial MT"/>
          <w:color w:val="231F20"/>
          <w:sz w:val="12"/>
        </w:rPr>
        <w:t>5a</w:t>
      </w:r>
      <w:r>
        <w:rPr>
          <w:rFonts w:ascii="Arial MT"/>
          <w:color w:val="231F20"/>
          <w:spacing w:val="-4"/>
          <w:sz w:val="12"/>
        </w:rPr>
        <w:t xml:space="preserve"> </w:t>
      </w:r>
      <w:r>
        <w:rPr>
          <w:rFonts w:ascii="Arial MT"/>
          <w:color w:val="231F20"/>
          <w:sz w:val="12"/>
        </w:rPr>
        <w:t>of</w:t>
      </w:r>
      <w:r>
        <w:rPr>
          <w:rFonts w:ascii="Arial MT"/>
          <w:color w:val="231F20"/>
          <w:spacing w:val="-2"/>
          <w:sz w:val="12"/>
        </w:rPr>
        <w:t xml:space="preserve"> </w:t>
      </w:r>
      <w:r>
        <w:rPr>
          <w:rFonts w:ascii="Arial MT"/>
          <w:color w:val="231F20"/>
          <w:sz w:val="12"/>
        </w:rPr>
        <w:t>the</w:t>
      </w:r>
      <w:r>
        <w:rPr>
          <w:rFonts w:ascii="Arial MT"/>
          <w:color w:val="231F20"/>
          <w:spacing w:val="-4"/>
          <w:sz w:val="12"/>
        </w:rPr>
        <w:t xml:space="preserve"> </w:t>
      </w:r>
      <w:r>
        <w:rPr>
          <w:rFonts w:ascii="Arial MT"/>
          <w:color w:val="231F20"/>
          <w:sz w:val="12"/>
        </w:rPr>
        <w:t>Resource</w:t>
      </w:r>
      <w:r>
        <w:rPr>
          <w:rFonts w:ascii="Arial MT"/>
          <w:color w:val="231F20"/>
          <w:spacing w:val="-2"/>
          <w:sz w:val="12"/>
        </w:rPr>
        <w:t xml:space="preserve"> </w:t>
      </w:r>
      <w:r>
        <w:rPr>
          <w:rFonts w:ascii="Arial MT"/>
          <w:color w:val="231F20"/>
          <w:sz w:val="12"/>
        </w:rPr>
        <w:t>Management</w:t>
      </w:r>
      <w:r>
        <w:rPr>
          <w:rFonts w:ascii="Arial MT"/>
          <w:color w:val="231F20"/>
          <w:spacing w:val="-2"/>
          <w:sz w:val="12"/>
        </w:rPr>
        <w:t xml:space="preserve"> Regulations</w:t>
      </w:r>
    </w:p>
    <w:p w14:paraId="210D90F4" w14:textId="77777777" w:rsidR="007F5C4D" w:rsidRDefault="00000000">
      <w:pPr>
        <w:pStyle w:val="a4"/>
        <w:numPr>
          <w:ilvl w:val="0"/>
          <w:numId w:val="5"/>
        </w:numPr>
        <w:tabs>
          <w:tab w:val="left" w:pos="299"/>
          <w:tab w:val="left" w:pos="301"/>
        </w:tabs>
        <w:spacing w:before="8" w:line="247" w:lineRule="auto"/>
        <w:ind w:right="145"/>
        <w:rPr>
          <w:rFonts w:ascii="Arial MT"/>
          <w:color w:val="231F20"/>
          <w:sz w:val="12"/>
        </w:rPr>
      </w:pPr>
      <w:r>
        <w:rPr>
          <w:rFonts w:ascii="Arial MT"/>
          <w:color w:val="231F20"/>
          <w:sz w:val="12"/>
        </w:rPr>
        <w:t>In Regulation No. 1743</w:t>
      </w:r>
      <w:r>
        <w:rPr>
          <w:rFonts w:ascii="Arial MT"/>
          <w:color w:val="231F20"/>
          <w:spacing w:val="-1"/>
          <w:sz w:val="12"/>
        </w:rPr>
        <w:t xml:space="preserve"> </w:t>
      </w:r>
      <w:r>
        <w:rPr>
          <w:rFonts w:ascii="Arial MT"/>
          <w:color w:val="231F20"/>
          <w:sz w:val="12"/>
        </w:rPr>
        <w:t>of 21 December 2009</w:t>
      </w:r>
      <w:r>
        <w:rPr>
          <w:rFonts w:ascii="Arial MT"/>
          <w:color w:val="231F20"/>
          <w:spacing w:val="-1"/>
          <w:sz w:val="12"/>
        </w:rPr>
        <w:t xml:space="preserve"> </w:t>
      </w:r>
      <w:r>
        <w:rPr>
          <w:rFonts w:ascii="Arial MT"/>
          <w:color w:val="231F20"/>
          <w:sz w:val="12"/>
        </w:rPr>
        <w:t>on position</w:t>
      </w:r>
      <w:r>
        <w:rPr>
          <w:rFonts w:ascii="Arial MT"/>
          <w:color w:val="231F20"/>
          <w:spacing w:val="-1"/>
          <w:sz w:val="12"/>
        </w:rPr>
        <w:t xml:space="preserve"> </w:t>
      </w:r>
      <w:r>
        <w:rPr>
          <w:rFonts w:ascii="Arial MT"/>
          <w:color w:val="231F20"/>
          <w:sz w:val="12"/>
        </w:rPr>
        <w:t>reporting and electronic reporting</w:t>
      </w:r>
      <w:r>
        <w:rPr>
          <w:rFonts w:ascii="Arial MT"/>
          <w:color w:val="231F20"/>
          <w:spacing w:val="-1"/>
          <w:sz w:val="12"/>
        </w:rPr>
        <w:t xml:space="preserve"> </w:t>
      </w:r>
      <w:r>
        <w:rPr>
          <w:rFonts w:ascii="Arial MT"/>
          <w:color w:val="231F20"/>
          <w:sz w:val="12"/>
        </w:rPr>
        <w:t>for Norwegian fishing and hunting vessels,</w:t>
      </w:r>
      <w:r>
        <w:rPr>
          <w:rFonts w:ascii="Arial MT"/>
          <w:color w:val="231F20"/>
          <w:spacing w:val="-1"/>
          <w:sz w:val="12"/>
        </w:rPr>
        <w:t xml:space="preserve"> </w:t>
      </w:r>
      <w:r>
        <w:rPr>
          <w:rFonts w:ascii="Arial MT"/>
          <w:color w:val="231F20"/>
          <w:sz w:val="12"/>
        </w:rPr>
        <w:t>amendments were made as at 10 August</w:t>
      </w:r>
      <w:r>
        <w:rPr>
          <w:rFonts w:ascii="Arial MT"/>
          <w:color w:val="231F20"/>
          <w:spacing w:val="40"/>
          <w:sz w:val="12"/>
        </w:rPr>
        <w:t xml:space="preserve"> </w:t>
      </w:r>
      <w:r>
        <w:rPr>
          <w:rFonts w:ascii="Arial MT"/>
          <w:color w:val="231F20"/>
          <w:sz w:val="12"/>
        </w:rPr>
        <w:t>2012</w:t>
      </w:r>
      <w:r>
        <w:rPr>
          <w:rFonts w:ascii="Arial MT"/>
          <w:color w:val="231F20"/>
          <w:spacing w:val="-1"/>
          <w:sz w:val="12"/>
        </w:rPr>
        <w:t xml:space="preserve"> </w:t>
      </w:r>
      <w:r>
        <w:rPr>
          <w:rFonts w:ascii="Arial MT"/>
          <w:color w:val="231F20"/>
          <w:sz w:val="12"/>
        </w:rPr>
        <w:t>with</w:t>
      </w:r>
      <w:r>
        <w:rPr>
          <w:rFonts w:ascii="Arial MT"/>
          <w:color w:val="231F20"/>
          <w:spacing w:val="-1"/>
          <w:sz w:val="12"/>
        </w:rPr>
        <w:t xml:space="preserve"> </w:t>
      </w:r>
      <w:r>
        <w:rPr>
          <w:rFonts w:ascii="Arial MT"/>
          <w:color w:val="231F20"/>
          <w:sz w:val="12"/>
        </w:rPr>
        <w:t>regard</w:t>
      </w:r>
      <w:r>
        <w:rPr>
          <w:rFonts w:ascii="Arial MT"/>
          <w:color w:val="231F20"/>
          <w:spacing w:val="-1"/>
          <w:sz w:val="12"/>
        </w:rPr>
        <w:t xml:space="preserve"> </w:t>
      </w:r>
      <w:r>
        <w:rPr>
          <w:rFonts w:ascii="Arial MT"/>
          <w:color w:val="231F20"/>
          <w:sz w:val="12"/>
        </w:rPr>
        <w:t>to</w:t>
      </w:r>
      <w:r>
        <w:rPr>
          <w:rFonts w:ascii="Arial MT"/>
          <w:color w:val="231F20"/>
          <w:spacing w:val="-1"/>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size</w:t>
      </w:r>
      <w:r>
        <w:rPr>
          <w:rFonts w:ascii="Arial MT"/>
          <w:color w:val="231F20"/>
          <w:spacing w:val="-1"/>
          <w:sz w:val="12"/>
        </w:rPr>
        <w:t xml:space="preserve"> </w:t>
      </w:r>
      <w:r>
        <w:rPr>
          <w:rFonts w:ascii="Arial MT"/>
          <w:color w:val="231F20"/>
          <w:sz w:val="12"/>
        </w:rPr>
        <w:t>of</w:t>
      </w:r>
      <w:r>
        <w:rPr>
          <w:rFonts w:ascii="Arial MT"/>
          <w:color w:val="231F20"/>
          <w:spacing w:val="-1"/>
          <w:sz w:val="12"/>
        </w:rPr>
        <w:t xml:space="preserve"> </w:t>
      </w:r>
      <w:r>
        <w:rPr>
          <w:rFonts w:ascii="Arial MT"/>
          <w:color w:val="231F20"/>
          <w:sz w:val="12"/>
        </w:rPr>
        <w:t>vessels</w:t>
      </w:r>
      <w:r>
        <w:rPr>
          <w:rFonts w:ascii="Arial MT"/>
          <w:color w:val="231F20"/>
          <w:spacing w:val="-4"/>
          <w:sz w:val="12"/>
        </w:rPr>
        <w:t xml:space="preserve"> </w:t>
      </w:r>
      <w:r>
        <w:rPr>
          <w:rFonts w:ascii="Arial MT"/>
          <w:color w:val="231F20"/>
          <w:sz w:val="12"/>
        </w:rPr>
        <w:t>for which</w:t>
      </w:r>
      <w:r>
        <w:rPr>
          <w:rFonts w:ascii="Arial MT"/>
          <w:color w:val="231F20"/>
          <w:spacing w:val="-1"/>
          <w:sz w:val="12"/>
        </w:rPr>
        <w:t xml:space="preserve"> </w:t>
      </w:r>
      <w:r>
        <w:rPr>
          <w:rFonts w:ascii="Arial MT"/>
          <w:color w:val="231F20"/>
          <w:sz w:val="12"/>
        </w:rPr>
        <w:t>position</w:t>
      </w:r>
      <w:r>
        <w:rPr>
          <w:rFonts w:ascii="Arial MT"/>
          <w:color w:val="231F20"/>
          <w:spacing w:val="-1"/>
          <w:sz w:val="12"/>
        </w:rPr>
        <w:t xml:space="preserve"> </w:t>
      </w:r>
      <w:r>
        <w:rPr>
          <w:rFonts w:ascii="Arial MT"/>
          <w:color w:val="231F20"/>
          <w:sz w:val="12"/>
        </w:rPr>
        <w:t>reporting</w:t>
      </w:r>
      <w:r>
        <w:rPr>
          <w:rFonts w:ascii="Arial MT"/>
          <w:color w:val="231F20"/>
          <w:spacing w:val="-3"/>
          <w:sz w:val="12"/>
        </w:rPr>
        <w:t xml:space="preserve"> </w:t>
      </w:r>
      <w:r>
        <w:rPr>
          <w:rFonts w:ascii="Arial MT"/>
          <w:color w:val="231F20"/>
          <w:sz w:val="12"/>
        </w:rPr>
        <w:t>is</w:t>
      </w:r>
      <w:r>
        <w:rPr>
          <w:rFonts w:ascii="Arial MT"/>
          <w:color w:val="231F20"/>
          <w:spacing w:val="-1"/>
          <w:sz w:val="12"/>
        </w:rPr>
        <w:t xml:space="preserve"> </w:t>
      </w:r>
      <w:r>
        <w:rPr>
          <w:rFonts w:ascii="Arial MT"/>
          <w:color w:val="231F20"/>
          <w:sz w:val="12"/>
        </w:rPr>
        <w:t>required,</w:t>
      </w:r>
      <w:r>
        <w:rPr>
          <w:rFonts w:ascii="Arial MT"/>
          <w:color w:val="231F20"/>
          <w:spacing w:val="-3"/>
          <w:sz w:val="12"/>
        </w:rPr>
        <w:t xml:space="preserve"> </w:t>
      </w:r>
      <w:r>
        <w:rPr>
          <w:rFonts w:ascii="Arial MT"/>
          <w:color w:val="231F20"/>
          <w:sz w:val="12"/>
        </w:rPr>
        <w:t>cf.</w:t>
      </w:r>
      <w:r>
        <w:rPr>
          <w:rFonts w:ascii="Arial MT"/>
          <w:color w:val="231F20"/>
          <w:spacing w:val="-1"/>
          <w:sz w:val="12"/>
        </w:rPr>
        <w:t xml:space="preserve"> </w:t>
      </w:r>
      <w:r>
        <w:rPr>
          <w:rFonts w:ascii="Arial MT"/>
          <w:color w:val="231F20"/>
          <w:sz w:val="12"/>
        </w:rPr>
        <w:t>Regulations</w:t>
      </w:r>
      <w:r>
        <w:rPr>
          <w:rFonts w:ascii="Arial MT"/>
          <w:color w:val="231F20"/>
          <w:spacing w:val="-1"/>
          <w:sz w:val="12"/>
        </w:rPr>
        <w:t xml:space="preserve"> </w:t>
      </w:r>
      <w:r>
        <w:rPr>
          <w:rFonts w:ascii="Arial MT"/>
          <w:color w:val="231F20"/>
          <w:sz w:val="12"/>
        </w:rPr>
        <w:t>No.</w:t>
      </w:r>
      <w:r>
        <w:rPr>
          <w:rFonts w:ascii="Arial MT"/>
          <w:color w:val="231F20"/>
          <w:spacing w:val="-1"/>
          <w:sz w:val="12"/>
        </w:rPr>
        <w:t xml:space="preserve"> </w:t>
      </w:r>
      <w:r>
        <w:rPr>
          <w:rFonts w:ascii="Arial MT"/>
          <w:color w:val="231F20"/>
          <w:sz w:val="12"/>
        </w:rPr>
        <w:t>454</w:t>
      </w:r>
      <w:r>
        <w:rPr>
          <w:rFonts w:ascii="Arial MT"/>
          <w:color w:val="231F20"/>
          <w:spacing w:val="-1"/>
          <w:sz w:val="12"/>
        </w:rPr>
        <w:t xml:space="preserve"> </w:t>
      </w:r>
      <w:r>
        <w:rPr>
          <w:rFonts w:ascii="Arial MT"/>
          <w:color w:val="231F20"/>
          <w:sz w:val="12"/>
        </w:rPr>
        <w:t>of</w:t>
      </w:r>
      <w:r>
        <w:rPr>
          <w:rFonts w:ascii="Arial MT"/>
          <w:color w:val="231F20"/>
          <w:spacing w:val="-1"/>
          <w:sz w:val="12"/>
        </w:rPr>
        <w:t xml:space="preserve"> </w:t>
      </w:r>
      <w:r>
        <w:rPr>
          <w:rFonts w:ascii="Arial MT"/>
          <w:color w:val="231F20"/>
          <w:sz w:val="12"/>
        </w:rPr>
        <w:t>24</w:t>
      </w:r>
      <w:r>
        <w:rPr>
          <w:rFonts w:ascii="Arial MT"/>
          <w:color w:val="231F20"/>
          <w:spacing w:val="-1"/>
          <w:sz w:val="12"/>
        </w:rPr>
        <w:t xml:space="preserve"> </w:t>
      </w:r>
      <w:r>
        <w:rPr>
          <w:rFonts w:ascii="Arial MT"/>
          <w:color w:val="231F20"/>
          <w:sz w:val="12"/>
        </w:rPr>
        <w:t>March</w:t>
      </w:r>
      <w:r>
        <w:rPr>
          <w:rFonts w:ascii="Arial MT"/>
          <w:color w:val="231F20"/>
          <w:spacing w:val="-3"/>
          <w:sz w:val="12"/>
        </w:rPr>
        <w:t xml:space="preserve"> </w:t>
      </w:r>
      <w:r>
        <w:rPr>
          <w:rFonts w:ascii="Arial MT"/>
          <w:color w:val="231F20"/>
          <w:sz w:val="12"/>
        </w:rPr>
        <w:t>2010</w:t>
      </w:r>
      <w:r>
        <w:rPr>
          <w:rFonts w:ascii="Arial MT"/>
          <w:color w:val="231F20"/>
          <w:spacing w:val="-1"/>
          <w:sz w:val="12"/>
        </w:rPr>
        <w:t xml:space="preserve"> </w:t>
      </w:r>
      <w:r>
        <w:rPr>
          <w:rFonts w:ascii="Arial MT"/>
          <w:color w:val="231F20"/>
          <w:sz w:val="12"/>
        </w:rPr>
        <w:t>concerning</w:t>
      </w:r>
      <w:r>
        <w:rPr>
          <w:rFonts w:ascii="Arial MT"/>
          <w:color w:val="231F20"/>
          <w:spacing w:val="-1"/>
          <w:sz w:val="12"/>
        </w:rPr>
        <w:t xml:space="preserve"> </w:t>
      </w:r>
      <w:r>
        <w:rPr>
          <w:rFonts w:ascii="Arial MT"/>
          <w:color w:val="231F20"/>
          <w:sz w:val="12"/>
        </w:rPr>
        <w:t>requirements</w:t>
      </w:r>
      <w:r>
        <w:rPr>
          <w:rFonts w:ascii="Arial MT"/>
          <w:color w:val="231F20"/>
          <w:spacing w:val="-1"/>
          <w:sz w:val="12"/>
        </w:rPr>
        <w:t xml:space="preserve"> </w:t>
      </w:r>
      <w:r>
        <w:rPr>
          <w:rFonts w:ascii="Arial MT"/>
          <w:color w:val="231F20"/>
          <w:sz w:val="12"/>
        </w:rPr>
        <w:t>for equipment</w:t>
      </w:r>
      <w:r>
        <w:rPr>
          <w:rFonts w:ascii="Arial MT"/>
          <w:color w:val="231F20"/>
          <w:spacing w:val="-1"/>
          <w:sz w:val="12"/>
        </w:rPr>
        <w:t xml:space="preserve"> </w:t>
      </w:r>
      <w:r>
        <w:rPr>
          <w:rFonts w:ascii="Arial MT"/>
          <w:color w:val="231F20"/>
          <w:sz w:val="12"/>
        </w:rPr>
        <w:t>and</w:t>
      </w:r>
      <w:r>
        <w:rPr>
          <w:rFonts w:ascii="Arial MT"/>
          <w:color w:val="231F20"/>
          <w:spacing w:val="-1"/>
          <w:sz w:val="12"/>
        </w:rPr>
        <w:t xml:space="preserve"> </w:t>
      </w:r>
      <w:r>
        <w:rPr>
          <w:rFonts w:ascii="Arial MT"/>
          <w:color w:val="231F20"/>
          <w:sz w:val="12"/>
        </w:rPr>
        <w:t>installation</w:t>
      </w:r>
      <w:r>
        <w:rPr>
          <w:rFonts w:ascii="Arial MT"/>
          <w:color w:val="231F20"/>
          <w:spacing w:val="-1"/>
          <w:sz w:val="12"/>
        </w:rPr>
        <w:t xml:space="preserve"> </w:t>
      </w:r>
      <w:r>
        <w:rPr>
          <w:rFonts w:ascii="Arial MT"/>
          <w:color w:val="231F20"/>
          <w:sz w:val="12"/>
        </w:rPr>
        <w:t>of</w:t>
      </w:r>
      <w:r>
        <w:rPr>
          <w:rFonts w:ascii="Arial MT"/>
          <w:color w:val="231F20"/>
          <w:spacing w:val="40"/>
          <w:sz w:val="12"/>
        </w:rPr>
        <w:t xml:space="preserve"> </w:t>
      </w:r>
      <w:r>
        <w:rPr>
          <w:rFonts w:ascii="Arial MT"/>
          <w:color w:val="231F20"/>
          <w:sz w:val="12"/>
        </w:rPr>
        <w:t>position reporting equipment</w:t>
      </w:r>
    </w:p>
    <w:p w14:paraId="207E982A" w14:textId="77777777" w:rsidR="007F5C4D" w:rsidRDefault="007F5C4D">
      <w:pPr>
        <w:pStyle w:val="a4"/>
        <w:spacing w:line="247" w:lineRule="auto"/>
        <w:rPr>
          <w:rFonts w:ascii="Arial MT"/>
          <w:sz w:val="12"/>
        </w:rPr>
        <w:sectPr w:rsidR="007F5C4D">
          <w:type w:val="continuous"/>
          <w:pgSz w:w="11910" w:h="16850"/>
          <w:pgMar w:top="580" w:right="992" w:bottom="280" w:left="992" w:header="0" w:footer="1169" w:gutter="0"/>
          <w:cols w:space="720"/>
        </w:sectPr>
      </w:pPr>
    </w:p>
    <w:p w14:paraId="33A04D96" w14:textId="77777777" w:rsidR="007F5C4D" w:rsidRDefault="00000000">
      <w:pPr>
        <w:pStyle w:val="1"/>
        <w:numPr>
          <w:ilvl w:val="0"/>
          <w:numId w:val="6"/>
        </w:numPr>
        <w:tabs>
          <w:tab w:val="left" w:pos="858"/>
          <w:tab w:val="left" w:pos="860"/>
        </w:tabs>
        <w:spacing w:line="242" w:lineRule="auto"/>
        <w:ind w:left="860" w:right="1241"/>
        <w:jc w:val="left"/>
        <w:rPr>
          <w:color w:val="00AEEF"/>
        </w:rPr>
      </w:pPr>
      <w:bookmarkStart w:id="49" w:name="10_Compensation_scheme_for_Norwegian_fis"/>
      <w:bookmarkEnd w:id="49"/>
      <w:r>
        <w:rPr>
          <w:color w:val="00AEEF"/>
          <w:w w:val="85"/>
        </w:rPr>
        <w:lastRenderedPageBreak/>
        <w:t xml:space="preserve">Compensation scheme for Norwegian </w:t>
      </w:r>
      <w:r>
        <w:rPr>
          <w:color w:val="00AEEF"/>
          <w:spacing w:val="-2"/>
          <w:w w:val="90"/>
        </w:rPr>
        <w:t>fisherm</w:t>
      </w:r>
      <w:bookmarkStart w:id="50" w:name="_bookmark15"/>
      <w:bookmarkEnd w:id="50"/>
      <w:r>
        <w:rPr>
          <w:color w:val="00AEEF"/>
          <w:spacing w:val="-2"/>
          <w:w w:val="90"/>
        </w:rPr>
        <w:t>en</w:t>
      </w:r>
    </w:p>
    <w:p w14:paraId="27CD5487" w14:textId="77777777" w:rsidR="007F5C4D" w:rsidRDefault="00000000">
      <w:pPr>
        <w:pStyle w:val="2"/>
        <w:numPr>
          <w:ilvl w:val="1"/>
          <w:numId w:val="6"/>
        </w:numPr>
        <w:tabs>
          <w:tab w:val="left" w:pos="860"/>
        </w:tabs>
        <w:spacing w:before="402"/>
      </w:pPr>
      <w:bookmarkStart w:id="51" w:name="10.1_Background"/>
      <w:bookmarkEnd w:id="51"/>
      <w:r>
        <w:rPr>
          <w:color w:val="231F20"/>
          <w:spacing w:val="-2"/>
        </w:rPr>
        <w:t>Background</w:t>
      </w:r>
    </w:p>
    <w:p w14:paraId="0B307B24" w14:textId="77777777" w:rsidR="007F5C4D" w:rsidRDefault="007F5C4D">
      <w:pPr>
        <w:pStyle w:val="a3"/>
        <w:spacing w:before="19"/>
        <w:rPr>
          <w:rFonts w:ascii="Arial"/>
          <w:b/>
        </w:rPr>
      </w:pPr>
    </w:p>
    <w:p w14:paraId="5DF0BB1D" w14:textId="77777777" w:rsidR="007F5C4D" w:rsidRDefault="00000000">
      <w:pPr>
        <w:pStyle w:val="a3"/>
        <w:spacing w:line="249" w:lineRule="auto"/>
        <w:ind w:left="140" w:right="135"/>
        <w:jc w:val="both"/>
      </w:pPr>
      <w:r>
        <w:rPr>
          <w:color w:val="231F20"/>
        </w:rPr>
        <w:t>The intention of the</w:t>
      </w:r>
      <w:r>
        <w:rPr>
          <w:color w:val="231F20"/>
          <w:spacing w:val="-1"/>
        </w:rPr>
        <w:t xml:space="preserve"> </w:t>
      </w:r>
      <w:r>
        <w:rPr>
          <w:color w:val="231F20"/>
        </w:rPr>
        <w:t xml:space="preserve">Petroleum Regulations is to help ensure joint use of the sea in all phases of the activities. The regulations include a number of measures for achieving this, including impact assessments in advance of the opening of areas to petroleum activities, time and area restrictions on the acquisition of seismic data, the requirement to have a </w:t>
      </w:r>
      <w:proofErr w:type="gramStart"/>
      <w:r>
        <w:rPr>
          <w:color w:val="231F20"/>
        </w:rPr>
        <w:t>fishery expert onboard seismic vessels</w:t>
      </w:r>
      <w:proofErr w:type="gramEnd"/>
      <w:r>
        <w:rPr>
          <w:color w:val="231F20"/>
        </w:rPr>
        <w:t xml:space="preserve"> and that facilities on the seabed must be </w:t>
      </w:r>
      <w:proofErr w:type="spellStart"/>
      <w:r>
        <w:rPr>
          <w:color w:val="231F20"/>
        </w:rPr>
        <w:t>overtrawlable</w:t>
      </w:r>
      <w:proofErr w:type="spellEnd"/>
      <w:r>
        <w:rPr>
          <w:color w:val="231F20"/>
        </w:rPr>
        <w:t>. The authorities nevertheless see that offshore petroleum activities on the Shelf may at times inconvenience fishermen. Chapter 8 of the Petroleum Act therefore has special rules on compensation for Norwegian fishermen for financial losses resulting from petroleum activities, including losses resulting from occupied fishing grounds, pollution/waste and losses due to damage caused by</w:t>
      </w:r>
      <w:r>
        <w:rPr>
          <w:color w:val="231F20"/>
          <w:spacing w:val="-1"/>
        </w:rPr>
        <w:t xml:space="preserve"> </w:t>
      </w:r>
      <w:r>
        <w:rPr>
          <w:color w:val="231F20"/>
        </w:rPr>
        <w:t>facilities. In the exploration phase, compensation for financial losses resulting from occupied fishing grounds will be relevant.</w:t>
      </w:r>
    </w:p>
    <w:p w14:paraId="774739B9" w14:textId="77777777" w:rsidR="007F5C4D" w:rsidRDefault="007F5C4D">
      <w:pPr>
        <w:pStyle w:val="a3"/>
        <w:spacing w:line="249" w:lineRule="auto"/>
        <w:jc w:val="both"/>
        <w:sectPr w:rsidR="007F5C4D">
          <w:pgSz w:w="11910" w:h="16850"/>
          <w:pgMar w:top="1240" w:right="992" w:bottom="1440" w:left="992" w:header="0" w:footer="1169" w:gutter="0"/>
          <w:cols w:space="720"/>
        </w:sectPr>
      </w:pPr>
    </w:p>
    <w:p w14:paraId="027E6785" w14:textId="77777777" w:rsidR="007F5C4D" w:rsidRDefault="007F5C4D">
      <w:pPr>
        <w:pStyle w:val="a3"/>
        <w:spacing w:before="36"/>
        <w:rPr>
          <w:sz w:val="12"/>
        </w:rPr>
      </w:pPr>
    </w:p>
    <w:p w14:paraId="46560FCA" w14:textId="77777777" w:rsidR="007F5C4D" w:rsidRDefault="00000000">
      <w:pPr>
        <w:ind w:right="46"/>
        <w:jc w:val="right"/>
        <w:rPr>
          <w:rFonts w:ascii="Calibri"/>
          <w:sz w:val="12"/>
        </w:rPr>
      </w:pPr>
      <w:r>
        <w:rPr>
          <w:rFonts w:ascii="Calibri"/>
          <w:spacing w:val="-5"/>
          <w:sz w:val="12"/>
        </w:rPr>
        <w:t>180</w:t>
      </w:r>
    </w:p>
    <w:p w14:paraId="6EA8943F" w14:textId="77777777" w:rsidR="007F5C4D" w:rsidRDefault="00000000">
      <w:pPr>
        <w:spacing w:before="74"/>
        <w:ind w:right="46"/>
        <w:jc w:val="right"/>
        <w:rPr>
          <w:rFonts w:ascii="Calibri"/>
          <w:sz w:val="12"/>
        </w:rPr>
      </w:pPr>
      <w:r>
        <w:rPr>
          <w:rFonts w:ascii="Calibri"/>
          <w:spacing w:val="-5"/>
          <w:sz w:val="12"/>
        </w:rPr>
        <w:t>160</w:t>
      </w:r>
    </w:p>
    <w:p w14:paraId="544C19E4" w14:textId="77777777" w:rsidR="007F5C4D" w:rsidRDefault="00000000">
      <w:pPr>
        <w:spacing w:before="77"/>
        <w:ind w:right="46"/>
        <w:jc w:val="right"/>
        <w:rPr>
          <w:rFonts w:ascii="Calibri"/>
          <w:sz w:val="12"/>
        </w:rPr>
      </w:pPr>
      <w:r>
        <w:rPr>
          <w:rFonts w:ascii="Calibri"/>
          <w:spacing w:val="-5"/>
          <w:sz w:val="12"/>
        </w:rPr>
        <w:t>140</w:t>
      </w:r>
    </w:p>
    <w:p w14:paraId="068A13FA" w14:textId="77777777" w:rsidR="007F5C4D" w:rsidRDefault="00000000">
      <w:pPr>
        <w:spacing w:before="76"/>
        <w:ind w:right="46"/>
        <w:jc w:val="right"/>
        <w:rPr>
          <w:rFonts w:ascii="Calibri"/>
          <w:sz w:val="12"/>
        </w:rPr>
      </w:pPr>
      <w:r>
        <w:rPr>
          <w:rFonts w:ascii="Calibri"/>
          <w:spacing w:val="-5"/>
          <w:sz w:val="12"/>
        </w:rPr>
        <w:t>120</w:t>
      </w:r>
    </w:p>
    <w:p w14:paraId="7A2D109E" w14:textId="77777777" w:rsidR="007F5C4D" w:rsidRDefault="00000000">
      <w:pPr>
        <w:spacing w:before="77"/>
        <w:ind w:right="46"/>
        <w:jc w:val="right"/>
        <w:rPr>
          <w:rFonts w:ascii="Calibri"/>
          <w:sz w:val="12"/>
        </w:rPr>
      </w:pPr>
      <w:r>
        <w:rPr>
          <w:rFonts w:ascii="Calibri"/>
          <w:spacing w:val="-5"/>
          <w:sz w:val="12"/>
        </w:rPr>
        <w:t>100</w:t>
      </w:r>
    </w:p>
    <w:p w14:paraId="2DE38372" w14:textId="77777777" w:rsidR="007F5C4D" w:rsidRDefault="00000000">
      <w:pPr>
        <w:spacing w:before="74"/>
        <w:ind w:right="48"/>
        <w:jc w:val="right"/>
        <w:rPr>
          <w:rFonts w:ascii="Calibri"/>
          <w:sz w:val="12"/>
        </w:rPr>
      </w:pPr>
      <w:r>
        <w:rPr>
          <w:rFonts w:ascii="Calibri"/>
          <w:spacing w:val="-5"/>
          <w:sz w:val="12"/>
        </w:rPr>
        <w:t>80</w:t>
      </w:r>
    </w:p>
    <w:p w14:paraId="0C36849C" w14:textId="77777777" w:rsidR="007F5C4D" w:rsidRDefault="00000000">
      <w:pPr>
        <w:spacing w:before="77"/>
        <w:ind w:right="48"/>
        <w:jc w:val="right"/>
        <w:rPr>
          <w:rFonts w:ascii="Calibri"/>
          <w:sz w:val="12"/>
        </w:rPr>
      </w:pPr>
      <w:r>
        <w:rPr>
          <w:rFonts w:ascii="Calibri"/>
          <w:spacing w:val="-5"/>
          <w:sz w:val="12"/>
        </w:rPr>
        <w:t>60</w:t>
      </w:r>
    </w:p>
    <w:p w14:paraId="228A0022" w14:textId="77777777" w:rsidR="007F5C4D" w:rsidRDefault="00000000">
      <w:pPr>
        <w:spacing w:before="77"/>
        <w:ind w:right="48"/>
        <w:jc w:val="right"/>
        <w:rPr>
          <w:rFonts w:ascii="Calibri"/>
          <w:sz w:val="12"/>
        </w:rPr>
      </w:pPr>
      <w:r>
        <w:rPr>
          <w:rFonts w:ascii="Calibri"/>
          <w:spacing w:val="-5"/>
          <w:sz w:val="12"/>
        </w:rPr>
        <w:t>40</w:t>
      </w:r>
    </w:p>
    <w:p w14:paraId="2333D951" w14:textId="77777777" w:rsidR="007F5C4D" w:rsidRDefault="00000000">
      <w:pPr>
        <w:spacing w:before="74"/>
        <w:ind w:right="48"/>
        <w:jc w:val="right"/>
        <w:rPr>
          <w:rFonts w:ascii="Calibri"/>
          <w:sz w:val="12"/>
        </w:rPr>
      </w:pPr>
      <w:r>
        <w:rPr>
          <w:rFonts w:ascii="Calibri"/>
          <w:spacing w:val="-5"/>
          <w:sz w:val="12"/>
        </w:rPr>
        <w:t>20</w:t>
      </w:r>
    </w:p>
    <w:p w14:paraId="1724BE69" w14:textId="77777777" w:rsidR="007F5C4D" w:rsidRDefault="00000000">
      <w:pPr>
        <w:spacing w:before="77"/>
        <w:ind w:right="38"/>
        <w:jc w:val="right"/>
        <w:rPr>
          <w:rFonts w:ascii="Calibri"/>
          <w:sz w:val="12"/>
        </w:rPr>
      </w:pPr>
      <w:r>
        <w:rPr>
          <w:rFonts w:ascii="Calibri"/>
          <w:spacing w:val="-10"/>
          <w:sz w:val="12"/>
        </w:rPr>
        <w:t>0</w:t>
      </w:r>
    </w:p>
    <w:p w14:paraId="77A98EA5" w14:textId="77777777" w:rsidR="007F5C4D" w:rsidRDefault="00000000">
      <w:pPr>
        <w:rPr>
          <w:rFonts w:ascii="Calibri"/>
          <w:sz w:val="12"/>
        </w:rPr>
      </w:pPr>
      <w:r>
        <w:br w:type="column"/>
      </w:r>
    </w:p>
    <w:p w14:paraId="3ED23B3D" w14:textId="77777777" w:rsidR="007F5C4D" w:rsidRDefault="007F5C4D">
      <w:pPr>
        <w:pStyle w:val="a3"/>
        <w:rPr>
          <w:rFonts w:ascii="Calibri"/>
          <w:sz w:val="12"/>
        </w:rPr>
      </w:pPr>
    </w:p>
    <w:p w14:paraId="22377133" w14:textId="77777777" w:rsidR="007F5C4D" w:rsidRDefault="007F5C4D">
      <w:pPr>
        <w:pStyle w:val="a3"/>
        <w:rPr>
          <w:rFonts w:ascii="Calibri"/>
          <w:sz w:val="12"/>
        </w:rPr>
      </w:pPr>
    </w:p>
    <w:p w14:paraId="43FE636E" w14:textId="77777777" w:rsidR="007F5C4D" w:rsidRDefault="007F5C4D">
      <w:pPr>
        <w:pStyle w:val="a3"/>
        <w:rPr>
          <w:rFonts w:ascii="Calibri"/>
          <w:sz w:val="12"/>
        </w:rPr>
      </w:pPr>
    </w:p>
    <w:p w14:paraId="11394BC1" w14:textId="77777777" w:rsidR="007F5C4D" w:rsidRDefault="007F5C4D">
      <w:pPr>
        <w:pStyle w:val="a3"/>
        <w:rPr>
          <w:rFonts w:ascii="Calibri"/>
          <w:sz w:val="12"/>
        </w:rPr>
      </w:pPr>
    </w:p>
    <w:p w14:paraId="5E1BE7F4" w14:textId="77777777" w:rsidR="007F5C4D" w:rsidRDefault="007F5C4D">
      <w:pPr>
        <w:pStyle w:val="a3"/>
        <w:rPr>
          <w:rFonts w:ascii="Calibri"/>
          <w:sz w:val="12"/>
        </w:rPr>
      </w:pPr>
    </w:p>
    <w:p w14:paraId="6F9E685C" w14:textId="77777777" w:rsidR="007F5C4D" w:rsidRDefault="007F5C4D">
      <w:pPr>
        <w:pStyle w:val="a3"/>
        <w:rPr>
          <w:rFonts w:ascii="Calibri"/>
          <w:sz w:val="12"/>
        </w:rPr>
      </w:pPr>
    </w:p>
    <w:p w14:paraId="2B1680C4" w14:textId="77777777" w:rsidR="007F5C4D" w:rsidRDefault="007F5C4D">
      <w:pPr>
        <w:pStyle w:val="a3"/>
        <w:rPr>
          <w:rFonts w:ascii="Calibri"/>
          <w:sz w:val="12"/>
        </w:rPr>
      </w:pPr>
    </w:p>
    <w:p w14:paraId="1956B60C" w14:textId="77777777" w:rsidR="007F5C4D" w:rsidRDefault="007F5C4D">
      <w:pPr>
        <w:pStyle w:val="a3"/>
        <w:rPr>
          <w:rFonts w:ascii="Calibri"/>
          <w:sz w:val="12"/>
        </w:rPr>
      </w:pPr>
    </w:p>
    <w:p w14:paraId="2E92B1D8" w14:textId="77777777" w:rsidR="007F5C4D" w:rsidRDefault="007F5C4D">
      <w:pPr>
        <w:pStyle w:val="a3"/>
        <w:rPr>
          <w:rFonts w:ascii="Calibri"/>
          <w:sz w:val="12"/>
        </w:rPr>
      </w:pPr>
    </w:p>
    <w:p w14:paraId="4CBD69E2" w14:textId="77777777" w:rsidR="007F5C4D" w:rsidRDefault="007F5C4D">
      <w:pPr>
        <w:pStyle w:val="a3"/>
        <w:rPr>
          <w:rFonts w:ascii="Calibri"/>
          <w:sz w:val="12"/>
        </w:rPr>
      </w:pPr>
    </w:p>
    <w:p w14:paraId="1993E8B5" w14:textId="77777777" w:rsidR="007F5C4D" w:rsidRDefault="007F5C4D">
      <w:pPr>
        <w:pStyle w:val="a3"/>
        <w:rPr>
          <w:rFonts w:ascii="Calibri"/>
          <w:sz w:val="12"/>
        </w:rPr>
      </w:pPr>
    </w:p>
    <w:p w14:paraId="5A5326EB" w14:textId="77777777" w:rsidR="007F5C4D" w:rsidRDefault="007F5C4D">
      <w:pPr>
        <w:pStyle w:val="a3"/>
        <w:rPr>
          <w:rFonts w:ascii="Calibri"/>
          <w:sz w:val="12"/>
        </w:rPr>
      </w:pPr>
    </w:p>
    <w:p w14:paraId="4308E3EE" w14:textId="77777777" w:rsidR="007F5C4D" w:rsidRDefault="007F5C4D">
      <w:pPr>
        <w:pStyle w:val="a3"/>
        <w:rPr>
          <w:rFonts w:ascii="Calibri"/>
          <w:sz w:val="12"/>
        </w:rPr>
      </w:pPr>
    </w:p>
    <w:p w14:paraId="471D0424" w14:textId="77777777" w:rsidR="007F5C4D" w:rsidRDefault="007F5C4D">
      <w:pPr>
        <w:pStyle w:val="a3"/>
        <w:spacing w:before="139"/>
        <w:rPr>
          <w:rFonts w:ascii="Calibri"/>
          <w:sz w:val="12"/>
        </w:rPr>
      </w:pPr>
    </w:p>
    <w:p w14:paraId="3F34BB62" w14:textId="77777777" w:rsidR="007F5C4D" w:rsidRDefault="00000000">
      <w:pPr>
        <w:tabs>
          <w:tab w:val="left" w:pos="1847"/>
          <w:tab w:val="left" w:pos="3553"/>
          <w:tab w:val="left" w:pos="5259"/>
          <w:tab w:val="left" w:pos="6968"/>
        </w:tabs>
        <w:ind w:left="140"/>
        <w:rPr>
          <w:rFonts w:ascii="Calibri"/>
          <w:sz w:val="12"/>
        </w:rPr>
      </w:pPr>
      <w:r>
        <w:rPr>
          <w:rFonts w:ascii="Calibri"/>
          <w:noProof/>
          <w:sz w:val="12"/>
        </w:rPr>
        <mc:AlternateContent>
          <mc:Choice Requires="wpg">
            <w:drawing>
              <wp:anchor distT="0" distB="0" distL="0" distR="0" simplePos="0" relativeHeight="15767040" behindDoc="0" locked="0" layoutInCell="1" allowOverlap="1" wp14:anchorId="71FFE734" wp14:editId="0155ADB5">
                <wp:simplePos x="0" y="0"/>
                <wp:positionH relativeFrom="page">
                  <wp:posOffset>883285</wp:posOffset>
                </wp:positionH>
                <wp:positionV relativeFrom="paragraph">
                  <wp:posOffset>-1336598</wp:posOffset>
                </wp:positionV>
                <wp:extent cx="5448300" cy="130175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8300" cy="1301750"/>
                          <a:chOff x="0" y="0"/>
                          <a:chExt cx="5448300" cy="1301750"/>
                        </a:xfrm>
                      </wpg:grpSpPr>
                      <wps:wsp>
                        <wps:cNvPr id="267" name="Graphic 267"/>
                        <wps:cNvSpPr/>
                        <wps:spPr>
                          <a:xfrm>
                            <a:off x="4782820" y="1134281"/>
                            <a:ext cx="661035" cy="1270"/>
                          </a:xfrm>
                          <a:custGeom>
                            <a:avLst/>
                            <a:gdLst/>
                            <a:ahLst/>
                            <a:cxnLst/>
                            <a:rect l="l" t="t" r="r" b="b"/>
                            <a:pathLst>
                              <a:path w="661035">
                                <a:moveTo>
                                  <a:pt x="0" y="0"/>
                                </a:moveTo>
                                <a:lnTo>
                                  <a:pt x="661035" y="0"/>
                                </a:lnTo>
                              </a:path>
                            </a:pathLst>
                          </a:custGeom>
                          <a:ln w="7962">
                            <a:solidFill>
                              <a:srgbClr val="999999"/>
                            </a:solidFill>
                            <a:prstDash val="solid"/>
                          </a:ln>
                        </wps:spPr>
                        <wps:bodyPr wrap="square" lIns="0" tIns="0" rIns="0" bIns="0" rtlCol="0">
                          <a:prstTxWarp prst="textNoShape">
                            <a:avLst/>
                          </a:prstTxWarp>
                          <a:noAutofit/>
                        </wps:bodyPr>
                      </wps:wsp>
                      <wps:wsp>
                        <wps:cNvPr id="268" name="Graphic 268"/>
                        <wps:cNvSpPr/>
                        <wps:spPr>
                          <a:xfrm>
                            <a:off x="2013585" y="1134281"/>
                            <a:ext cx="2530475" cy="1270"/>
                          </a:xfrm>
                          <a:custGeom>
                            <a:avLst/>
                            <a:gdLst/>
                            <a:ahLst/>
                            <a:cxnLst/>
                            <a:rect l="l" t="t" r="r" b="b"/>
                            <a:pathLst>
                              <a:path w="2530475">
                                <a:moveTo>
                                  <a:pt x="0" y="0"/>
                                </a:moveTo>
                                <a:lnTo>
                                  <a:pt x="2530475" y="0"/>
                                </a:lnTo>
                              </a:path>
                            </a:pathLst>
                          </a:custGeom>
                          <a:ln w="7962">
                            <a:solidFill>
                              <a:srgbClr val="999999"/>
                            </a:solidFill>
                            <a:prstDash val="solid"/>
                          </a:ln>
                        </wps:spPr>
                        <wps:bodyPr wrap="square" lIns="0" tIns="0" rIns="0" bIns="0" rtlCol="0">
                          <a:prstTxWarp prst="textNoShape">
                            <a:avLst/>
                          </a:prstTxWarp>
                          <a:noAutofit/>
                        </wps:bodyPr>
                      </wps:wsp>
                      <wps:wsp>
                        <wps:cNvPr id="269" name="Graphic 269"/>
                        <wps:cNvSpPr/>
                        <wps:spPr>
                          <a:xfrm>
                            <a:off x="445769" y="1134281"/>
                            <a:ext cx="843280" cy="1270"/>
                          </a:xfrm>
                          <a:custGeom>
                            <a:avLst/>
                            <a:gdLst/>
                            <a:ahLst/>
                            <a:cxnLst/>
                            <a:rect l="l" t="t" r="r" b="b"/>
                            <a:pathLst>
                              <a:path w="843280">
                                <a:moveTo>
                                  <a:pt x="485139" y="0"/>
                                </a:moveTo>
                                <a:lnTo>
                                  <a:pt x="843280" y="0"/>
                                </a:lnTo>
                              </a:path>
                              <a:path w="843280">
                                <a:moveTo>
                                  <a:pt x="0" y="0"/>
                                </a:moveTo>
                                <a:lnTo>
                                  <a:pt x="246379" y="0"/>
                                </a:lnTo>
                              </a:path>
                            </a:pathLst>
                          </a:custGeom>
                          <a:ln w="7962">
                            <a:solidFill>
                              <a:srgbClr val="999999"/>
                            </a:solidFill>
                            <a:prstDash val="solid"/>
                          </a:ln>
                        </wps:spPr>
                        <wps:bodyPr wrap="square" lIns="0" tIns="0" rIns="0" bIns="0" rtlCol="0">
                          <a:prstTxWarp prst="textNoShape">
                            <a:avLst/>
                          </a:prstTxWarp>
                          <a:noAutofit/>
                        </wps:bodyPr>
                      </wps:wsp>
                      <wps:wsp>
                        <wps:cNvPr id="270" name="Graphic 270"/>
                        <wps:cNvSpPr/>
                        <wps:spPr>
                          <a:xfrm>
                            <a:off x="0" y="1134281"/>
                            <a:ext cx="207010" cy="1270"/>
                          </a:xfrm>
                          <a:custGeom>
                            <a:avLst/>
                            <a:gdLst/>
                            <a:ahLst/>
                            <a:cxnLst/>
                            <a:rect l="l" t="t" r="r" b="b"/>
                            <a:pathLst>
                              <a:path w="207010">
                                <a:moveTo>
                                  <a:pt x="0" y="0"/>
                                </a:moveTo>
                                <a:lnTo>
                                  <a:pt x="207010" y="0"/>
                                </a:lnTo>
                              </a:path>
                            </a:pathLst>
                          </a:custGeom>
                          <a:ln w="7962">
                            <a:solidFill>
                              <a:srgbClr val="999999"/>
                            </a:solidFill>
                            <a:prstDash val="solid"/>
                          </a:ln>
                        </wps:spPr>
                        <wps:bodyPr wrap="square" lIns="0" tIns="0" rIns="0" bIns="0" rtlCol="0">
                          <a:prstTxWarp prst="textNoShape">
                            <a:avLst/>
                          </a:prstTxWarp>
                          <a:noAutofit/>
                        </wps:bodyPr>
                      </wps:wsp>
                      <wps:wsp>
                        <wps:cNvPr id="271" name="Graphic 271"/>
                        <wps:cNvSpPr/>
                        <wps:spPr>
                          <a:xfrm>
                            <a:off x="207009" y="1110151"/>
                            <a:ext cx="238760" cy="167005"/>
                          </a:xfrm>
                          <a:custGeom>
                            <a:avLst/>
                            <a:gdLst/>
                            <a:ahLst/>
                            <a:cxnLst/>
                            <a:rect l="l" t="t" r="r" b="b"/>
                            <a:pathLst>
                              <a:path w="238760" h="167005">
                                <a:moveTo>
                                  <a:pt x="238759" y="0"/>
                                </a:moveTo>
                                <a:lnTo>
                                  <a:pt x="0" y="0"/>
                                </a:lnTo>
                                <a:lnTo>
                                  <a:pt x="0" y="167004"/>
                                </a:lnTo>
                                <a:lnTo>
                                  <a:pt x="238759" y="167004"/>
                                </a:lnTo>
                                <a:lnTo>
                                  <a:pt x="238759" y="0"/>
                                </a:lnTo>
                                <a:close/>
                              </a:path>
                            </a:pathLst>
                          </a:custGeom>
                          <a:solidFill>
                            <a:srgbClr val="6095C9"/>
                          </a:solidFill>
                        </wps:spPr>
                        <wps:bodyPr wrap="square" lIns="0" tIns="0" rIns="0" bIns="0" rtlCol="0">
                          <a:prstTxWarp prst="textNoShape">
                            <a:avLst/>
                          </a:prstTxWarp>
                          <a:noAutofit/>
                        </wps:bodyPr>
                      </wps:wsp>
                      <wps:wsp>
                        <wps:cNvPr id="272" name="Graphic 272"/>
                        <wps:cNvSpPr/>
                        <wps:spPr>
                          <a:xfrm>
                            <a:off x="0" y="999026"/>
                            <a:ext cx="1289050" cy="1270"/>
                          </a:xfrm>
                          <a:custGeom>
                            <a:avLst/>
                            <a:gdLst/>
                            <a:ahLst/>
                            <a:cxnLst/>
                            <a:rect l="l" t="t" r="r" b="b"/>
                            <a:pathLst>
                              <a:path w="1289050">
                                <a:moveTo>
                                  <a:pt x="0" y="0"/>
                                </a:moveTo>
                                <a:lnTo>
                                  <a:pt x="1289050" y="0"/>
                                </a:lnTo>
                              </a:path>
                            </a:pathLst>
                          </a:custGeom>
                          <a:ln w="7975">
                            <a:solidFill>
                              <a:srgbClr val="999999"/>
                            </a:solidFill>
                            <a:prstDash val="solid"/>
                          </a:ln>
                        </wps:spPr>
                        <wps:bodyPr wrap="square" lIns="0" tIns="0" rIns="0" bIns="0" rtlCol="0">
                          <a:prstTxWarp prst="textNoShape">
                            <a:avLst/>
                          </a:prstTxWarp>
                          <a:noAutofit/>
                        </wps:bodyPr>
                      </wps:wsp>
                      <wps:wsp>
                        <wps:cNvPr id="273" name="Graphic 273"/>
                        <wps:cNvSpPr/>
                        <wps:spPr>
                          <a:xfrm>
                            <a:off x="0" y="855516"/>
                            <a:ext cx="1289050" cy="1270"/>
                          </a:xfrm>
                          <a:custGeom>
                            <a:avLst/>
                            <a:gdLst/>
                            <a:ahLst/>
                            <a:cxnLst/>
                            <a:rect l="l" t="t" r="r" b="b"/>
                            <a:pathLst>
                              <a:path w="1289050">
                                <a:moveTo>
                                  <a:pt x="0" y="0"/>
                                </a:moveTo>
                                <a:lnTo>
                                  <a:pt x="1289050" y="0"/>
                                </a:lnTo>
                              </a:path>
                            </a:pathLst>
                          </a:custGeom>
                          <a:ln w="7962">
                            <a:solidFill>
                              <a:srgbClr val="999999"/>
                            </a:solidFill>
                            <a:prstDash val="solid"/>
                          </a:ln>
                        </wps:spPr>
                        <wps:bodyPr wrap="square" lIns="0" tIns="0" rIns="0" bIns="0" rtlCol="0">
                          <a:prstTxWarp prst="textNoShape">
                            <a:avLst/>
                          </a:prstTxWarp>
                          <a:noAutofit/>
                        </wps:bodyPr>
                      </wps:wsp>
                      <wps:wsp>
                        <wps:cNvPr id="274" name="Graphic 274"/>
                        <wps:cNvSpPr/>
                        <wps:spPr>
                          <a:xfrm>
                            <a:off x="1536064" y="712641"/>
                            <a:ext cx="3907790" cy="1270"/>
                          </a:xfrm>
                          <a:custGeom>
                            <a:avLst/>
                            <a:gdLst/>
                            <a:ahLst/>
                            <a:cxnLst/>
                            <a:rect l="l" t="t" r="r" b="b"/>
                            <a:pathLst>
                              <a:path w="3907790">
                                <a:moveTo>
                                  <a:pt x="0" y="0"/>
                                </a:moveTo>
                                <a:lnTo>
                                  <a:pt x="3907790" y="0"/>
                                </a:lnTo>
                              </a:path>
                            </a:pathLst>
                          </a:custGeom>
                          <a:ln w="7962">
                            <a:solidFill>
                              <a:srgbClr val="999999"/>
                            </a:solidFill>
                            <a:prstDash val="solid"/>
                          </a:ln>
                        </wps:spPr>
                        <wps:bodyPr wrap="square" lIns="0" tIns="0" rIns="0" bIns="0" rtlCol="0">
                          <a:prstTxWarp prst="textNoShape">
                            <a:avLst/>
                          </a:prstTxWarp>
                          <a:noAutofit/>
                        </wps:bodyPr>
                      </wps:wsp>
                      <wps:wsp>
                        <wps:cNvPr id="275" name="Graphic 275"/>
                        <wps:cNvSpPr/>
                        <wps:spPr>
                          <a:xfrm>
                            <a:off x="0" y="712641"/>
                            <a:ext cx="1289050" cy="1270"/>
                          </a:xfrm>
                          <a:custGeom>
                            <a:avLst/>
                            <a:gdLst/>
                            <a:ahLst/>
                            <a:cxnLst/>
                            <a:rect l="l" t="t" r="r" b="b"/>
                            <a:pathLst>
                              <a:path w="1289050">
                                <a:moveTo>
                                  <a:pt x="0" y="0"/>
                                </a:moveTo>
                                <a:lnTo>
                                  <a:pt x="1289050" y="0"/>
                                </a:lnTo>
                              </a:path>
                            </a:pathLst>
                          </a:custGeom>
                          <a:ln w="7962">
                            <a:solidFill>
                              <a:srgbClr val="999999"/>
                            </a:solidFill>
                            <a:prstDash val="solid"/>
                          </a:ln>
                        </wps:spPr>
                        <wps:bodyPr wrap="square" lIns="0" tIns="0" rIns="0" bIns="0" rtlCol="0">
                          <a:prstTxWarp prst="textNoShape">
                            <a:avLst/>
                          </a:prstTxWarp>
                          <a:noAutofit/>
                        </wps:bodyPr>
                      </wps:wsp>
                      <wps:wsp>
                        <wps:cNvPr id="276" name="Graphic 276"/>
                        <wps:cNvSpPr/>
                        <wps:spPr>
                          <a:xfrm>
                            <a:off x="1536064" y="569131"/>
                            <a:ext cx="3907790" cy="1270"/>
                          </a:xfrm>
                          <a:custGeom>
                            <a:avLst/>
                            <a:gdLst/>
                            <a:ahLst/>
                            <a:cxnLst/>
                            <a:rect l="l" t="t" r="r" b="b"/>
                            <a:pathLst>
                              <a:path w="3907790">
                                <a:moveTo>
                                  <a:pt x="0" y="0"/>
                                </a:moveTo>
                                <a:lnTo>
                                  <a:pt x="3907790" y="0"/>
                                </a:lnTo>
                              </a:path>
                            </a:pathLst>
                          </a:custGeom>
                          <a:ln w="7962">
                            <a:solidFill>
                              <a:srgbClr val="999999"/>
                            </a:solidFill>
                            <a:prstDash val="solid"/>
                          </a:ln>
                        </wps:spPr>
                        <wps:bodyPr wrap="square" lIns="0" tIns="0" rIns="0" bIns="0" rtlCol="0">
                          <a:prstTxWarp prst="textNoShape">
                            <a:avLst/>
                          </a:prstTxWarp>
                          <a:noAutofit/>
                        </wps:bodyPr>
                      </wps:wsp>
                      <wps:wsp>
                        <wps:cNvPr id="277" name="Graphic 277"/>
                        <wps:cNvSpPr/>
                        <wps:spPr>
                          <a:xfrm>
                            <a:off x="0" y="569131"/>
                            <a:ext cx="1289050" cy="1270"/>
                          </a:xfrm>
                          <a:custGeom>
                            <a:avLst/>
                            <a:gdLst/>
                            <a:ahLst/>
                            <a:cxnLst/>
                            <a:rect l="l" t="t" r="r" b="b"/>
                            <a:pathLst>
                              <a:path w="1289050">
                                <a:moveTo>
                                  <a:pt x="0" y="0"/>
                                </a:moveTo>
                                <a:lnTo>
                                  <a:pt x="1289050" y="0"/>
                                </a:lnTo>
                              </a:path>
                            </a:pathLst>
                          </a:custGeom>
                          <a:ln w="7962">
                            <a:solidFill>
                              <a:srgbClr val="999999"/>
                            </a:solidFill>
                            <a:prstDash val="solid"/>
                          </a:ln>
                        </wps:spPr>
                        <wps:bodyPr wrap="square" lIns="0" tIns="0" rIns="0" bIns="0" rtlCol="0">
                          <a:prstTxWarp prst="textNoShape">
                            <a:avLst/>
                          </a:prstTxWarp>
                          <a:noAutofit/>
                        </wps:bodyPr>
                      </wps:wsp>
                      <wps:wsp>
                        <wps:cNvPr id="278" name="Graphic 278"/>
                        <wps:cNvSpPr/>
                        <wps:spPr>
                          <a:xfrm>
                            <a:off x="1536064" y="425621"/>
                            <a:ext cx="3907790" cy="1270"/>
                          </a:xfrm>
                          <a:custGeom>
                            <a:avLst/>
                            <a:gdLst/>
                            <a:ahLst/>
                            <a:cxnLst/>
                            <a:rect l="l" t="t" r="r" b="b"/>
                            <a:pathLst>
                              <a:path w="3907790">
                                <a:moveTo>
                                  <a:pt x="0" y="0"/>
                                </a:moveTo>
                                <a:lnTo>
                                  <a:pt x="3907790" y="0"/>
                                </a:lnTo>
                              </a:path>
                            </a:pathLst>
                          </a:custGeom>
                          <a:ln w="7962">
                            <a:solidFill>
                              <a:srgbClr val="999999"/>
                            </a:solidFill>
                            <a:prstDash val="solid"/>
                          </a:ln>
                        </wps:spPr>
                        <wps:bodyPr wrap="square" lIns="0" tIns="0" rIns="0" bIns="0" rtlCol="0">
                          <a:prstTxWarp prst="textNoShape">
                            <a:avLst/>
                          </a:prstTxWarp>
                          <a:noAutofit/>
                        </wps:bodyPr>
                      </wps:wsp>
                      <wps:wsp>
                        <wps:cNvPr id="279" name="Graphic 279"/>
                        <wps:cNvSpPr/>
                        <wps:spPr>
                          <a:xfrm>
                            <a:off x="0" y="425621"/>
                            <a:ext cx="1289050" cy="1270"/>
                          </a:xfrm>
                          <a:custGeom>
                            <a:avLst/>
                            <a:gdLst/>
                            <a:ahLst/>
                            <a:cxnLst/>
                            <a:rect l="l" t="t" r="r" b="b"/>
                            <a:pathLst>
                              <a:path w="1289050">
                                <a:moveTo>
                                  <a:pt x="0" y="0"/>
                                </a:moveTo>
                                <a:lnTo>
                                  <a:pt x="1289050" y="0"/>
                                </a:lnTo>
                              </a:path>
                            </a:pathLst>
                          </a:custGeom>
                          <a:ln w="7962">
                            <a:solidFill>
                              <a:srgbClr val="999999"/>
                            </a:solidFill>
                            <a:prstDash val="solid"/>
                          </a:ln>
                        </wps:spPr>
                        <wps:bodyPr wrap="square" lIns="0" tIns="0" rIns="0" bIns="0" rtlCol="0">
                          <a:prstTxWarp prst="textNoShape">
                            <a:avLst/>
                          </a:prstTxWarp>
                          <a:noAutofit/>
                        </wps:bodyPr>
                      </wps:wsp>
                      <wps:wsp>
                        <wps:cNvPr id="280" name="Graphic 280"/>
                        <wps:cNvSpPr/>
                        <wps:spPr>
                          <a:xfrm>
                            <a:off x="1536064" y="290366"/>
                            <a:ext cx="3907790" cy="1270"/>
                          </a:xfrm>
                          <a:custGeom>
                            <a:avLst/>
                            <a:gdLst/>
                            <a:ahLst/>
                            <a:cxnLst/>
                            <a:rect l="l" t="t" r="r" b="b"/>
                            <a:pathLst>
                              <a:path w="3907790">
                                <a:moveTo>
                                  <a:pt x="0" y="0"/>
                                </a:moveTo>
                                <a:lnTo>
                                  <a:pt x="3907790" y="0"/>
                                </a:lnTo>
                              </a:path>
                            </a:pathLst>
                          </a:custGeom>
                          <a:ln w="7962">
                            <a:solidFill>
                              <a:srgbClr val="999999"/>
                            </a:solidFill>
                            <a:prstDash val="solid"/>
                          </a:ln>
                        </wps:spPr>
                        <wps:bodyPr wrap="square" lIns="0" tIns="0" rIns="0" bIns="0" rtlCol="0">
                          <a:prstTxWarp prst="textNoShape">
                            <a:avLst/>
                          </a:prstTxWarp>
                          <a:noAutofit/>
                        </wps:bodyPr>
                      </wps:wsp>
                      <wps:wsp>
                        <wps:cNvPr id="281" name="Graphic 281"/>
                        <wps:cNvSpPr/>
                        <wps:spPr>
                          <a:xfrm>
                            <a:off x="0" y="290366"/>
                            <a:ext cx="1289050" cy="1270"/>
                          </a:xfrm>
                          <a:custGeom>
                            <a:avLst/>
                            <a:gdLst/>
                            <a:ahLst/>
                            <a:cxnLst/>
                            <a:rect l="l" t="t" r="r" b="b"/>
                            <a:pathLst>
                              <a:path w="1289050">
                                <a:moveTo>
                                  <a:pt x="0" y="0"/>
                                </a:moveTo>
                                <a:lnTo>
                                  <a:pt x="1289050" y="0"/>
                                </a:lnTo>
                              </a:path>
                            </a:pathLst>
                          </a:custGeom>
                          <a:ln w="7975">
                            <a:solidFill>
                              <a:srgbClr val="999999"/>
                            </a:solidFill>
                            <a:prstDash val="solid"/>
                          </a:ln>
                        </wps:spPr>
                        <wps:bodyPr wrap="square" lIns="0" tIns="0" rIns="0" bIns="0" rtlCol="0">
                          <a:prstTxWarp prst="textNoShape">
                            <a:avLst/>
                          </a:prstTxWarp>
                          <a:noAutofit/>
                        </wps:bodyPr>
                      </wps:wsp>
                      <wps:wsp>
                        <wps:cNvPr id="282" name="Graphic 282"/>
                        <wps:cNvSpPr/>
                        <wps:spPr>
                          <a:xfrm>
                            <a:off x="0" y="147491"/>
                            <a:ext cx="5443855" cy="1270"/>
                          </a:xfrm>
                          <a:custGeom>
                            <a:avLst/>
                            <a:gdLst/>
                            <a:ahLst/>
                            <a:cxnLst/>
                            <a:rect l="l" t="t" r="r" b="b"/>
                            <a:pathLst>
                              <a:path w="5443855">
                                <a:moveTo>
                                  <a:pt x="0" y="0"/>
                                </a:moveTo>
                                <a:lnTo>
                                  <a:pt x="5443855" y="0"/>
                                </a:lnTo>
                              </a:path>
                            </a:pathLst>
                          </a:custGeom>
                          <a:ln w="7962">
                            <a:solidFill>
                              <a:srgbClr val="999999"/>
                            </a:solidFill>
                            <a:prstDash val="solid"/>
                          </a:ln>
                        </wps:spPr>
                        <wps:bodyPr wrap="square" lIns="0" tIns="0" rIns="0" bIns="0" rtlCol="0">
                          <a:prstTxWarp prst="textNoShape">
                            <a:avLst/>
                          </a:prstTxWarp>
                          <a:noAutofit/>
                        </wps:bodyPr>
                      </wps:wsp>
                      <wps:wsp>
                        <wps:cNvPr id="283" name="Graphic 283"/>
                        <wps:cNvSpPr/>
                        <wps:spPr>
                          <a:xfrm>
                            <a:off x="1289050" y="155111"/>
                            <a:ext cx="1329055" cy="1122680"/>
                          </a:xfrm>
                          <a:custGeom>
                            <a:avLst/>
                            <a:gdLst/>
                            <a:ahLst/>
                            <a:cxnLst/>
                            <a:rect l="l" t="t" r="r" b="b"/>
                            <a:pathLst>
                              <a:path w="1329055" h="1122680">
                                <a:moveTo>
                                  <a:pt x="247015" y="0"/>
                                </a:moveTo>
                                <a:lnTo>
                                  <a:pt x="0" y="0"/>
                                </a:lnTo>
                                <a:lnTo>
                                  <a:pt x="0" y="1122057"/>
                                </a:lnTo>
                                <a:lnTo>
                                  <a:pt x="247015" y="1122057"/>
                                </a:lnTo>
                                <a:lnTo>
                                  <a:pt x="247015" y="0"/>
                                </a:lnTo>
                                <a:close/>
                              </a:path>
                              <a:path w="1329055" h="1122680">
                                <a:moveTo>
                                  <a:pt x="1329055" y="995045"/>
                                </a:moveTo>
                                <a:lnTo>
                                  <a:pt x="1090282" y="995045"/>
                                </a:lnTo>
                                <a:lnTo>
                                  <a:pt x="1090282" y="1122045"/>
                                </a:lnTo>
                                <a:lnTo>
                                  <a:pt x="1329055" y="1122045"/>
                                </a:lnTo>
                                <a:lnTo>
                                  <a:pt x="1329055" y="995045"/>
                                </a:lnTo>
                                <a:close/>
                              </a:path>
                            </a:pathLst>
                          </a:custGeom>
                          <a:solidFill>
                            <a:srgbClr val="6095C9"/>
                          </a:solidFill>
                        </wps:spPr>
                        <wps:bodyPr wrap="square" lIns="0" tIns="0" rIns="0" bIns="0" rtlCol="0">
                          <a:prstTxWarp prst="textNoShape">
                            <a:avLst/>
                          </a:prstTxWarp>
                          <a:noAutofit/>
                        </wps:bodyPr>
                      </wps:wsp>
                      <wps:wsp>
                        <wps:cNvPr id="284" name="Graphic 284"/>
                        <wps:cNvSpPr/>
                        <wps:spPr>
                          <a:xfrm>
                            <a:off x="3462020" y="1265726"/>
                            <a:ext cx="238760" cy="1270"/>
                          </a:xfrm>
                          <a:custGeom>
                            <a:avLst/>
                            <a:gdLst/>
                            <a:ahLst/>
                            <a:cxnLst/>
                            <a:rect l="l" t="t" r="r" b="b"/>
                            <a:pathLst>
                              <a:path w="238760">
                                <a:moveTo>
                                  <a:pt x="0" y="0"/>
                                </a:moveTo>
                                <a:lnTo>
                                  <a:pt x="238760" y="0"/>
                                </a:lnTo>
                              </a:path>
                            </a:pathLst>
                          </a:custGeom>
                          <a:ln w="25146">
                            <a:solidFill>
                              <a:srgbClr val="6095C9"/>
                            </a:solidFill>
                            <a:prstDash val="solid"/>
                          </a:ln>
                        </wps:spPr>
                        <wps:bodyPr wrap="square" lIns="0" tIns="0" rIns="0" bIns="0" rtlCol="0">
                          <a:prstTxWarp prst="textNoShape">
                            <a:avLst/>
                          </a:prstTxWarp>
                          <a:noAutofit/>
                        </wps:bodyPr>
                      </wps:wsp>
                      <wps:wsp>
                        <wps:cNvPr id="285" name="Graphic 285"/>
                        <wps:cNvSpPr/>
                        <wps:spPr>
                          <a:xfrm>
                            <a:off x="2013585" y="999026"/>
                            <a:ext cx="3430270" cy="1270"/>
                          </a:xfrm>
                          <a:custGeom>
                            <a:avLst/>
                            <a:gdLst/>
                            <a:ahLst/>
                            <a:cxnLst/>
                            <a:rect l="l" t="t" r="r" b="b"/>
                            <a:pathLst>
                              <a:path w="3430270">
                                <a:moveTo>
                                  <a:pt x="0" y="0"/>
                                </a:moveTo>
                                <a:lnTo>
                                  <a:pt x="3430270" y="0"/>
                                </a:lnTo>
                              </a:path>
                            </a:pathLst>
                          </a:custGeom>
                          <a:ln w="7962">
                            <a:solidFill>
                              <a:srgbClr val="999999"/>
                            </a:solidFill>
                            <a:prstDash val="solid"/>
                          </a:ln>
                        </wps:spPr>
                        <wps:bodyPr wrap="square" lIns="0" tIns="0" rIns="0" bIns="0" rtlCol="0">
                          <a:prstTxWarp prst="textNoShape">
                            <a:avLst/>
                          </a:prstTxWarp>
                          <a:noAutofit/>
                        </wps:bodyPr>
                      </wps:wsp>
                      <wps:wsp>
                        <wps:cNvPr id="286" name="Graphic 286"/>
                        <wps:cNvSpPr/>
                        <wps:spPr>
                          <a:xfrm>
                            <a:off x="4544059" y="1038396"/>
                            <a:ext cx="238760" cy="238760"/>
                          </a:xfrm>
                          <a:custGeom>
                            <a:avLst/>
                            <a:gdLst/>
                            <a:ahLst/>
                            <a:cxnLst/>
                            <a:rect l="l" t="t" r="r" b="b"/>
                            <a:pathLst>
                              <a:path w="238760" h="238760">
                                <a:moveTo>
                                  <a:pt x="238760" y="0"/>
                                </a:moveTo>
                                <a:lnTo>
                                  <a:pt x="0" y="0"/>
                                </a:lnTo>
                                <a:lnTo>
                                  <a:pt x="0" y="238760"/>
                                </a:lnTo>
                                <a:lnTo>
                                  <a:pt x="238760" y="238760"/>
                                </a:lnTo>
                                <a:lnTo>
                                  <a:pt x="238760" y="0"/>
                                </a:lnTo>
                                <a:close/>
                              </a:path>
                            </a:pathLst>
                          </a:custGeom>
                          <a:solidFill>
                            <a:srgbClr val="6095C9"/>
                          </a:solidFill>
                        </wps:spPr>
                        <wps:bodyPr wrap="square" lIns="0" tIns="0" rIns="0" bIns="0" rtlCol="0">
                          <a:prstTxWarp prst="textNoShape">
                            <a:avLst/>
                          </a:prstTxWarp>
                          <a:noAutofit/>
                        </wps:bodyPr>
                      </wps:wsp>
                      <wps:wsp>
                        <wps:cNvPr id="287" name="Graphic 287"/>
                        <wps:cNvSpPr/>
                        <wps:spPr>
                          <a:xfrm>
                            <a:off x="445769" y="1265726"/>
                            <a:ext cx="246379" cy="1270"/>
                          </a:xfrm>
                          <a:custGeom>
                            <a:avLst/>
                            <a:gdLst/>
                            <a:ahLst/>
                            <a:cxnLst/>
                            <a:rect l="l" t="t" r="r" b="b"/>
                            <a:pathLst>
                              <a:path w="246379">
                                <a:moveTo>
                                  <a:pt x="0" y="0"/>
                                </a:moveTo>
                                <a:lnTo>
                                  <a:pt x="246379" y="0"/>
                                </a:lnTo>
                              </a:path>
                            </a:pathLst>
                          </a:custGeom>
                          <a:ln w="25146">
                            <a:solidFill>
                              <a:srgbClr val="CD665F"/>
                            </a:solidFill>
                            <a:prstDash val="solid"/>
                          </a:ln>
                        </wps:spPr>
                        <wps:bodyPr wrap="square" lIns="0" tIns="0" rIns="0" bIns="0" rtlCol="0">
                          <a:prstTxWarp prst="textNoShape">
                            <a:avLst/>
                          </a:prstTxWarp>
                          <a:noAutofit/>
                        </wps:bodyPr>
                      </wps:wsp>
                      <wps:wsp>
                        <wps:cNvPr id="288" name="Graphic 288"/>
                        <wps:cNvSpPr/>
                        <wps:spPr>
                          <a:xfrm>
                            <a:off x="1536064" y="720261"/>
                            <a:ext cx="238760" cy="556895"/>
                          </a:xfrm>
                          <a:custGeom>
                            <a:avLst/>
                            <a:gdLst/>
                            <a:ahLst/>
                            <a:cxnLst/>
                            <a:rect l="l" t="t" r="r" b="b"/>
                            <a:pathLst>
                              <a:path w="238760" h="556895">
                                <a:moveTo>
                                  <a:pt x="238760" y="0"/>
                                </a:moveTo>
                                <a:lnTo>
                                  <a:pt x="0" y="0"/>
                                </a:lnTo>
                                <a:lnTo>
                                  <a:pt x="0" y="556895"/>
                                </a:lnTo>
                                <a:lnTo>
                                  <a:pt x="238760" y="556895"/>
                                </a:lnTo>
                                <a:lnTo>
                                  <a:pt x="238760" y="0"/>
                                </a:lnTo>
                                <a:close/>
                              </a:path>
                            </a:pathLst>
                          </a:custGeom>
                          <a:solidFill>
                            <a:srgbClr val="CD665F"/>
                          </a:solidFill>
                        </wps:spPr>
                        <wps:bodyPr wrap="square" lIns="0" tIns="0" rIns="0" bIns="0" rtlCol="0">
                          <a:prstTxWarp prst="textNoShape">
                            <a:avLst/>
                          </a:prstTxWarp>
                          <a:noAutofit/>
                        </wps:bodyPr>
                      </wps:wsp>
                      <wps:wsp>
                        <wps:cNvPr id="289" name="Graphic 289"/>
                        <wps:cNvSpPr/>
                        <wps:spPr>
                          <a:xfrm>
                            <a:off x="2618104" y="1253661"/>
                            <a:ext cx="238760" cy="1270"/>
                          </a:xfrm>
                          <a:custGeom>
                            <a:avLst/>
                            <a:gdLst/>
                            <a:ahLst/>
                            <a:cxnLst/>
                            <a:rect l="l" t="t" r="r" b="b"/>
                            <a:pathLst>
                              <a:path w="238760">
                                <a:moveTo>
                                  <a:pt x="0" y="0"/>
                                </a:moveTo>
                                <a:lnTo>
                                  <a:pt x="238760" y="0"/>
                                </a:lnTo>
                              </a:path>
                            </a:pathLst>
                          </a:custGeom>
                          <a:ln w="49022">
                            <a:solidFill>
                              <a:srgbClr val="CD665F"/>
                            </a:solidFill>
                            <a:prstDash val="solid"/>
                          </a:ln>
                        </wps:spPr>
                        <wps:bodyPr wrap="square" lIns="0" tIns="0" rIns="0" bIns="0" rtlCol="0">
                          <a:prstTxWarp prst="textNoShape">
                            <a:avLst/>
                          </a:prstTxWarp>
                          <a:noAutofit/>
                        </wps:bodyPr>
                      </wps:wsp>
                      <wps:wsp>
                        <wps:cNvPr id="290" name="Graphic 290"/>
                        <wps:cNvSpPr/>
                        <wps:spPr>
                          <a:xfrm>
                            <a:off x="3700779" y="1269536"/>
                            <a:ext cx="238760" cy="1270"/>
                          </a:xfrm>
                          <a:custGeom>
                            <a:avLst/>
                            <a:gdLst/>
                            <a:ahLst/>
                            <a:cxnLst/>
                            <a:rect l="l" t="t" r="r" b="b"/>
                            <a:pathLst>
                              <a:path w="238760">
                                <a:moveTo>
                                  <a:pt x="0" y="0"/>
                                </a:moveTo>
                                <a:lnTo>
                                  <a:pt x="238760" y="0"/>
                                </a:lnTo>
                              </a:path>
                            </a:pathLst>
                          </a:custGeom>
                          <a:ln w="17183">
                            <a:solidFill>
                              <a:srgbClr val="CD665F"/>
                            </a:solidFill>
                            <a:prstDash val="solid"/>
                          </a:ln>
                        </wps:spPr>
                        <wps:bodyPr wrap="square" lIns="0" tIns="0" rIns="0" bIns="0" rtlCol="0">
                          <a:prstTxWarp prst="textNoShape">
                            <a:avLst/>
                          </a:prstTxWarp>
                          <a:noAutofit/>
                        </wps:bodyPr>
                      </wps:wsp>
                      <wps:wsp>
                        <wps:cNvPr id="291" name="Graphic 291"/>
                        <wps:cNvSpPr/>
                        <wps:spPr>
                          <a:xfrm>
                            <a:off x="4782820" y="1181906"/>
                            <a:ext cx="238760" cy="95250"/>
                          </a:xfrm>
                          <a:custGeom>
                            <a:avLst/>
                            <a:gdLst/>
                            <a:ahLst/>
                            <a:cxnLst/>
                            <a:rect l="l" t="t" r="r" b="b"/>
                            <a:pathLst>
                              <a:path w="238760" h="95250">
                                <a:moveTo>
                                  <a:pt x="238760" y="0"/>
                                </a:moveTo>
                                <a:lnTo>
                                  <a:pt x="0" y="0"/>
                                </a:lnTo>
                                <a:lnTo>
                                  <a:pt x="0" y="95250"/>
                                </a:lnTo>
                                <a:lnTo>
                                  <a:pt x="238760" y="95250"/>
                                </a:lnTo>
                                <a:lnTo>
                                  <a:pt x="238760" y="0"/>
                                </a:lnTo>
                                <a:close/>
                              </a:path>
                            </a:pathLst>
                          </a:custGeom>
                          <a:solidFill>
                            <a:srgbClr val="CD665F"/>
                          </a:solidFill>
                        </wps:spPr>
                        <wps:bodyPr wrap="square" lIns="0" tIns="0" rIns="0" bIns="0" rtlCol="0">
                          <a:prstTxWarp prst="textNoShape">
                            <a:avLst/>
                          </a:prstTxWarp>
                          <a:noAutofit/>
                        </wps:bodyPr>
                      </wps:wsp>
                      <wps:wsp>
                        <wps:cNvPr id="292" name="Graphic 292"/>
                        <wps:cNvSpPr/>
                        <wps:spPr>
                          <a:xfrm>
                            <a:off x="692150" y="1126026"/>
                            <a:ext cx="238760" cy="151130"/>
                          </a:xfrm>
                          <a:custGeom>
                            <a:avLst/>
                            <a:gdLst/>
                            <a:ahLst/>
                            <a:cxnLst/>
                            <a:rect l="l" t="t" r="r" b="b"/>
                            <a:pathLst>
                              <a:path w="238760" h="151130">
                                <a:moveTo>
                                  <a:pt x="238759" y="0"/>
                                </a:moveTo>
                                <a:lnTo>
                                  <a:pt x="0" y="0"/>
                                </a:lnTo>
                                <a:lnTo>
                                  <a:pt x="0" y="151129"/>
                                </a:lnTo>
                                <a:lnTo>
                                  <a:pt x="238759" y="151129"/>
                                </a:lnTo>
                                <a:lnTo>
                                  <a:pt x="238759" y="0"/>
                                </a:lnTo>
                                <a:close/>
                              </a:path>
                            </a:pathLst>
                          </a:custGeom>
                          <a:solidFill>
                            <a:srgbClr val="AAC46C"/>
                          </a:solidFill>
                        </wps:spPr>
                        <wps:bodyPr wrap="square" lIns="0" tIns="0" rIns="0" bIns="0" rtlCol="0">
                          <a:prstTxWarp prst="textNoShape">
                            <a:avLst/>
                          </a:prstTxWarp>
                          <a:noAutofit/>
                        </wps:bodyPr>
                      </wps:wsp>
                      <wps:wsp>
                        <wps:cNvPr id="293" name="Graphic 293"/>
                        <wps:cNvSpPr/>
                        <wps:spPr>
                          <a:xfrm>
                            <a:off x="2013585" y="855516"/>
                            <a:ext cx="3430270" cy="1270"/>
                          </a:xfrm>
                          <a:custGeom>
                            <a:avLst/>
                            <a:gdLst/>
                            <a:ahLst/>
                            <a:cxnLst/>
                            <a:rect l="l" t="t" r="r" b="b"/>
                            <a:pathLst>
                              <a:path w="3430270">
                                <a:moveTo>
                                  <a:pt x="0" y="0"/>
                                </a:moveTo>
                                <a:lnTo>
                                  <a:pt x="3430270" y="0"/>
                                </a:lnTo>
                              </a:path>
                            </a:pathLst>
                          </a:custGeom>
                          <a:ln w="7962">
                            <a:solidFill>
                              <a:srgbClr val="999999"/>
                            </a:solidFill>
                            <a:prstDash val="solid"/>
                          </a:ln>
                        </wps:spPr>
                        <wps:bodyPr wrap="square" lIns="0" tIns="0" rIns="0" bIns="0" rtlCol="0">
                          <a:prstTxWarp prst="textNoShape">
                            <a:avLst/>
                          </a:prstTxWarp>
                          <a:noAutofit/>
                        </wps:bodyPr>
                      </wps:wsp>
                      <wps:wsp>
                        <wps:cNvPr id="294" name="Graphic 294"/>
                        <wps:cNvSpPr/>
                        <wps:spPr>
                          <a:xfrm>
                            <a:off x="1774812" y="712641"/>
                            <a:ext cx="1321435" cy="564515"/>
                          </a:xfrm>
                          <a:custGeom>
                            <a:avLst/>
                            <a:gdLst/>
                            <a:ahLst/>
                            <a:cxnLst/>
                            <a:rect l="l" t="t" r="r" b="b"/>
                            <a:pathLst>
                              <a:path w="1321435" h="564515">
                                <a:moveTo>
                                  <a:pt x="238772" y="0"/>
                                </a:moveTo>
                                <a:lnTo>
                                  <a:pt x="0" y="0"/>
                                </a:lnTo>
                                <a:lnTo>
                                  <a:pt x="0" y="564515"/>
                                </a:lnTo>
                                <a:lnTo>
                                  <a:pt x="238772" y="564515"/>
                                </a:lnTo>
                                <a:lnTo>
                                  <a:pt x="238772" y="0"/>
                                </a:lnTo>
                                <a:close/>
                              </a:path>
                              <a:path w="1321435" h="564515">
                                <a:moveTo>
                                  <a:pt x="1320812" y="485140"/>
                                </a:moveTo>
                                <a:lnTo>
                                  <a:pt x="1082052" y="485140"/>
                                </a:lnTo>
                                <a:lnTo>
                                  <a:pt x="1082052" y="564515"/>
                                </a:lnTo>
                                <a:lnTo>
                                  <a:pt x="1320812" y="564515"/>
                                </a:lnTo>
                                <a:lnTo>
                                  <a:pt x="1320812" y="485140"/>
                                </a:lnTo>
                                <a:close/>
                              </a:path>
                            </a:pathLst>
                          </a:custGeom>
                          <a:solidFill>
                            <a:srgbClr val="AAC46C"/>
                          </a:solidFill>
                        </wps:spPr>
                        <wps:bodyPr wrap="square" lIns="0" tIns="0" rIns="0" bIns="0" rtlCol="0">
                          <a:prstTxWarp prst="textNoShape">
                            <a:avLst/>
                          </a:prstTxWarp>
                          <a:noAutofit/>
                        </wps:bodyPr>
                      </wps:wsp>
                      <wps:wsp>
                        <wps:cNvPr id="295" name="Graphic 295"/>
                        <wps:cNvSpPr/>
                        <wps:spPr>
                          <a:xfrm>
                            <a:off x="3939540" y="1273346"/>
                            <a:ext cx="246379" cy="1270"/>
                          </a:xfrm>
                          <a:custGeom>
                            <a:avLst/>
                            <a:gdLst/>
                            <a:ahLst/>
                            <a:cxnLst/>
                            <a:rect l="l" t="t" r="r" b="b"/>
                            <a:pathLst>
                              <a:path w="246379">
                                <a:moveTo>
                                  <a:pt x="0" y="0"/>
                                </a:moveTo>
                                <a:lnTo>
                                  <a:pt x="246379" y="0"/>
                                </a:lnTo>
                              </a:path>
                            </a:pathLst>
                          </a:custGeom>
                          <a:ln w="9232">
                            <a:solidFill>
                              <a:srgbClr val="AAC46C"/>
                            </a:solidFill>
                            <a:prstDash val="solid"/>
                          </a:ln>
                        </wps:spPr>
                        <wps:bodyPr wrap="square" lIns="0" tIns="0" rIns="0" bIns="0" rtlCol="0">
                          <a:prstTxWarp prst="textNoShape">
                            <a:avLst/>
                          </a:prstTxWarp>
                          <a:noAutofit/>
                        </wps:bodyPr>
                      </wps:wsp>
                      <wps:wsp>
                        <wps:cNvPr id="296" name="Graphic 296"/>
                        <wps:cNvSpPr/>
                        <wps:spPr>
                          <a:xfrm>
                            <a:off x="5021579" y="1134281"/>
                            <a:ext cx="247015" cy="142875"/>
                          </a:xfrm>
                          <a:custGeom>
                            <a:avLst/>
                            <a:gdLst/>
                            <a:ahLst/>
                            <a:cxnLst/>
                            <a:rect l="l" t="t" r="r" b="b"/>
                            <a:pathLst>
                              <a:path w="247015" h="142875">
                                <a:moveTo>
                                  <a:pt x="247014" y="0"/>
                                </a:moveTo>
                                <a:lnTo>
                                  <a:pt x="0" y="0"/>
                                </a:lnTo>
                                <a:lnTo>
                                  <a:pt x="0" y="142875"/>
                                </a:lnTo>
                                <a:lnTo>
                                  <a:pt x="247014" y="142875"/>
                                </a:lnTo>
                                <a:lnTo>
                                  <a:pt x="247014" y="0"/>
                                </a:lnTo>
                                <a:close/>
                              </a:path>
                            </a:pathLst>
                          </a:custGeom>
                          <a:solidFill>
                            <a:srgbClr val="AAC46C"/>
                          </a:solidFill>
                        </wps:spPr>
                        <wps:bodyPr wrap="square" lIns="0" tIns="0" rIns="0" bIns="0" rtlCol="0">
                          <a:prstTxWarp prst="textNoShape">
                            <a:avLst/>
                          </a:prstTxWarp>
                          <a:noAutofit/>
                        </wps:bodyPr>
                      </wps:wsp>
                      <wps:wsp>
                        <wps:cNvPr id="297" name="Graphic 297"/>
                        <wps:cNvSpPr/>
                        <wps:spPr>
                          <a:xfrm>
                            <a:off x="0" y="3981"/>
                            <a:ext cx="5443855" cy="1270"/>
                          </a:xfrm>
                          <a:custGeom>
                            <a:avLst/>
                            <a:gdLst/>
                            <a:ahLst/>
                            <a:cxnLst/>
                            <a:rect l="l" t="t" r="r" b="b"/>
                            <a:pathLst>
                              <a:path w="5443855">
                                <a:moveTo>
                                  <a:pt x="0" y="0"/>
                                </a:moveTo>
                                <a:lnTo>
                                  <a:pt x="5443855" y="0"/>
                                </a:lnTo>
                              </a:path>
                            </a:pathLst>
                          </a:custGeom>
                          <a:ln w="7962">
                            <a:solidFill>
                              <a:srgbClr val="999999"/>
                            </a:solidFill>
                            <a:prstDash val="solid"/>
                          </a:ln>
                        </wps:spPr>
                        <wps:bodyPr wrap="square" lIns="0" tIns="0" rIns="0" bIns="0" rtlCol="0">
                          <a:prstTxWarp prst="textNoShape">
                            <a:avLst/>
                          </a:prstTxWarp>
                          <a:noAutofit/>
                        </wps:bodyPr>
                      </wps:wsp>
                      <wps:wsp>
                        <wps:cNvPr id="298" name="Graphic 298"/>
                        <wps:cNvSpPr/>
                        <wps:spPr>
                          <a:xfrm>
                            <a:off x="25400" y="3981"/>
                            <a:ext cx="1270" cy="1297305"/>
                          </a:xfrm>
                          <a:custGeom>
                            <a:avLst/>
                            <a:gdLst/>
                            <a:ahLst/>
                            <a:cxnLst/>
                            <a:rect l="l" t="t" r="r" b="b"/>
                            <a:pathLst>
                              <a:path h="1297305">
                                <a:moveTo>
                                  <a:pt x="0" y="0"/>
                                </a:moveTo>
                                <a:lnTo>
                                  <a:pt x="0" y="1297305"/>
                                </a:lnTo>
                              </a:path>
                            </a:pathLst>
                          </a:custGeom>
                          <a:ln w="11785">
                            <a:solidFill>
                              <a:srgbClr val="999999"/>
                            </a:solidFill>
                            <a:prstDash val="solid"/>
                          </a:ln>
                        </wps:spPr>
                        <wps:bodyPr wrap="square" lIns="0" tIns="0" rIns="0" bIns="0" rtlCol="0">
                          <a:prstTxWarp prst="textNoShape">
                            <a:avLst/>
                          </a:prstTxWarp>
                          <a:noAutofit/>
                        </wps:bodyPr>
                      </wps:wsp>
                      <wps:wsp>
                        <wps:cNvPr id="299" name="Graphic 299"/>
                        <wps:cNvSpPr/>
                        <wps:spPr>
                          <a:xfrm>
                            <a:off x="0" y="1277791"/>
                            <a:ext cx="5447030" cy="1270"/>
                          </a:xfrm>
                          <a:custGeom>
                            <a:avLst/>
                            <a:gdLst/>
                            <a:ahLst/>
                            <a:cxnLst/>
                            <a:rect l="l" t="t" r="r" b="b"/>
                            <a:pathLst>
                              <a:path w="5447030">
                                <a:moveTo>
                                  <a:pt x="0" y="0"/>
                                </a:moveTo>
                                <a:lnTo>
                                  <a:pt x="5447030" y="0"/>
                                </a:lnTo>
                              </a:path>
                            </a:pathLst>
                          </a:custGeom>
                          <a:ln w="9182">
                            <a:solidFill>
                              <a:srgbClr val="999999"/>
                            </a:solidFill>
                            <a:prstDash val="solid"/>
                          </a:ln>
                        </wps:spPr>
                        <wps:bodyPr wrap="square" lIns="0" tIns="0" rIns="0" bIns="0" rtlCol="0">
                          <a:prstTxWarp prst="textNoShape">
                            <a:avLst/>
                          </a:prstTxWarp>
                          <a:noAutofit/>
                        </wps:bodyPr>
                      </wps:wsp>
                      <wps:wsp>
                        <wps:cNvPr id="300" name="Graphic 300"/>
                        <wps:cNvSpPr/>
                        <wps:spPr>
                          <a:xfrm>
                            <a:off x="1113789" y="1277156"/>
                            <a:ext cx="1270" cy="24130"/>
                          </a:xfrm>
                          <a:custGeom>
                            <a:avLst/>
                            <a:gdLst/>
                            <a:ahLst/>
                            <a:cxnLst/>
                            <a:rect l="l" t="t" r="r" b="b"/>
                            <a:pathLst>
                              <a:path h="24130">
                                <a:moveTo>
                                  <a:pt x="0" y="0"/>
                                </a:moveTo>
                                <a:lnTo>
                                  <a:pt x="0" y="24130"/>
                                </a:lnTo>
                              </a:path>
                            </a:pathLst>
                          </a:custGeom>
                          <a:ln w="7962">
                            <a:solidFill>
                              <a:srgbClr val="999999"/>
                            </a:solidFill>
                            <a:prstDash val="solid"/>
                          </a:ln>
                        </wps:spPr>
                        <wps:bodyPr wrap="square" lIns="0" tIns="0" rIns="0" bIns="0" rtlCol="0">
                          <a:prstTxWarp prst="textNoShape">
                            <a:avLst/>
                          </a:prstTxWarp>
                          <a:noAutofit/>
                        </wps:bodyPr>
                      </wps:wsp>
                      <wps:wsp>
                        <wps:cNvPr id="301" name="Graphic 301"/>
                        <wps:cNvSpPr/>
                        <wps:spPr>
                          <a:xfrm>
                            <a:off x="2196464" y="1277156"/>
                            <a:ext cx="1270" cy="24130"/>
                          </a:xfrm>
                          <a:custGeom>
                            <a:avLst/>
                            <a:gdLst/>
                            <a:ahLst/>
                            <a:cxnLst/>
                            <a:rect l="l" t="t" r="r" b="b"/>
                            <a:pathLst>
                              <a:path h="24130">
                                <a:moveTo>
                                  <a:pt x="0" y="0"/>
                                </a:moveTo>
                                <a:lnTo>
                                  <a:pt x="0" y="24130"/>
                                </a:lnTo>
                              </a:path>
                            </a:pathLst>
                          </a:custGeom>
                          <a:ln w="7962">
                            <a:solidFill>
                              <a:srgbClr val="999999"/>
                            </a:solidFill>
                            <a:prstDash val="solid"/>
                          </a:ln>
                        </wps:spPr>
                        <wps:bodyPr wrap="square" lIns="0" tIns="0" rIns="0" bIns="0" rtlCol="0">
                          <a:prstTxWarp prst="textNoShape">
                            <a:avLst/>
                          </a:prstTxWarp>
                          <a:noAutofit/>
                        </wps:bodyPr>
                      </wps:wsp>
                      <wps:wsp>
                        <wps:cNvPr id="302" name="Graphic 302"/>
                        <wps:cNvSpPr/>
                        <wps:spPr>
                          <a:xfrm>
                            <a:off x="3278504" y="1277156"/>
                            <a:ext cx="1270" cy="24130"/>
                          </a:xfrm>
                          <a:custGeom>
                            <a:avLst/>
                            <a:gdLst/>
                            <a:ahLst/>
                            <a:cxnLst/>
                            <a:rect l="l" t="t" r="r" b="b"/>
                            <a:pathLst>
                              <a:path h="24130">
                                <a:moveTo>
                                  <a:pt x="0" y="0"/>
                                </a:moveTo>
                                <a:lnTo>
                                  <a:pt x="0" y="24130"/>
                                </a:lnTo>
                              </a:path>
                            </a:pathLst>
                          </a:custGeom>
                          <a:ln w="7962">
                            <a:solidFill>
                              <a:srgbClr val="999999"/>
                            </a:solidFill>
                            <a:prstDash val="solid"/>
                          </a:ln>
                        </wps:spPr>
                        <wps:bodyPr wrap="square" lIns="0" tIns="0" rIns="0" bIns="0" rtlCol="0">
                          <a:prstTxWarp prst="textNoShape">
                            <a:avLst/>
                          </a:prstTxWarp>
                          <a:noAutofit/>
                        </wps:bodyPr>
                      </wps:wsp>
                      <wps:wsp>
                        <wps:cNvPr id="303" name="Graphic 303"/>
                        <wps:cNvSpPr/>
                        <wps:spPr>
                          <a:xfrm>
                            <a:off x="4361179" y="1277156"/>
                            <a:ext cx="1270" cy="24130"/>
                          </a:xfrm>
                          <a:custGeom>
                            <a:avLst/>
                            <a:gdLst/>
                            <a:ahLst/>
                            <a:cxnLst/>
                            <a:rect l="l" t="t" r="r" b="b"/>
                            <a:pathLst>
                              <a:path h="24130">
                                <a:moveTo>
                                  <a:pt x="0" y="0"/>
                                </a:moveTo>
                                <a:lnTo>
                                  <a:pt x="0" y="24130"/>
                                </a:lnTo>
                              </a:path>
                            </a:pathLst>
                          </a:custGeom>
                          <a:ln w="7962">
                            <a:solidFill>
                              <a:srgbClr val="999999"/>
                            </a:solidFill>
                            <a:prstDash val="solid"/>
                          </a:ln>
                        </wps:spPr>
                        <wps:bodyPr wrap="square" lIns="0" tIns="0" rIns="0" bIns="0" rtlCol="0">
                          <a:prstTxWarp prst="textNoShape">
                            <a:avLst/>
                          </a:prstTxWarp>
                          <a:noAutofit/>
                        </wps:bodyPr>
                      </wps:wsp>
                      <wps:wsp>
                        <wps:cNvPr id="304" name="Graphic 304"/>
                        <wps:cNvSpPr/>
                        <wps:spPr>
                          <a:xfrm>
                            <a:off x="5443854" y="1277156"/>
                            <a:ext cx="1270" cy="24130"/>
                          </a:xfrm>
                          <a:custGeom>
                            <a:avLst/>
                            <a:gdLst/>
                            <a:ahLst/>
                            <a:cxnLst/>
                            <a:rect l="l" t="t" r="r" b="b"/>
                            <a:pathLst>
                              <a:path h="24130">
                                <a:moveTo>
                                  <a:pt x="0" y="0"/>
                                </a:moveTo>
                                <a:lnTo>
                                  <a:pt x="0" y="24130"/>
                                </a:lnTo>
                              </a:path>
                            </a:pathLst>
                          </a:custGeom>
                          <a:ln w="7962">
                            <a:solidFill>
                              <a:srgbClr val="999999"/>
                            </a:solidFill>
                            <a:prstDash val="solid"/>
                          </a:ln>
                        </wps:spPr>
                        <wps:bodyPr wrap="square" lIns="0" tIns="0" rIns="0" bIns="0" rtlCol="0">
                          <a:prstTxWarp prst="textNoShape">
                            <a:avLst/>
                          </a:prstTxWarp>
                          <a:noAutofit/>
                        </wps:bodyPr>
                      </wps:wsp>
                    </wpg:wgp>
                  </a:graphicData>
                </a:graphic>
              </wp:anchor>
            </w:drawing>
          </mc:Choice>
          <mc:Fallback>
            <w:pict>
              <v:group w14:anchorId="34FF5917" id="Group 266" o:spid="_x0000_s1026" style="position:absolute;margin-left:69.55pt;margin-top:-105.25pt;width:429pt;height:102.5pt;z-index:15767040;mso-wrap-distance-left:0;mso-wrap-distance-right:0;mso-position-horizontal-relative:page" coordsize="54483,13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">
                <v:shape id="Graphic 267" o:spid="_x0000_s1027" style="position:absolute;left:47828;top:11342;width:6610;height:13;visibility:visible;mso-wrap-style:square;v-text-anchor:top" coordsize="661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" path="m,l661035,e" filled="f" strokecolor="#999" strokeweight=".22117mm">
                  <v:path arrowok="t"/>
                </v:shape>
                <v:shape id="Graphic 268" o:spid="_x0000_s1028" style="position:absolute;left:20135;top:11342;width:25305;height:13;visibility:visible;mso-wrap-style:square;v-text-anchor:top" coordsize="2530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" path="m,l2530475,e" filled="f" strokecolor="#999" strokeweight=".22117mm">
                  <v:path arrowok="t"/>
                </v:shape>
                <v:shape id="Graphic 269" o:spid="_x0000_s1029" style="position:absolute;left:4457;top:11342;width:8433;height:13;visibility:visible;mso-wrap-style:square;v-text-anchor:top" coordsize="843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" path="m485139,l843280,em,l246379,e" filled="f" strokecolor="#999" strokeweight=".22117mm">
                  <v:path arrowok="t"/>
                </v:shape>
                <v:shape id="Graphic 270" o:spid="_x0000_s1030" style="position:absolute;top:11342;width:2070;height:13;visibility:visible;mso-wrap-style:square;v-text-anchor:top" coordsize="207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" path="m,l207010,e" filled="f" strokecolor="#999" strokeweight=".22117mm">
                  <v:path arrowok="t"/>
                </v:shape>
                <v:shape id="Graphic 271" o:spid="_x0000_s1031" style="position:absolute;left:2070;top:11101;width:2387;height:1670;visibility:visible;mso-wrap-style:square;v-text-anchor:top" coordsize="23876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" path="m238759,l,,,167004r238759,l238759,xe" fillcolor="#6095c9" stroked="f">
                  <v:path arrowok="t"/>
                </v:shape>
                <v:shape id="Graphic 272" o:spid="_x0000_s1032" style="position:absolute;top:9990;width:12890;height:12;visibility:visible;mso-wrap-style:square;v-text-anchor:top" coordsize="128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" path="m,l1289050,e" filled="f" strokecolor="#999" strokeweight=".22153mm">
                  <v:path arrowok="t"/>
                </v:shape>
                <v:shape id="Graphic 273" o:spid="_x0000_s1033" style="position:absolute;top:8555;width:12890;height:12;visibility:visible;mso-wrap-style:square;v-text-anchor:top" coordsize="128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" path="m,l1289050,e" filled="f" strokecolor="#999" strokeweight=".22117mm">
                  <v:path arrowok="t"/>
                </v:shape>
                <v:shape id="Graphic 274" o:spid="_x0000_s1034" style="position:absolute;left:15360;top:7126;width:39078;height:13;visibility:visible;mso-wrap-style:square;v-text-anchor:top" coordsize="390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" path="m,l3907790,e" filled="f" strokecolor="#999" strokeweight=".22117mm">
                  <v:path arrowok="t"/>
                </v:shape>
                <v:shape id="Graphic 275" o:spid="_x0000_s1035" style="position:absolute;top:7126;width:12890;height:13;visibility:visible;mso-wrap-style:square;v-text-anchor:top" coordsize="128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" path="m,l1289050,e" filled="f" strokecolor="#999" strokeweight=".22117mm">
                  <v:path arrowok="t"/>
                </v:shape>
                <v:shape id="Graphic 276" o:spid="_x0000_s1036" style="position:absolute;left:15360;top:5691;width:39078;height:13;visibility:visible;mso-wrap-style:square;v-text-anchor:top" coordsize="390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" path="m,l3907790,e" filled="f" strokecolor="#999" strokeweight=".22117mm">
                  <v:path arrowok="t"/>
                </v:shape>
                <v:shape id="Graphic 277" o:spid="_x0000_s1037" style="position:absolute;top:5691;width:12890;height:13;visibility:visible;mso-wrap-style:square;v-text-anchor:top" coordsize="128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" path="m,l1289050,e" filled="f" strokecolor="#999" strokeweight=".22117mm">
                  <v:path arrowok="t"/>
                </v:shape>
                <v:shape id="Graphic 278" o:spid="_x0000_s1038" style="position:absolute;left:15360;top:4256;width:39078;height:12;visibility:visible;mso-wrap-style:square;v-text-anchor:top" coordsize="390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" path="m,l3907790,e" filled="f" strokecolor="#999" strokeweight=".22117mm">
                  <v:path arrowok="t"/>
                </v:shape>
                <v:shape id="Graphic 279" o:spid="_x0000_s1039" style="position:absolute;top:4256;width:12890;height:12;visibility:visible;mso-wrap-style:square;v-text-anchor:top" coordsize="128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" path="m,l1289050,e" filled="f" strokecolor="#999" strokeweight=".22117mm">
                  <v:path arrowok="t"/>
                </v:shape>
                <v:shape id="Graphic 280" o:spid="_x0000_s1040" style="position:absolute;left:15360;top:2903;width:39078;height:13;visibility:visible;mso-wrap-style:square;v-text-anchor:top" coordsize="3907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" path="m,l3907790,e" filled="f" strokecolor="#999" strokeweight=".22117mm">
                  <v:path arrowok="t"/>
                </v:shape>
                <v:shape id="Graphic 281" o:spid="_x0000_s1041" style="position:absolute;top:2903;width:12890;height:13;visibility:visible;mso-wrap-style:square;v-text-anchor:top" coordsize="1289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" path="m,l1289050,e" filled="f" strokecolor="#999" strokeweight=".22153mm">
                  <v:path arrowok="t"/>
                </v:shape>
                <v:shape id="Graphic 282" o:spid="_x0000_s1042" style="position:absolute;top:1474;width:54438;height:13;visibility:visible;mso-wrap-style:square;v-text-anchor:top" coordsize="5443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" path="m,l5443855,e" filled="f" strokecolor="#999" strokeweight=".22117mm">
                  <v:path arrowok="t"/>
                </v:shape>
                <v:shape id="Graphic 283" o:spid="_x0000_s1043" style="position:absolute;left:12890;top:1551;width:13291;height:11226;visibility:visible;mso-wrap-style:square;v-text-anchor:top" coordsize="1329055,112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" path="m247015,l,,,1122057r247015,l247015,xem1329055,995045r-238773,l1090282,1122045r238773,l1329055,995045xe" fillcolor="#6095c9" stroked="f">
                  <v:path arrowok="t"/>
                </v:shape>
                <v:shape id="Graphic 284" o:spid="_x0000_s1044" style="position:absolute;left:34620;top:12657;width:2387;height:12;visibility:visible;mso-wrap-style:square;v-text-anchor:top" coordsize="23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" path="m,l238760,e" filled="f" strokecolor="#6095c9" strokeweight="1.98pt">
                  <v:path arrowok="t"/>
                </v:shape>
                <v:shape id="Graphic 285" o:spid="_x0000_s1045" style="position:absolute;left:20135;top:9990;width:34303;height:12;visibility:visible;mso-wrap-style:square;v-text-anchor:top" coordsize="343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" path="m,l3430270,e" filled="f" strokecolor="#999" strokeweight=".22117mm">
                  <v:path arrowok="t"/>
                </v:shape>
                <v:shape id="Graphic 286" o:spid="_x0000_s1046" style="position:absolute;left:45440;top:10383;width:2388;height:2388;visibility:visible;mso-wrap-style:square;v-text-anchor:top" coordsize="23876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" path="m238760,l,,,238760r238760,l238760,xe" fillcolor="#6095c9" stroked="f">
                  <v:path arrowok="t"/>
                </v:shape>
                <v:shape id="Graphic 287" o:spid="_x0000_s1047" style="position:absolute;left:4457;top:12657;width:2464;height:12;visibility:visible;mso-wrap-style:square;v-text-anchor:top" coordsize="2463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" path="m,l246379,e" filled="f" strokecolor="#cd665f" strokeweight="1.98pt">
                  <v:path arrowok="t"/>
                </v:shape>
                <v:shape id="Graphic 288" o:spid="_x0000_s1048" style="position:absolute;left:15360;top:7202;width:2388;height:5569;visibility:visible;mso-wrap-style:square;v-text-anchor:top" coordsize="238760,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" path="m238760,l,,,556895r238760,l238760,xe" fillcolor="#cd665f" stroked="f">
                  <v:path arrowok="t"/>
                </v:shape>
                <v:shape id="Graphic 289" o:spid="_x0000_s1049" style="position:absolute;left:26181;top:12536;width:2387;height:13;visibility:visible;mso-wrap-style:square;v-text-anchor:top" coordsize="23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" path="m,l238760,e" filled="f" strokecolor="#cd665f" strokeweight="3.86pt">
                  <v:path arrowok="t"/>
                </v:shape>
                <v:shape id="Graphic 290" o:spid="_x0000_s1050" style="position:absolute;left:37007;top:12695;width:2388;height:13;visibility:visible;mso-wrap-style:square;v-text-anchor:top" coordsize="238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" path="m,l238760,e" filled="f" strokecolor="#cd665f" strokeweight=".47731mm">
                  <v:path arrowok="t"/>
                </v:shape>
                <v:shape id="Graphic 291" o:spid="_x0000_s1051" style="position:absolute;left:47828;top:11819;width:2387;height:952;visibility:visible;mso-wrap-style:square;v-text-anchor:top" coordsize="23876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" path="m238760,l,,,95250r238760,l238760,xe" fillcolor="#cd665f" stroked="f">
                  <v:path arrowok="t"/>
                </v:shape>
                <v:shape id="Graphic 292" o:spid="_x0000_s1052" style="position:absolute;left:6921;top:11260;width:2388;height:1511;visibility:visible;mso-wrap-style:square;v-text-anchor:top" coordsize="23876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" path="m238759,l,,,151129r238759,l238759,xe" fillcolor="#aac46c" stroked="f">
                  <v:path arrowok="t"/>
                </v:shape>
                <v:shape id="Graphic 293" o:spid="_x0000_s1053" style="position:absolute;left:20135;top:8555;width:34303;height:12;visibility:visible;mso-wrap-style:square;v-text-anchor:top" coordsize="343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" path="m,l3430270,e" filled="f" strokecolor="#999" strokeweight=".22117mm">
                  <v:path arrowok="t"/>
                </v:shape>
                <v:shape id="Graphic 294" o:spid="_x0000_s1054" style="position:absolute;left:17748;top:7126;width:13214;height:5645;visibility:visible;mso-wrap-style:square;v-text-anchor:top" coordsize="1321435,564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" path="m238772,l,,,564515r238772,l238772,xem1320812,485140r-238760,l1082052,564515r238760,l1320812,485140xe" fillcolor="#aac46c" stroked="f">
                  <v:path arrowok="t"/>
                </v:shape>
                <v:shape id="Graphic 295" o:spid="_x0000_s1055" style="position:absolute;left:39395;top:12733;width:2464;height:13;visibility:visible;mso-wrap-style:square;v-text-anchor:top" coordsize="2463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" path="m,l246379,e" filled="f" strokecolor="#aac46c" strokeweight=".25644mm">
                  <v:path arrowok="t"/>
                </v:shape>
                <v:shape id="Graphic 296" o:spid="_x0000_s1056" style="position:absolute;left:50215;top:11342;width:2470;height:1429;visibility:visible;mso-wrap-style:square;v-text-anchor:top" coordsize="247015,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" path="m247014,l,,,142875r247014,l247014,xe" fillcolor="#aac46c" stroked="f">
                  <v:path arrowok="t"/>
                </v:shape>
                <v:shape id="Graphic 297" o:spid="_x0000_s1057" style="position:absolute;top:39;width:54438;height:13;visibility:visible;mso-wrap-style:square;v-text-anchor:top" coordsize="5443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" path="m,l5443855,e" filled="f" strokecolor="#999" strokeweight=".22117mm">
                  <v:path arrowok="t"/>
                </v:shape>
                <v:shape id="Graphic 298" o:spid="_x0000_s1058" style="position:absolute;left:254;top:39;width:12;height:12973;visibility:visible;mso-wrap-style:square;v-text-anchor:top" coordsize="1270,129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" path="m,l,1297305e" filled="f" strokecolor="#999" strokeweight=".32736mm">
                  <v:path arrowok="t"/>
                </v:shape>
                <v:shape id="Graphic 299" o:spid="_x0000_s1059" style="position:absolute;top:12777;width:54470;height:13;visibility:visible;mso-wrap-style:square;v-text-anchor:top" coordsize="5447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" path="m,l5447030,e" filled="f" strokecolor="#999" strokeweight=".25506mm">
                  <v:path arrowok="t"/>
                </v:shape>
                <v:shape id="Graphic 300" o:spid="_x0000_s1060" style="position:absolute;left:11137;top:12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" path="m,l,24130e" filled="f" strokecolor="#999" strokeweight=".22117mm">
                  <v:path arrowok="t"/>
                </v:shape>
                <v:shape id="Graphic 301" o:spid="_x0000_s1061" style="position:absolute;left:21964;top:12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" path="m,l,24130e" filled="f" strokecolor="#999" strokeweight=".22117mm">
                  <v:path arrowok="t"/>
                </v:shape>
                <v:shape id="Graphic 302" o:spid="_x0000_s1062" style="position:absolute;left:32785;top:12771;width:12;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" path="m,l,24130e" filled="f" strokecolor="#999" strokeweight=".22117mm">
                  <v:path arrowok="t"/>
                </v:shape>
                <v:shape id="Graphic 303" o:spid="_x0000_s1063" style="position:absolute;left:43611;top:12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" path="m,l,24130e" filled="f" strokecolor="#999" strokeweight=".22117mm">
                  <v:path arrowok="t"/>
                </v:shape>
                <v:shape id="Graphic 304" o:spid="_x0000_s1064" style="position:absolute;left:54438;top:12771;width:13;height:241;visibility:visible;mso-wrap-style:square;v-text-anchor:top" coordsize="127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" path="m,l,24130e" filled="f" strokecolor="#999" strokeweight=".22117mm">
                  <v:path arrowok="t"/>
                </v:shape>
                <w10:wrap anchorx="page"/>
              </v:group>
            </w:pict>
          </mc:Fallback>
        </mc:AlternateContent>
      </w:r>
      <w:r>
        <w:rPr>
          <w:rFonts w:ascii="Calibri"/>
          <w:spacing w:val="-4"/>
          <w:sz w:val="12"/>
        </w:rPr>
        <w:t>2008</w:t>
      </w:r>
      <w:r>
        <w:rPr>
          <w:rFonts w:ascii="Calibri"/>
          <w:sz w:val="12"/>
        </w:rPr>
        <w:tab/>
      </w:r>
      <w:r>
        <w:rPr>
          <w:rFonts w:ascii="Calibri"/>
          <w:spacing w:val="-4"/>
          <w:sz w:val="12"/>
        </w:rPr>
        <w:t>2009</w:t>
      </w:r>
      <w:r>
        <w:rPr>
          <w:rFonts w:ascii="Calibri"/>
          <w:sz w:val="12"/>
        </w:rPr>
        <w:tab/>
      </w:r>
      <w:r>
        <w:rPr>
          <w:rFonts w:ascii="Calibri"/>
          <w:spacing w:val="-4"/>
          <w:sz w:val="12"/>
        </w:rPr>
        <w:t>2010</w:t>
      </w:r>
      <w:r>
        <w:rPr>
          <w:rFonts w:ascii="Calibri"/>
          <w:sz w:val="12"/>
        </w:rPr>
        <w:tab/>
      </w:r>
      <w:r>
        <w:rPr>
          <w:rFonts w:ascii="Calibri"/>
          <w:spacing w:val="-4"/>
          <w:sz w:val="12"/>
        </w:rPr>
        <w:t>2011</w:t>
      </w:r>
      <w:r>
        <w:rPr>
          <w:rFonts w:ascii="Calibri"/>
          <w:sz w:val="12"/>
        </w:rPr>
        <w:tab/>
      </w:r>
      <w:r>
        <w:rPr>
          <w:rFonts w:ascii="Calibri"/>
          <w:spacing w:val="-4"/>
          <w:sz w:val="12"/>
        </w:rPr>
        <w:t>2012</w:t>
      </w:r>
    </w:p>
    <w:p w14:paraId="6505846D" w14:textId="77777777" w:rsidR="007F5C4D" w:rsidRDefault="00000000">
      <w:pPr>
        <w:rPr>
          <w:rFonts w:ascii="Calibri"/>
          <w:sz w:val="12"/>
        </w:rPr>
      </w:pPr>
      <w:r>
        <w:br w:type="column"/>
      </w:r>
    </w:p>
    <w:p w14:paraId="1FB64408" w14:textId="77777777" w:rsidR="007F5C4D" w:rsidRDefault="007F5C4D">
      <w:pPr>
        <w:pStyle w:val="a3"/>
        <w:rPr>
          <w:rFonts w:ascii="Calibri"/>
          <w:sz w:val="12"/>
        </w:rPr>
      </w:pPr>
    </w:p>
    <w:p w14:paraId="2E5CB91B" w14:textId="77777777" w:rsidR="007F5C4D" w:rsidRDefault="007F5C4D">
      <w:pPr>
        <w:pStyle w:val="a3"/>
        <w:rPr>
          <w:rFonts w:ascii="Calibri"/>
          <w:sz w:val="12"/>
        </w:rPr>
      </w:pPr>
    </w:p>
    <w:p w14:paraId="3635FE40" w14:textId="77777777" w:rsidR="007F5C4D" w:rsidRDefault="007F5C4D">
      <w:pPr>
        <w:pStyle w:val="a3"/>
        <w:rPr>
          <w:rFonts w:ascii="Calibri"/>
          <w:sz w:val="12"/>
        </w:rPr>
      </w:pPr>
    </w:p>
    <w:p w14:paraId="5067B4FE" w14:textId="77777777" w:rsidR="007F5C4D" w:rsidRDefault="007F5C4D">
      <w:pPr>
        <w:pStyle w:val="a3"/>
        <w:rPr>
          <w:rFonts w:ascii="Calibri"/>
          <w:sz w:val="12"/>
        </w:rPr>
      </w:pPr>
    </w:p>
    <w:p w14:paraId="359742A6" w14:textId="77777777" w:rsidR="007F5C4D" w:rsidRDefault="007F5C4D">
      <w:pPr>
        <w:pStyle w:val="a3"/>
        <w:spacing w:before="120"/>
        <w:rPr>
          <w:rFonts w:ascii="Calibri"/>
          <w:sz w:val="12"/>
        </w:rPr>
      </w:pPr>
    </w:p>
    <w:p w14:paraId="06E4B3FF" w14:textId="77777777" w:rsidR="007F5C4D" w:rsidRDefault="00000000">
      <w:pPr>
        <w:spacing w:line="412" w:lineRule="auto"/>
        <w:ind w:left="44" w:right="116"/>
        <w:rPr>
          <w:rFonts w:ascii="Calibri"/>
          <w:sz w:val="12"/>
        </w:rPr>
      </w:pPr>
      <w:r>
        <w:rPr>
          <w:noProof/>
          <w:position w:val="1"/>
        </w:rPr>
        <w:drawing>
          <wp:inline distT="0" distB="0" distL="0" distR="0" wp14:anchorId="4EF596F3" wp14:editId="3EACC9D6">
            <wp:extent cx="43814" cy="44983"/>
            <wp:effectExtent l="0" t="0" r="0" b="0"/>
            <wp:docPr id="305" name="Imag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5" name="Image 305"/>
                    <pic:cNvPicPr/>
                  </pic:nvPicPr>
                  <pic:blipFill>
                    <a:blip r:embed="rId17" cstate="print"/>
                    <a:stretch>
                      <a:fillRect/>
                    </a:stretch>
                  </pic:blipFill>
                  <pic:spPr>
                    <a:xfrm>
                      <a:off x="0" y="0"/>
                      <a:ext cx="43814" cy="44983"/>
                    </a:xfrm>
                    <a:prstGeom prst="rect">
                      <a:avLst/>
                    </a:prstGeom>
                  </pic:spPr>
                </pic:pic>
              </a:graphicData>
            </a:graphic>
          </wp:inline>
        </w:drawing>
      </w:r>
      <w:r>
        <w:rPr>
          <w:spacing w:val="-23"/>
          <w:sz w:val="20"/>
        </w:rPr>
        <w:t xml:space="preserve"> </w:t>
      </w:r>
      <w:r>
        <w:rPr>
          <w:rFonts w:ascii="Calibri"/>
          <w:spacing w:val="-2"/>
          <w:sz w:val="12"/>
        </w:rPr>
        <w:t>Processed</w:t>
      </w:r>
      <w:r>
        <w:rPr>
          <w:rFonts w:ascii="Calibri"/>
          <w:spacing w:val="40"/>
          <w:sz w:val="12"/>
        </w:rPr>
        <w:t xml:space="preserve"> </w:t>
      </w:r>
      <w:r>
        <w:rPr>
          <w:rFonts w:ascii="Calibri"/>
          <w:noProof/>
          <w:position w:val="1"/>
          <w:sz w:val="12"/>
        </w:rPr>
        <w:drawing>
          <wp:inline distT="0" distB="0" distL="0" distR="0" wp14:anchorId="05C7E8B8" wp14:editId="61378361">
            <wp:extent cx="43814" cy="44983"/>
            <wp:effectExtent l="0" t="0" r="0" b="0"/>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18" cstate="print"/>
                    <a:stretch>
                      <a:fillRect/>
                    </a:stretch>
                  </pic:blipFill>
                  <pic:spPr>
                    <a:xfrm>
                      <a:off x="0" y="0"/>
                      <a:ext cx="43814" cy="44983"/>
                    </a:xfrm>
                    <a:prstGeom prst="rect">
                      <a:avLst/>
                    </a:prstGeom>
                  </pic:spPr>
                </pic:pic>
              </a:graphicData>
            </a:graphic>
          </wp:inline>
        </w:drawing>
      </w:r>
      <w:r>
        <w:rPr>
          <w:spacing w:val="-8"/>
          <w:sz w:val="12"/>
        </w:rPr>
        <w:t xml:space="preserve"> </w:t>
      </w:r>
      <w:r>
        <w:rPr>
          <w:rFonts w:ascii="Calibri"/>
          <w:sz w:val="12"/>
        </w:rPr>
        <w:t>Rejected</w:t>
      </w:r>
      <w:r>
        <w:rPr>
          <w:rFonts w:ascii="Calibri"/>
          <w:spacing w:val="40"/>
          <w:sz w:val="12"/>
        </w:rPr>
        <w:t xml:space="preserve"> </w:t>
      </w:r>
      <w:r>
        <w:rPr>
          <w:rFonts w:ascii="Calibri"/>
          <w:noProof/>
          <w:position w:val="1"/>
          <w:sz w:val="12"/>
        </w:rPr>
        <w:drawing>
          <wp:inline distT="0" distB="0" distL="0" distR="0" wp14:anchorId="29B80458" wp14:editId="138B7139">
            <wp:extent cx="43814" cy="44983"/>
            <wp:effectExtent l="0" t="0" r="0" b="0"/>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9" cstate="print"/>
                    <a:stretch>
                      <a:fillRect/>
                    </a:stretch>
                  </pic:blipFill>
                  <pic:spPr>
                    <a:xfrm>
                      <a:off x="0" y="0"/>
                      <a:ext cx="43814" cy="44983"/>
                    </a:xfrm>
                    <a:prstGeom prst="rect">
                      <a:avLst/>
                    </a:prstGeom>
                  </pic:spPr>
                </pic:pic>
              </a:graphicData>
            </a:graphic>
          </wp:inline>
        </w:drawing>
      </w:r>
      <w:r>
        <w:rPr>
          <w:spacing w:val="-8"/>
          <w:sz w:val="12"/>
        </w:rPr>
        <w:t xml:space="preserve"> </w:t>
      </w:r>
      <w:r>
        <w:rPr>
          <w:rFonts w:ascii="Calibri"/>
          <w:sz w:val="12"/>
        </w:rPr>
        <w:t>Approved</w:t>
      </w:r>
    </w:p>
    <w:p w14:paraId="0EDA0160" w14:textId="77777777" w:rsidR="007F5C4D" w:rsidRDefault="007F5C4D">
      <w:pPr>
        <w:spacing w:line="412" w:lineRule="auto"/>
        <w:rPr>
          <w:rFonts w:ascii="Calibri"/>
          <w:sz w:val="12"/>
        </w:rPr>
        <w:sectPr w:rsidR="007F5C4D">
          <w:type w:val="continuous"/>
          <w:pgSz w:w="11910" w:h="16850"/>
          <w:pgMar w:top="580" w:right="992" w:bottom="280" w:left="992" w:header="0" w:footer="1169" w:gutter="0"/>
          <w:cols w:num="3" w:space="720" w:equalWidth="0">
            <w:col w:w="369" w:space="660"/>
            <w:col w:w="7249" w:space="890"/>
            <w:col w:w="758"/>
          </w:cols>
        </w:sectPr>
      </w:pPr>
    </w:p>
    <w:p w14:paraId="5C737B24" w14:textId="77777777" w:rsidR="007F5C4D" w:rsidRDefault="007F5C4D">
      <w:pPr>
        <w:pStyle w:val="a3"/>
        <w:spacing w:before="86"/>
        <w:rPr>
          <w:rFonts w:ascii="Calibri"/>
          <w:sz w:val="16"/>
        </w:rPr>
      </w:pPr>
    </w:p>
    <w:p w14:paraId="554807EB" w14:textId="77777777" w:rsidR="007F5C4D" w:rsidRDefault="00000000">
      <w:pPr>
        <w:ind w:left="140"/>
        <w:jc w:val="both"/>
        <w:rPr>
          <w:sz w:val="16"/>
        </w:rPr>
      </w:pPr>
      <w:r>
        <w:rPr>
          <w:color w:val="231F20"/>
          <w:sz w:val="16"/>
        </w:rPr>
        <w:t>The</w:t>
      </w:r>
      <w:r>
        <w:rPr>
          <w:color w:val="231F20"/>
          <w:spacing w:val="-7"/>
          <w:sz w:val="16"/>
        </w:rPr>
        <w:t xml:space="preserve"> </w:t>
      </w:r>
      <w:r>
        <w:rPr>
          <w:color w:val="231F20"/>
          <w:sz w:val="16"/>
        </w:rPr>
        <w:t>figure</w:t>
      </w:r>
      <w:r>
        <w:rPr>
          <w:color w:val="231F20"/>
          <w:spacing w:val="-4"/>
          <w:sz w:val="16"/>
        </w:rPr>
        <w:t xml:space="preserve"> </w:t>
      </w:r>
      <w:r>
        <w:rPr>
          <w:color w:val="231F20"/>
          <w:sz w:val="16"/>
        </w:rPr>
        <w:t>shows</w:t>
      </w:r>
      <w:r>
        <w:rPr>
          <w:color w:val="231F20"/>
          <w:spacing w:val="-4"/>
          <w:sz w:val="16"/>
        </w:rPr>
        <w:t xml:space="preserve"> </w:t>
      </w:r>
      <w:r>
        <w:rPr>
          <w:color w:val="231F20"/>
          <w:sz w:val="16"/>
        </w:rPr>
        <w:t>the</w:t>
      </w:r>
      <w:r>
        <w:rPr>
          <w:color w:val="231F20"/>
          <w:spacing w:val="-4"/>
          <w:sz w:val="16"/>
        </w:rPr>
        <w:t xml:space="preserve"> </w:t>
      </w:r>
      <w:r>
        <w:rPr>
          <w:color w:val="231F20"/>
          <w:sz w:val="16"/>
        </w:rPr>
        <w:t>number</w:t>
      </w:r>
      <w:r>
        <w:rPr>
          <w:color w:val="231F20"/>
          <w:spacing w:val="-3"/>
          <w:sz w:val="16"/>
        </w:rPr>
        <w:t xml:space="preserve"> </w:t>
      </w:r>
      <w:r>
        <w:rPr>
          <w:color w:val="231F20"/>
          <w:sz w:val="16"/>
        </w:rPr>
        <w:t>of</w:t>
      </w:r>
      <w:r>
        <w:rPr>
          <w:color w:val="231F20"/>
          <w:spacing w:val="-4"/>
          <w:sz w:val="16"/>
        </w:rPr>
        <w:t xml:space="preserve"> </w:t>
      </w:r>
      <w:r>
        <w:rPr>
          <w:color w:val="231F20"/>
          <w:sz w:val="16"/>
        </w:rPr>
        <w:t>cases</w:t>
      </w:r>
      <w:r>
        <w:rPr>
          <w:color w:val="231F20"/>
          <w:spacing w:val="-3"/>
          <w:sz w:val="16"/>
        </w:rPr>
        <w:t xml:space="preserve"> </w:t>
      </w:r>
      <w:r>
        <w:rPr>
          <w:color w:val="231F20"/>
          <w:sz w:val="16"/>
        </w:rPr>
        <w:t>heard</w:t>
      </w:r>
      <w:r>
        <w:rPr>
          <w:color w:val="231F20"/>
          <w:spacing w:val="-5"/>
          <w:sz w:val="16"/>
        </w:rPr>
        <w:t xml:space="preserve"> </w:t>
      </w:r>
      <w:r>
        <w:rPr>
          <w:color w:val="231F20"/>
          <w:sz w:val="16"/>
        </w:rPr>
        <w:t>by</w:t>
      </w:r>
      <w:r>
        <w:rPr>
          <w:color w:val="231F20"/>
          <w:spacing w:val="-6"/>
          <w:sz w:val="16"/>
        </w:rPr>
        <w:t xml:space="preserve"> </w:t>
      </w:r>
      <w:r>
        <w:rPr>
          <w:color w:val="231F20"/>
          <w:sz w:val="16"/>
        </w:rPr>
        <w:t>the</w:t>
      </w:r>
      <w:r>
        <w:rPr>
          <w:color w:val="231F20"/>
          <w:spacing w:val="-7"/>
          <w:sz w:val="16"/>
        </w:rPr>
        <w:t xml:space="preserve"> </w:t>
      </w:r>
      <w:r>
        <w:rPr>
          <w:color w:val="231F20"/>
          <w:sz w:val="16"/>
        </w:rPr>
        <w:t>compensation</w:t>
      </w:r>
      <w:r>
        <w:rPr>
          <w:color w:val="231F20"/>
          <w:spacing w:val="-4"/>
          <w:sz w:val="16"/>
        </w:rPr>
        <w:t xml:space="preserve"> </w:t>
      </w:r>
      <w:r>
        <w:rPr>
          <w:color w:val="231F20"/>
          <w:sz w:val="16"/>
        </w:rPr>
        <w:t>board</w:t>
      </w:r>
      <w:r>
        <w:rPr>
          <w:color w:val="231F20"/>
          <w:spacing w:val="-5"/>
          <w:sz w:val="16"/>
        </w:rPr>
        <w:t xml:space="preserve"> </w:t>
      </w:r>
      <w:r>
        <w:rPr>
          <w:color w:val="231F20"/>
          <w:sz w:val="16"/>
        </w:rPr>
        <w:t>in</w:t>
      </w:r>
      <w:r>
        <w:rPr>
          <w:color w:val="231F20"/>
          <w:spacing w:val="-4"/>
          <w:sz w:val="16"/>
        </w:rPr>
        <w:t xml:space="preserve"> </w:t>
      </w:r>
      <w:r>
        <w:rPr>
          <w:color w:val="231F20"/>
          <w:sz w:val="16"/>
        </w:rPr>
        <w:t>the</w:t>
      </w:r>
      <w:r>
        <w:rPr>
          <w:color w:val="231F20"/>
          <w:spacing w:val="-4"/>
          <w:sz w:val="16"/>
        </w:rPr>
        <w:t xml:space="preserve"> </w:t>
      </w:r>
      <w:r>
        <w:rPr>
          <w:color w:val="231F20"/>
          <w:sz w:val="16"/>
        </w:rPr>
        <w:t>period</w:t>
      </w:r>
      <w:r>
        <w:rPr>
          <w:color w:val="231F20"/>
          <w:spacing w:val="-5"/>
          <w:sz w:val="16"/>
        </w:rPr>
        <w:t xml:space="preserve"> </w:t>
      </w:r>
      <w:r>
        <w:rPr>
          <w:color w:val="231F20"/>
          <w:sz w:val="16"/>
        </w:rPr>
        <w:t>2008–2012.</w:t>
      </w:r>
      <w:r>
        <w:rPr>
          <w:color w:val="231F20"/>
          <w:spacing w:val="-2"/>
          <w:sz w:val="16"/>
        </w:rPr>
        <w:t xml:space="preserve"> </w:t>
      </w:r>
      <w:r>
        <w:rPr>
          <w:color w:val="231F20"/>
          <w:sz w:val="16"/>
        </w:rPr>
        <w:t>Source:</w:t>
      </w:r>
      <w:r>
        <w:rPr>
          <w:color w:val="231F20"/>
          <w:spacing w:val="-4"/>
          <w:sz w:val="16"/>
        </w:rPr>
        <w:t xml:space="preserve"> </w:t>
      </w:r>
      <w:r>
        <w:rPr>
          <w:color w:val="231F20"/>
          <w:sz w:val="16"/>
        </w:rPr>
        <w:t>The</w:t>
      </w:r>
      <w:r>
        <w:rPr>
          <w:color w:val="231F20"/>
          <w:spacing w:val="-6"/>
          <w:sz w:val="16"/>
        </w:rPr>
        <w:t xml:space="preserve"> </w:t>
      </w:r>
      <w:r>
        <w:rPr>
          <w:color w:val="231F20"/>
          <w:sz w:val="16"/>
        </w:rPr>
        <w:t>Directorate</w:t>
      </w:r>
      <w:r>
        <w:rPr>
          <w:color w:val="231F20"/>
          <w:spacing w:val="-4"/>
          <w:sz w:val="16"/>
        </w:rPr>
        <w:t xml:space="preserve"> </w:t>
      </w:r>
      <w:r>
        <w:rPr>
          <w:color w:val="231F20"/>
          <w:sz w:val="16"/>
        </w:rPr>
        <w:t>of</w:t>
      </w:r>
      <w:r>
        <w:rPr>
          <w:color w:val="231F20"/>
          <w:spacing w:val="-3"/>
          <w:sz w:val="16"/>
        </w:rPr>
        <w:t xml:space="preserve"> </w:t>
      </w:r>
      <w:r>
        <w:rPr>
          <w:color w:val="231F20"/>
          <w:spacing w:val="-2"/>
          <w:sz w:val="16"/>
        </w:rPr>
        <w:t>Fisheries.</w:t>
      </w:r>
    </w:p>
    <w:p w14:paraId="4764952B" w14:textId="77777777" w:rsidR="007F5C4D" w:rsidRDefault="007F5C4D">
      <w:pPr>
        <w:pStyle w:val="a3"/>
        <w:rPr>
          <w:sz w:val="16"/>
        </w:rPr>
      </w:pPr>
    </w:p>
    <w:p w14:paraId="78BB6171" w14:textId="77777777" w:rsidR="007F5C4D" w:rsidRDefault="007F5C4D">
      <w:pPr>
        <w:pStyle w:val="a3"/>
        <w:rPr>
          <w:sz w:val="16"/>
        </w:rPr>
      </w:pPr>
    </w:p>
    <w:p w14:paraId="47962F8D" w14:textId="77777777" w:rsidR="007F5C4D" w:rsidRDefault="007F5C4D">
      <w:pPr>
        <w:pStyle w:val="a3"/>
        <w:spacing w:before="30"/>
        <w:rPr>
          <w:sz w:val="16"/>
        </w:rPr>
      </w:pPr>
    </w:p>
    <w:p w14:paraId="67AB05AB" w14:textId="77777777" w:rsidR="007F5C4D" w:rsidRDefault="00000000">
      <w:pPr>
        <w:pStyle w:val="2"/>
        <w:numPr>
          <w:ilvl w:val="1"/>
          <w:numId w:val="6"/>
        </w:numPr>
        <w:tabs>
          <w:tab w:val="left" w:pos="858"/>
        </w:tabs>
        <w:ind w:left="858" w:hanging="718"/>
        <w:jc w:val="both"/>
      </w:pPr>
      <w:bookmarkStart w:id="52" w:name="10.2_Further_details_on_conditions_for_c"/>
      <w:bookmarkEnd w:id="52"/>
      <w:r>
        <w:rPr>
          <w:color w:val="231F20"/>
        </w:rPr>
        <w:t>Further</w:t>
      </w:r>
      <w:r>
        <w:rPr>
          <w:color w:val="231F20"/>
          <w:spacing w:val="-7"/>
        </w:rPr>
        <w:t xml:space="preserve"> </w:t>
      </w:r>
      <w:r>
        <w:rPr>
          <w:color w:val="231F20"/>
        </w:rPr>
        <w:t>details</w:t>
      </w:r>
      <w:r>
        <w:rPr>
          <w:color w:val="231F20"/>
          <w:spacing w:val="-5"/>
        </w:rPr>
        <w:t xml:space="preserve"> </w:t>
      </w:r>
      <w:r>
        <w:rPr>
          <w:color w:val="231F20"/>
        </w:rPr>
        <w:t>on</w:t>
      </w:r>
      <w:r>
        <w:rPr>
          <w:color w:val="231F20"/>
          <w:spacing w:val="-6"/>
        </w:rPr>
        <w:t xml:space="preserve"> </w:t>
      </w:r>
      <w:r>
        <w:rPr>
          <w:color w:val="231F20"/>
        </w:rPr>
        <w:t>conditions</w:t>
      </w:r>
      <w:r>
        <w:rPr>
          <w:color w:val="231F20"/>
          <w:spacing w:val="-5"/>
        </w:rPr>
        <w:t xml:space="preserve"> </w:t>
      </w:r>
      <w:r>
        <w:rPr>
          <w:color w:val="231F20"/>
        </w:rPr>
        <w:t>for</w:t>
      </w:r>
      <w:r>
        <w:rPr>
          <w:color w:val="231F20"/>
          <w:spacing w:val="-6"/>
        </w:rPr>
        <w:t xml:space="preserve"> </w:t>
      </w:r>
      <w:r>
        <w:rPr>
          <w:color w:val="231F20"/>
          <w:spacing w:val="-2"/>
        </w:rPr>
        <w:t>compensation</w:t>
      </w:r>
    </w:p>
    <w:p w14:paraId="27055BF8" w14:textId="77777777" w:rsidR="007F5C4D" w:rsidRDefault="007F5C4D">
      <w:pPr>
        <w:pStyle w:val="a3"/>
        <w:spacing w:before="22"/>
        <w:rPr>
          <w:rFonts w:ascii="Arial"/>
          <w:b/>
        </w:rPr>
      </w:pPr>
    </w:p>
    <w:p w14:paraId="13A613AF" w14:textId="77777777" w:rsidR="007F5C4D" w:rsidRDefault="00000000">
      <w:pPr>
        <w:pStyle w:val="a4"/>
        <w:numPr>
          <w:ilvl w:val="2"/>
          <w:numId w:val="6"/>
        </w:numPr>
        <w:tabs>
          <w:tab w:val="left" w:pos="859"/>
        </w:tabs>
        <w:ind w:left="859" w:hanging="719"/>
        <w:jc w:val="both"/>
        <w:rPr>
          <w:sz w:val="21"/>
        </w:rPr>
      </w:pPr>
      <w:r>
        <w:rPr>
          <w:color w:val="00AEEF"/>
          <w:sz w:val="21"/>
        </w:rPr>
        <w:t>Occupation</w:t>
      </w:r>
      <w:r>
        <w:rPr>
          <w:color w:val="00AEEF"/>
          <w:spacing w:val="-6"/>
          <w:sz w:val="21"/>
        </w:rPr>
        <w:t xml:space="preserve"> </w:t>
      </w:r>
      <w:r>
        <w:rPr>
          <w:color w:val="00AEEF"/>
          <w:sz w:val="21"/>
        </w:rPr>
        <w:t>of</w:t>
      </w:r>
      <w:r>
        <w:rPr>
          <w:color w:val="00AEEF"/>
          <w:spacing w:val="-5"/>
          <w:sz w:val="21"/>
        </w:rPr>
        <w:t xml:space="preserve"> </w:t>
      </w:r>
      <w:r>
        <w:rPr>
          <w:color w:val="00AEEF"/>
          <w:sz w:val="21"/>
        </w:rPr>
        <w:t>fishing</w:t>
      </w:r>
      <w:r>
        <w:rPr>
          <w:color w:val="00AEEF"/>
          <w:spacing w:val="-5"/>
          <w:sz w:val="21"/>
        </w:rPr>
        <w:t xml:space="preserve"> </w:t>
      </w:r>
      <w:r>
        <w:rPr>
          <w:color w:val="00AEEF"/>
          <w:spacing w:val="-2"/>
          <w:sz w:val="21"/>
        </w:rPr>
        <w:t>grounds</w:t>
      </w:r>
    </w:p>
    <w:p w14:paraId="654DEB33" w14:textId="77777777" w:rsidR="007F5C4D" w:rsidRDefault="00000000">
      <w:pPr>
        <w:spacing w:before="8" w:line="249" w:lineRule="auto"/>
        <w:ind w:left="140" w:right="137"/>
        <w:jc w:val="both"/>
        <w:rPr>
          <w:i/>
          <w:sz w:val="21"/>
        </w:rPr>
      </w:pPr>
      <w:r>
        <w:rPr>
          <w:color w:val="231F20"/>
          <w:sz w:val="21"/>
        </w:rPr>
        <w:t xml:space="preserve">Section 8-2, first subsection of the Petroleum Act reads: </w:t>
      </w:r>
      <w:r>
        <w:rPr>
          <w:i/>
          <w:color w:val="231F20"/>
          <w:sz w:val="21"/>
        </w:rPr>
        <w:t>In the event of petroleum activities within an area</w:t>
      </w:r>
      <w:r>
        <w:rPr>
          <w:i/>
          <w:color w:val="231F20"/>
          <w:spacing w:val="80"/>
          <w:sz w:val="21"/>
        </w:rPr>
        <w:t xml:space="preserve"> </w:t>
      </w:r>
      <w:r>
        <w:rPr>
          <w:i/>
          <w:color w:val="231F20"/>
          <w:sz w:val="21"/>
        </w:rPr>
        <w:t>entirely or partly occupying</w:t>
      </w:r>
      <w:r>
        <w:rPr>
          <w:i/>
          <w:color w:val="231F20"/>
          <w:spacing w:val="-2"/>
          <w:sz w:val="21"/>
        </w:rPr>
        <w:t xml:space="preserve"> </w:t>
      </w:r>
      <w:r>
        <w:rPr>
          <w:i/>
          <w:color w:val="231F20"/>
          <w:sz w:val="21"/>
        </w:rPr>
        <w:t>a fishing field, the State is obliged, to the extent that fishing becomes impossible or is substantially impeded, to award compensation in respect of any resulting financial loss.</w:t>
      </w:r>
    </w:p>
    <w:p w14:paraId="7945006E" w14:textId="77777777" w:rsidR="007F5C4D" w:rsidRDefault="007F5C4D">
      <w:pPr>
        <w:pStyle w:val="a3"/>
        <w:spacing w:before="13"/>
        <w:rPr>
          <w:i/>
        </w:rPr>
      </w:pPr>
    </w:p>
    <w:p w14:paraId="672E744B" w14:textId="77777777" w:rsidR="007F5C4D" w:rsidRDefault="00000000">
      <w:pPr>
        <w:pStyle w:val="a3"/>
        <w:spacing w:line="249" w:lineRule="auto"/>
        <w:ind w:left="140" w:right="144"/>
        <w:jc w:val="both"/>
      </w:pPr>
      <w:r>
        <w:rPr>
          <w:color w:val="231F20"/>
        </w:rPr>
        <w:t>Exploration</w:t>
      </w:r>
      <w:r>
        <w:rPr>
          <w:color w:val="231F20"/>
          <w:spacing w:val="-2"/>
        </w:rPr>
        <w:t xml:space="preserve"> </w:t>
      </w:r>
      <w:r>
        <w:rPr>
          <w:color w:val="231F20"/>
        </w:rPr>
        <w:t>activities, including</w:t>
      </w:r>
      <w:r>
        <w:rPr>
          <w:color w:val="231F20"/>
          <w:spacing w:val="-2"/>
        </w:rPr>
        <w:t xml:space="preserve"> </w:t>
      </w:r>
      <w:r>
        <w:rPr>
          <w:color w:val="231F20"/>
        </w:rPr>
        <w:t>seismic</w:t>
      </w:r>
      <w:r>
        <w:rPr>
          <w:color w:val="231F20"/>
          <w:spacing w:val="-2"/>
        </w:rPr>
        <w:t xml:space="preserve"> </w:t>
      </w:r>
      <w:r>
        <w:rPr>
          <w:color w:val="231F20"/>
        </w:rPr>
        <w:t>acquisitions,</w:t>
      </w:r>
      <w:r>
        <w:rPr>
          <w:color w:val="231F20"/>
          <w:spacing w:val="-2"/>
        </w:rPr>
        <w:t xml:space="preserve"> </w:t>
      </w:r>
      <w:r>
        <w:rPr>
          <w:color w:val="231F20"/>
        </w:rPr>
        <w:t>are part</w:t>
      </w:r>
      <w:r>
        <w:rPr>
          <w:color w:val="231F20"/>
          <w:spacing w:val="-3"/>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petroleum</w:t>
      </w:r>
      <w:r>
        <w:rPr>
          <w:color w:val="231F20"/>
          <w:spacing w:val="-6"/>
        </w:rPr>
        <w:t xml:space="preserve"> </w:t>
      </w:r>
      <w:r>
        <w:rPr>
          <w:color w:val="231F20"/>
        </w:rPr>
        <w:t>activities</w:t>
      </w:r>
      <w:r>
        <w:rPr>
          <w:color w:val="231F20"/>
          <w:spacing w:val="-3"/>
        </w:rPr>
        <w:t xml:space="preserve"> </w:t>
      </w:r>
      <w:r>
        <w:rPr>
          <w:color w:val="231F20"/>
        </w:rPr>
        <w:t>and</w:t>
      </w:r>
      <w:r>
        <w:rPr>
          <w:color w:val="231F20"/>
          <w:spacing w:val="-2"/>
        </w:rPr>
        <w:t xml:space="preserve"> </w:t>
      </w:r>
      <w:r>
        <w:rPr>
          <w:color w:val="231F20"/>
        </w:rPr>
        <w:t>are</w:t>
      </w:r>
      <w:r>
        <w:rPr>
          <w:color w:val="231F20"/>
          <w:spacing w:val="-2"/>
        </w:rPr>
        <w:t xml:space="preserve"> </w:t>
      </w:r>
      <w:r>
        <w:rPr>
          <w:color w:val="231F20"/>
        </w:rPr>
        <w:t>therefore</w:t>
      </w:r>
      <w:r>
        <w:rPr>
          <w:color w:val="231F20"/>
          <w:spacing w:val="-2"/>
        </w:rPr>
        <w:t xml:space="preserve"> </w:t>
      </w:r>
      <w:r>
        <w:rPr>
          <w:color w:val="231F20"/>
        </w:rPr>
        <w:t>covered by the said provision.</w:t>
      </w:r>
    </w:p>
    <w:p w14:paraId="7C3056A8" w14:textId="77777777" w:rsidR="007F5C4D" w:rsidRDefault="007F5C4D">
      <w:pPr>
        <w:pStyle w:val="a3"/>
        <w:spacing w:before="12"/>
      </w:pPr>
    </w:p>
    <w:p w14:paraId="65795D12" w14:textId="77777777" w:rsidR="007F5C4D" w:rsidRDefault="00000000">
      <w:pPr>
        <w:pStyle w:val="a4"/>
        <w:numPr>
          <w:ilvl w:val="2"/>
          <w:numId w:val="6"/>
        </w:numPr>
        <w:tabs>
          <w:tab w:val="left" w:pos="859"/>
        </w:tabs>
        <w:spacing w:before="1"/>
        <w:ind w:left="859" w:hanging="719"/>
        <w:jc w:val="both"/>
        <w:rPr>
          <w:sz w:val="21"/>
        </w:rPr>
      </w:pPr>
      <w:r>
        <w:rPr>
          <w:color w:val="00AEEF"/>
          <w:sz w:val="21"/>
        </w:rPr>
        <w:t>Full</w:t>
      </w:r>
      <w:r>
        <w:rPr>
          <w:color w:val="00AEEF"/>
          <w:spacing w:val="-5"/>
          <w:sz w:val="21"/>
        </w:rPr>
        <w:t xml:space="preserve"> </w:t>
      </w:r>
      <w:r>
        <w:rPr>
          <w:color w:val="00AEEF"/>
          <w:sz w:val="21"/>
        </w:rPr>
        <w:t>or</w:t>
      </w:r>
      <w:r>
        <w:rPr>
          <w:color w:val="00AEEF"/>
          <w:spacing w:val="-5"/>
          <w:sz w:val="21"/>
        </w:rPr>
        <w:t xml:space="preserve"> </w:t>
      </w:r>
      <w:r>
        <w:rPr>
          <w:color w:val="00AEEF"/>
          <w:sz w:val="21"/>
        </w:rPr>
        <w:t>partial</w:t>
      </w:r>
      <w:r>
        <w:rPr>
          <w:color w:val="00AEEF"/>
          <w:spacing w:val="-5"/>
          <w:sz w:val="21"/>
        </w:rPr>
        <w:t xml:space="preserve"> </w:t>
      </w:r>
      <w:r>
        <w:rPr>
          <w:color w:val="00AEEF"/>
          <w:spacing w:val="-2"/>
          <w:sz w:val="21"/>
        </w:rPr>
        <w:t>occupation</w:t>
      </w:r>
    </w:p>
    <w:p w14:paraId="7BF4670F" w14:textId="77777777" w:rsidR="007F5C4D" w:rsidRDefault="00000000">
      <w:pPr>
        <w:pStyle w:val="a3"/>
        <w:spacing w:before="8" w:line="249" w:lineRule="auto"/>
        <w:ind w:left="140" w:right="139"/>
        <w:jc w:val="both"/>
      </w:pPr>
      <w:r>
        <w:rPr>
          <w:color w:val="231F20"/>
        </w:rPr>
        <w:t>It is a condition for compensation under the provision that petroleum activities wholly or partly occupy a fishing ground. Legislators primarily</w:t>
      </w:r>
      <w:r>
        <w:rPr>
          <w:color w:val="231F20"/>
          <w:spacing w:val="-2"/>
        </w:rPr>
        <w:t xml:space="preserve"> </w:t>
      </w:r>
      <w:r>
        <w:rPr>
          <w:color w:val="231F20"/>
        </w:rPr>
        <w:t>had occupation as</w:t>
      </w:r>
      <w:r>
        <w:rPr>
          <w:color w:val="231F20"/>
          <w:spacing w:val="-3"/>
        </w:rPr>
        <w:t xml:space="preserve"> </w:t>
      </w:r>
      <w:r>
        <w:rPr>
          <w:color w:val="231F20"/>
        </w:rPr>
        <w:t>a result</w:t>
      </w:r>
      <w:r>
        <w:rPr>
          <w:color w:val="231F20"/>
          <w:spacing w:val="-3"/>
        </w:rPr>
        <w:t xml:space="preserve"> </w:t>
      </w:r>
      <w:r>
        <w:rPr>
          <w:color w:val="231F20"/>
        </w:rPr>
        <w:t>of</w:t>
      </w:r>
      <w:r>
        <w:rPr>
          <w:color w:val="231F20"/>
          <w:spacing w:val="-1"/>
        </w:rPr>
        <w:t xml:space="preserve"> </w:t>
      </w:r>
      <w:r>
        <w:rPr>
          <w:color w:val="231F20"/>
        </w:rPr>
        <w:t>the placement</w:t>
      </w:r>
      <w:r>
        <w:rPr>
          <w:color w:val="231F20"/>
          <w:spacing w:val="-1"/>
        </w:rPr>
        <w:t xml:space="preserve"> </w:t>
      </w:r>
      <w:r>
        <w:rPr>
          <w:color w:val="231F20"/>
        </w:rPr>
        <w:t>of</w:t>
      </w:r>
      <w:r>
        <w:rPr>
          <w:color w:val="231F20"/>
          <w:spacing w:val="-1"/>
        </w:rPr>
        <w:t xml:space="preserve"> </w:t>
      </w:r>
      <w:r>
        <w:rPr>
          <w:color w:val="231F20"/>
        </w:rPr>
        <w:t>permanent</w:t>
      </w:r>
      <w:r>
        <w:rPr>
          <w:color w:val="231F20"/>
          <w:spacing w:val="-1"/>
        </w:rPr>
        <w:t xml:space="preserve"> </w:t>
      </w:r>
      <w:r>
        <w:rPr>
          <w:color w:val="231F20"/>
        </w:rPr>
        <w:t>facilities in mind when the rule was issued. Nevertheless, it cannot be excluded that seismic activity also may be regarded as complete or partial occupation in specific cases, and this is also applied in practice when dealing with compensation claims.</w:t>
      </w:r>
    </w:p>
    <w:p w14:paraId="6A229D63" w14:textId="77777777" w:rsidR="007F5C4D" w:rsidRDefault="007F5C4D">
      <w:pPr>
        <w:pStyle w:val="a3"/>
        <w:spacing w:before="14"/>
      </w:pPr>
    </w:p>
    <w:p w14:paraId="4CFCD161" w14:textId="77777777" w:rsidR="007F5C4D" w:rsidRDefault="00000000">
      <w:pPr>
        <w:pStyle w:val="a3"/>
        <w:spacing w:line="247" w:lineRule="auto"/>
        <w:ind w:left="140" w:right="136"/>
        <w:jc w:val="both"/>
      </w:pPr>
      <w:r>
        <w:rPr>
          <w:color w:val="231F20"/>
        </w:rPr>
        <w:t>Seismic</w:t>
      </w:r>
      <w:r>
        <w:rPr>
          <w:color w:val="231F20"/>
          <w:spacing w:val="-1"/>
        </w:rPr>
        <w:t xml:space="preserve"> </w:t>
      </w:r>
      <w:r>
        <w:rPr>
          <w:color w:val="231F20"/>
        </w:rPr>
        <w:t>acquisition</w:t>
      </w:r>
      <w:r>
        <w:rPr>
          <w:color w:val="231F20"/>
          <w:spacing w:val="-1"/>
        </w:rPr>
        <w:t xml:space="preserve"> </w:t>
      </w:r>
      <w:r>
        <w:rPr>
          <w:color w:val="231F20"/>
        </w:rPr>
        <w:t>is,</w:t>
      </w:r>
      <w:r>
        <w:rPr>
          <w:color w:val="231F20"/>
          <w:spacing w:val="-1"/>
        </w:rPr>
        <w:t xml:space="preserve"> </w:t>
      </w:r>
      <w:r>
        <w:rPr>
          <w:color w:val="231F20"/>
        </w:rPr>
        <w:t>however,</w:t>
      </w:r>
      <w:r>
        <w:rPr>
          <w:color w:val="231F20"/>
          <w:spacing w:val="-1"/>
        </w:rPr>
        <w:t xml:space="preserve"> </w:t>
      </w:r>
      <w:r>
        <w:rPr>
          <w:color w:val="231F20"/>
        </w:rPr>
        <w:t>a</w:t>
      </w:r>
      <w:r>
        <w:rPr>
          <w:color w:val="231F20"/>
          <w:spacing w:val="-1"/>
        </w:rPr>
        <w:t xml:space="preserve"> </w:t>
      </w:r>
      <w:r>
        <w:rPr>
          <w:color w:val="231F20"/>
        </w:rPr>
        <w:t>time-limited</w:t>
      </w:r>
      <w:r>
        <w:rPr>
          <w:color w:val="231F20"/>
          <w:spacing w:val="-1"/>
        </w:rPr>
        <w:t xml:space="preserve"> </w:t>
      </w:r>
      <w:r>
        <w:rPr>
          <w:color w:val="231F20"/>
        </w:rPr>
        <w:t>activity. In</w:t>
      </w:r>
      <w:r>
        <w:rPr>
          <w:color w:val="231F20"/>
          <w:spacing w:val="-1"/>
        </w:rPr>
        <w:t xml:space="preserve"> </w:t>
      </w:r>
      <w:r>
        <w:rPr>
          <w:color w:val="231F20"/>
        </w:rPr>
        <w:t>this</w:t>
      </w:r>
      <w:r>
        <w:rPr>
          <w:color w:val="231F20"/>
          <w:spacing w:val="-2"/>
        </w:rPr>
        <w:t xml:space="preserve"> </w:t>
      </w:r>
      <w:r>
        <w:rPr>
          <w:color w:val="231F20"/>
        </w:rPr>
        <w:t>respect,</w:t>
      </w:r>
      <w:r>
        <w:rPr>
          <w:color w:val="231F20"/>
          <w:spacing w:val="-1"/>
        </w:rPr>
        <w:t xml:space="preserve"> </w:t>
      </w:r>
      <w:r>
        <w:rPr>
          <w:color w:val="231F20"/>
        </w:rPr>
        <w:t>the</w:t>
      </w:r>
      <w:r>
        <w:rPr>
          <w:color w:val="231F20"/>
          <w:spacing w:val="-1"/>
        </w:rPr>
        <w:t xml:space="preserve"> </w:t>
      </w:r>
      <w:r>
        <w:rPr>
          <w:color w:val="231F20"/>
        </w:rPr>
        <w:t>criterion</w:t>
      </w:r>
      <w:r>
        <w:rPr>
          <w:color w:val="231F20"/>
          <w:spacing w:val="-1"/>
        </w:rPr>
        <w:t xml:space="preserve"> </w:t>
      </w:r>
      <w:r>
        <w:rPr>
          <w:color w:val="231F20"/>
        </w:rPr>
        <w:t>of</w:t>
      </w:r>
      <w:r>
        <w:rPr>
          <w:color w:val="231F20"/>
          <w:spacing w:val="-2"/>
        </w:rPr>
        <w:t xml:space="preserve"> </w:t>
      </w:r>
      <w:r>
        <w:rPr>
          <w:color w:val="231F20"/>
        </w:rPr>
        <w:t>whole</w:t>
      </w:r>
      <w:r>
        <w:rPr>
          <w:color w:val="231F20"/>
          <w:spacing w:val="-1"/>
        </w:rPr>
        <w:t xml:space="preserve"> </w:t>
      </w:r>
      <w:r>
        <w:rPr>
          <w:color w:val="231F20"/>
        </w:rPr>
        <w:t>or</w:t>
      </w:r>
      <w:r>
        <w:rPr>
          <w:color w:val="231F20"/>
          <w:spacing w:val="-2"/>
        </w:rPr>
        <w:t xml:space="preserve"> </w:t>
      </w:r>
      <w:r>
        <w:rPr>
          <w:color w:val="231F20"/>
        </w:rPr>
        <w:t>partial occupation would only be considered to be met in very special cases.</w:t>
      </w:r>
    </w:p>
    <w:p w14:paraId="19F95E17" w14:textId="77777777" w:rsidR="007F5C4D" w:rsidRDefault="007F5C4D">
      <w:pPr>
        <w:pStyle w:val="a3"/>
        <w:spacing w:before="14"/>
      </w:pPr>
    </w:p>
    <w:p w14:paraId="0E9B68C2" w14:textId="77777777" w:rsidR="007F5C4D" w:rsidRDefault="00000000">
      <w:pPr>
        <w:pStyle w:val="a3"/>
        <w:spacing w:line="249" w:lineRule="auto"/>
        <w:ind w:left="140" w:right="137"/>
        <w:jc w:val="both"/>
      </w:pPr>
      <w:r>
        <w:rPr>
          <w:color w:val="231F20"/>
        </w:rPr>
        <w:t>For the criterion of occupation to be met, the individual fisherman must have a clear connection with the fishing grounds in question, i.e. have fished in the relevant area for some time. The criterion concerning association with the fishing grounds means that the system is most important for fishing operated by small vessels relatively close to land and that they, due to their size and/or equipment have limited opportunities to seek alternative fishing areas.</w:t>
      </w:r>
      <w:r>
        <w:rPr>
          <w:color w:val="231F20"/>
          <w:spacing w:val="37"/>
        </w:rPr>
        <w:t xml:space="preserve"> </w:t>
      </w:r>
      <w:r>
        <w:rPr>
          <w:color w:val="231F20"/>
        </w:rPr>
        <w:t>Also</w:t>
      </w:r>
      <w:r>
        <w:rPr>
          <w:color w:val="231F20"/>
          <w:spacing w:val="37"/>
        </w:rPr>
        <w:t xml:space="preserve"> </w:t>
      </w:r>
      <w:r>
        <w:rPr>
          <w:color w:val="231F20"/>
        </w:rPr>
        <w:t>larger,</w:t>
      </w:r>
      <w:r>
        <w:rPr>
          <w:color w:val="231F20"/>
          <w:spacing w:val="37"/>
        </w:rPr>
        <w:t xml:space="preserve"> </w:t>
      </w:r>
      <w:r>
        <w:rPr>
          <w:color w:val="231F20"/>
        </w:rPr>
        <w:t>ocean-going</w:t>
      </w:r>
      <w:r>
        <w:rPr>
          <w:color w:val="231F20"/>
          <w:spacing w:val="37"/>
        </w:rPr>
        <w:t xml:space="preserve"> </w:t>
      </w:r>
      <w:r>
        <w:rPr>
          <w:color w:val="231F20"/>
        </w:rPr>
        <w:t>vessels</w:t>
      </w:r>
      <w:r>
        <w:rPr>
          <w:color w:val="231F20"/>
          <w:spacing w:val="39"/>
        </w:rPr>
        <w:t xml:space="preserve"> </w:t>
      </w:r>
      <w:r>
        <w:rPr>
          <w:color w:val="231F20"/>
        </w:rPr>
        <w:t>may</w:t>
      </w:r>
      <w:r>
        <w:rPr>
          <w:color w:val="231F20"/>
          <w:spacing w:val="34"/>
        </w:rPr>
        <w:t xml:space="preserve"> </w:t>
      </w:r>
      <w:r>
        <w:rPr>
          <w:color w:val="231F20"/>
        </w:rPr>
        <w:t>in</w:t>
      </w:r>
      <w:r>
        <w:rPr>
          <w:color w:val="231F20"/>
          <w:spacing w:val="37"/>
        </w:rPr>
        <w:t xml:space="preserve"> </w:t>
      </w:r>
      <w:r>
        <w:rPr>
          <w:color w:val="231F20"/>
        </w:rPr>
        <w:t>certain</w:t>
      </w:r>
      <w:r>
        <w:rPr>
          <w:color w:val="231F20"/>
          <w:spacing w:val="39"/>
        </w:rPr>
        <w:t xml:space="preserve"> </w:t>
      </w:r>
      <w:r>
        <w:rPr>
          <w:color w:val="231F20"/>
        </w:rPr>
        <w:t>circumstances</w:t>
      </w:r>
      <w:r>
        <w:rPr>
          <w:color w:val="231F20"/>
          <w:spacing w:val="36"/>
        </w:rPr>
        <w:t xml:space="preserve"> </w:t>
      </w:r>
      <w:r>
        <w:rPr>
          <w:color w:val="231F20"/>
        </w:rPr>
        <w:t>be</w:t>
      </w:r>
      <w:r>
        <w:rPr>
          <w:color w:val="231F20"/>
          <w:spacing w:val="37"/>
        </w:rPr>
        <w:t xml:space="preserve"> </w:t>
      </w:r>
      <w:r>
        <w:rPr>
          <w:color w:val="231F20"/>
        </w:rPr>
        <w:t>entitled</w:t>
      </w:r>
      <w:r>
        <w:rPr>
          <w:color w:val="231F20"/>
          <w:spacing w:val="37"/>
        </w:rPr>
        <w:t xml:space="preserve"> </w:t>
      </w:r>
      <w:r>
        <w:rPr>
          <w:color w:val="231F20"/>
        </w:rPr>
        <w:t>to</w:t>
      </w:r>
      <w:r>
        <w:rPr>
          <w:color w:val="231F20"/>
          <w:spacing w:val="37"/>
        </w:rPr>
        <w:t xml:space="preserve"> </w:t>
      </w:r>
      <w:r>
        <w:rPr>
          <w:color w:val="231F20"/>
        </w:rPr>
        <w:t>compensation,</w:t>
      </w:r>
      <w:r>
        <w:rPr>
          <w:color w:val="231F20"/>
          <w:spacing w:val="37"/>
        </w:rPr>
        <w:t xml:space="preserve"> </w:t>
      </w:r>
      <w:r>
        <w:rPr>
          <w:color w:val="231F20"/>
        </w:rPr>
        <w:t>if</w:t>
      </w:r>
      <w:r>
        <w:rPr>
          <w:color w:val="231F20"/>
          <w:spacing w:val="36"/>
        </w:rPr>
        <w:t xml:space="preserve"> </w:t>
      </w:r>
      <w:r>
        <w:rPr>
          <w:color w:val="231F20"/>
        </w:rPr>
        <w:t>relevant</w:t>
      </w:r>
    </w:p>
    <w:p w14:paraId="7B0E8A21" w14:textId="77777777" w:rsidR="007F5C4D" w:rsidRDefault="007F5C4D">
      <w:pPr>
        <w:pStyle w:val="a3"/>
        <w:spacing w:line="249" w:lineRule="auto"/>
        <w:jc w:val="both"/>
        <w:sectPr w:rsidR="007F5C4D">
          <w:type w:val="continuous"/>
          <w:pgSz w:w="11910" w:h="16850"/>
          <w:pgMar w:top="580" w:right="992" w:bottom="280" w:left="992" w:header="0" w:footer="1169" w:gutter="0"/>
          <w:cols w:space="720"/>
        </w:sectPr>
      </w:pPr>
    </w:p>
    <w:p w14:paraId="77D601E8" w14:textId="77777777" w:rsidR="007F5C4D" w:rsidRDefault="00000000">
      <w:pPr>
        <w:pStyle w:val="a3"/>
        <w:spacing w:before="72"/>
        <w:ind w:left="140"/>
        <w:jc w:val="both"/>
      </w:pPr>
      <w:r>
        <w:rPr>
          <w:color w:val="231F20"/>
        </w:rPr>
        <w:lastRenderedPageBreak/>
        <w:t>association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respective</w:t>
      </w:r>
      <w:r>
        <w:rPr>
          <w:color w:val="231F20"/>
          <w:spacing w:val="-5"/>
        </w:rPr>
        <w:t xml:space="preserve"> </w:t>
      </w:r>
      <w:r>
        <w:rPr>
          <w:color w:val="231F20"/>
        </w:rPr>
        <w:t>fishing</w:t>
      </w:r>
      <w:r>
        <w:rPr>
          <w:color w:val="231F20"/>
          <w:spacing w:val="-6"/>
        </w:rPr>
        <w:t xml:space="preserve"> </w:t>
      </w:r>
      <w:r>
        <w:rPr>
          <w:color w:val="231F20"/>
        </w:rPr>
        <w:t>grounds</w:t>
      </w:r>
      <w:r>
        <w:rPr>
          <w:color w:val="231F20"/>
          <w:spacing w:val="-7"/>
        </w:rPr>
        <w:t xml:space="preserve"> </w:t>
      </w:r>
      <w:r>
        <w:rPr>
          <w:color w:val="231F20"/>
        </w:rPr>
        <w:t>is</w:t>
      </w:r>
      <w:r>
        <w:rPr>
          <w:color w:val="231F20"/>
          <w:spacing w:val="-6"/>
        </w:rPr>
        <w:t xml:space="preserve"> </w:t>
      </w:r>
      <w:r>
        <w:rPr>
          <w:color w:val="231F20"/>
          <w:spacing w:val="-2"/>
        </w:rPr>
        <w:t>ascertained.</w:t>
      </w:r>
    </w:p>
    <w:p w14:paraId="68140D1A" w14:textId="77777777" w:rsidR="007F5C4D" w:rsidRDefault="007F5C4D">
      <w:pPr>
        <w:pStyle w:val="a3"/>
        <w:spacing w:before="120"/>
      </w:pPr>
    </w:p>
    <w:p w14:paraId="644786F8" w14:textId="77777777" w:rsidR="007F5C4D" w:rsidRDefault="00000000">
      <w:pPr>
        <w:pStyle w:val="a4"/>
        <w:numPr>
          <w:ilvl w:val="2"/>
          <w:numId w:val="6"/>
        </w:numPr>
        <w:tabs>
          <w:tab w:val="left" w:pos="859"/>
        </w:tabs>
        <w:ind w:left="859" w:hanging="719"/>
        <w:jc w:val="both"/>
        <w:rPr>
          <w:sz w:val="21"/>
        </w:rPr>
      </w:pPr>
      <w:r>
        <w:rPr>
          <w:color w:val="00AEEF"/>
          <w:sz w:val="21"/>
        </w:rPr>
        <w:t>The</w:t>
      </w:r>
      <w:r>
        <w:rPr>
          <w:color w:val="00AEEF"/>
          <w:spacing w:val="-5"/>
          <w:sz w:val="21"/>
        </w:rPr>
        <w:t xml:space="preserve"> </w:t>
      </w:r>
      <w:r>
        <w:rPr>
          <w:color w:val="00AEEF"/>
          <w:sz w:val="21"/>
        </w:rPr>
        <w:t>fishing</w:t>
      </w:r>
      <w:r>
        <w:rPr>
          <w:color w:val="00AEEF"/>
          <w:spacing w:val="-5"/>
          <w:sz w:val="21"/>
        </w:rPr>
        <w:t xml:space="preserve"> </w:t>
      </w:r>
      <w:r>
        <w:rPr>
          <w:color w:val="00AEEF"/>
          <w:sz w:val="21"/>
        </w:rPr>
        <w:t>must</w:t>
      </w:r>
      <w:r>
        <w:rPr>
          <w:color w:val="00AEEF"/>
          <w:spacing w:val="-6"/>
          <w:sz w:val="21"/>
        </w:rPr>
        <w:t xml:space="preserve"> </w:t>
      </w:r>
      <w:r>
        <w:rPr>
          <w:color w:val="00AEEF"/>
          <w:sz w:val="21"/>
        </w:rPr>
        <w:t>be</w:t>
      </w:r>
      <w:r>
        <w:rPr>
          <w:color w:val="00AEEF"/>
          <w:spacing w:val="-4"/>
          <w:sz w:val="21"/>
        </w:rPr>
        <w:t xml:space="preserve"> </w:t>
      </w:r>
      <w:r>
        <w:rPr>
          <w:color w:val="00AEEF"/>
          <w:sz w:val="21"/>
        </w:rPr>
        <w:t>made</w:t>
      </w:r>
      <w:r>
        <w:rPr>
          <w:color w:val="00AEEF"/>
          <w:spacing w:val="-5"/>
          <w:sz w:val="21"/>
        </w:rPr>
        <w:t xml:space="preserve"> </w:t>
      </w:r>
      <w:r>
        <w:rPr>
          <w:color w:val="00AEEF"/>
          <w:sz w:val="21"/>
        </w:rPr>
        <w:t>impossible</w:t>
      </w:r>
      <w:r>
        <w:rPr>
          <w:color w:val="00AEEF"/>
          <w:spacing w:val="-5"/>
          <w:sz w:val="21"/>
        </w:rPr>
        <w:t xml:space="preserve"> </w:t>
      </w:r>
      <w:r>
        <w:rPr>
          <w:color w:val="00AEEF"/>
          <w:sz w:val="21"/>
        </w:rPr>
        <w:t>or</w:t>
      </w:r>
      <w:r>
        <w:rPr>
          <w:color w:val="00AEEF"/>
          <w:spacing w:val="-5"/>
          <w:sz w:val="21"/>
        </w:rPr>
        <w:t xml:space="preserve"> </w:t>
      </w:r>
      <w:r>
        <w:rPr>
          <w:color w:val="00AEEF"/>
          <w:sz w:val="21"/>
        </w:rPr>
        <w:t>significantly</w:t>
      </w:r>
      <w:r>
        <w:rPr>
          <w:color w:val="00AEEF"/>
          <w:spacing w:val="-9"/>
          <w:sz w:val="21"/>
        </w:rPr>
        <w:t xml:space="preserve"> </w:t>
      </w:r>
      <w:r>
        <w:rPr>
          <w:color w:val="00AEEF"/>
          <w:spacing w:val="-2"/>
          <w:sz w:val="21"/>
        </w:rPr>
        <w:t>impeded</w:t>
      </w:r>
    </w:p>
    <w:p w14:paraId="2711C0D8" w14:textId="77777777" w:rsidR="007F5C4D" w:rsidRDefault="00000000">
      <w:pPr>
        <w:pStyle w:val="a3"/>
        <w:spacing w:before="10" w:line="249" w:lineRule="auto"/>
        <w:ind w:left="140" w:right="365"/>
        <w:jc w:val="both"/>
      </w:pPr>
      <w:r>
        <w:rPr>
          <w:color w:val="231F20"/>
        </w:rPr>
        <w:t>Further,</w:t>
      </w:r>
      <w:r>
        <w:rPr>
          <w:color w:val="231F20"/>
          <w:spacing w:val="-2"/>
        </w:rPr>
        <w:t xml:space="preserve"> </w:t>
      </w:r>
      <w:r>
        <w:rPr>
          <w:color w:val="231F20"/>
        </w:rPr>
        <w:t>it</w:t>
      </w:r>
      <w:r>
        <w:rPr>
          <w:color w:val="231F20"/>
          <w:spacing w:val="-1"/>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condition</w:t>
      </w:r>
      <w:r>
        <w:rPr>
          <w:color w:val="231F20"/>
          <w:spacing w:val="-2"/>
        </w:rPr>
        <w:t xml:space="preserve"> </w:t>
      </w:r>
      <w:r>
        <w:rPr>
          <w:color w:val="231F20"/>
        </w:rPr>
        <w:t>that</w:t>
      </w:r>
      <w:r>
        <w:rPr>
          <w:color w:val="231F20"/>
          <w:spacing w:val="-3"/>
        </w:rPr>
        <w:t xml:space="preserve"> </w:t>
      </w:r>
      <w:r>
        <w:rPr>
          <w:color w:val="231F20"/>
        </w:rPr>
        <w:t>fishing</w:t>
      </w:r>
      <w:r>
        <w:rPr>
          <w:color w:val="231F20"/>
          <w:spacing w:val="-2"/>
        </w:rPr>
        <w:t xml:space="preserve"> </w:t>
      </w:r>
      <w:r>
        <w:rPr>
          <w:color w:val="231F20"/>
        </w:rPr>
        <w:t>becomes</w:t>
      </w:r>
      <w:r>
        <w:rPr>
          <w:color w:val="231F20"/>
          <w:spacing w:val="-3"/>
        </w:rPr>
        <w:t xml:space="preserve"> </w:t>
      </w:r>
      <w:r>
        <w:rPr>
          <w:color w:val="231F20"/>
        </w:rPr>
        <w:t>impossible or</w:t>
      </w:r>
      <w:r>
        <w:rPr>
          <w:color w:val="231F20"/>
          <w:spacing w:val="-3"/>
        </w:rPr>
        <w:t xml:space="preserve"> </w:t>
      </w:r>
      <w:r>
        <w:rPr>
          <w:color w:val="231F20"/>
        </w:rPr>
        <w:t>significantly</w:t>
      </w:r>
      <w:r>
        <w:rPr>
          <w:color w:val="231F20"/>
          <w:spacing w:val="-5"/>
        </w:rPr>
        <w:t xml:space="preserve"> </w:t>
      </w:r>
      <w:r>
        <w:rPr>
          <w:color w:val="231F20"/>
        </w:rPr>
        <w:t>impeded</w:t>
      </w:r>
      <w:r>
        <w:rPr>
          <w:color w:val="231F20"/>
          <w:spacing w:val="-1"/>
        </w:rPr>
        <w:t xml:space="preserve"> </w:t>
      </w:r>
      <w:r>
        <w:rPr>
          <w:color w:val="231F20"/>
        </w:rPr>
        <w:t>due</w:t>
      </w:r>
      <w:r>
        <w:rPr>
          <w:color w:val="231F20"/>
          <w:spacing w:val="-5"/>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seismic</w:t>
      </w:r>
      <w:r>
        <w:rPr>
          <w:color w:val="231F20"/>
          <w:spacing w:val="-2"/>
        </w:rPr>
        <w:t xml:space="preserve"> </w:t>
      </w:r>
      <w:r>
        <w:rPr>
          <w:color w:val="231F20"/>
        </w:rPr>
        <w:t>activity. In other words, any inconvenience will not entitle a fisherman to compensation. For example, fishing is not rendered impossible or substantially impeded if fishing can take place at a reasonable level, without significant additional costs or time lost.</w:t>
      </w:r>
    </w:p>
    <w:p w14:paraId="6F1FF5C2" w14:textId="77777777" w:rsidR="007F5C4D" w:rsidRDefault="007F5C4D">
      <w:pPr>
        <w:pStyle w:val="a3"/>
        <w:spacing w:before="12"/>
      </w:pPr>
    </w:p>
    <w:p w14:paraId="382404C5" w14:textId="77777777" w:rsidR="007F5C4D" w:rsidRDefault="00000000">
      <w:pPr>
        <w:pStyle w:val="a4"/>
        <w:numPr>
          <w:ilvl w:val="2"/>
          <w:numId w:val="6"/>
        </w:numPr>
        <w:tabs>
          <w:tab w:val="left" w:pos="859"/>
        </w:tabs>
        <w:ind w:left="859" w:hanging="719"/>
        <w:jc w:val="both"/>
        <w:rPr>
          <w:sz w:val="21"/>
        </w:rPr>
      </w:pPr>
      <w:r>
        <w:rPr>
          <w:color w:val="00AEEF"/>
          <w:sz w:val="21"/>
        </w:rPr>
        <w:t>Financial</w:t>
      </w:r>
      <w:r>
        <w:rPr>
          <w:color w:val="00AEEF"/>
          <w:spacing w:val="-13"/>
          <w:sz w:val="21"/>
        </w:rPr>
        <w:t xml:space="preserve"> </w:t>
      </w:r>
      <w:r>
        <w:rPr>
          <w:color w:val="00AEEF"/>
          <w:spacing w:val="-4"/>
          <w:sz w:val="21"/>
        </w:rPr>
        <w:t>loss</w:t>
      </w:r>
    </w:p>
    <w:p w14:paraId="58D7C59E" w14:textId="77777777" w:rsidR="007F5C4D" w:rsidRDefault="00000000">
      <w:pPr>
        <w:pStyle w:val="a3"/>
        <w:spacing w:before="10" w:line="249" w:lineRule="auto"/>
        <w:ind w:left="140" w:right="139"/>
        <w:jc w:val="both"/>
      </w:pPr>
      <w:r>
        <w:rPr>
          <w:color w:val="231F20"/>
        </w:rPr>
        <w:t>Each fisherman must prove that he has suffered a financial loss. The financial loss may have occurred as a result of, among others, lost catches and fishing time. Additional expenses that the fisherman has incurred in order to limit his losses or fill his quota, for example by</w:t>
      </w:r>
      <w:r>
        <w:rPr>
          <w:color w:val="231F20"/>
          <w:spacing w:val="-1"/>
        </w:rPr>
        <w:t xml:space="preserve"> </w:t>
      </w:r>
      <w:r>
        <w:rPr>
          <w:color w:val="231F20"/>
        </w:rPr>
        <w:t xml:space="preserve">searching for fish in other areas, are covered by the compensation </w:t>
      </w:r>
      <w:r>
        <w:rPr>
          <w:color w:val="231F20"/>
          <w:spacing w:val="-2"/>
        </w:rPr>
        <w:t>scheme.</w:t>
      </w:r>
    </w:p>
    <w:p w14:paraId="68C5263F" w14:textId="77777777" w:rsidR="007F5C4D" w:rsidRDefault="007F5C4D">
      <w:pPr>
        <w:pStyle w:val="a3"/>
        <w:spacing w:before="12"/>
      </w:pPr>
    </w:p>
    <w:p w14:paraId="6E5935A5" w14:textId="77777777" w:rsidR="007F5C4D" w:rsidRDefault="00000000">
      <w:pPr>
        <w:pStyle w:val="a3"/>
        <w:spacing w:line="249" w:lineRule="auto"/>
        <w:ind w:left="140" w:right="135"/>
        <w:jc w:val="both"/>
      </w:pPr>
      <w:r>
        <w:rPr>
          <w:color w:val="231F20"/>
        </w:rPr>
        <w:t>It is a general principle of the law of damages to seek to limit one's financial losses. This also applies to compensation under Chapter 8 of the Petroleum Act. Each fisherman is obliged to seek to limit his financial</w:t>
      </w:r>
      <w:r>
        <w:rPr>
          <w:color w:val="231F20"/>
          <w:spacing w:val="40"/>
        </w:rPr>
        <w:t xml:space="preserve"> </w:t>
      </w:r>
      <w:r>
        <w:rPr>
          <w:color w:val="231F20"/>
        </w:rPr>
        <w:t>losses. For example, this implies that within reasonable limits, there is an obligation to search for fish in other areas if possible.</w:t>
      </w:r>
    </w:p>
    <w:p w14:paraId="6F6BF752" w14:textId="77777777" w:rsidR="007F5C4D" w:rsidRDefault="007F5C4D">
      <w:pPr>
        <w:pStyle w:val="a3"/>
        <w:spacing w:before="14"/>
      </w:pPr>
    </w:p>
    <w:p w14:paraId="1BFBF2B6" w14:textId="77777777" w:rsidR="007F5C4D" w:rsidRDefault="00000000">
      <w:pPr>
        <w:pStyle w:val="a3"/>
        <w:spacing w:line="249" w:lineRule="auto"/>
        <w:ind w:left="140" w:right="138"/>
        <w:jc w:val="both"/>
      </w:pPr>
      <w:r>
        <w:rPr>
          <w:color w:val="231F20"/>
        </w:rPr>
        <w:t>The financial loss must be documented. One method of documenting a possible reduced catch can for example be to refer to contract note data for one or more corresponding periods without seismic acquisition, and compare this with contract note data for the period in which seismic acquisition takes place.</w:t>
      </w:r>
    </w:p>
    <w:p w14:paraId="2B9AF594" w14:textId="77777777" w:rsidR="007F5C4D" w:rsidRDefault="007F5C4D">
      <w:pPr>
        <w:pStyle w:val="a3"/>
      </w:pPr>
    </w:p>
    <w:p w14:paraId="72CBF0D9" w14:textId="77777777" w:rsidR="007F5C4D" w:rsidRDefault="007F5C4D">
      <w:pPr>
        <w:pStyle w:val="a3"/>
        <w:spacing w:before="78"/>
      </w:pPr>
    </w:p>
    <w:p w14:paraId="14E3BCFB" w14:textId="77777777" w:rsidR="007F5C4D" w:rsidRDefault="00000000">
      <w:pPr>
        <w:pStyle w:val="2"/>
        <w:numPr>
          <w:ilvl w:val="1"/>
          <w:numId w:val="6"/>
        </w:numPr>
        <w:tabs>
          <w:tab w:val="left" w:pos="858"/>
        </w:tabs>
        <w:ind w:left="858" w:hanging="718"/>
        <w:jc w:val="both"/>
      </w:pPr>
      <w:bookmarkStart w:id="53" w:name="_TOC_250004"/>
      <w:r>
        <w:rPr>
          <w:color w:val="231F20"/>
        </w:rPr>
        <w:t>Review</w:t>
      </w:r>
      <w:r>
        <w:rPr>
          <w:color w:val="231F20"/>
          <w:spacing w:val="-4"/>
        </w:rPr>
        <w:t xml:space="preserve"> </w:t>
      </w:r>
      <w:r>
        <w:rPr>
          <w:color w:val="231F20"/>
        </w:rPr>
        <w:t>by</w:t>
      </w:r>
      <w:r>
        <w:rPr>
          <w:color w:val="231F20"/>
          <w:spacing w:val="-9"/>
        </w:rPr>
        <w:t xml:space="preserve"> </w:t>
      </w:r>
      <w:bookmarkEnd w:id="53"/>
      <w:r>
        <w:rPr>
          <w:color w:val="231F20"/>
          <w:spacing w:val="-2"/>
        </w:rPr>
        <w:t>commission</w:t>
      </w:r>
    </w:p>
    <w:p w14:paraId="7FD59E4E" w14:textId="77777777" w:rsidR="007F5C4D" w:rsidRDefault="007F5C4D">
      <w:pPr>
        <w:pStyle w:val="a3"/>
        <w:spacing w:before="19"/>
        <w:rPr>
          <w:rFonts w:ascii="Arial"/>
          <w:b/>
        </w:rPr>
      </w:pPr>
    </w:p>
    <w:p w14:paraId="41270E39" w14:textId="77777777" w:rsidR="007F5C4D" w:rsidRDefault="00000000">
      <w:pPr>
        <w:pStyle w:val="a3"/>
        <w:spacing w:line="249" w:lineRule="auto"/>
        <w:ind w:left="140" w:right="136" w:hanging="1"/>
        <w:jc w:val="both"/>
      </w:pPr>
      <w:r>
        <w:rPr>
          <w:color w:val="231F20"/>
        </w:rPr>
        <w:t>Claims made under Chapter 8 of the Petroleum Act Chapter is dealt with by a commission</w:t>
      </w:r>
      <w:r>
        <w:rPr>
          <w:color w:val="231F20"/>
          <w:vertAlign w:val="superscript"/>
        </w:rPr>
        <w:t>13</w:t>
      </w:r>
      <w:r>
        <w:rPr>
          <w:color w:val="231F20"/>
        </w:rPr>
        <w:t>. The commission consists of representatives from the fishing industry</w:t>
      </w:r>
      <w:r>
        <w:rPr>
          <w:color w:val="231F20"/>
          <w:spacing w:val="-1"/>
        </w:rPr>
        <w:t xml:space="preserve"> </w:t>
      </w:r>
      <w:r>
        <w:rPr>
          <w:color w:val="231F20"/>
        </w:rPr>
        <w:t>and the petroleum industry, and is chaired by</w:t>
      </w:r>
      <w:r>
        <w:rPr>
          <w:color w:val="231F20"/>
          <w:spacing w:val="-1"/>
        </w:rPr>
        <w:t xml:space="preserve"> </w:t>
      </w:r>
      <w:r>
        <w:rPr>
          <w:color w:val="231F20"/>
        </w:rPr>
        <w:t>a representative who meets the requirements to serve as a judge. The composition of the commission shall ensure that both industries are represented, and that the requirements are addressed by representatives who have knowledge of fisheries and petroleum activities.</w:t>
      </w:r>
    </w:p>
    <w:p w14:paraId="12596C2A" w14:textId="77777777" w:rsidR="007F5C4D" w:rsidRDefault="007F5C4D">
      <w:pPr>
        <w:pStyle w:val="a3"/>
        <w:spacing w:before="13"/>
      </w:pPr>
    </w:p>
    <w:p w14:paraId="0B97375E" w14:textId="77777777" w:rsidR="007F5C4D" w:rsidRDefault="00000000">
      <w:pPr>
        <w:pStyle w:val="a3"/>
        <w:spacing w:line="501" w:lineRule="auto"/>
        <w:ind w:left="140" w:right="3936"/>
      </w:pPr>
      <w:r>
        <w:rPr>
          <w:color w:val="231F20"/>
        </w:rPr>
        <w:t>The commission's decisions may be appealed to an appeals board. The</w:t>
      </w:r>
      <w:r>
        <w:rPr>
          <w:color w:val="231F20"/>
          <w:spacing w:val="-6"/>
        </w:rPr>
        <w:t xml:space="preserve"> </w:t>
      </w:r>
      <w:r>
        <w:rPr>
          <w:color w:val="231F20"/>
        </w:rPr>
        <w:t>Directorate</w:t>
      </w:r>
      <w:r>
        <w:rPr>
          <w:color w:val="231F20"/>
          <w:spacing w:val="-3"/>
        </w:rPr>
        <w:t xml:space="preserve"> </w:t>
      </w:r>
      <w:r>
        <w:rPr>
          <w:color w:val="231F20"/>
        </w:rPr>
        <w:t>of</w:t>
      </w:r>
      <w:r>
        <w:rPr>
          <w:color w:val="231F20"/>
          <w:spacing w:val="-4"/>
        </w:rPr>
        <w:t xml:space="preserve"> </w:t>
      </w:r>
      <w:r>
        <w:rPr>
          <w:color w:val="231F20"/>
        </w:rPr>
        <w:t>Fisheries</w:t>
      </w:r>
      <w:r>
        <w:rPr>
          <w:color w:val="231F20"/>
          <w:spacing w:val="-1"/>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secretariat</w:t>
      </w:r>
      <w:r>
        <w:rPr>
          <w:color w:val="231F20"/>
          <w:spacing w:val="-4"/>
        </w:rPr>
        <w:t xml:space="preserve"> </w:t>
      </w:r>
      <w:r>
        <w:rPr>
          <w:color w:val="231F20"/>
        </w:rPr>
        <w:t>for</w:t>
      </w:r>
      <w:r>
        <w:rPr>
          <w:color w:val="231F20"/>
          <w:spacing w:val="-4"/>
        </w:rPr>
        <w:t xml:space="preserve"> </w:t>
      </w:r>
      <w:r>
        <w:rPr>
          <w:color w:val="231F20"/>
        </w:rPr>
        <w:t>the</w:t>
      </w:r>
      <w:r>
        <w:rPr>
          <w:color w:val="231F20"/>
          <w:spacing w:val="-3"/>
        </w:rPr>
        <w:t xml:space="preserve"> </w:t>
      </w:r>
      <w:r>
        <w:rPr>
          <w:color w:val="231F20"/>
        </w:rPr>
        <w:t>appeals</w:t>
      </w:r>
      <w:r>
        <w:rPr>
          <w:color w:val="231F20"/>
          <w:spacing w:val="-4"/>
        </w:rPr>
        <w:t xml:space="preserve"> </w:t>
      </w:r>
      <w:r>
        <w:rPr>
          <w:color w:val="231F20"/>
        </w:rPr>
        <w:t>board.</w:t>
      </w:r>
    </w:p>
    <w:p w14:paraId="4333B5CA" w14:textId="77777777" w:rsidR="007F5C4D" w:rsidRDefault="00000000">
      <w:pPr>
        <w:pStyle w:val="a3"/>
        <w:spacing w:before="8" w:line="247" w:lineRule="auto"/>
        <w:ind w:left="140" w:right="142"/>
        <w:jc w:val="both"/>
      </w:pPr>
      <w:r>
        <w:rPr>
          <w:color w:val="231F20"/>
        </w:rPr>
        <w:t xml:space="preserve">The compensation claims are sent to the appeals board via the Directorate's regional office in the relevant district. The Directorate of Fisheries has prepared a </w:t>
      </w:r>
      <w:hyperlink r:id="rId20">
        <w:r w:rsidR="007F5C4D">
          <w:rPr>
            <w:color w:val="0000FF"/>
            <w:u w:val="single" w:color="0000FF"/>
          </w:rPr>
          <w:t>standard form</w:t>
        </w:r>
      </w:hyperlink>
      <w:r>
        <w:rPr>
          <w:color w:val="0000FF"/>
        </w:rPr>
        <w:t xml:space="preserve"> </w:t>
      </w:r>
      <w:r>
        <w:rPr>
          <w:color w:val="231F20"/>
        </w:rPr>
        <w:t>for filing a compensation claim.</w:t>
      </w:r>
    </w:p>
    <w:p w14:paraId="31D1D968" w14:textId="77777777" w:rsidR="007F5C4D" w:rsidRDefault="007F5C4D">
      <w:pPr>
        <w:pStyle w:val="a3"/>
        <w:rPr>
          <w:sz w:val="20"/>
        </w:rPr>
      </w:pPr>
    </w:p>
    <w:p w14:paraId="5A8E2825" w14:textId="77777777" w:rsidR="007F5C4D" w:rsidRDefault="00000000">
      <w:pPr>
        <w:pStyle w:val="a3"/>
        <w:spacing w:before="46"/>
        <w:rPr>
          <w:sz w:val="20"/>
        </w:rPr>
      </w:pPr>
      <w:r>
        <w:rPr>
          <w:noProof/>
          <w:sz w:val="20"/>
        </w:rPr>
        <mc:AlternateContent>
          <mc:Choice Requires="wps">
            <w:drawing>
              <wp:anchor distT="0" distB="0" distL="0" distR="0" simplePos="0" relativeHeight="487626752" behindDoc="1" locked="0" layoutInCell="1" allowOverlap="1" wp14:anchorId="67835599" wp14:editId="3477A9C5">
                <wp:simplePos x="0" y="0"/>
                <wp:positionH relativeFrom="page">
                  <wp:posOffset>720090</wp:posOffset>
                </wp:positionH>
                <wp:positionV relativeFrom="paragraph">
                  <wp:posOffset>191046</wp:posOffset>
                </wp:positionV>
                <wp:extent cx="1871980" cy="1270"/>
                <wp:effectExtent l="0" t="0" r="0" b="0"/>
                <wp:wrapTopAndBottom/>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1980" cy="1270"/>
                        </a:xfrm>
                        <a:custGeom>
                          <a:avLst/>
                          <a:gdLst/>
                          <a:ahLst/>
                          <a:cxnLst/>
                          <a:rect l="l" t="t" r="r" b="b"/>
                          <a:pathLst>
                            <a:path w="1871980">
                              <a:moveTo>
                                <a:pt x="0" y="0"/>
                              </a:moveTo>
                              <a:lnTo>
                                <a:pt x="1871980"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A1E1521" id="Graphic 308" o:spid="_x0000_s1026" style="position:absolute;margin-left:56.7pt;margin-top:15.05pt;width:147.4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1871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" path="m,l1871980,e" filled="f" strokecolor="#231f20" strokeweight=".25pt">
                <v:path arrowok="t"/>
                <w10:wrap type="topAndBottom" anchorx="page"/>
              </v:shape>
            </w:pict>
          </mc:Fallback>
        </mc:AlternateContent>
      </w:r>
    </w:p>
    <w:p w14:paraId="1AA70A94" w14:textId="77777777" w:rsidR="007F5C4D" w:rsidRDefault="00000000">
      <w:pPr>
        <w:pStyle w:val="a4"/>
        <w:numPr>
          <w:ilvl w:val="0"/>
          <w:numId w:val="5"/>
        </w:numPr>
        <w:tabs>
          <w:tab w:val="left" w:pos="301"/>
          <w:tab w:val="left" w:pos="306"/>
        </w:tabs>
        <w:spacing w:before="121" w:line="249" w:lineRule="auto"/>
        <w:ind w:right="1352"/>
        <w:rPr>
          <w:rFonts w:ascii="Arial MT"/>
          <w:color w:val="231F20"/>
          <w:sz w:val="12"/>
        </w:rPr>
      </w:pPr>
      <w:r>
        <w:rPr>
          <w:rFonts w:ascii="Arial MT"/>
          <w:color w:val="231F20"/>
          <w:sz w:val="12"/>
        </w:rPr>
        <w:t>Section 8-6</w:t>
      </w:r>
      <w:r>
        <w:rPr>
          <w:rFonts w:ascii="Arial MT"/>
          <w:color w:val="231F20"/>
          <w:spacing w:val="-1"/>
          <w:sz w:val="12"/>
        </w:rPr>
        <w:t xml:space="preserve"> </w:t>
      </w:r>
      <w:r>
        <w:rPr>
          <w:rFonts w:ascii="Arial MT"/>
          <w:color w:val="231F20"/>
          <w:sz w:val="12"/>
        </w:rPr>
        <w:t>of</w:t>
      </w:r>
      <w:r>
        <w:rPr>
          <w:rFonts w:ascii="Arial MT"/>
          <w:color w:val="231F20"/>
          <w:spacing w:val="-1"/>
          <w:sz w:val="12"/>
        </w:rPr>
        <w:t xml:space="preserve"> </w:t>
      </w:r>
      <w:r>
        <w:rPr>
          <w:rFonts w:ascii="Arial MT"/>
          <w:color w:val="231F20"/>
          <w:sz w:val="12"/>
        </w:rPr>
        <w:t>the</w:t>
      </w:r>
      <w:r>
        <w:rPr>
          <w:rFonts w:ascii="Arial MT"/>
          <w:color w:val="231F20"/>
          <w:spacing w:val="-1"/>
          <w:sz w:val="12"/>
        </w:rPr>
        <w:t xml:space="preserve"> </w:t>
      </w:r>
      <w:r>
        <w:rPr>
          <w:rFonts w:ascii="Arial MT"/>
          <w:color w:val="231F20"/>
          <w:sz w:val="12"/>
        </w:rPr>
        <w:t>Petroleum</w:t>
      </w:r>
      <w:r>
        <w:rPr>
          <w:rFonts w:ascii="Arial MT"/>
          <w:color w:val="231F20"/>
          <w:spacing w:val="-5"/>
          <w:sz w:val="12"/>
        </w:rPr>
        <w:t xml:space="preserve"> </w:t>
      </w:r>
      <w:r>
        <w:rPr>
          <w:rFonts w:ascii="Arial MT"/>
          <w:color w:val="231F20"/>
          <w:sz w:val="12"/>
        </w:rPr>
        <w:t>Act,</w:t>
      </w:r>
      <w:r>
        <w:rPr>
          <w:rFonts w:ascii="Arial MT"/>
          <w:color w:val="231F20"/>
          <w:spacing w:val="-1"/>
          <w:sz w:val="12"/>
        </w:rPr>
        <w:t xml:space="preserve"> </w:t>
      </w:r>
      <w:r>
        <w:rPr>
          <w:rFonts w:ascii="Arial MT"/>
          <w:color w:val="231F20"/>
          <w:sz w:val="12"/>
        </w:rPr>
        <w:t>cf.</w:t>
      </w:r>
      <w:r>
        <w:rPr>
          <w:rFonts w:ascii="Arial MT"/>
          <w:color w:val="231F20"/>
          <w:spacing w:val="-1"/>
          <w:sz w:val="12"/>
        </w:rPr>
        <w:t xml:space="preserve"> </w:t>
      </w:r>
      <w:r>
        <w:rPr>
          <w:rFonts w:ascii="Arial MT"/>
          <w:color w:val="231F20"/>
          <w:sz w:val="12"/>
        </w:rPr>
        <w:t>Chapter 8</w:t>
      </w:r>
      <w:r>
        <w:rPr>
          <w:rFonts w:ascii="Arial MT"/>
          <w:color w:val="231F20"/>
          <w:spacing w:val="-1"/>
          <w:sz w:val="12"/>
        </w:rPr>
        <w:t xml:space="preserve"> </w:t>
      </w:r>
      <w:r>
        <w:rPr>
          <w:rFonts w:ascii="Arial MT"/>
          <w:color w:val="231F20"/>
          <w:sz w:val="12"/>
        </w:rPr>
        <w:t>of</w:t>
      </w:r>
      <w:r>
        <w:rPr>
          <w:rFonts w:ascii="Arial MT"/>
          <w:color w:val="231F20"/>
          <w:spacing w:val="-1"/>
          <w:sz w:val="12"/>
        </w:rPr>
        <w:t xml:space="preserve"> </w:t>
      </w:r>
      <w:r>
        <w:rPr>
          <w:rFonts w:ascii="Arial MT"/>
          <w:color w:val="231F20"/>
          <w:sz w:val="12"/>
        </w:rPr>
        <w:t>Regulations</w:t>
      </w:r>
      <w:r>
        <w:rPr>
          <w:rFonts w:ascii="Arial MT"/>
          <w:color w:val="231F20"/>
          <w:spacing w:val="-4"/>
          <w:sz w:val="12"/>
        </w:rPr>
        <w:t xml:space="preserve"> </w:t>
      </w:r>
      <w:r>
        <w:rPr>
          <w:rFonts w:ascii="Arial MT"/>
          <w:color w:val="231F20"/>
          <w:sz w:val="12"/>
        </w:rPr>
        <w:t>of</w:t>
      </w:r>
      <w:r>
        <w:rPr>
          <w:rFonts w:ascii="Arial MT"/>
          <w:color w:val="231F20"/>
          <w:spacing w:val="-1"/>
          <w:sz w:val="12"/>
        </w:rPr>
        <w:t xml:space="preserve"> </w:t>
      </w:r>
      <w:r>
        <w:rPr>
          <w:rFonts w:ascii="Arial MT"/>
          <w:color w:val="231F20"/>
          <w:sz w:val="12"/>
        </w:rPr>
        <w:t>12</w:t>
      </w:r>
      <w:r>
        <w:rPr>
          <w:rFonts w:ascii="Arial MT"/>
          <w:color w:val="231F20"/>
          <w:spacing w:val="-1"/>
          <w:sz w:val="12"/>
        </w:rPr>
        <w:t xml:space="preserve"> </w:t>
      </w:r>
      <w:r>
        <w:rPr>
          <w:rFonts w:ascii="Arial MT"/>
          <w:color w:val="231F20"/>
          <w:sz w:val="12"/>
        </w:rPr>
        <w:t>December 2008</w:t>
      </w:r>
      <w:r>
        <w:rPr>
          <w:rFonts w:ascii="Arial MT"/>
          <w:color w:val="231F20"/>
          <w:spacing w:val="-1"/>
          <w:sz w:val="12"/>
        </w:rPr>
        <w:t xml:space="preserve"> </w:t>
      </w:r>
      <w:r>
        <w:rPr>
          <w:rFonts w:ascii="Arial MT"/>
          <w:color w:val="231F20"/>
          <w:sz w:val="12"/>
        </w:rPr>
        <w:t>to</w:t>
      </w:r>
      <w:r>
        <w:rPr>
          <w:rFonts w:ascii="Arial MT"/>
          <w:color w:val="231F20"/>
          <w:spacing w:val="-1"/>
          <w:sz w:val="12"/>
        </w:rPr>
        <w:t xml:space="preserve"> </w:t>
      </w:r>
      <w:r>
        <w:rPr>
          <w:rFonts w:ascii="Arial MT"/>
          <w:color w:val="231F20"/>
          <w:sz w:val="12"/>
        </w:rPr>
        <w:t>Act</w:t>
      </w:r>
      <w:r>
        <w:rPr>
          <w:rFonts w:ascii="Arial MT"/>
          <w:color w:val="231F20"/>
          <w:spacing w:val="-1"/>
          <w:sz w:val="12"/>
        </w:rPr>
        <w:t xml:space="preserve"> </w:t>
      </w:r>
      <w:r>
        <w:rPr>
          <w:rFonts w:ascii="Arial MT"/>
          <w:color w:val="231F20"/>
          <w:sz w:val="12"/>
        </w:rPr>
        <w:t>No.</w:t>
      </w:r>
      <w:r>
        <w:rPr>
          <w:rFonts w:ascii="Arial MT"/>
          <w:color w:val="231F20"/>
          <w:spacing w:val="-1"/>
          <w:sz w:val="12"/>
        </w:rPr>
        <w:t xml:space="preserve"> </w:t>
      </w:r>
      <w:r>
        <w:rPr>
          <w:rFonts w:ascii="Arial MT"/>
          <w:color w:val="231F20"/>
          <w:sz w:val="12"/>
        </w:rPr>
        <w:t>72</w:t>
      </w:r>
      <w:r>
        <w:rPr>
          <w:rFonts w:ascii="Arial MT"/>
          <w:color w:val="231F20"/>
          <w:spacing w:val="-1"/>
          <w:sz w:val="12"/>
        </w:rPr>
        <w:t xml:space="preserve"> </w:t>
      </w:r>
      <w:r>
        <w:rPr>
          <w:rFonts w:ascii="Arial MT"/>
          <w:color w:val="231F20"/>
          <w:sz w:val="12"/>
        </w:rPr>
        <w:t>of</w:t>
      </w:r>
      <w:r>
        <w:rPr>
          <w:rFonts w:ascii="Arial MT"/>
          <w:color w:val="231F20"/>
          <w:spacing w:val="-3"/>
          <w:sz w:val="12"/>
        </w:rPr>
        <w:t xml:space="preserve"> </w:t>
      </w:r>
      <w:r>
        <w:rPr>
          <w:rFonts w:ascii="Arial MT"/>
          <w:color w:val="231F20"/>
          <w:sz w:val="12"/>
        </w:rPr>
        <w:t>29</w:t>
      </w:r>
      <w:r>
        <w:rPr>
          <w:rFonts w:ascii="Arial MT"/>
          <w:color w:val="231F20"/>
          <w:spacing w:val="-1"/>
          <w:sz w:val="12"/>
        </w:rPr>
        <w:t xml:space="preserve"> </w:t>
      </w:r>
      <w:r>
        <w:rPr>
          <w:rFonts w:ascii="Arial MT"/>
          <w:color w:val="231F20"/>
          <w:sz w:val="12"/>
        </w:rPr>
        <w:t>November 1996</w:t>
      </w:r>
      <w:r>
        <w:rPr>
          <w:rFonts w:ascii="Arial MT"/>
          <w:color w:val="231F20"/>
          <w:spacing w:val="-1"/>
          <w:sz w:val="12"/>
        </w:rPr>
        <w:t xml:space="preserve"> </w:t>
      </w:r>
      <w:r>
        <w:rPr>
          <w:rFonts w:ascii="Arial MT"/>
          <w:color w:val="231F20"/>
          <w:sz w:val="12"/>
        </w:rPr>
        <w:t>on</w:t>
      </w:r>
      <w:r>
        <w:rPr>
          <w:rFonts w:ascii="Arial MT"/>
          <w:color w:val="231F20"/>
          <w:spacing w:val="-1"/>
          <w:sz w:val="12"/>
        </w:rPr>
        <w:t xml:space="preserve"> </w:t>
      </w:r>
      <w:r>
        <w:rPr>
          <w:rFonts w:ascii="Arial MT"/>
          <w:color w:val="231F20"/>
          <w:sz w:val="12"/>
        </w:rPr>
        <w:t>Petroleum</w:t>
      </w:r>
      <w:r>
        <w:rPr>
          <w:rFonts w:ascii="Arial MT"/>
          <w:color w:val="231F20"/>
          <w:spacing w:val="-5"/>
          <w:sz w:val="12"/>
        </w:rPr>
        <w:t xml:space="preserve"> </w:t>
      </w:r>
      <w:r>
        <w:rPr>
          <w:rFonts w:ascii="Arial MT"/>
          <w:color w:val="231F20"/>
          <w:sz w:val="12"/>
        </w:rPr>
        <w:t>Activities</w:t>
      </w:r>
      <w:r>
        <w:rPr>
          <w:rFonts w:ascii="Arial MT"/>
          <w:color w:val="231F20"/>
          <w:spacing w:val="-1"/>
          <w:sz w:val="12"/>
        </w:rPr>
        <w:t xml:space="preserve"> </w:t>
      </w:r>
      <w:r>
        <w:rPr>
          <w:rFonts w:ascii="Arial MT"/>
          <w:color w:val="231F20"/>
          <w:sz w:val="12"/>
        </w:rPr>
        <w:t>concerning</w:t>
      </w:r>
      <w:r>
        <w:rPr>
          <w:rFonts w:ascii="Arial MT"/>
          <w:color w:val="231F20"/>
          <w:spacing w:val="40"/>
          <w:sz w:val="12"/>
        </w:rPr>
        <w:t xml:space="preserve"> </w:t>
      </w:r>
      <w:r>
        <w:rPr>
          <w:rFonts w:ascii="Arial MT"/>
          <w:color w:val="231F20"/>
          <w:sz w:val="12"/>
        </w:rPr>
        <w:t>compensation of fishermen.</w:t>
      </w:r>
    </w:p>
    <w:p w14:paraId="154DA244" w14:textId="77777777" w:rsidR="007F5C4D" w:rsidRDefault="007F5C4D">
      <w:pPr>
        <w:pStyle w:val="a4"/>
        <w:spacing w:line="249" w:lineRule="auto"/>
        <w:rPr>
          <w:rFonts w:ascii="Arial MT"/>
          <w:sz w:val="12"/>
        </w:rPr>
        <w:sectPr w:rsidR="007F5C4D">
          <w:pgSz w:w="11910" w:h="16850"/>
          <w:pgMar w:top="1480" w:right="992" w:bottom="1440" w:left="992" w:header="0" w:footer="1169" w:gutter="0"/>
          <w:cols w:space="720"/>
        </w:sectPr>
      </w:pPr>
    </w:p>
    <w:p w14:paraId="5E56BDA7" w14:textId="77777777" w:rsidR="007F5C4D" w:rsidRDefault="00000000">
      <w:pPr>
        <w:pStyle w:val="1"/>
        <w:numPr>
          <w:ilvl w:val="0"/>
          <w:numId w:val="6"/>
        </w:numPr>
        <w:tabs>
          <w:tab w:val="left" w:pos="949"/>
        </w:tabs>
        <w:ind w:left="949" w:hanging="809"/>
        <w:jc w:val="left"/>
        <w:rPr>
          <w:color w:val="00AEEF"/>
        </w:rPr>
      </w:pPr>
      <w:bookmarkStart w:id="54" w:name="_TOC_250003"/>
      <w:r>
        <w:rPr>
          <w:color w:val="00AEEF"/>
          <w:w w:val="85"/>
        </w:rPr>
        <w:lastRenderedPageBreak/>
        <w:t>Guidelines</w:t>
      </w:r>
      <w:r>
        <w:rPr>
          <w:color w:val="00AEEF"/>
          <w:spacing w:val="-16"/>
        </w:rPr>
        <w:t xml:space="preserve"> </w:t>
      </w:r>
      <w:r>
        <w:rPr>
          <w:color w:val="00AEEF"/>
          <w:w w:val="85"/>
        </w:rPr>
        <w:t>for</w:t>
      </w:r>
      <w:r>
        <w:rPr>
          <w:color w:val="00AEEF"/>
          <w:spacing w:val="-12"/>
        </w:rPr>
        <w:t xml:space="preserve"> </w:t>
      </w:r>
      <w:bookmarkEnd w:id="54"/>
      <w:r>
        <w:rPr>
          <w:color w:val="00AEEF"/>
          <w:spacing w:val="-2"/>
          <w:w w:val="85"/>
        </w:rPr>
        <w:t>disagreement</w:t>
      </w:r>
    </w:p>
    <w:p w14:paraId="40B69D4A" w14:textId="77777777" w:rsidR="007F5C4D" w:rsidRDefault="00000000">
      <w:pPr>
        <w:pStyle w:val="a3"/>
        <w:spacing w:before="405" w:line="247" w:lineRule="auto"/>
        <w:ind w:left="141" w:right="138" w:hanging="1"/>
        <w:jc w:val="both"/>
      </w:pPr>
      <w:r>
        <w:rPr>
          <w:color w:val="231F20"/>
        </w:rPr>
        <w:t>Licensees</w:t>
      </w:r>
      <w:r>
        <w:rPr>
          <w:color w:val="231F20"/>
          <w:spacing w:val="-3"/>
        </w:rPr>
        <w:t xml:space="preserve"> </w:t>
      </w:r>
      <w:r>
        <w:rPr>
          <w:color w:val="231F20"/>
        </w:rPr>
        <w:t>who</w:t>
      </w:r>
      <w:r>
        <w:rPr>
          <w:color w:val="231F20"/>
          <w:spacing w:val="-2"/>
        </w:rPr>
        <w:t xml:space="preserve"> </w:t>
      </w:r>
      <w:r>
        <w:rPr>
          <w:color w:val="231F20"/>
        </w:rPr>
        <w:t>have</w:t>
      </w:r>
      <w:r>
        <w:rPr>
          <w:color w:val="231F20"/>
          <w:spacing w:val="-2"/>
        </w:rPr>
        <w:t xml:space="preserve"> </w:t>
      </w:r>
      <w:r>
        <w:rPr>
          <w:color w:val="231F20"/>
        </w:rPr>
        <w:t>an</w:t>
      </w:r>
      <w:r>
        <w:rPr>
          <w:color w:val="231F20"/>
          <w:spacing w:val="-2"/>
        </w:rPr>
        <w:t xml:space="preserve"> </w:t>
      </w:r>
      <w:r>
        <w:rPr>
          <w:color w:val="231F20"/>
        </w:rPr>
        <w:t>exploration</w:t>
      </w:r>
      <w:r>
        <w:rPr>
          <w:color w:val="231F20"/>
          <w:spacing w:val="-2"/>
        </w:rPr>
        <w:t xml:space="preserve"> </w:t>
      </w:r>
      <w:r>
        <w:rPr>
          <w:color w:val="231F20"/>
        </w:rPr>
        <w:t>or</w:t>
      </w:r>
      <w:r>
        <w:rPr>
          <w:color w:val="231F20"/>
          <w:spacing w:val="-3"/>
        </w:rPr>
        <w:t xml:space="preserve"> </w:t>
      </w:r>
      <w:r>
        <w:rPr>
          <w:color w:val="231F20"/>
        </w:rPr>
        <w:t>production</w:t>
      </w:r>
      <w:r>
        <w:rPr>
          <w:color w:val="231F20"/>
          <w:spacing w:val="-2"/>
        </w:rPr>
        <w:t xml:space="preserve"> </w:t>
      </w:r>
      <w:proofErr w:type="spellStart"/>
      <w:r>
        <w:rPr>
          <w:color w:val="231F20"/>
        </w:rPr>
        <w:t>licence</w:t>
      </w:r>
      <w:proofErr w:type="spellEnd"/>
      <w:r>
        <w:rPr>
          <w:color w:val="231F20"/>
          <w:spacing w:val="-5"/>
        </w:rPr>
        <w:t xml:space="preserve"> </w:t>
      </w:r>
      <w:r>
        <w:rPr>
          <w:color w:val="231F20"/>
        </w:rPr>
        <w:t>are</w:t>
      </w:r>
      <w:r>
        <w:rPr>
          <w:color w:val="231F20"/>
          <w:spacing w:val="-2"/>
        </w:rPr>
        <w:t xml:space="preserve"> </w:t>
      </w:r>
      <w:r>
        <w:rPr>
          <w:color w:val="231F20"/>
        </w:rPr>
        <w:t>obliged</w:t>
      </w:r>
      <w:r>
        <w:rPr>
          <w:color w:val="231F20"/>
          <w:vertAlign w:val="superscript"/>
        </w:rPr>
        <w:t>14</w:t>
      </w:r>
      <w:r>
        <w:rPr>
          <w:color w:val="231F20"/>
          <w:spacing w:val="-2"/>
        </w:rPr>
        <w:t xml:space="preserve"> </w:t>
      </w:r>
      <w:r>
        <w:rPr>
          <w:color w:val="231F20"/>
        </w:rPr>
        <w:t>ahead</w:t>
      </w:r>
      <w:r>
        <w:rPr>
          <w:color w:val="231F20"/>
          <w:spacing w:val="-2"/>
        </w:rPr>
        <w:t xml:space="preserve"> </w:t>
      </w:r>
      <w:r>
        <w:rPr>
          <w:color w:val="231F20"/>
        </w:rPr>
        <w:t>of</w:t>
      </w:r>
      <w:r>
        <w:rPr>
          <w:color w:val="231F20"/>
          <w:spacing w:val="-3"/>
        </w:rPr>
        <w:t xml:space="preserve"> </w:t>
      </w:r>
      <w:r>
        <w:rPr>
          <w:color w:val="231F20"/>
        </w:rPr>
        <w:t>the</w:t>
      </w:r>
      <w:r>
        <w:rPr>
          <w:color w:val="231F20"/>
          <w:spacing w:val="-2"/>
        </w:rPr>
        <w:t xml:space="preserve"> </w:t>
      </w:r>
      <w:r>
        <w:rPr>
          <w:color w:val="231F20"/>
        </w:rPr>
        <w:t>impending</w:t>
      </w:r>
      <w:r>
        <w:rPr>
          <w:color w:val="231F20"/>
          <w:spacing w:val="-2"/>
        </w:rPr>
        <w:t xml:space="preserve"> </w:t>
      </w:r>
      <w:r>
        <w:rPr>
          <w:color w:val="231F20"/>
        </w:rPr>
        <w:t>exploration</w:t>
      </w:r>
      <w:r>
        <w:rPr>
          <w:color w:val="231F20"/>
          <w:spacing w:val="-2"/>
        </w:rPr>
        <w:t xml:space="preserve"> </w:t>
      </w:r>
      <w:r>
        <w:rPr>
          <w:color w:val="231F20"/>
        </w:rPr>
        <w:t>activity to give notification of the planned survey to the NPD and the Directorate of Fisheries.</w:t>
      </w:r>
    </w:p>
    <w:p w14:paraId="38BCEFC2" w14:textId="77777777" w:rsidR="007F5C4D" w:rsidRDefault="007F5C4D">
      <w:pPr>
        <w:pStyle w:val="a3"/>
        <w:spacing w:before="15"/>
      </w:pPr>
    </w:p>
    <w:p w14:paraId="4346B114" w14:textId="77777777" w:rsidR="007F5C4D" w:rsidRDefault="00000000">
      <w:pPr>
        <w:pStyle w:val="a3"/>
        <w:spacing w:line="249" w:lineRule="auto"/>
        <w:ind w:left="140" w:right="136"/>
        <w:jc w:val="both"/>
      </w:pPr>
      <w:r>
        <w:rPr>
          <w:color w:val="231F20"/>
        </w:rPr>
        <w:t>In</w:t>
      </w:r>
      <w:r>
        <w:rPr>
          <w:color w:val="231F20"/>
          <w:spacing w:val="-1"/>
        </w:rPr>
        <w:t xml:space="preserve"> </w:t>
      </w:r>
      <w:r>
        <w:rPr>
          <w:color w:val="231F20"/>
        </w:rPr>
        <w:t>some</w:t>
      </w:r>
      <w:r>
        <w:rPr>
          <w:color w:val="231F20"/>
          <w:spacing w:val="-1"/>
        </w:rPr>
        <w:t xml:space="preserve"> </w:t>
      </w:r>
      <w:r>
        <w:rPr>
          <w:color w:val="231F20"/>
        </w:rPr>
        <w:t>cases,</w:t>
      </w:r>
      <w:r>
        <w:rPr>
          <w:color w:val="231F20"/>
          <w:spacing w:val="-1"/>
        </w:rPr>
        <w:t xml:space="preserve"> </w:t>
      </w:r>
      <w:r>
        <w:rPr>
          <w:color w:val="231F20"/>
        </w:rPr>
        <w:t>the</w:t>
      </w:r>
      <w:r>
        <w:rPr>
          <w:color w:val="231F20"/>
          <w:spacing w:val="-1"/>
        </w:rPr>
        <w:t xml:space="preserve"> </w:t>
      </w:r>
      <w:r>
        <w:rPr>
          <w:color w:val="231F20"/>
        </w:rPr>
        <w:t>directorates</w:t>
      </w:r>
      <w:r>
        <w:rPr>
          <w:color w:val="231F20"/>
          <w:spacing w:val="-2"/>
        </w:rPr>
        <w:t xml:space="preserve"> </w:t>
      </w:r>
      <w:r>
        <w:rPr>
          <w:color w:val="231F20"/>
        </w:rPr>
        <w:t>may</w:t>
      </w:r>
      <w:r>
        <w:rPr>
          <w:color w:val="231F20"/>
          <w:spacing w:val="-3"/>
        </w:rPr>
        <w:t xml:space="preserve"> </w:t>
      </w:r>
      <w:r>
        <w:rPr>
          <w:color w:val="231F20"/>
        </w:rPr>
        <w:t>disagree</w:t>
      </w:r>
      <w:r>
        <w:rPr>
          <w:color w:val="231F20"/>
          <w:spacing w:val="-1"/>
        </w:rPr>
        <w:t xml:space="preserve"> </w:t>
      </w:r>
      <w:r>
        <w:rPr>
          <w:color w:val="231F20"/>
        </w:rPr>
        <w:t>on</w:t>
      </w:r>
      <w:r>
        <w:rPr>
          <w:color w:val="231F20"/>
          <w:spacing w:val="-1"/>
        </w:rPr>
        <w:t xml:space="preserve"> </w:t>
      </w:r>
      <w:r>
        <w:rPr>
          <w:color w:val="231F20"/>
        </w:rPr>
        <w:t>whether</w:t>
      </w:r>
      <w:r>
        <w:rPr>
          <w:color w:val="231F20"/>
          <w:spacing w:val="-2"/>
        </w:rPr>
        <w:t xml:space="preserve"> </w:t>
      </w:r>
      <w:r>
        <w:rPr>
          <w:color w:val="231F20"/>
        </w:rPr>
        <w:t>a</w:t>
      </w:r>
      <w:r>
        <w:rPr>
          <w:color w:val="231F20"/>
          <w:spacing w:val="-1"/>
        </w:rPr>
        <w:t xml:space="preserve"> </w:t>
      </w:r>
      <w:r>
        <w:rPr>
          <w:color w:val="231F20"/>
        </w:rPr>
        <w:t>survey</w:t>
      </w:r>
      <w:r>
        <w:rPr>
          <w:color w:val="231F20"/>
          <w:spacing w:val="-6"/>
        </w:rPr>
        <w:t xml:space="preserve"> </w:t>
      </w:r>
      <w:r>
        <w:rPr>
          <w:color w:val="231F20"/>
        </w:rPr>
        <w:t>should</w:t>
      </w:r>
      <w:r>
        <w:rPr>
          <w:color w:val="231F20"/>
          <w:spacing w:val="-1"/>
        </w:rPr>
        <w:t xml:space="preserve"> </w:t>
      </w:r>
      <w:r>
        <w:rPr>
          <w:color w:val="231F20"/>
        </w:rPr>
        <w:t>be</w:t>
      </w:r>
      <w:r>
        <w:rPr>
          <w:color w:val="231F20"/>
          <w:spacing w:val="-1"/>
        </w:rPr>
        <w:t xml:space="preserve"> </w:t>
      </w:r>
      <w:r>
        <w:rPr>
          <w:color w:val="231F20"/>
        </w:rPr>
        <w:t>carried</w:t>
      </w:r>
      <w:r>
        <w:rPr>
          <w:color w:val="231F20"/>
          <w:spacing w:val="-1"/>
        </w:rPr>
        <w:t xml:space="preserve"> </w:t>
      </w:r>
      <w:r>
        <w:rPr>
          <w:color w:val="231F20"/>
        </w:rPr>
        <w:t>out</w:t>
      </w:r>
      <w:r>
        <w:rPr>
          <w:color w:val="231F20"/>
          <w:spacing w:val="-2"/>
        </w:rPr>
        <w:t xml:space="preserve"> </w:t>
      </w:r>
      <w:r>
        <w:rPr>
          <w:color w:val="231F20"/>
        </w:rPr>
        <w:t>as</w:t>
      </w:r>
      <w:r>
        <w:rPr>
          <w:color w:val="231F20"/>
          <w:spacing w:val="-2"/>
        </w:rPr>
        <w:t xml:space="preserve"> </w:t>
      </w:r>
      <w:r>
        <w:rPr>
          <w:color w:val="231F20"/>
        </w:rPr>
        <w:t>notified</w:t>
      </w:r>
      <w:r>
        <w:rPr>
          <w:color w:val="231F20"/>
          <w:spacing w:val="-1"/>
        </w:rPr>
        <w:t xml:space="preserve"> </w:t>
      </w:r>
      <w:r>
        <w:rPr>
          <w:color w:val="231F20"/>
        </w:rPr>
        <w:t>or</w:t>
      </w:r>
      <w:r>
        <w:rPr>
          <w:color w:val="231F20"/>
          <w:spacing w:val="-2"/>
        </w:rPr>
        <w:t xml:space="preserve"> </w:t>
      </w:r>
      <w:r>
        <w:rPr>
          <w:color w:val="231F20"/>
        </w:rPr>
        <w:t>not.</w:t>
      </w:r>
      <w:r>
        <w:rPr>
          <w:color w:val="231F20"/>
          <w:spacing w:val="-1"/>
        </w:rPr>
        <w:t xml:space="preserve"> </w:t>
      </w:r>
      <w:r>
        <w:rPr>
          <w:color w:val="231F20"/>
        </w:rPr>
        <w:t>This</w:t>
      </w:r>
      <w:r>
        <w:rPr>
          <w:color w:val="231F20"/>
          <w:spacing w:val="-2"/>
        </w:rPr>
        <w:t xml:space="preserve"> </w:t>
      </w:r>
      <w:r>
        <w:rPr>
          <w:color w:val="231F20"/>
        </w:rPr>
        <w:t>will typically be cases where the Directorate of Fisheries believes the survey</w:t>
      </w:r>
      <w:r>
        <w:rPr>
          <w:color w:val="231F20"/>
          <w:spacing w:val="-2"/>
        </w:rPr>
        <w:t xml:space="preserve"> </w:t>
      </w:r>
      <w:r>
        <w:rPr>
          <w:color w:val="231F20"/>
        </w:rPr>
        <w:t>cannot be completed out of consideration for the fishery activities. Formally, the licensee has the right to conduct the survey, but it is unfortunate when this takes place contrary to feedback from the authorities. To ensure a comprehensive assessment of these matters, as well as quick resolution, the MFCA and MPE have agreed on guidelines for handling notifications pursuant to Sections 6 and 30, cf. Section 4 of the Resource Management Regulations.</w:t>
      </w:r>
    </w:p>
    <w:p w14:paraId="0A0430AC" w14:textId="77777777" w:rsidR="007F5C4D" w:rsidRDefault="007F5C4D">
      <w:pPr>
        <w:pStyle w:val="a3"/>
        <w:spacing w:before="13"/>
      </w:pPr>
    </w:p>
    <w:p w14:paraId="5DCBF93E" w14:textId="77777777" w:rsidR="007F5C4D" w:rsidRDefault="00000000">
      <w:pPr>
        <w:pStyle w:val="a3"/>
        <w:spacing w:line="249" w:lineRule="auto"/>
        <w:ind w:left="141" w:right="136" w:hanging="1"/>
        <w:jc w:val="both"/>
      </w:pPr>
      <w:r>
        <w:rPr>
          <w:color w:val="231F20"/>
        </w:rPr>
        <w:t xml:space="preserve">The guidelines facilitate the raising of the issues to the director general level in the directorates, and if agreement cannot be reached here, the NPD shall raise the issue before the MPE for a decision in consultation with the </w:t>
      </w:r>
      <w:r>
        <w:rPr>
          <w:color w:val="231F20"/>
          <w:spacing w:val="-2"/>
        </w:rPr>
        <w:t>MFCA.</w:t>
      </w:r>
    </w:p>
    <w:p w14:paraId="7525B9A7" w14:textId="77777777" w:rsidR="007F5C4D" w:rsidRDefault="007F5C4D">
      <w:pPr>
        <w:pStyle w:val="a3"/>
        <w:spacing w:before="13"/>
      </w:pPr>
    </w:p>
    <w:p w14:paraId="028F175E" w14:textId="28815D95" w:rsidR="007F5C4D" w:rsidRDefault="00000000" w:rsidP="0039563A">
      <w:pPr>
        <w:pStyle w:val="a3"/>
        <w:spacing w:before="1" w:line="247" w:lineRule="auto"/>
        <w:ind w:left="140" w:right="139"/>
        <w:jc w:val="both"/>
        <w:rPr>
          <w:sz w:val="17"/>
        </w:rPr>
      </w:pPr>
      <w:r>
        <w:rPr>
          <w:color w:val="231F20"/>
        </w:rPr>
        <w:t>The MFCA and MPE assume that the directorates will do their utmost to resolve disagreements at the directorate level, and that there will only in exceptional cases be a need to raise the issues to the ministry level.</w:t>
      </w:r>
    </w:p>
    <w:sectPr w:rsidR="007F5C4D">
      <w:pgSz w:w="11910" w:h="16850"/>
      <w:pgMar w:top="1940" w:right="992" w:bottom="1360" w:left="992" w:header="0" w:footer="1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EFCDB" w14:textId="77777777" w:rsidR="00D84395" w:rsidRDefault="00D84395">
      <w:r>
        <w:separator/>
      </w:r>
    </w:p>
  </w:endnote>
  <w:endnote w:type="continuationSeparator" w:id="0">
    <w:p w14:paraId="4C47A4BA" w14:textId="77777777" w:rsidR="00D84395" w:rsidRDefault="00D84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E210" w14:textId="599C8C0F" w:rsidR="007F5C4D" w:rsidRDefault="007F5C4D">
    <w:pPr>
      <w:pStyle w:val="a3"/>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39C2" w14:textId="65B5F609" w:rsidR="007F5C4D" w:rsidRDefault="007F5C4D">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6066" w14:textId="10ACA844" w:rsidR="007F5C4D" w:rsidRDefault="007F5C4D">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42CAB" w14:textId="77777777" w:rsidR="00D84395" w:rsidRDefault="00D84395">
      <w:r>
        <w:separator/>
      </w:r>
    </w:p>
  </w:footnote>
  <w:footnote w:type="continuationSeparator" w:id="0">
    <w:p w14:paraId="767B6F51" w14:textId="77777777" w:rsidR="00D84395" w:rsidRDefault="00D843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D7F"/>
    <w:multiLevelType w:val="multilevel"/>
    <w:tmpl w:val="1DE06A96"/>
    <w:lvl w:ilvl="0">
      <w:start w:val="7"/>
      <w:numFmt w:val="decimal"/>
      <w:lvlText w:val="%1"/>
      <w:lvlJc w:val="left"/>
      <w:pPr>
        <w:ind w:left="860" w:hanging="720"/>
        <w:jc w:val="left"/>
      </w:pPr>
      <w:rPr>
        <w:rFonts w:hint="default"/>
        <w:lang w:val="en-US" w:eastAsia="en-US" w:bidi="ar-SA"/>
      </w:rPr>
    </w:lvl>
    <w:lvl w:ilvl="1">
      <w:start w:val="3"/>
      <w:numFmt w:val="decimal"/>
      <w:lvlText w:val="%1.%2"/>
      <w:lvlJc w:val="left"/>
      <w:pPr>
        <w:ind w:left="860" w:hanging="720"/>
        <w:jc w:val="left"/>
      </w:pPr>
      <w:rPr>
        <w:rFonts w:ascii="Arial" w:eastAsia="Arial" w:hAnsi="Arial" w:cs="Arial" w:hint="default"/>
        <w:b/>
        <w:bCs/>
        <w:i w:val="0"/>
        <w:iCs w:val="0"/>
        <w:color w:val="231F20"/>
        <w:spacing w:val="-1"/>
        <w:w w:val="99"/>
        <w:sz w:val="21"/>
        <w:szCs w:val="21"/>
        <w:lang w:val="en-US" w:eastAsia="en-US" w:bidi="ar-SA"/>
      </w:rPr>
    </w:lvl>
    <w:lvl w:ilvl="2">
      <w:numFmt w:val="bullet"/>
      <w:lvlText w:val="•"/>
      <w:lvlJc w:val="left"/>
      <w:pPr>
        <w:ind w:left="2672" w:hanging="720"/>
      </w:pPr>
      <w:rPr>
        <w:rFonts w:hint="default"/>
        <w:lang w:val="en-US" w:eastAsia="en-US" w:bidi="ar-SA"/>
      </w:rPr>
    </w:lvl>
    <w:lvl w:ilvl="3">
      <w:numFmt w:val="bullet"/>
      <w:lvlText w:val="•"/>
      <w:lvlJc w:val="left"/>
      <w:pPr>
        <w:ind w:left="357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391" w:hanging="720"/>
      </w:pPr>
      <w:rPr>
        <w:rFonts w:hint="default"/>
        <w:lang w:val="en-US" w:eastAsia="en-US" w:bidi="ar-SA"/>
      </w:rPr>
    </w:lvl>
    <w:lvl w:ilvl="6">
      <w:numFmt w:val="bullet"/>
      <w:lvlText w:val="•"/>
      <w:lvlJc w:val="left"/>
      <w:pPr>
        <w:ind w:left="6297" w:hanging="720"/>
      </w:pPr>
      <w:rPr>
        <w:rFonts w:hint="default"/>
        <w:lang w:val="en-US" w:eastAsia="en-US" w:bidi="ar-SA"/>
      </w:rPr>
    </w:lvl>
    <w:lvl w:ilvl="7">
      <w:numFmt w:val="bullet"/>
      <w:lvlText w:val="•"/>
      <w:lvlJc w:val="left"/>
      <w:pPr>
        <w:ind w:left="7203" w:hanging="720"/>
      </w:pPr>
      <w:rPr>
        <w:rFonts w:hint="default"/>
        <w:lang w:val="en-US" w:eastAsia="en-US" w:bidi="ar-SA"/>
      </w:rPr>
    </w:lvl>
    <w:lvl w:ilvl="8">
      <w:numFmt w:val="bullet"/>
      <w:lvlText w:val="•"/>
      <w:lvlJc w:val="left"/>
      <w:pPr>
        <w:ind w:left="8109" w:hanging="720"/>
      </w:pPr>
      <w:rPr>
        <w:rFonts w:hint="default"/>
        <w:lang w:val="en-US" w:eastAsia="en-US" w:bidi="ar-SA"/>
      </w:rPr>
    </w:lvl>
  </w:abstractNum>
  <w:abstractNum w:abstractNumId="1" w15:restartNumberingAfterBreak="0">
    <w:nsid w:val="10DF726F"/>
    <w:multiLevelType w:val="multilevel"/>
    <w:tmpl w:val="C9F8C9D6"/>
    <w:lvl w:ilvl="0">
      <w:start w:val="2"/>
      <w:numFmt w:val="decimal"/>
      <w:lvlText w:val="%1"/>
      <w:lvlJc w:val="left"/>
      <w:pPr>
        <w:ind w:left="791" w:hanging="720"/>
        <w:jc w:val="right"/>
      </w:pPr>
      <w:rPr>
        <w:rFonts w:hint="default"/>
        <w:spacing w:val="0"/>
        <w:w w:val="76"/>
        <w:lang w:val="en-US" w:eastAsia="en-US" w:bidi="ar-SA"/>
      </w:rPr>
    </w:lvl>
    <w:lvl w:ilvl="1">
      <w:start w:val="1"/>
      <w:numFmt w:val="decimal"/>
      <w:lvlText w:val="%1.%2"/>
      <w:lvlJc w:val="left"/>
      <w:pPr>
        <w:ind w:left="860" w:hanging="720"/>
        <w:jc w:val="left"/>
      </w:pPr>
      <w:rPr>
        <w:rFonts w:ascii="Arial" w:eastAsia="Arial" w:hAnsi="Arial" w:cs="Arial" w:hint="default"/>
        <w:b/>
        <w:bCs/>
        <w:i w:val="0"/>
        <w:iCs w:val="0"/>
        <w:color w:val="231F20"/>
        <w:spacing w:val="-1"/>
        <w:w w:val="99"/>
        <w:sz w:val="21"/>
        <w:szCs w:val="21"/>
        <w:lang w:val="en-US" w:eastAsia="en-US" w:bidi="ar-SA"/>
      </w:rPr>
    </w:lvl>
    <w:lvl w:ilvl="2">
      <w:start w:val="1"/>
      <w:numFmt w:val="decimal"/>
      <w:lvlText w:val="%1.%2.%3"/>
      <w:lvlJc w:val="left"/>
      <w:pPr>
        <w:ind w:left="860" w:hanging="720"/>
        <w:jc w:val="left"/>
      </w:pPr>
      <w:rPr>
        <w:rFonts w:ascii="Times New Roman" w:eastAsia="Times New Roman" w:hAnsi="Times New Roman" w:cs="Times New Roman" w:hint="default"/>
        <w:b w:val="0"/>
        <w:bCs w:val="0"/>
        <w:i w:val="0"/>
        <w:iCs w:val="0"/>
        <w:color w:val="00AEEF"/>
        <w:spacing w:val="0"/>
        <w:w w:val="100"/>
        <w:sz w:val="21"/>
        <w:szCs w:val="21"/>
        <w:lang w:val="en-US" w:eastAsia="en-US" w:bidi="ar-SA"/>
      </w:rPr>
    </w:lvl>
    <w:lvl w:ilvl="3">
      <w:numFmt w:val="bullet"/>
      <w:lvlText w:val="•"/>
      <w:lvlJc w:val="left"/>
      <w:pPr>
        <w:ind w:left="2873" w:hanging="720"/>
      </w:pPr>
      <w:rPr>
        <w:rFonts w:hint="default"/>
        <w:lang w:val="en-US" w:eastAsia="en-US" w:bidi="ar-SA"/>
      </w:rPr>
    </w:lvl>
    <w:lvl w:ilvl="4">
      <w:numFmt w:val="bullet"/>
      <w:lvlText w:val="•"/>
      <w:lvlJc w:val="left"/>
      <w:pPr>
        <w:ind w:left="3880" w:hanging="720"/>
      </w:pPr>
      <w:rPr>
        <w:rFonts w:hint="default"/>
        <w:lang w:val="en-US" w:eastAsia="en-US" w:bidi="ar-SA"/>
      </w:rPr>
    </w:lvl>
    <w:lvl w:ilvl="5">
      <w:numFmt w:val="bullet"/>
      <w:lvlText w:val="•"/>
      <w:lvlJc w:val="left"/>
      <w:pPr>
        <w:ind w:left="4887" w:hanging="720"/>
      </w:pPr>
      <w:rPr>
        <w:rFonts w:hint="default"/>
        <w:lang w:val="en-US" w:eastAsia="en-US" w:bidi="ar-SA"/>
      </w:rPr>
    </w:lvl>
    <w:lvl w:ilvl="6">
      <w:numFmt w:val="bullet"/>
      <w:lvlText w:val="•"/>
      <w:lvlJc w:val="left"/>
      <w:pPr>
        <w:ind w:left="5894" w:hanging="720"/>
      </w:pPr>
      <w:rPr>
        <w:rFonts w:hint="default"/>
        <w:lang w:val="en-US" w:eastAsia="en-US" w:bidi="ar-SA"/>
      </w:rPr>
    </w:lvl>
    <w:lvl w:ilvl="7">
      <w:numFmt w:val="bullet"/>
      <w:lvlText w:val="•"/>
      <w:lvlJc w:val="left"/>
      <w:pPr>
        <w:ind w:left="6901" w:hanging="720"/>
      </w:pPr>
      <w:rPr>
        <w:rFonts w:hint="default"/>
        <w:lang w:val="en-US" w:eastAsia="en-US" w:bidi="ar-SA"/>
      </w:rPr>
    </w:lvl>
    <w:lvl w:ilvl="8">
      <w:numFmt w:val="bullet"/>
      <w:lvlText w:val="•"/>
      <w:lvlJc w:val="left"/>
      <w:pPr>
        <w:ind w:left="7908" w:hanging="720"/>
      </w:pPr>
      <w:rPr>
        <w:rFonts w:hint="default"/>
        <w:lang w:val="en-US" w:eastAsia="en-US" w:bidi="ar-SA"/>
      </w:rPr>
    </w:lvl>
  </w:abstractNum>
  <w:abstractNum w:abstractNumId="2" w15:restartNumberingAfterBreak="0">
    <w:nsid w:val="1B1D6B81"/>
    <w:multiLevelType w:val="multilevel"/>
    <w:tmpl w:val="261E9F76"/>
    <w:lvl w:ilvl="0">
      <w:start w:val="1"/>
      <w:numFmt w:val="decimal"/>
      <w:lvlText w:val="%1"/>
      <w:lvlJc w:val="left"/>
      <w:pPr>
        <w:ind w:left="301" w:hanging="161"/>
        <w:jc w:val="left"/>
      </w:pPr>
      <w:rPr>
        <w:rFonts w:hint="default"/>
        <w:spacing w:val="0"/>
        <w:w w:val="93"/>
        <w:lang w:val="en-US" w:eastAsia="en-US" w:bidi="ar-SA"/>
      </w:rPr>
    </w:lvl>
    <w:lvl w:ilvl="1">
      <w:start w:val="1"/>
      <w:numFmt w:val="decimal"/>
      <w:lvlText w:val="%1.%2"/>
      <w:lvlJc w:val="left"/>
      <w:pPr>
        <w:ind w:left="860" w:hanging="720"/>
        <w:jc w:val="left"/>
      </w:pPr>
      <w:rPr>
        <w:rFonts w:ascii="Arial" w:eastAsia="Arial" w:hAnsi="Arial" w:cs="Arial" w:hint="default"/>
        <w:b/>
        <w:bCs/>
        <w:i w:val="0"/>
        <w:iCs w:val="0"/>
        <w:color w:val="231F20"/>
        <w:spacing w:val="-1"/>
        <w:w w:val="99"/>
        <w:sz w:val="21"/>
        <w:szCs w:val="21"/>
        <w:lang w:val="en-US" w:eastAsia="en-US" w:bidi="ar-SA"/>
      </w:rPr>
    </w:lvl>
    <w:lvl w:ilvl="2">
      <w:numFmt w:val="bullet"/>
      <w:lvlText w:val="•"/>
      <w:lvlJc w:val="left"/>
      <w:pPr>
        <w:ind w:left="1866" w:hanging="720"/>
      </w:pPr>
      <w:rPr>
        <w:rFonts w:hint="default"/>
        <w:lang w:val="en-US" w:eastAsia="en-US" w:bidi="ar-SA"/>
      </w:rPr>
    </w:lvl>
    <w:lvl w:ilvl="3">
      <w:numFmt w:val="bullet"/>
      <w:lvlText w:val="•"/>
      <w:lvlJc w:val="left"/>
      <w:pPr>
        <w:ind w:left="2873" w:hanging="720"/>
      </w:pPr>
      <w:rPr>
        <w:rFonts w:hint="default"/>
        <w:lang w:val="en-US" w:eastAsia="en-US" w:bidi="ar-SA"/>
      </w:rPr>
    </w:lvl>
    <w:lvl w:ilvl="4">
      <w:numFmt w:val="bullet"/>
      <w:lvlText w:val="•"/>
      <w:lvlJc w:val="left"/>
      <w:pPr>
        <w:ind w:left="3880" w:hanging="720"/>
      </w:pPr>
      <w:rPr>
        <w:rFonts w:hint="default"/>
        <w:lang w:val="en-US" w:eastAsia="en-US" w:bidi="ar-SA"/>
      </w:rPr>
    </w:lvl>
    <w:lvl w:ilvl="5">
      <w:numFmt w:val="bullet"/>
      <w:lvlText w:val="•"/>
      <w:lvlJc w:val="left"/>
      <w:pPr>
        <w:ind w:left="4887" w:hanging="720"/>
      </w:pPr>
      <w:rPr>
        <w:rFonts w:hint="default"/>
        <w:lang w:val="en-US" w:eastAsia="en-US" w:bidi="ar-SA"/>
      </w:rPr>
    </w:lvl>
    <w:lvl w:ilvl="6">
      <w:numFmt w:val="bullet"/>
      <w:lvlText w:val="•"/>
      <w:lvlJc w:val="left"/>
      <w:pPr>
        <w:ind w:left="5894" w:hanging="720"/>
      </w:pPr>
      <w:rPr>
        <w:rFonts w:hint="default"/>
        <w:lang w:val="en-US" w:eastAsia="en-US" w:bidi="ar-SA"/>
      </w:rPr>
    </w:lvl>
    <w:lvl w:ilvl="7">
      <w:numFmt w:val="bullet"/>
      <w:lvlText w:val="•"/>
      <w:lvlJc w:val="left"/>
      <w:pPr>
        <w:ind w:left="6901" w:hanging="720"/>
      </w:pPr>
      <w:rPr>
        <w:rFonts w:hint="default"/>
        <w:lang w:val="en-US" w:eastAsia="en-US" w:bidi="ar-SA"/>
      </w:rPr>
    </w:lvl>
    <w:lvl w:ilvl="8">
      <w:numFmt w:val="bullet"/>
      <w:lvlText w:val="•"/>
      <w:lvlJc w:val="left"/>
      <w:pPr>
        <w:ind w:left="7908" w:hanging="720"/>
      </w:pPr>
      <w:rPr>
        <w:rFonts w:hint="default"/>
        <w:lang w:val="en-US" w:eastAsia="en-US" w:bidi="ar-SA"/>
      </w:rPr>
    </w:lvl>
  </w:abstractNum>
  <w:abstractNum w:abstractNumId="3" w15:restartNumberingAfterBreak="0">
    <w:nsid w:val="44720790"/>
    <w:multiLevelType w:val="hybridMultilevel"/>
    <w:tmpl w:val="8C2841F2"/>
    <w:lvl w:ilvl="0" w:tplc="633C6790">
      <w:start w:val="1"/>
      <w:numFmt w:val="decimal"/>
      <w:lvlText w:val="%1."/>
      <w:lvlJc w:val="left"/>
      <w:pPr>
        <w:ind w:left="608" w:hanging="468"/>
        <w:jc w:val="left"/>
      </w:pPr>
      <w:rPr>
        <w:rFonts w:ascii="Tahoma" w:eastAsia="Tahoma" w:hAnsi="Tahoma" w:cs="Tahoma" w:hint="default"/>
        <w:b/>
        <w:bCs/>
        <w:i w:val="0"/>
        <w:iCs w:val="0"/>
        <w:color w:val="00AEEF"/>
        <w:spacing w:val="-1"/>
        <w:w w:val="81"/>
        <w:sz w:val="48"/>
        <w:szCs w:val="48"/>
        <w:lang w:val="en-US" w:eastAsia="en-US" w:bidi="ar-SA"/>
      </w:rPr>
    </w:lvl>
    <w:lvl w:ilvl="1" w:tplc="7D5CA344">
      <w:numFmt w:val="bullet"/>
      <w:lvlText w:val="•"/>
      <w:lvlJc w:val="left"/>
      <w:pPr>
        <w:ind w:left="1532" w:hanging="468"/>
      </w:pPr>
      <w:rPr>
        <w:rFonts w:hint="default"/>
        <w:lang w:val="en-US" w:eastAsia="en-US" w:bidi="ar-SA"/>
      </w:rPr>
    </w:lvl>
    <w:lvl w:ilvl="2" w:tplc="DF0C663A">
      <w:numFmt w:val="bullet"/>
      <w:lvlText w:val="•"/>
      <w:lvlJc w:val="left"/>
      <w:pPr>
        <w:ind w:left="2464" w:hanging="468"/>
      </w:pPr>
      <w:rPr>
        <w:rFonts w:hint="default"/>
        <w:lang w:val="en-US" w:eastAsia="en-US" w:bidi="ar-SA"/>
      </w:rPr>
    </w:lvl>
    <w:lvl w:ilvl="3" w:tplc="26F87652">
      <w:numFmt w:val="bullet"/>
      <w:lvlText w:val="•"/>
      <w:lvlJc w:val="left"/>
      <w:pPr>
        <w:ind w:left="3396" w:hanging="468"/>
      </w:pPr>
      <w:rPr>
        <w:rFonts w:hint="default"/>
        <w:lang w:val="en-US" w:eastAsia="en-US" w:bidi="ar-SA"/>
      </w:rPr>
    </w:lvl>
    <w:lvl w:ilvl="4" w:tplc="AA4E257C">
      <w:numFmt w:val="bullet"/>
      <w:lvlText w:val="•"/>
      <w:lvlJc w:val="left"/>
      <w:pPr>
        <w:ind w:left="4328" w:hanging="468"/>
      </w:pPr>
      <w:rPr>
        <w:rFonts w:hint="default"/>
        <w:lang w:val="en-US" w:eastAsia="en-US" w:bidi="ar-SA"/>
      </w:rPr>
    </w:lvl>
    <w:lvl w:ilvl="5" w:tplc="8FBCBB28">
      <w:numFmt w:val="bullet"/>
      <w:lvlText w:val="•"/>
      <w:lvlJc w:val="left"/>
      <w:pPr>
        <w:ind w:left="5261" w:hanging="468"/>
      </w:pPr>
      <w:rPr>
        <w:rFonts w:hint="default"/>
        <w:lang w:val="en-US" w:eastAsia="en-US" w:bidi="ar-SA"/>
      </w:rPr>
    </w:lvl>
    <w:lvl w:ilvl="6" w:tplc="68AAA592">
      <w:numFmt w:val="bullet"/>
      <w:lvlText w:val="•"/>
      <w:lvlJc w:val="left"/>
      <w:pPr>
        <w:ind w:left="6193" w:hanging="468"/>
      </w:pPr>
      <w:rPr>
        <w:rFonts w:hint="default"/>
        <w:lang w:val="en-US" w:eastAsia="en-US" w:bidi="ar-SA"/>
      </w:rPr>
    </w:lvl>
    <w:lvl w:ilvl="7" w:tplc="769A5E14">
      <w:numFmt w:val="bullet"/>
      <w:lvlText w:val="•"/>
      <w:lvlJc w:val="left"/>
      <w:pPr>
        <w:ind w:left="7125" w:hanging="468"/>
      </w:pPr>
      <w:rPr>
        <w:rFonts w:hint="default"/>
        <w:lang w:val="en-US" w:eastAsia="en-US" w:bidi="ar-SA"/>
      </w:rPr>
    </w:lvl>
    <w:lvl w:ilvl="8" w:tplc="ABE27B8A">
      <w:numFmt w:val="bullet"/>
      <w:lvlText w:val="•"/>
      <w:lvlJc w:val="left"/>
      <w:pPr>
        <w:ind w:left="8057" w:hanging="468"/>
      </w:pPr>
      <w:rPr>
        <w:rFonts w:hint="default"/>
        <w:lang w:val="en-US" w:eastAsia="en-US" w:bidi="ar-SA"/>
      </w:rPr>
    </w:lvl>
  </w:abstractNum>
  <w:abstractNum w:abstractNumId="4" w15:restartNumberingAfterBreak="0">
    <w:nsid w:val="5B8D6CCC"/>
    <w:multiLevelType w:val="multilevel"/>
    <w:tmpl w:val="269C7F9C"/>
    <w:lvl w:ilvl="0">
      <w:start w:val="2"/>
      <w:numFmt w:val="decimal"/>
      <w:lvlText w:val="%1"/>
      <w:lvlJc w:val="left"/>
      <w:pPr>
        <w:ind w:left="459" w:hanging="320"/>
        <w:jc w:val="left"/>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1">
      <w:start w:val="1"/>
      <w:numFmt w:val="decimal"/>
      <w:lvlText w:val="%1.%2"/>
      <w:lvlJc w:val="left"/>
      <w:pPr>
        <w:ind w:left="901" w:hanging="442"/>
        <w:jc w:val="left"/>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2">
      <w:numFmt w:val="bullet"/>
      <w:lvlText w:val="•"/>
      <w:lvlJc w:val="left"/>
      <w:pPr>
        <w:ind w:left="1902" w:hanging="442"/>
      </w:pPr>
      <w:rPr>
        <w:rFonts w:hint="default"/>
        <w:lang w:val="en-US" w:eastAsia="en-US" w:bidi="ar-SA"/>
      </w:rPr>
    </w:lvl>
    <w:lvl w:ilvl="3">
      <w:numFmt w:val="bullet"/>
      <w:lvlText w:val="•"/>
      <w:lvlJc w:val="left"/>
      <w:pPr>
        <w:ind w:left="2904" w:hanging="442"/>
      </w:pPr>
      <w:rPr>
        <w:rFonts w:hint="default"/>
        <w:lang w:val="en-US" w:eastAsia="en-US" w:bidi="ar-SA"/>
      </w:rPr>
    </w:lvl>
    <w:lvl w:ilvl="4">
      <w:numFmt w:val="bullet"/>
      <w:lvlText w:val="•"/>
      <w:lvlJc w:val="left"/>
      <w:pPr>
        <w:ind w:left="3907" w:hanging="442"/>
      </w:pPr>
      <w:rPr>
        <w:rFonts w:hint="default"/>
        <w:lang w:val="en-US" w:eastAsia="en-US" w:bidi="ar-SA"/>
      </w:rPr>
    </w:lvl>
    <w:lvl w:ilvl="5">
      <w:numFmt w:val="bullet"/>
      <w:lvlText w:val="•"/>
      <w:lvlJc w:val="left"/>
      <w:pPr>
        <w:ind w:left="4909" w:hanging="442"/>
      </w:pPr>
      <w:rPr>
        <w:rFonts w:hint="default"/>
        <w:lang w:val="en-US" w:eastAsia="en-US" w:bidi="ar-SA"/>
      </w:rPr>
    </w:lvl>
    <w:lvl w:ilvl="6">
      <w:numFmt w:val="bullet"/>
      <w:lvlText w:val="•"/>
      <w:lvlJc w:val="left"/>
      <w:pPr>
        <w:ind w:left="5912" w:hanging="442"/>
      </w:pPr>
      <w:rPr>
        <w:rFonts w:hint="default"/>
        <w:lang w:val="en-US" w:eastAsia="en-US" w:bidi="ar-SA"/>
      </w:rPr>
    </w:lvl>
    <w:lvl w:ilvl="7">
      <w:numFmt w:val="bullet"/>
      <w:lvlText w:val="•"/>
      <w:lvlJc w:val="left"/>
      <w:pPr>
        <w:ind w:left="6914" w:hanging="442"/>
      </w:pPr>
      <w:rPr>
        <w:rFonts w:hint="default"/>
        <w:lang w:val="en-US" w:eastAsia="en-US" w:bidi="ar-SA"/>
      </w:rPr>
    </w:lvl>
    <w:lvl w:ilvl="8">
      <w:numFmt w:val="bullet"/>
      <w:lvlText w:val="•"/>
      <w:lvlJc w:val="left"/>
      <w:pPr>
        <w:ind w:left="7917" w:hanging="442"/>
      </w:pPr>
      <w:rPr>
        <w:rFonts w:hint="default"/>
        <w:lang w:val="en-US" w:eastAsia="en-US" w:bidi="ar-SA"/>
      </w:rPr>
    </w:lvl>
  </w:abstractNum>
  <w:abstractNum w:abstractNumId="5" w15:restartNumberingAfterBreak="0">
    <w:nsid w:val="5DAA111D"/>
    <w:multiLevelType w:val="hybridMultilevel"/>
    <w:tmpl w:val="F6442FFC"/>
    <w:lvl w:ilvl="0" w:tplc="5810DF9E">
      <w:start w:val="1"/>
      <w:numFmt w:val="lowerLetter"/>
      <w:lvlText w:val="%1)"/>
      <w:lvlJc w:val="left"/>
      <w:pPr>
        <w:ind w:left="424" w:hanging="284"/>
        <w:jc w:val="left"/>
      </w:pPr>
      <w:rPr>
        <w:rFonts w:ascii="Times New Roman" w:eastAsia="Times New Roman" w:hAnsi="Times New Roman" w:cs="Times New Roman" w:hint="default"/>
        <w:b w:val="0"/>
        <w:bCs w:val="0"/>
        <w:i w:val="0"/>
        <w:iCs w:val="0"/>
        <w:color w:val="231F20"/>
        <w:spacing w:val="-4"/>
        <w:w w:val="109"/>
        <w:sz w:val="21"/>
        <w:szCs w:val="21"/>
        <w:lang w:val="en-US" w:eastAsia="en-US" w:bidi="ar-SA"/>
      </w:rPr>
    </w:lvl>
    <w:lvl w:ilvl="1" w:tplc="5024CEFC">
      <w:numFmt w:val="bullet"/>
      <w:lvlText w:val="•"/>
      <w:lvlJc w:val="left"/>
      <w:pPr>
        <w:ind w:left="800" w:hanging="284"/>
      </w:pPr>
      <w:rPr>
        <w:rFonts w:hint="default"/>
        <w:lang w:val="en-US" w:eastAsia="en-US" w:bidi="ar-SA"/>
      </w:rPr>
    </w:lvl>
    <w:lvl w:ilvl="2" w:tplc="27CAFE34">
      <w:numFmt w:val="bullet"/>
      <w:lvlText w:val="•"/>
      <w:lvlJc w:val="left"/>
      <w:pPr>
        <w:ind w:left="1180" w:hanging="284"/>
      </w:pPr>
      <w:rPr>
        <w:rFonts w:hint="default"/>
        <w:lang w:val="en-US" w:eastAsia="en-US" w:bidi="ar-SA"/>
      </w:rPr>
    </w:lvl>
    <w:lvl w:ilvl="3" w:tplc="AD6EF152">
      <w:numFmt w:val="bullet"/>
      <w:lvlText w:val="•"/>
      <w:lvlJc w:val="left"/>
      <w:pPr>
        <w:ind w:left="1560" w:hanging="284"/>
      </w:pPr>
      <w:rPr>
        <w:rFonts w:hint="default"/>
        <w:lang w:val="en-US" w:eastAsia="en-US" w:bidi="ar-SA"/>
      </w:rPr>
    </w:lvl>
    <w:lvl w:ilvl="4" w:tplc="67FCB232">
      <w:numFmt w:val="bullet"/>
      <w:lvlText w:val="•"/>
      <w:lvlJc w:val="left"/>
      <w:pPr>
        <w:ind w:left="1940" w:hanging="284"/>
      </w:pPr>
      <w:rPr>
        <w:rFonts w:hint="default"/>
        <w:lang w:val="en-US" w:eastAsia="en-US" w:bidi="ar-SA"/>
      </w:rPr>
    </w:lvl>
    <w:lvl w:ilvl="5" w:tplc="C8C848D8">
      <w:numFmt w:val="bullet"/>
      <w:lvlText w:val="•"/>
      <w:lvlJc w:val="left"/>
      <w:pPr>
        <w:ind w:left="2320" w:hanging="284"/>
      </w:pPr>
      <w:rPr>
        <w:rFonts w:hint="default"/>
        <w:lang w:val="en-US" w:eastAsia="en-US" w:bidi="ar-SA"/>
      </w:rPr>
    </w:lvl>
    <w:lvl w:ilvl="6" w:tplc="058C2934">
      <w:numFmt w:val="bullet"/>
      <w:lvlText w:val="•"/>
      <w:lvlJc w:val="left"/>
      <w:pPr>
        <w:ind w:left="2700" w:hanging="284"/>
      </w:pPr>
      <w:rPr>
        <w:rFonts w:hint="default"/>
        <w:lang w:val="en-US" w:eastAsia="en-US" w:bidi="ar-SA"/>
      </w:rPr>
    </w:lvl>
    <w:lvl w:ilvl="7" w:tplc="390E5642">
      <w:numFmt w:val="bullet"/>
      <w:lvlText w:val="•"/>
      <w:lvlJc w:val="left"/>
      <w:pPr>
        <w:ind w:left="3080" w:hanging="284"/>
      </w:pPr>
      <w:rPr>
        <w:rFonts w:hint="default"/>
        <w:lang w:val="en-US" w:eastAsia="en-US" w:bidi="ar-SA"/>
      </w:rPr>
    </w:lvl>
    <w:lvl w:ilvl="8" w:tplc="8DB85E06">
      <w:numFmt w:val="bullet"/>
      <w:lvlText w:val="•"/>
      <w:lvlJc w:val="left"/>
      <w:pPr>
        <w:ind w:left="3460" w:hanging="284"/>
      </w:pPr>
      <w:rPr>
        <w:rFonts w:hint="default"/>
        <w:lang w:val="en-US" w:eastAsia="en-US" w:bidi="ar-SA"/>
      </w:rPr>
    </w:lvl>
  </w:abstractNum>
  <w:abstractNum w:abstractNumId="6" w15:restartNumberingAfterBreak="0">
    <w:nsid w:val="5E041526"/>
    <w:multiLevelType w:val="multilevel"/>
    <w:tmpl w:val="1358994C"/>
    <w:lvl w:ilvl="0">
      <w:start w:val="6"/>
      <w:numFmt w:val="decimal"/>
      <w:lvlText w:val="%1"/>
      <w:lvlJc w:val="left"/>
      <w:pPr>
        <w:ind w:left="860" w:hanging="720"/>
        <w:jc w:val="left"/>
      </w:pPr>
      <w:rPr>
        <w:rFonts w:hint="default"/>
        <w:lang w:val="en-US" w:eastAsia="en-US" w:bidi="ar-SA"/>
      </w:rPr>
    </w:lvl>
    <w:lvl w:ilvl="1">
      <w:start w:val="3"/>
      <w:numFmt w:val="decimal"/>
      <w:lvlText w:val="%1.%2"/>
      <w:lvlJc w:val="left"/>
      <w:pPr>
        <w:ind w:left="860" w:hanging="720"/>
        <w:jc w:val="left"/>
      </w:pPr>
      <w:rPr>
        <w:rFonts w:ascii="Arial" w:eastAsia="Arial" w:hAnsi="Arial" w:cs="Arial" w:hint="default"/>
        <w:b/>
        <w:bCs/>
        <w:i w:val="0"/>
        <w:iCs w:val="0"/>
        <w:color w:val="231F20"/>
        <w:spacing w:val="-1"/>
        <w:w w:val="99"/>
        <w:sz w:val="21"/>
        <w:szCs w:val="21"/>
        <w:lang w:val="en-US" w:eastAsia="en-US" w:bidi="ar-SA"/>
      </w:rPr>
    </w:lvl>
    <w:lvl w:ilvl="2">
      <w:numFmt w:val="bullet"/>
      <w:lvlText w:val="•"/>
      <w:lvlJc w:val="left"/>
      <w:pPr>
        <w:ind w:left="2672" w:hanging="720"/>
      </w:pPr>
      <w:rPr>
        <w:rFonts w:hint="default"/>
        <w:lang w:val="en-US" w:eastAsia="en-US" w:bidi="ar-SA"/>
      </w:rPr>
    </w:lvl>
    <w:lvl w:ilvl="3">
      <w:numFmt w:val="bullet"/>
      <w:lvlText w:val="•"/>
      <w:lvlJc w:val="left"/>
      <w:pPr>
        <w:ind w:left="357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391" w:hanging="720"/>
      </w:pPr>
      <w:rPr>
        <w:rFonts w:hint="default"/>
        <w:lang w:val="en-US" w:eastAsia="en-US" w:bidi="ar-SA"/>
      </w:rPr>
    </w:lvl>
    <w:lvl w:ilvl="6">
      <w:numFmt w:val="bullet"/>
      <w:lvlText w:val="•"/>
      <w:lvlJc w:val="left"/>
      <w:pPr>
        <w:ind w:left="6297" w:hanging="720"/>
      </w:pPr>
      <w:rPr>
        <w:rFonts w:hint="default"/>
        <w:lang w:val="en-US" w:eastAsia="en-US" w:bidi="ar-SA"/>
      </w:rPr>
    </w:lvl>
    <w:lvl w:ilvl="7">
      <w:numFmt w:val="bullet"/>
      <w:lvlText w:val="•"/>
      <w:lvlJc w:val="left"/>
      <w:pPr>
        <w:ind w:left="7203" w:hanging="720"/>
      </w:pPr>
      <w:rPr>
        <w:rFonts w:hint="default"/>
        <w:lang w:val="en-US" w:eastAsia="en-US" w:bidi="ar-SA"/>
      </w:rPr>
    </w:lvl>
    <w:lvl w:ilvl="8">
      <w:numFmt w:val="bullet"/>
      <w:lvlText w:val="•"/>
      <w:lvlJc w:val="left"/>
      <w:pPr>
        <w:ind w:left="8109" w:hanging="720"/>
      </w:pPr>
      <w:rPr>
        <w:rFonts w:hint="default"/>
        <w:lang w:val="en-US" w:eastAsia="en-US" w:bidi="ar-SA"/>
      </w:rPr>
    </w:lvl>
  </w:abstractNum>
  <w:abstractNum w:abstractNumId="7" w15:restartNumberingAfterBreak="0">
    <w:nsid w:val="645F571B"/>
    <w:multiLevelType w:val="hybridMultilevel"/>
    <w:tmpl w:val="FF76E0E8"/>
    <w:lvl w:ilvl="0" w:tplc="B63A7D54">
      <w:start w:val="1"/>
      <w:numFmt w:val="decimal"/>
      <w:lvlText w:val="%1."/>
      <w:lvlJc w:val="left"/>
      <w:pPr>
        <w:ind w:left="352" w:hanging="212"/>
        <w:jc w:val="left"/>
      </w:pPr>
      <w:rPr>
        <w:rFonts w:ascii="Times New Roman" w:eastAsia="Times New Roman" w:hAnsi="Times New Roman" w:cs="Times New Roman" w:hint="default"/>
        <w:b w:val="0"/>
        <w:bCs w:val="0"/>
        <w:i w:val="0"/>
        <w:iCs w:val="0"/>
        <w:color w:val="231F20"/>
        <w:spacing w:val="0"/>
        <w:w w:val="100"/>
        <w:sz w:val="21"/>
        <w:szCs w:val="21"/>
        <w:lang w:val="en-US" w:eastAsia="en-US" w:bidi="ar-SA"/>
      </w:rPr>
    </w:lvl>
    <w:lvl w:ilvl="1" w:tplc="9DE279FA">
      <w:numFmt w:val="bullet"/>
      <w:lvlText w:val="•"/>
      <w:lvlJc w:val="left"/>
      <w:pPr>
        <w:ind w:left="1316" w:hanging="212"/>
      </w:pPr>
      <w:rPr>
        <w:rFonts w:hint="default"/>
        <w:lang w:val="en-US" w:eastAsia="en-US" w:bidi="ar-SA"/>
      </w:rPr>
    </w:lvl>
    <w:lvl w:ilvl="2" w:tplc="DCC89510">
      <w:numFmt w:val="bullet"/>
      <w:lvlText w:val="•"/>
      <w:lvlJc w:val="left"/>
      <w:pPr>
        <w:ind w:left="2272" w:hanging="212"/>
      </w:pPr>
      <w:rPr>
        <w:rFonts w:hint="default"/>
        <w:lang w:val="en-US" w:eastAsia="en-US" w:bidi="ar-SA"/>
      </w:rPr>
    </w:lvl>
    <w:lvl w:ilvl="3" w:tplc="238AEF72">
      <w:numFmt w:val="bullet"/>
      <w:lvlText w:val="•"/>
      <w:lvlJc w:val="left"/>
      <w:pPr>
        <w:ind w:left="3228" w:hanging="212"/>
      </w:pPr>
      <w:rPr>
        <w:rFonts w:hint="default"/>
        <w:lang w:val="en-US" w:eastAsia="en-US" w:bidi="ar-SA"/>
      </w:rPr>
    </w:lvl>
    <w:lvl w:ilvl="4" w:tplc="A822C0F8">
      <w:numFmt w:val="bullet"/>
      <w:lvlText w:val="•"/>
      <w:lvlJc w:val="left"/>
      <w:pPr>
        <w:ind w:left="4184" w:hanging="212"/>
      </w:pPr>
      <w:rPr>
        <w:rFonts w:hint="default"/>
        <w:lang w:val="en-US" w:eastAsia="en-US" w:bidi="ar-SA"/>
      </w:rPr>
    </w:lvl>
    <w:lvl w:ilvl="5" w:tplc="84A66152">
      <w:numFmt w:val="bullet"/>
      <w:lvlText w:val="•"/>
      <w:lvlJc w:val="left"/>
      <w:pPr>
        <w:ind w:left="5141" w:hanging="212"/>
      </w:pPr>
      <w:rPr>
        <w:rFonts w:hint="default"/>
        <w:lang w:val="en-US" w:eastAsia="en-US" w:bidi="ar-SA"/>
      </w:rPr>
    </w:lvl>
    <w:lvl w:ilvl="6" w:tplc="DE40B980">
      <w:numFmt w:val="bullet"/>
      <w:lvlText w:val="•"/>
      <w:lvlJc w:val="left"/>
      <w:pPr>
        <w:ind w:left="6097" w:hanging="212"/>
      </w:pPr>
      <w:rPr>
        <w:rFonts w:hint="default"/>
        <w:lang w:val="en-US" w:eastAsia="en-US" w:bidi="ar-SA"/>
      </w:rPr>
    </w:lvl>
    <w:lvl w:ilvl="7" w:tplc="05C01722">
      <w:numFmt w:val="bullet"/>
      <w:lvlText w:val="•"/>
      <w:lvlJc w:val="left"/>
      <w:pPr>
        <w:ind w:left="7053" w:hanging="212"/>
      </w:pPr>
      <w:rPr>
        <w:rFonts w:hint="default"/>
        <w:lang w:val="en-US" w:eastAsia="en-US" w:bidi="ar-SA"/>
      </w:rPr>
    </w:lvl>
    <w:lvl w:ilvl="8" w:tplc="F54AD5A4">
      <w:numFmt w:val="bullet"/>
      <w:lvlText w:val="•"/>
      <w:lvlJc w:val="left"/>
      <w:pPr>
        <w:ind w:left="8009" w:hanging="212"/>
      </w:pPr>
      <w:rPr>
        <w:rFonts w:hint="default"/>
        <w:lang w:val="en-US" w:eastAsia="en-US" w:bidi="ar-SA"/>
      </w:rPr>
    </w:lvl>
  </w:abstractNum>
  <w:abstractNum w:abstractNumId="8" w15:restartNumberingAfterBreak="0">
    <w:nsid w:val="6B5449C8"/>
    <w:multiLevelType w:val="hybridMultilevel"/>
    <w:tmpl w:val="5ED2391E"/>
    <w:lvl w:ilvl="0" w:tplc="85C8C15C">
      <w:numFmt w:val="bullet"/>
      <w:lvlText w:val="-"/>
      <w:lvlJc w:val="left"/>
      <w:pPr>
        <w:ind w:left="369" w:hanging="228"/>
      </w:pPr>
      <w:rPr>
        <w:rFonts w:ascii="Times New Roman" w:eastAsia="Times New Roman" w:hAnsi="Times New Roman" w:cs="Times New Roman" w:hint="default"/>
        <w:b w:val="0"/>
        <w:bCs w:val="0"/>
        <w:i w:val="0"/>
        <w:iCs w:val="0"/>
        <w:color w:val="231F20"/>
        <w:spacing w:val="0"/>
        <w:w w:val="70"/>
        <w:sz w:val="21"/>
        <w:szCs w:val="21"/>
        <w:lang w:val="en-US" w:eastAsia="en-US" w:bidi="ar-SA"/>
      </w:rPr>
    </w:lvl>
    <w:lvl w:ilvl="1" w:tplc="A2983A38">
      <w:numFmt w:val="bullet"/>
      <w:lvlText w:val="•"/>
      <w:lvlJc w:val="left"/>
      <w:pPr>
        <w:ind w:left="1316" w:hanging="228"/>
      </w:pPr>
      <w:rPr>
        <w:rFonts w:hint="default"/>
        <w:lang w:val="en-US" w:eastAsia="en-US" w:bidi="ar-SA"/>
      </w:rPr>
    </w:lvl>
    <w:lvl w:ilvl="2" w:tplc="D920188C">
      <w:numFmt w:val="bullet"/>
      <w:lvlText w:val="•"/>
      <w:lvlJc w:val="left"/>
      <w:pPr>
        <w:ind w:left="2272" w:hanging="228"/>
      </w:pPr>
      <w:rPr>
        <w:rFonts w:hint="default"/>
        <w:lang w:val="en-US" w:eastAsia="en-US" w:bidi="ar-SA"/>
      </w:rPr>
    </w:lvl>
    <w:lvl w:ilvl="3" w:tplc="2F263FD2">
      <w:numFmt w:val="bullet"/>
      <w:lvlText w:val="•"/>
      <w:lvlJc w:val="left"/>
      <w:pPr>
        <w:ind w:left="3228" w:hanging="228"/>
      </w:pPr>
      <w:rPr>
        <w:rFonts w:hint="default"/>
        <w:lang w:val="en-US" w:eastAsia="en-US" w:bidi="ar-SA"/>
      </w:rPr>
    </w:lvl>
    <w:lvl w:ilvl="4" w:tplc="EF066C14">
      <w:numFmt w:val="bullet"/>
      <w:lvlText w:val="•"/>
      <w:lvlJc w:val="left"/>
      <w:pPr>
        <w:ind w:left="4184" w:hanging="228"/>
      </w:pPr>
      <w:rPr>
        <w:rFonts w:hint="default"/>
        <w:lang w:val="en-US" w:eastAsia="en-US" w:bidi="ar-SA"/>
      </w:rPr>
    </w:lvl>
    <w:lvl w:ilvl="5" w:tplc="BE323D78">
      <w:numFmt w:val="bullet"/>
      <w:lvlText w:val="•"/>
      <w:lvlJc w:val="left"/>
      <w:pPr>
        <w:ind w:left="5141" w:hanging="228"/>
      </w:pPr>
      <w:rPr>
        <w:rFonts w:hint="default"/>
        <w:lang w:val="en-US" w:eastAsia="en-US" w:bidi="ar-SA"/>
      </w:rPr>
    </w:lvl>
    <w:lvl w:ilvl="6" w:tplc="B88C435C">
      <w:numFmt w:val="bullet"/>
      <w:lvlText w:val="•"/>
      <w:lvlJc w:val="left"/>
      <w:pPr>
        <w:ind w:left="6097" w:hanging="228"/>
      </w:pPr>
      <w:rPr>
        <w:rFonts w:hint="default"/>
        <w:lang w:val="en-US" w:eastAsia="en-US" w:bidi="ar-SA"/>
      </w:rPr>
    </w:lvl>
    <w:lvl w:ilvl="7" w:tplc="89B8DC48">
      <w:numFmt w:val="bullet"/>
      <w:lvlText w:val="•"/>
      <w:lvlJc w:val="left"/>
      <w:pPr>
        <w:ind w:left="7053" w:hanging="228"/>
      </w:pPr>
      <w:rPr>
        <w:rFonts w:hint="default"/>
        <w:lang w:val="en-US" w:eastAsia="en-US" w:bidi="ar-SA"/>
      </w:rPr>
    </w:lvl>
    <w:lvl w:ilvl="8" w:tplc="318E7A8C">
      <w:numFmt w:val="bullet"/>
      <w:lvlText w:val="•"/>
      <w:lvlJc w:val="left"/>
      <w:pPr>
        <w:ind w:left="8009" w:hanging="228"/>
      </w:pPr>
      <w:rPr>
        <w:rFonts w:hint="default"/>
        <w:lang w:val="en-US" w:eastAsia="en-US" w:bidi="ar-SA"/>
      </w:rPr>
    </w:lvl>
  </w:abstractNum>
  <w:num w:numId="1" w16cid:durableId="2111199643">
    <w:abstractNumId w:val="5"/>
  </w:num>
  <w:num w:numId="2" w16cid:durableId="258947083">
    <w:abstractNumId w:val="0"/>
  </w:num>
  <w:num w:numId="3" w16cid:durableId="750156179">
    <w:abstractNumId w:val="6"/>
  </w:num>
  <w:num w:numId="4" w16cid:durableId="1343514484">
    <w:abstractNumId w:val="8"/>
  </w:num>
  <w:num w:numId="5" w16cid:durableId="148131849">
    <w:abstractNumId w:val="2"/>
  </w:num>
  <w:num w:numId="6" w16cid:durableId="655844786">
    <w:abstractNumId w:val="1"/>
  </w:num>
  <w:num w:numId="7" w16cid:durableId="775173841">
    <w:abstractNumId w:val="3"/>
  </w:num>
  <w:num w:numId="8" w16cid:durableId="481845960">
    <w:abstractNumId w:val="4"/>
  </w:num>
  <w:num w:numId="9" w16cid:durableId="1677904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5C4D"/>
    <w:rsid w:val="003563C6"/>
    <w:rsid w:val="0039563A"/>
    <w:rsid w:val="005B532D"/>
    <w:rsid w:val="00766250"/>
    <w:rsid w:val="007F5C4D"/>
    <w:rsid w:val="00D37614"/>
    <w:rsid w:val="00D843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D60CA"/>
  <w15:docId w15:val="{F3C652FB-9812-4F5D-91EB-869583538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spacing w:before="74"/>
      <w:ind w:left="791" w:hanging="720"/>
      <w:outlineLvl w:val="0"/>
    </w:pPr>
    <w:rPr>
      <w:rFonts w:ascii="Tahoma" w:eastAsia="Tahoma" w:hAnsi="Tahoma" w:cs="Tahoma"/>
      <w:b/>
      <w:bCs/>
      <w:sz w:val="48"/>
      <w:szCs w:val="48"/>
    </w:rPr>
  </w:style>
  <w:style w:type="paragraph" w:styleId="2">
    <w:name w:val="heading 2"/>
    <w:basedOn w:val="a"/>
    <w:uiPriority w:val="9"/>
    <w:unhideWhenUsed/>
    <w:qFormat/>
    <w:pPr>
      <w:ind w:left="860" w:hanging="720"/>
      <w:outlineLvl w:val="1"/>
    </w:pPr>
    <w:rPr>
      <w:rFonts w:ascii="Arial" w:eastAsia="Arial" w:hAnsi="Arial" w:cs="Arial"/>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77"/>
      <w:ind w:left="458" w:hanging="318"/>
    </w:pPr>
    <w:rPr>
      <w:sz w:val="21"/>
      <w:szCs w:val="21"/>
    </w:rPr>
  </w:style>
  <w:style w:type="paragraph" w:styleId="20">
    <w:name w:val="toc 2"/>
    <w:basedOn w:val="a"/>
    <w:uiPriority w:val="1"/>
    <w:qFormat/>
    <w:pPr>
      <w:spacing w:before="78"/>
      <w:ind w:left="459" w:hanging="319"/>
    </w:pPr>
    <w:rPr>
      <w:sz w:val="21"/>
      <w:szCs w:val="21"/>
    </w:rPr>
  </w:style>
  <w:style w:type="paragraph" w:styleId="3">
    <w:name w:val="toc 3"/>
    <w:basedOn w:val="a"/>
    <w:uiPriority w:val="1"/>
    <w:qFormat/>
    <w:pPr>
      <w:spacing w:before="78"/>
      <w:ind w:left="900" w:hanging="441"/>
    </w:pPr>
    <w:rPr>
      <w:sz w:val="21"/>
      <w:szCs w:val="21"/>
    </w:rPr>
  </w:style>
  <w:style w:type="paragraph" w:styleId="a3">
    <w:name w:val="Body Text"/>
    <w:basedOn w:val="a"/>
    <w:uiPriority w:val="1"/>
    <w:qFormat/>
    <w:rPr>
      <w:sz w:val="21"/>
      <w:szCs w:val="21"/>
    </w:rPr>
  </w:style>
  <w:style w:type="paragraph" w:styleId="a4">
    <w:name w:val="List Paragraph"/>
    <w:basedOn w:val="a"/>
    <w:uiPriority w:val="1"/>
    <w:qFormat/>
    <w:pPr>
      <w:ind w:left="859" w:hanging="720"/>
    </w:pPr>
  </w:style>
  <w:style w:type="paragraph" w:customStyle="1" w:styleId="TableParagraph">
    <w:name w:val="Table Paragraph"/>
    <w:basedOn w:val="a"/>
    <w:uiPriority w:val="1"/>
    <w:qFormat/>
  </w:style>
  <w:style w:type="paragraph" w:styleId="a5">
    <w:name w:val="header"/>
    <w:basedOn w:val="a"/>
    <w:link w:val="a6"/>
    <w:uiPriority w:val="99"/>
    <w:unhideWhenUsed/>
    <w:rsid w:val="00D37614"/>
    <w:pPr>
      <w:tabs>
        <w:tab w:val="center" w:pos="4677"/>
        <w:tab w:val="right" w:pos="9355"/>
      </w:tabs>
    </w:pPr>
  </w:style>
  <w:style w:type="character" w:customStyle="1" w:styleId="a6">
    <w:name w:val="Верхний колонтитул Знак"/>
    <w:basedOn w:val="a0"/>
    <w:link w:val="a5"/>
    <w:uiPriority w:val="99"/>
    <w:rsid w:val="00D37614"/>
    <w:rPr>
      <w:rFonts w:ascii="Times New Roman" w:eastAsia="Times New Roman" w:hAnsi="Times New Roman" w:cs="Times New Roman"/>
    </w:rPr>
  </w:style>
  <w:style w:type="paragraph" w:styleId="a7">
    <w:name w:val="footer"/>
    <w:basedOn w:val="a"/>
    <w:link w:val="a8"/>
    <w:uiPriority w:val="99"/>
    <w:unhideWhenUsed/>
    <w:rsid w:val="00D37614"/>
    <w:pPr>
      <w:tabs>
        <w:tab w:val="center" w:pos="4677"/>
        <w:tab w:val="right" w:pos="9355"/>
      </w:tabs>
    </w:pPr>
  </w:style>
  <w:style w:type="character" w:customStyle="1" w:styleId="a8">
    <w:name w:val="Нижний колонтитул Знак"/>
    <w:basedOn w:val="a0"/>
    <w:link w:val="a7"/>
    <w:uiPriority w:val="99"/>
    <w:rsid w:val="00D3761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npd.no/en/Topics/Seismic/Description-of-relevant-fishing-gear/"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yperlink" Target="http://www.npd.no/en/Topics/Seismic/Description-of-relevant-fishing-gear/"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npd.no/Tema/Seismikk/Informasjon-om-bruk-av-sporingsutstyr-om-bord-pa-seismisk-fartoy-/" TargetMode="External"/><Relationship Id="rId20" Type="http://schemas.openxmlformats.org/officeDocument/2006/relationships/hyperlink" Target="http://www.fiskeridir.no/fiske-og-fangst/skjema/erstatningsordninger-for-norske-fiske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www.npd.no/" TargetMode="External"/><Relationship Id="rId10" Type="http://schemas.openxmlformats.org/officeDocument/2006/relationships/footer" Target="footer2.xm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npd.no/Tema/Seismikk/For-fiskerikyndig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8247</Words>
  <Characters>47008</Characters>
  <Application>Microsoft Office Word</Application>
  <DocSecurity>0</DocSecurity>
  <Lines>391</Lines>
  <Paragraphs>110</Paragraphs>
  <ScaleCrop>false</ScaleCrop>
  <Company>OD - PTIL</Company>
  <LinksUpToDate>false</LinksUpToDate>
  <CharactersWithSpaces>55145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Dretvik Øystein</dc:creator>
  <cp:lastModifiedBy>алексей поздняков</cp:lastModifiedBy>
  <cp:revision>5</cp:revision>
  <dcterms:created xsi:type="dcterms:W3CDTF">2026-04-28T05:50:00Z</dcterms:created>
  <dcterms:modified xsi:type="dcterms:W3CDTF">2026-06-30T10:10:00Z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2013-08-19T00:00:00Z</vt:filetime>
  </property>
  <property fmtid="{D5CDD505-2E9C-101B-9397-08002B2CF9AE}" pid="3" name="Creator">
    <vt:lpwstr>Acrobat PDFMaker 11 for Word</vt:lpwstr>
  </property>
  <property fmtid="{D5CDD505-2E9C-101B-9397-08002B2CF9AE}" pid="4" name="LastSaved">
    <vt:filetime>2026-04-28T00:00:00Z</vt:filetime>
  </property>
  <property fmtid="{D5CDD505-2E9C-101B-9397-08002B2CF9AE}" pid="5" name="Producer">
    <vt:lpwstr>Adobe PDF Library 11.0</vt:lpwstr>
  </property>
  <property fmtid="{D5CDD505-2E9C-101B-9397-08002B2CF9AE}" pid="6" name="SourceModified">
    <vt:lpwstr>D:20130819091108</vt:lpwstr>
  </property>
</Properties>
</file>