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BBE" w:rsidRDefault="006B005C" w:rsidP="00A41BBE">
      <w:pPr>
        <w:rPr>
          <w:rFonts w:ascii="Times New Roman" w:hAnsi="Times New Roman" w:cs="Times New Roman"/>
          <w:noProof/>
          <w:color w:val="FF3300"/>
          <w:sz w:val="40"/>
          <w:szCs w:val="40"/>
        </w:rPr>
      </w:pPr>
      <w:r w:rsidRPr="006B005C">
        <w:rPr>
          <w:rFonts w:ascii="Times New Roman" w:hAnsi="Times New Roman" w:cs="Times New Roman"/>
          <w:noProof/>
          <w:color w:val="FF3300"/>
          <w:sz w:val="40"/>
          <w:szCs w:val="40"/>
          <w:lang w:val="en-IN" w:eastAsia="en-IN"/>
        </w:rPr>
        <w:pict>
          <v:roundrect id="_x0000_s1026" style="position:absolute;margin-left:1.5pt;margin-top:11.5pt;width:371.25pt;height:51.75pt;z-index:251660288" arcsize="10923f" fillcolor="#92cddc [1944]" strokecolor="#92cddc [1944]" strokeweight="1pt">
            <v:fill color2="#daeef3 [664]" angle="-45" focus="-50%" type="gradient"/>
            <v:shadow on="t" color="#205867 [1608]" opacity=".5" offset="-6pt,-6pt"/>
            <v:textbox>
              <w:txbxContent>
                <w:p w:rsidR="00A41BBE" w:rsidRPr="00EC67EA" w:rsidRDefault="00A41BBE" w:rsidP="00A41BBE">
                  <w:pPr>
                    <w:rPr>
                      <w:b/>
                      <w:color w:val="FF0000"/>
                      <w:sz w:val="52"/>
                      <w:szCs w:val="52"/>
                    </w:rPr>
                  </w:pPr>
                  <w:r w:rsidRPr="00EC67EA">
                    <w:rPr>
                      <w:rFonts w:ascii="Times New Roman" w:hAnsi="Times New Roman" w:cs="Times New Roman"/>
                      <w:b/>
                      <w:color w:val="FF0000"/>
                      <w:sz w:val="52"/>
                      <w:szCs w:val="52"/>
                    </w:rPr>
                    <w:t xml:space="preserve">National </w:t>
                  </w:r>
                  <w:r>
                    <w:rPr>
                      <w:rFonts w:ascii="Times New Roman" w:hAnsi="Times New Roman" w:cs="Times New Roman"/>
                      <w:b/>
                      <w:color w:val="FF0000"/>
                      <w:sz w:val="52"/>
                      <w:szCs w:val="52"/>
                    </w:rPr>
                    <w:t>Service Scheme</w:t>
                  </w:r>
                  <w:r w:rsidRPr="00EC67EA">
                    <w:rPr>
                      <w:rFonts w:ascii="Times New Roman" w:hAnsi="Times New Roman" w:cs="Times New Roman"/>
                      <w:b/>
                      <w:color w:val="FF0000"/>
                      <w:sz w:val="52"/>
                      <w:szCs w:val="52"/>
                    </w:rPr>
                    <w:t xml:space="preserve"> (N</w:t>
                  </w:r>
                  <w:r>
                    <w:rPr>
                      <w:rFonts w:ascii="Times New Roman" w:hAnsi="Times New Roman" w:cs="Times New Roman"/>
                      <w:b/>
                      <w:color w:val="FF0000"/>
                      <w:sz w:val="52"/>
                      <w:szCs w:val="52"/>
                    </w:rPr>
                    <w:t>SS</w:t>
                  </w:r>
                  <w:r w:rsidRPr="00EC67EA">
                    <w:rPr>
                      <w:rFonts w:ascii="Times New Roman" w:hAnsi="Times New Roman" w:cs="Times New Roman"/>
                      <w:b/>
                      <w:color w:val="FF0000"/>
                      <w:sz w:val="52"/>
                      <w:szCs w:val="52"/>
                    </w:rPr>
                    <w:t>)</w:t>
                  </w:r>
                </w:p>
              </w:txbxContent>
            </v:textbox>
          </v:roundrect>
        </w:pict>
      </w:r>
      <w:r w:rsidR="00A41BBE">
        <w:rPr>
          <w:rFonts w:ascii="Times New Roman" w:hAnsi="Times New Roman" w:cs="Times New Roman"/>
          <w:color w:val="FF3300"/>
          <w:sz w:val="40"/>
          <w:szCs w:val="40"/>
        </w:rPr>
        <w:t xml:space="preserve">                                                                              </w:t>
      </w:r>
      <w:r w:rsidR="00A41BBE" w:rsidRPr="00FC5A8B">
        <w:rPr>
          <w:rFonts w:ascii="Times New Roman" w:hAnsi="Times New Roman" w:cs="Times New Roman"/>
          <w:noProof/>
          <w:color w:val="FF3300"/>
          <w:sz w:val="40"/>
          <w:szCs w:val="40"/>
          <w:lang w:bidi="ar-SA"/>
        </w:rPr>
        <w:drawing>
          <wp:inline distT="0" distB="0" distL="0" distR="0">
            <wp:extent cx="904875" cy="904875"/>
            <wp:effectExtent l="19050" t="0" r="9525" b="0"/>
            <wp:docPr id="3" name="Picture 5" descr="C:\Documents and Settings\venkatesh\Desktop\61iXGc2ou6L._AC_SS35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venkatesh\Desktop\61iXGc2ou6L._AC_SS350_.jpg"/>
                    <pic:cNvPicPr>
                      <a:picLocks noChangeAspect="1" noChangeArrowheads="1"/>
                    </pic:cNvPicPr>
                  </pic:nvPicPr>
                  <pic:blipFill>
                    <a:blip r:embed="rId5" cstate="print"/>
                    <a:srcRect/>
                    <a:stretch>
                      <a:fillRect/>
                    </a:stretch>
                  </pic:blipFill>
                  <pic:spPr bwMode="auto">
                    <a:xfrm>
                      <a:off x="0" y="0"/>
                      <a:ext cx="904875" cy="904875"/>
                    </a:xfrm>
                    <a:prstGeom prst="rect">
                      <a:avLst/>
                    </a:prstGeom>
                    <a:noFill/>
                    <a:ln w="9525">
                      <a:noFill/>
                      <a:miter lim="800000"/>
                      <a:headEnd/>
                      <a:tailEnd/>
                    </a:ln>
                  </pic:spPr>
                </pic:pic>
              </a:graphicData>
            </a:graphic>
          </wp:inline>
        </w:drawing>
      </w:r>
      <w:r w:rsidR="00A41BBE">
        <w:rPr>
          <w:rFonts w:ascii="Times New Roman" w:hAnsi="Times New Roman" w:cs="Times New Roman"/>
          <w:color w:val="FF3300"/>
          <w:sz w:val="40"/>
          <w:szCs w:val="40"/>
        </w:rPr>
        <w:t xml:space="preserve">      </w:t>
      </w:r>
    </w:p>
    <w:p w:rsidR="00A82A63" w:rsidRPr="00A41BBE" w:rsidRDefault="00A41BBE" w:rsidP="00A41BBE">
      <w:pPr>
        <w:spacing w:after="300"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A82A63" w:rsidRPr="00A41BBE">
        <w:rPr>
          <w:rFonts w:ascii="Times New Roman" w:eastAsia="Times New Roman" w:hAnsi="Times New Roman" w:cs="Times New Roman"/>
          <w:sz w:val="28"/>
          <w:szCs w:val="28"/>
        </w:rPr>
        <w:t>The National Service Scheme (NSS) was officially started on 24th September 1969, to establish a meaningful linkage between the campus and the community. Mahatma Gandhi, the Father of the Nation, had recognised that the country could not progress in a desired direction until the student youth were motivated to work for the upliftment of the villages/community. For Gandhiji, the villages, where majority of the population living, represent the country. Therefore for the national reconstruction and national resurgence it was deemed fit that the students and teachers should be properly sensitised and utilised for strengthening the Indian society as a whole with particular emphasis on rural community. Therefore, student youth, teachers and the community are considered as the three basic components of the National Service Scheme.</w:t>
      </w:r>
    </w:p>
    <w:p w:rsidR="00A82A63" w:rsidRPr="00A41BBE" w:rsidRDefault="00A82A63" w:rsidP="00A82A63">
      <w:pPr>
        <w:spacing w:before="168" w:after="168" w:line="240" w:lineRule="auto"/>
        <w:textAlignment w:val="baseline"/>
        <w:outlineLvl w:val="3"/>
        <w:rPr>
          <w:rFonts w:ascii="Times New Roman" w:eastAsia="Times New Roman" w:hAnsi="Times New Roman" w:cs="Times New Roman"/>
          <w:b/>
          <w:sz w:val="40"/>
          <w:szCs w:val="40"/>
        </w:rPr>
      </w:pPr>
      <w:r w:rsidRPr="00A41BBE">
        <w:rPr>
          <w:rFonts w:ascii="Times New Roman" w:eastAsia="Times New Roman" w:hAnsi="Times New Roman" w:cs="Times New Roman"/>
          <w:b/>
          <w:sz w:val="40"/>
          <w:szCs w:val="40"/>
        </w:rPr>
        <w:t>Vision</w:t>
      </w:r>
    </w:p>
    <w:p w:rsidR="00A82A63" w:rsidRPr="00A41BBE" w:rsidRDefault="00A41BBE" w:rsidP="00A41BBE">
      <w:pPr>
        <w:spacing w:after="300"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A82A63" w:rsidRPr="00A41BBE">
        <w:rPr>
          <w:rFonts w:ascii="Times New Roman" w:eastAsia="Times New Roman" w:hAnsi="Times New Roman" w:cs="Times New Roman"/>
          <w:sz w:val="28"/>
          <w:szCs w:val="28"/>
        </w:rPr>
        <w:t>The vision is to build the youth with the mind and spirit to serve the society and work for the social uplift of the down-trodden masses of our nation as a movement.</w:t>
      </w:r>
    </w:p>
    <w:p w:rsidR="00A82A63" w:rsidRPr="00A41BBE" w:rsidRDefault="00A82A63" w:rsidP="00A41BBE">
      <w:pPr>
        <w:spacing w:before="168" w:after="168" w:line="240" w:lineRule="auto"/>
        <w:jc w:val="both"/>
        <w:textAlignment w:val="baseline"/>
        <w:outlineLvl w:val="3"/>
        <w:rPr>
          <w:rFonts w:ascii="Times New Roman" w:eastAsia="Times New Roman" w:hAnsi="Times New Roman" w:cs="Times New Roman"/>
          <w:b/>
          <w:sz w:val="40"/>
          <w:szCs w:val="40"/>
        </w:rPr>
      </w:pPr>
      <w:r w:rsidRPr="00A41BBE">
        <w:rPr>
          <w:rFonts w:ascii="Times New Roman" w:eastAsia="Times New Roman" w:hAnsi="Times New Roman" w:cs="Times New Roman"/>
          <w:b/>
          <w:sz w:val="40"/>
          <w:szCs w:val="40"/>
        </w:rPr>
        <w:t>Mission</w:t>
      </w:r>
    </w:p>
    <w:p w:rsidR="00A82A63" w:rsidRPr="00A41BBE" w:rsidRDefault="00A41BBE" w:rsidP="00A41BBE">
      <w:pPr>
        <w:spacing w:after="300"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A82A63" w:rsidRPr="00A41BBE">
        <w:rPr>
          <w:rFonts w:ascii="Times New Roman" w:eastAsia="Times New Roman" w:hAnsi="Times New Roman" w:cs="Times New Roman"/>
          <w:sz w:val="28"/>
          <w:szCs w:val="28"/>
        </w:rPr>
        <w:t>The National Service Scheme has been functioning with the motto “NOT ME BUT YOU” in view of making the youth inspired in service of the people and hence NSS Aims Education through Community Service and Community Service through Education.</w:t>
      </w:r>
    </w:p>
    <w:p w:rsidR="00A82A63" w:rsidRPr="00A41BBE" w:rsidRDefault="00A82A63" w:rsidP="00A82A63">
      <w:pPr>
        <w:spacing w:before="168" w:after="168" w:line="240" w:lineRule="auto"/>
        <w:textAlignment w:val="baseline"/>
        <w:outlineLvl w:val="3"/>
        <w:rPr>
          <w:rFonts w:ascii="Times New Roman" w:eastAsia="Times New Roman" w:hAnsi="Times New Roman" w:cs="Times New Roman"/>
          <w:b/>
          <w:sz w:val="40"/>
          <w:szCs w:val="40"/>
        </w:rPr>
      </w:pPr>
      <w:r w:rsidRPr="00A41BBE">
        <w:rPr>
          <w:rFonts w:ascii="Times New Roman" w:eastAsia="Times New Roman" w:hAnsi="Times New Roman" w:cs="Times New Roman"/>
          <w:b/>
          <w:sz w:val="40"/>
          <w:szCs w:val="40"/>
        </w:rPr>
        <w:t>Objectives</w:t>
      </w:r>
    </w:p>
    <w:p w:rsidR="00A82A63" w:rsidRPr="00A41BBE" w:rsidRDefault="00A82A63" w:rsidP="000E63BC">
      <w:pPr>
        <w:numPr>
          <w:ilvl w:val="0"/>
          <w:numId w:val="1"/>
        </w:numPr>
        <w:spacing w:after="0" w:line="240" w:lineRule="auto"/>
        <w:ind w:left="630" w:hanging="54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color w:val="000000" w:themeColor="text1"/>
          <w:sz w:val="28"/>
          <w:szCs w:val="28"/>
        </w:rPr>
        <w:t xml:space="preserve">Understand the community in </w:t>
      </w:r>
      <w:r w:rsidRPr="00A41BBE">
        <w:rPr>
          <w:rFonts w:ascii="Times New Roman" w:eastAsia="Times New Roman" w:hAnsi="Times New Roman" w:cs="Times New Roman"/>
          <w:sz w:val="28"/>
          <w:szCs w:val="28"/>
        </w:rPr>
        <w:t>which they work</w:t>
      </w:r>
    </w:p>
    <w:p w:rsidR="00A82A63" w:rsidRPr="00A41BBE" w:rsidRDefault="00A82A63" w:rsidP="000E63BC">
      <w:pPr>
        <w:numPr>
          <w:ilvl w:val="0"/>
          <w:numId w:val="1"/>
        </w:numPr>
        <w:spacing w:after="0" w:line="240" w:lineRule="auto"/>
        <w:ind w:left="630" w:hanging="54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Understand themselves in relation to their community</w:t>
      </w:r>
    </w:p>
    <w:p w:rsidR="00A82A63" w:rsidRPr="00A41BBE" w:rsidRDefault="00A82A63" w:rsidP="000E63BC">
      <w:pPr>
        <w:numPr>
          <w:ilvl w:val="0"/>
          <w:numId w:val="1"/>
        </w:numPr>
        <w:spacing w:after="0" w:line="240" w:lineRule="auto"/>
        <w:ind w:left="630" w:hanging="54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Identify the needs and problems of the community and involve them in problem solving process</w:t>
      </w:r>
    </w:p>
    <w:p w:rsidR="00A82A63" w:rsidRPr="00A41BBE" w:rsidRDefault="00A82A63" w:rsidP="000E63BC">
      <w:pPr>
        <w:numPr>
          <w:ilvl w:val="0"/>
          <w:numId w:val="1"/>
        </w:numPr>
        <w:spacing w:after="0" w:line="240" w:lineRule="auto"/>
        <w:ind w:left="630" w:hanging="54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Develop among themselves a sense of social and civic responsibility</w:t>
      </w:r>
    </w:p>
    <w:p w:rsidR="00A82A63" w:rsidRPr="00A41BBE" w:rsidRDefault="00A82A63" w:rsidP="000E63BC">
      <w:pPr>
        <w:numPr>
          <w:ilvl w:val="0"/>
          <w:numId w:val="1"/>
        </w:numPr>
        <w:spacing w:after="0" w:line="240" w:lineRule="auto"/>
        <w:ind w:left="630" w:hanging="54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Utilize their knowledge in finding practical solution to individual and community problems</w:t>
      </w:r>
    </w:p>
    <w:p w:rsidR="00A82A63" w:rsidRPr="00A41BBE" w:rsidRDefault="00A82A63" w:rsidP="000E63BC">
      <w:pPr>
        <w:numPr>
          <w:ilvl w:val="0"/>
          <w:numId w:val="1"/>
        </w:numPr>
        <w:spacing w:after="0" w:line="240" w:lineRule="auto"/>
        <w:ind w:left="630" w:hanging="54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Develop competence required for group living and sharing of responsibilities</w:t>
      </w:r>
    </w:p>
    <w:p w:rsidR="00A82A63" w:rsidRPr="00A41BBE" w:rsidRDefault="00A82A63" w:rsidP="000E63BC">
      <w:pPr>
        <w:numPr>
          <w:ilvl w:val="0"/>
          <w:numId w:val="1"/>
        </w:numPr>
        <w:spacing w:after="0" w:line="240" w:lineRule="auto"/>
        <w:ind w:left="630" w:hanging="54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lastRenderedPageBreak/>
        <w:t>Gain skills in mobilizing community participation</w:t>
      </w:r>
    </w:p>
    <w:p w:rsidR="00A82A63" w:rsidRPr="00A41BBE" w:rsidRDefault="00A82A63" w:rsidP="000E63BC">
      <w:pPr>
        <w:numPr>
          <w:ilvl w:val="0"/>
          <w:numId w:val="1"/>
        </w:numPr>
        <w:spacing w:after="0" w:line="240" w:lineRule="auto"/>
        <w:ind w:left="630" w:hanging="54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Acquire leadership qualities and democratic attitude</w:t>
      </w:r>
    </w:p>
    <w:p w:rsidR="00A41BBE" w:rsidRPr="000E63BC" w:rsidRDefault="00A82A63" w:rsidP="000E63BC">
      <w:pPr>
        <w:numPr>
          <w:ilvl w:val="0"/>
          <w:numId w:val="1"/>
        </w:numPr>
        <w:spacing w:after="0" w:line="240" w:lineRule="auto"/>
        <w:ind w:left="630" w:hanging="540"/>
        <w:textAlignment w:val="baseline"/>
        <w:rPr>
          <w:rFonts w:ascii="Times New Roman" w:eastAsia="Times New Roman" w:hAnsi="Times New Roman" w:cs="Times New Roman"/>
          <w:sz w:val="28"/>
          <w:szCs w:val="28"/>
        </w:rPr>
      </w:pPr>
      <w:r w:rsidRPr="000E63BC">
        <w:rPr>
          <w:rFonts w:ascii="Times New Roman" w:eastAsia="Times New Roman" w:hAnsi="Times New Roman" w:cs="Times New Roman"/>
          <w:sz w:val="28"/>
          <w:szCs w:val="28"/>
        </w:rPr>
        <w:t>Develop capacity to meet emergencies and natural disasters and</w:t>
      </w:r>
      <w:r w:rsidR="000E63BC" w:rsidRPr="000E63BC">
        <w:rPr>
          <w:rFonts w:ascii="Times New Roman" w:eastAsia="Times New Roman" w:hAnsi="Times New Roman" w:cs="Times New Roman"/>
          <w:sz w:val="28"/>
          <w:szCs w:val="28"/>
        </w:rPr>
        <w:t xml:space="preserve"> </w:t>
      </w:r>
      <w:r w:rsidR="000E63BC">
        <w:rPr>
          <w:rFonts w:ascii="Times New Roman" w:eastAsia="Times New Roman" w:hAnsi="Times New Roman" w:cs="Times New Roman"/>
          <w:sz w:val="28"/>
          <w:szCs w:val="28"/>
        </w:rPr>
        <w:t>p</w:t>
      </w:r>
      <w:r w:rsidRPr="000E63BC">
        <w:rPr>
          <w:rFonts w:ascii="Times New Roman" w:eastAsia="Times New Roman" w:hAnsi="Times New Roman" w:cs="Times New Roman"/>
          <w:sz w:val="28"/>
          <w:szCs w:val="28"/>
        </w:rPr>
        <w:t>ractice national integration and social harmony</w:t>
      </w:r>
    </w:p>
    <w:p w:rsidR="00A41BBE" w:rsidRDefault="00A41BBE" w:rsidP="00A41BBE">
      <w:pPr>
        <w:spacing w:after="0" w:line="240" w:lineRule="auto"/>
        <w:textAlignment w:val="baseline"/>
        <w:rPr>
          <w:rFonts w:ascii="Times New Roman" w:eastAsia="Times New Roman" w:hAnsi="Times New Roman" w:cs="Times New Roman"/>
          <w:b/>
          <w:bCs/>
          <w:color w:val="393A3C"/>
          <w:sz w:val="40"/>
          <w:szCs w:val="40"/>
          <w:lang w:bidi="ar-SA"/>
        </w:rPr>
      </w:pPr>
    </w:p>
    <w:p w:rsidR="00A41BBE" w:rsidRPr="000E63BC" w:rsidRDefault="00A41BBE" w:rsidP="00A41BBE">
      <w:pPr>
        <w:spacing w:after="0" w:line="240" w:lineRule="auto"/>
        <w:textAlignment w:val="baseline"/>
        <w:rPr>
          <w:rFonts w:ascii="Times New Roman" w:eastAsia="Times New Roman" w:hAnsi="Times New Roman" w:cs="Times New Roman"/>
          <w:b/>
          <w:bCs/>
          <w:sz w:val="40"/>
          <w:szCs w:val="40"/>
          <w:lang w:bidi="ar-SA"/>
        </w:rPr>
      </w:pPr>
      <w:r w:rsidRPr="000E63BC">
        <w:rPr>
          <w:rFonts w:ascii="Times New Roman" w:eastAsia="Times New Roman" w:hAnsi="Times New Roman" w:cs="Times New Roman"/>
          <w:b/>
          <w:bCs/>
          <w:sz w:val="40"/>
          <w:szCs w:val="40"/>
          <w:lang w:bidi="ar-SA"/>
        </w:rPr>
        <w:t>N.S.S. PROGRAMME OFFICERS (5 Units)</w:t>
      </w:r>
    </w:p>
    <w:p w:rsidR="00A41BBE" w:rsidRPr="00A41BBE" w:rsidRDefault="00A41BBE" w:rsidP="00A41BBE">
      <w:pPr>
        <w:spacing w:after="0" w:line="240" w:lineRule="auto"/>
        <w:textAlignment w:val="baseline"/>
        <w:rPr>
          <w:rFonts w:ascii="Times New Roman" w:eastAsia="Times New Roman" w:hAnsi="Times New Roman" w:cs="Times New Roman"/>
          <w:sz w:val="40"/>
          <w:szCs w:val="40"/>
        </w:rPr>
      </w:pPr>
    </w:p>
    <w:tbl>
      <w:tblPr>
        <w:tblStyle w:val="TableGrid"/>
        <w:tblW w:w="6498" w:type="dxa"/>
        <w:tblLook w:val="04A0"/>
      </w:tblPr>
      <w:tblGrid>
        <w:gridCol w:w="3168"/>
        <w:gridCol w:w="3330"/>
      </w:tblGrid>
      <w:tr w:rsidR="00A41BBE" w:rsidRPr="00A41BBE" w:rsidTr="00A41BBE">
        <w:tc>
          <w:tcPr>
            <w:tcW w:w="3168" w:type="dxa"/>
            <w:vAlign w:val="center"/>
          </w:tcPr>
          <w:p w:rsidR="00A41BBE" w:rsidRPr="00A41BBE" w:rsidRDefault="00B32A35" w:rsidP="008049CF">
            <w:pPr>
              <w:rPr>
                <w:rFonts w:ascii="Times New Roman" w:eastAsia="Times New Roman" w:hAnsi="Times New Roman" w:cs="Times New Roman"/>
                <w:b/>
                <w:sz w:val="28"/>
                <w:szCs w:val="28"/>
                <w:lang w:bidi="ar-SA"/>
              </w:rPr>
            </w:pPr>
            <w:r>
              <w:rPr>
                <w:rFonts w:ascii="Times New Roman" w:eastAsia="Times New Roman" w:hAnsi="Times New Roman" w:cs="Times New Roman"/>
                <w:b/>
                <w:sz w:val="28"/>
                <w:szCs w:val="28"/>
                <w:lang w:bidi="ar-SA"/>
              </w:rPr>
              <w:t>Name of the Faculty</w:t>
            </w:r>
          </w:p>
        </w:tc>
        <w:tc>
          <w:tcPr>
            <w:tcW w:w="3330" w:type="dxa"/>
          </w:tcPr>
          <w:p w:rsidR="00A41BBE" w:rsidRPr="00A41BBE" w:rsidRDefault="00A41BBE" w:rsidP="00A41BBE">
            <w:pPr>
              <w:outlineLvl w:val="1"/>
              <w:rPr>
                <w:rFonts w:ascii="Times New Roman" w:eastAsia="Times New Roman" w:hAnsi="Times New Roman" w:cs="Times New Roman"/>
                <w:b/>
                <w:bCs/>
                <w:color w:val="393A3C"/>
                <w:sz w:val="28"/>
                <w:szCs w:val="28"/>
                <w:lang w:bidi="ar-SA"/>
              </w:rPr>
            </w:pPr>
            <w:r w:rsidRPr="00A41BBE">
              <w:rPr>
                <w:rFonts w:ascii="Times New Roman" w:eastAsia="Times New Roman" w:hAnsi="Times New Roman" w:cs="Times New Roman"/>
                <w:b/>
                <w:bCs/>
                <w:color w:val="393A3C"/>
                <w:sz w:val="28"/>
                <w:szCs w:val="28"/>
                <w:lang w:bidi="ar-SA"/>
              </w:rPr>
              <w:t>Department</w:t>
            </w:r>
          </w:p>
        </w:tc>
      </w:tr>
      <w:tr w:rsidR="00A41BBE" w:rsidRPr="00A41BBE" w:rsidTr="00A41BBE">
        <w:tc>
          <w:tcPr>
            <w:tcW w:w="3168" w:type="dxa"/>
            <w:vAlign w:val="center"/>
          </w:tcPr>
          <w:p w:rsidR="00A41BBE" w:rsidRPr="00A41BBE" w:rsidRDefault="00A41BBE" w:rsidP="008049CF">
            <w:pPr>
              <w:rPr>
                <w:rFonts w:ascii="Times New Roman" w:eastAsia="Times New Roman" w:hAnsi="Times New Roman" w:cs="Times New Roman"/>
                <w:sz w:val="28"/>
                <w:szCs w:val="28"/>
                <w:lang w:bidi="ar-SA"/>
              </w:rPr>
            </w:pPr>
            <w:r>
              <w:rPr>
                <w:rFonts w:ascii="Times New Roman" w:eastAsia="Times New Roman" w:hAnsi="Times New Roman" w:cs="Times New Roman"/>
                <w:sz w:val="28"/>
                <w:szCs w:val="28"/>
                <w:lang w:bidi="ar-SA"/>
              </w:rPr>
              <w:t xml:space="preserve">Prof. </w:t>
            </w:r>
            <w:r w:rsidRPr="00A41BBE">
              <w:rPr>
                <w:rFonts w:ascii="Times New Roman" w:eastAsia="Times New Roman" w:hAnsi="Times New Roman" w:cs="Times New Roman"/>
                <w:sz w:val="28"/>
                <w:szCs w:val="28"/>
                <w:lang w:bidi="ar-SA"/>
              </w:rPr>
              <w:t>S.</w:t>
            </w:r>
            <w:r>
              <w:rPr>
                <w:rFonts w:ascii="Times New Roman" w:eastAsia="Times New Roman" w:hAnsi="Times New Roman" w:cs="Times New Roman"/>
                <w:sz w:val="28"/>
                <w:szCs w:val="28"/>
                <w:lang w:bidi="ar-SA"/>
              </w:rPr>
              <w:t xml:space="preserve"> </w:t>
            </w:r>
            <w:proofErr w:type="spellStart"/>
            <w:r w:rsidRPr="00A41BBE">
              <w:rPr>
                <w:rFonts w:ascii="Times New Roman" w:eastAsia="Times New Roman" w:hAnsi="Times New Roman" w:cs="Times New Roman"/>
                <w:sz w:val="28"/>
                <w:szCs w:val="28"/>
                <w:lang w:bidi="ar-SA"/>
              </w:rPr>
              <w:t>Pari</w:t>
            </w:r>
            <w:proofErr w:type="spellEnd"/>
          </w:p>
        </w:tc>
        <w:tc>
          <w:tcPr>
            <w:tcW w:w="3330" w:type="dxa"/>
            <w:vAlign w:val="center"/>
          </w:tcPr>
          <w:p w:rsidR="00A41BBE" w:rsidRPr="00A41BBE" w:rsidRDefault="00A41BBE" w:rsidP="008049CF">
            <w:pPr>
              <w:rPr>
                <w:rFonts w:ascii="Times New Roman" w:eastAsia="Times New Roman" w:hAnsi="Times New Roman" w:cs="Times New Roman"/>
                <w:sz w:val="28"/>
                <w:szCs w:val="28"/>
                <w:lang w:bidi="ar-SA"/>
              </w:rPr>
            </w:pPr>
            <w:r w:rsidRPr="00A41BBE">
              <w:rPr>
                <w:rFonts w:ascii="Times New Roman" w:eastAsia="Times New Roman" w:hAnsi="Times New Roman" w:cs="Times New Roman"/>
                <w:sz w:val="28"/>
                <w:szCs w:val="28"/>
                <w:lang w:bidi="ar-SA"/>
              </w:rPr>
              <w:t>English</w:t>
            </w:r>
          </w:p>
        </w:tc>
      </w:tr>
      <w:tr w:rsidR="00A41BBE" w:rsidRPr="00A41BBE" w:rsidTr="00A41BBE">
        <w:tc>
          <w:tcPr>
            <w:tcW w:w="3168" w:type="dxa"/>
            <w:vAlign w:val="center"/>
          </w:tcPr>
          <w:p w:rsidR="00A41BBE" w:rsidRPr="00A41BBE" w:rsidRDefault="00A41BBE" w:rsidP="008049CF">
            <w:pPr>
              <w:rPr>
                <w:rFonts w:ascii="Times New Roman" w:eastAsia="Times New Roman" w:hAnsi="Times New Roman" w:cs="Times New Roman"/>
                <w:sz w:val="28"/>
                <w:szCs w:val="28"/>
                <w:lang w:bidi="ar-SA"/>
              </w:rPr>
            </w:pPr>
            <w:r>
              <w:rPr>
                <w:rFonts w:ascii="Times New Roman" w:eastAsia="Times New Roman" w:hAnsi="Times New Roman" w:cs="Times New Roman"/>
                <w:sz w:val="28"/>
                <w:szCs w:val="28"/>
                <w:lang w:bidi="ar-SA"/>
              </w:rPr>
              <w:t xml:space="preserve">Prof. </w:t>
            </w:r>
            <w:r w:rsidRPr="00A41BBE">
              <w:rPr>
                <w:rFonts w:ascii="Times New Roman" w:eastAsia="Times New Roman" w:hAnsi="Times New Roman" w:cs="Times New Roman"/>
                <w:sz w:val="28"/>
                <w:szCs w:val="28"/>
                <w:lang w:bidi="ar-SA"/>
              </w:rPr>
              <w:t>T.</w:t>
            </w:r>
            <w:r>
              <w:rPr>
                <w:rFonts w:ascii="Times New Roman" w:eastAsia="Times New Roman" w:hAnsi="Times New Roman" w:cs="Times New Roman"/>
                <w:sz w:val="28"/>
                <w:szCs w:val="28"/>
                <w:lang w:bidi="ar-SA"/>
              </w:rPr>
              <w:t xml:space="preserve"> </w:t>
            </w:r>
            <w:proofErr w:type="spellStart"/>
            <w:r w:rsidRPr="00A41BBE">
              <w:rPr>
                <w:rFonts w:ascii="Times New Roman" w:eastAsia="Times New Roman" w:hAnsi="Times New Roman" w:cs="Times New Roman"/>
                <w:sz w:val="28"/>
                <w:szCs w:val="28"/>
                <w:lang w:bidi="ar-SA"/>
              </w:rPr>
              <w:t>Periathambi</w:t>
            </w:r>
            <w:proofErr w:type="spellEnd"/>
          </w:p>
        </w:tc>
        <w:tc>
          <w:tcPr>
            <w:tcW w:w="3330" w:type="dxa"/>
            <w:vAlign w:val="center"/>
          </w:tcPr>
          <w:p w:rsidR="00A41BBE" w:rsidRPr="00A41BBE" w:rsidRDefault="00A41BBE" w:rsidP="008049CF">
            <w:pPr>
              <w:rPr>
                <w:rFonts w:ascii="Times New Roman" w:eastAsia="Times New Roman" w:hAnsi="Times New Roman" w:cs="Times New Roman"/>
                <w:sz w:val="28"/>
                <w:szCs w:val="28"/>
                <w:lang w:bidi="ar-SA"/>
              </w:rPr>
            </w:pPr>
            <w:r w:rsidRPr="00A41BBE">
              <w:rPr>
                <w:rFonts w:ascii="Times New Roman" w:eastAsia="Times New Roman" w:hAnsi="Times New Roman" w:cs="Times New Roman"/>
                <w:sz w:val="28"/>
                <w:szCs w:val="28"/>
                <w:lang w:bidi="ar-SA"/>
              </w:rPr>
              <w:t>Chemistry</w:t>
            </w:r>
          </w:p>
        </w:tc>
      </w:tr>
      <w:tr w:rsidR="00A41BBE" w:rsidRPr="00A41BBE" w:rsidTr="00A41BBE">
        <w:tc>
          <w:tcPr>
            <w:tcW w:w="3168" w:type="dxa"/>
            <w:vAlign w:val="center"/>
          </w:tcPr>
          <w:p w:rsidR="00A41BBE" w:rsidRPr="00A41BBE" w:rsidRDefault="00A41BBE" w:rsidP="008049CF">
            <w:pPr>
              <w:rPr>
                <w:rFonts w:ascii="Times New Roman" w:eastAsia="Times New Roman" w:hAnsi="Times New Roman" w:cs="Times New Roman"/>
                <w:sz w:val="28"/>
                <w:szCs w:val="28"/>
                <w:lang w:bidi="ar-SA"/>
              </w:rPr>
            </w:pPr>
            <w:r>
              <w:rPr>
                <w:rFonts w:ascii="Times New Roman" w:eastAsia="Times New Roman" w:hAnsi="Times New Roman" w:cs="Times New Roman"/>
                <w:sz w:val="28"/>
                <w:szCs w:val="28"/>
                <w:lang w:bidi="ar-SA"/>
              </w:rPr>
              <w:t xml:space="preserve">Dr. </w:t>
            </w:r>
            <w:r w:rsidRPr="00A41BBE">
              <w:rPr>
                <w:rFonts w:ascii="Times New Roman" w:eastAsia="Times New Roman" w:hAnsi="Times New Roman" w:cs="Times New Roman"/>
                <w:sz w:val="28"/>
                <w:szCs w:val="28"/>
                <w:lang w:bidi="ar-SA"/>
              </w:rPr>
              <w:t xml:space="preserve">R. </w:t>
            </w:r>
            <w:proofErr w:type="spellStart"/>
            <w:r w:rsidRPr="00A41BBE">
              <w:rPr>
                <w:rFonts w:ascii="Times New Roman" w:eastAsia="Times New Roman" w:hAnsi="Times New Roman" w:cs="Times New Roman"/>
                <w:sz w:val="28"/>
                <w:szCs w:val="28"/>
                <w:lang w:bidi="ar-SA"/>
              </w:rPr>
              <w:t>Sankar</w:t>
            </w:r>
            <w:proofErr w:type="spellEnd"/>
          </w:p>
        </w:tc>
        <w:tc>
          <w:tcPr>
            <w:tcW w:w="3330" w:type="dxa"/>
            <w:vAlign w:val="center"/>
          </w:tcPr>
          <w:p w:rsidR="00A41BBE" w:rsidRPr="00A41BBE" w:rsidRDefault="00A41BBE" w:rsidP="008049CF">
            <w:pPr>
              <w:rPr>
                <w:rFonts w:ascii="Times New Roman" w:eastAsia="Times New Roman" w:hAnsi="Times New Roman" w:cs="Times New Roman"/>
                <w:sz w:val="28"/>
                <w:szCs w:val="28"/>
                <w:lang w:bidi="ar-SA"/>
              </w:rPr>
            </w:pPr>
            <w:r w:rsidRPr="00A41BBE">
              <w:rPr>
                <w:rFonts w:ascii="Times New Roman" w:eastAsia="Times New Roman" w:hAnsi="Times New Roman" w:cs="Times New Roman"/>
                <w:sz w:val="28"/>
                <w:szCs w:val="28"/>
                <w:lang w:bidi="ar-SA"/>
              </w:rPr>
              <w:t>Commerce</w:t>
            </w:r>
          </w:p>
        </w:tc>
      </w:tr>
      <w:tr w:rsidR="00A41BBE" w:rsidRPr="00A41BBE" w:rsidTr="00A41BBE">
        <w:tc>
          <w:tcPr>
            <w:tcW w:w="3168" w:type="dxa"/>
            <w:vAlign w:val="center"/>
          </w:tcPr>
          <w:p w:rsidR="00A41BBE" w:rsidRPr="00A41BBE" w:rsidRDefault="00A41BBE" w:rsidP="008049CF">
            <w:pPr>
              <w:rPr>
                <w:rFonts w:ascii="Times New Roman" w:eastAsia="Times New Roman" w:hAnsi="Times New Roman" w:cs="Times New Roman"/>
                <w:sz w:val="28"/>
                <w:szCs w:val="28"/>
                <w:lang w:bidi="ar-SA"/>
              </w:rPr>
            </w:pPr>
            <w:r>
              <w:rPr>
                <w:rFonts w:ascii="Times New Roman" w:eastAsia="Times New Roman" w:hAnsi="Times New Roman" w:cs="Times New Roman"/>
                <w:sz w:val="28"/>
                <w:szCs w:val="28"/>
                <w:lang w:bidi="ar-SA"/>
              </w:rPr>
              <w:t xml:space="preserve">Dr. </w:t>
            </w:r>
            <w:r w:rsidRPr="00A41BBE">
              <w:rPr>
                <w:rFonts w:ascii="Times New Roman" w:eastAsia="Times New Roman" w:hAnsi="Times New Roman" w:cs="Times New Roman"/>
                <w:sz w:val="28"/>
                <w:szCs w:val="28"/>
                <w:lang w:bidi="ar-SA"/>
              </w:rPr>
              <w:t>T.</w:t>
            </w:r>
            <w:r>
              <w:rPr>
                <w:rFonts w:ascii="Times New Roman" w:eastAsia="Times New Roman" w:hAnsi="Times New Roman" w:cs="Times New Roman"/>
                <w:sz w:val="28"/>
                <w:szCs w:val="28"/>
                <w:lang w:bidi="ar-SA"/>
              </w:rPr>
              <w:t xml:space="preserve"> </w:t>
            </w:r>
            <w:proofErr w:type="spellStart"/>
            <w:r w:rsidRPr="00A41BBE">
              <w:rPr>
                <w:rFonts w:ascii="Times New Roman" w:eastAsia="Times New Roman" w:hAnsi="Times New Roman" w:cs="Times New Roman"/>
                <w:sz w:val="28"/>
                <w:szCs w:val="28"/>
                <w:lang w:bidi="ar-SA"/>
              </w:rPr>
              <w:t>Saravanan</w:t>
            </w:r>
            <w:proofErr w:type="spellEnd"/>
          </w:p>
        </w:tc>
        <w:tc>
          <w:tcPr>
            <w:tcW w:w="3330" w:type="dxa"/>
            <w:vAlign w:val="center"/>
          </w:tcPr>
          <w:p w:rsidR="00A41BBE" w:rsidRPr="00A41BBE" w:rsidRDefault="00A41BBE" w:rsidP="008049CF">
            <w:pPr>
              <w:rPr>
                <w:rFonts w:ascii="Times New Roman" w:eastAsia="Times New Roman" w:hAnsi="Times New Roman" w:cs="Times New Roman"/>
                <w:sz w:val="28"/>
                <w:szCs w:val="28"/>
                <w:lang w:bidi="ar-SA"/>
              </w:rPr>
            </w:pPr>
            <w:r w:rsidRPr="00A41BBE">
              <w:rPr>
                <w:rFonts w:ascii="Times New Roman" w:eastAsia="Times New Roman" w:hAnsi="Times New Roman" w:cs="Times New Roman"/>
                <w:sz w:val="28"/>
                <w:szCs w:val="28"/>
                <w:lang w:bidi="ar-SA"/>
              </w:rPr>
              <w:t>Economics</w:t>
            </w:r>
          </w:p>
        </w:tc>
      </w:tr>
      <w:tr w:rsidR="00A41BBE" w:rsidRPr="00A41BBE" w:rsidTr="00A41BBE">
        <w:tc>
          <w:tcPr>
            <w:tcW w:w="3168" w:type="dxa"/>
            <w:vAlign w:val="center"/>
          </w:tcPr>
          <w:p w:rsidR="00A41BBE" w:rsidRPr="00A41BBE" w:rsidRDefault="00A41BBE" w:rsidP="00A41BBE">
            <w:pPr>
              <w:rPr>
                <w:rFonts w:ascii="Times New Roman" w:eastAsia="Times New Roman" w:hAnsi="Times New Roman" w:cs="Times New Roman"/>
                <w:sz w:val="28"/>
                <w:szCs w:val="28"/>
                <w:lang w:bidi="ar-SA"/>
              </w:rPr>
            </w:pPr>
            <w:r>
              <w:rPr>
                <w:rFonts w:ascii="Times New Roman" w:eastAsia="Times New Roman" w:hAnsi="Times New Roman" w:cs="Times New Roman"/>
                <w:sz w:val="28"/>
                <w:szCs w:val="28"/>
                <w:lang w:bidi="ar-SA"/>
              </w:rPr>
              <w:t xml:space="preserve">Prof. </w:t>
            </w:r>
            <w:r w:rsidRPr="00A41BBE">
              <w:rPr>
                <w:rFonts w:ascii="Times New Roman" w:eastAsia="Times New Roman" w:hAnsi="Times New Roman" w:cs="Times New Roman"/>
                <w:sz w:val="28"/>
                <w:szCs w:val="28"/>
                <w:lang w:bidi="ar-SA"/>
              </w:rPr>
              <w:t xml:space="preserve">J. </w:t>
            </w:r>
            <w:proofErr w:type="spellStart"/>
            <w:r w:rsidRPr="00A41BBE">
              <w:rPr>
                <w:rFonts w:ascii="Times New Roman" w:eastAsia="Times New Roman" w:hAnsi="Times New Roman" w:cs="Times New Roman"/>
                <w:sz w:val="28"/>
                <w:szCs w:val="28"/>
                <w:lang w:bidi="ar-SA"/>
              </w:rPr>
              <w:t>Vanitha</w:t>
            </w:r>
            <w:proofErr w:type="spellEnd"/>
          </w:p>
        </w:tc>
        <w:tc>
          <w:tcPr>
            <w:tcW w:w="3330" w:type="dxa"/>
            <w:vAlign w:val="center"/>
          </w:tcPr>
          <w:p w:rsidR="00A41BBE" w:rsidRPr="00A41BBE" w:rsidRDefault="00A41BBE" w:rsidP="008049CF">
            <w:pPr>
              <w:rPr>
                <w:rFonts w:ascii="Times New Roman" w:eastAsia="Times New Roman" w:hAnsi="Times New Roman" w:cs="Times New Roman"/>
                <w:sz w:val="28"/>
                <w:szCs w:val="28"/>
                <w:lang w:bidi="ar-SA"/>
              </w:rPr>
            </w:pPr>
            <w:r w:rsidRPr="00A41BBE">
              <w:rPr>
                <w:rFonts w:ascii="Times New Roman" w:eastAsia="Times New Roman" w:hAnsi="Times New Roman" w:cs="Times New Roman"/>
                <w:sz w:val="28"/>
                <w:szCs w:val="28"/>
                <w:lang w:bidi="ar-SA"/>
              </w:rPr>
              <w:t>Computer Science</w:t>
            </w:r>
          </w:p>
        </w:tc>
      </w:tr>
    </w:tbl>
    <w:p w:rsidR="00A41BBE" w:rsidRPr="00A41BBE" w:rsidRDefault="00A41BBE" w:rsidP="00A41BBE">
      <w:pPr>
        <w:shd w:val="clear" w:color="auto" w:fill="FFFFFF"/>
        <w:spacing w:after="0" w:line="240" w:lineRule="auto"/>
        <w:outlineLvl w:val="1"/>
        <w:rPr>
          <w:rFonts w:ascii="Times New Roman" w:eastAsia="Times New Roman" w:hAnsi="Times New Roman" w:cs="Times New Roman"/>
          <w:b/>
          <w:bCs/>
          <w:color w:val="393A3C"/>
          <w:sz w:val="28"/>
          <w:szCs w:val="28"/>
          <w:lang w:bidi="ar-SA"/>
        </w:rPr>
      </w:pPr>
    </w:p>
    <w:p w:rsidR="00A41BBE" w:rsidRPr="000E63BC" w:rsidRDefault="00724B00" w:rsidP="000E63BC">
      <w:pPr>
        <w:shd w:val="clear" w:color="auto" w:fill="FFFFFF"/>
        <w:spacing w:after="0" w:line="240" w:lineRule="auto"/>
        <w:outlineLvl w:val="1"/>
        <w:rPr>
          <w:rFonts w:ascii="Times New Roman" w:eastAsia="Times New Roman" w:hAnsi="Times New Roman" w:cs="Times New Roman"/>
          <w:b/>
          <w:bCs/>
          <w:sz w:val="40"/>
          <w:szCs w:val="40"/>
          <w:lang w:bidi="ar-SA"/>
        </w:rPr>
      </w:pPr>
      <w:hyperlink r:id="rId6" w:history="1">
        <w:r w:rsidR="000E63BC" w:rsidRPr="00724B00">
          <w:rPr>
            <w:rStyle w:val="Hyperlink"/>
            <w:rFonts w:ascii="Times New Roman" w:eastAsia="Times New Roman" w:hAnsi="Times New Roman" w:cs="Times New Roman"/>
            <w:b/>
            <w:bCs/>
            <w:sz w:val="40"/>
            <w:szCs w:val="40"/>
            <w:lang w:bidi="ar-SA"/>
          </w:rPr>
          <w:t>N.S.S Activities</w:t>
        </w:r>
      </w:hyperlink>
    </w:p>
    <w:p w:rsidR="00A41BBE" w:rsidRDefault="00A41BBE" w:rsidP="00A82A63">
      <w:pPr>
        <w:spacing w:before="168" w:after="168" w:line="240" w:lineRule="auto"/>
        <w:textAlignment w:val="baseline"/>
        <w:outlineLvl w:val="2"/>
        <w:rPr>
          <w:rFonts w:ascii="Times New Roman" w:eastAsia="Times New Roman" w:hAnsi="Times New Roman" w:cs="Times New Roman"/>
          <w:color w:val="FF0000"/>
          <w:sz w:val="28"/>
          <w:szCs w:val="28"/>
        </w:rPr>
      </w:pPr>
    </w:p>
    <w:p w:rsidR="00A82A63" w:rsidRPr="000E63BC" w:rsidRDefault="00A82A63" w:rsidP="00A82A63">
      <w:pPr>
        <w:spacing w:before="168" w:after="168" w:line="240" w:lineRule="auto"/>
        <w:textAlignment w:val="baseline"/>
        <w:outlineLvl w:val="2"/>
        <w:rPr>
          <w:rFonts w:ascii="Times New Roman" w:eastAsia="Times New Roman" w:hAnsi="Times New Roman" w:cs="Times New Roman"/>
          <w:b/>
          <w:sz w:val="40"/>
          <w:szCs w:val="40"/>
        </w:rPr>
      </w:pPr>
      <w:r w:rsidRPr="000E63BC">
        <w:rPr>
          <w:rFonts w:ascii="Times New Roman" w:eastAsia="Times New Roman" w:hAnsi="Times New Roman" w:cs="Times New Roman"/>
          <w:b/>
          <w:sz w:val="40"/>
          <w:szCs w:val="40"/>
        </w:rPr>
        <w:t>Important Days</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January 1-7 Road Safety Week</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January 12 National Youth Day (Birthday of Swami Vivekananda)</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January 25 National Voter's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January 26 Republic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January 30 Anti-terrorism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March 8 International Women's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April 7 World Health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May 21 Anti-terrorism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May 31 World No Tobacco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June 5 World Environment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June 26 International Day against Drug Abuse and Illicit Trafficking</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July 8-14 International Literacy Week</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July 11 World Population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August 1-7 World Breast Feeding Week</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August 15 Independence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 xml:space="preserve">August 20 </w:t>
      </w:r>
      <w:proofErr w:type="spellStart"/>
      <w:r w:rsidRPr="00A41BBE">
        <w:rPr>
          <w:rFonts w:ascii="Times New Roman" w:eastAsia="Times New Roman" w:hAnsi="Times New Roman" w:cs="Times New Roman"/>
          <w:sz w:val="28"/>
          <w:szCs w:val="28"/>
        </w:rPr>
        <w:t>Sadbhavana</w:t>
      </w:r>
      <w:proofErr w:type="spellEnd"/>
      <w:r w:rsidRPr="00A41BBE">
        <w:rPr>
          <w:rFonts w:ascii="Times New Roman" w:eastAsia="Times New Roman" w:hAnsi="Times New Roman" w:cs="Times New Roman"/>
          <w:sz w:val="28"/>
          <w:szCs w:val="28"/>
        </w:rPr>
        <w:t xml:space="preserve"> </w:t>
      </w:r>
      <w:proofErr w:type="spellStart"/>
      <w:r w:rsidRPr="00A41BBE">
        <w:rPr>
          <w:rFonts w:ascii="Times New Roman" w:eastAsia="Times New Roman" w:hAnsi="Times New Roman" w:cs="Times New Roman"/>
          <w:sz w:val="28"/>
          <w:szCs w:val="28"/>
        </w:rPr>
        <w:t>Diwas</w:t>
      </w:r>
      <w:proofErr w:type="spellEnd"/>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September 5 Teachers'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September 8 International Literacy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September 15 International Peace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lastRenderedPageBreak/>
        <w:t>September 24 NSS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October 1 National Blood Donation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 xml:space="preserve">October 2 Gandhi </w:t>
      </w:r>
      <w:proofErr w:type="spellStart"/>
      <w:r w:rsidRPr="00A41BBE">
        <w:rPr>
          <w:rFonts w:ascii="Times New Roman" w:eastAsia="Times New Roman" w:hAnsi="Times New Roman" w:cs="Times New Roman"/>
          <w:sz w:val="28"/>
          <w:szCs w:val="28"/>
        </w:rPr>
        <w:t>Jayanthi</w:t>
      </w:r>
      <w:proofErr w:type="spellEnd"/>
      <w:r w:rsidRPr="00A41BBE">
        <w:rPr>
          <w:rFonts w:ascii="Times New Roman" w:eastAsia="Times New Roman" w:hAnsi="Times New Roman" w:cs="Times New Roman"/>
          <w:sz w:val="28"/>
          <w:szCs w:val="28"/>
        </w:rPr>
        <w:t>/Communal Harmony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October 11 World Sight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November 19 National Integration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December 1 World AIDS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December 7 Armed Forces Flag Day</w:t>
      </w:r>
    </w:p>
    <w:p w:rsidR="00A82A63" w:rsidRPr="00A41BBE" w:rsidRDefault="00A82A63" w:rsidP="000E63BC">
      <w:pPr>
        <w:numPr>
          <w:ilvl w:val="0"/>
          <w:numId w:val="2"/>
        </w:numPr>
        <w:spacing w:after="0" w:line="240" w:lineRule="auto"/>
        <w:ind w:left="360"/>
        <w:textAlignment w:val="baseline"/>
        <w:rPr>
          <w:rFonts w:ascii="Times New Roman" w:eastAsia="Times New Roman" w:hAnsi="Times New Roman" w:cs="Times New Roman"/>
          <w:sz w:val="28"/>
          <w:szCs w:val="28"/>
        </w:rPr>
      </w:pPr>
      <w:r w:rsidRPr="00A41BBE">
        <w:rPr>
          <w:rFonts w:ascii="Times New Roman" w:eastAsia="Times New Roman" w:hAnsi="Times New Roman" w:cs="Times New Roman"/>
          <w:sz w:val="28"/>
          <w:szCs w:val="28"/>
        </w:rPr>
        <w:t>December 10 World Human Rights Day</w:t>
      </w:r>
    </w:p>
    <w:p w:rsidR="00A57A1A" w:rsidRPr="00A41BBE" w:rsidRDefault="00A57A1A">
      <w:pPr>
        <w:rPr>
          <w:rFonts w:ascii="Times New Roman" w:hAnsi="Times New Roman" w:cs="Times New Roman"/>
          <w:sz w:val="28"/>
          <w:szCs w:val="28"/>
        </w:rPr>
      </w:pPr>
      <w:bookmarkStart w:id="0" w:name="_GoBack"/>
      <w:bookmarkEnd w:id="0"/>
    </w:p>
    <w:sectPr w:rsidR="00A57A1A" w:rsidRPr="00A41BBE" w:rsidSect="002253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9567C"/>
    <w:multiLevelType w:val="multilevel"/>
    <w:tmpl w:val="55DA1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650516"/>
    <w:multiLevelType w:val="multilevel"/>
    <w:tmpl w:val="9AD0C5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F71B2"/>
    <w:rsid w:val="000E63BC"/>
    <w:rsid w:val="002253B9"/>
    <w:rsid w:val="004D5C23"/>
    <w:rsid w:val="006B005C"/>
    <w:rsid w:val="00724B00"/>
    <w:rsid w:val="009F71B2"/>
    <w:rsid w:val="00A41BBE"/>
    <w:rsid w:val="00A57A1A"/>
    <w:rsid w:val="00A82A63"/>
    <w:rsid w:val="00B32A35"/>
    <w:rsid w:val="00E24F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A63"/>
  </w:style>
  <w:style w:type="paragraph" w:styleId="Heading2">
    <w:name w:val="heading 2"/>
    <w:basedOn w:val="Normal"/>
    <w:link w:val="Heading2Char"/>
    <w:uiPriority w:val="9"/>
    <w:qFormat/>
    <w:rsid w:val="00A41BBE"/>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BBE"/>
    <w:rPr>
      <w:rFonts w:ascii="Tahoma" w:hAnsi="Tahoma" w:cs="Tahoma"/>
      <w:sz w:val="16"/>
      <w:szCs w:val="16"/>
    </w:rPr>
  </w:style>
  <w:style w:type="character" w:customStyle="1" w:styleId="Heading2Char">
    <w:name w:val="Heading 2 Char"/>
    <w:basedOn w:val="DefaultParagraphFont"/>
    <w:link w:val="Heading2"/>
    <w:uiPriority w:val="9"/>
    <w:rsid w:val="00A41BBE"/>
    <w:rPr>
      <w:rFonts w:ascii="Times New Roman" w:eastAsia="Times New Roman" w:hAnsi="Times New Roman" w:cs="Times New Roman"/>
      <w:b/>
      <w:bCs/>
      <w:sz w:val="36"/>
      <w:szCs w:val="36"/>
      <w:lang w:bidi="ar-SA"/>
    </w:rPr>
  </w:style>
  <w:style w:type="paragraph" w:styleId="ListParagraph">
    <w:name w:val="List Paragraph"/>
    <w:basedOn w:val="Normal"/>
    <w:uiPriority w:val="34"/>
    <w:qFormat/>
    <w:rsid w:val="00A41BBE"/>
    <w:pPr>
      <w:ind w:left="720"/>
      <w:contextualSpacing/>
    </w:pPr>
  </w:style>
  <w:style w:type="table" w:styleId="TableGrid">
    <w:name w:val="Table Grid"/>
    <w:basedOn w:val="TableNormal"/>
    <w:uiPriority w:val="59"/>
    <w:rsid w:val="00A41B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24B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A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22762208">
      <w:bodyDiv w:val="1"/>
      <w:marLeft w:val="0"/>
      <w:marRight w:val="0"/>
      <w:marTop w:val="0"/>
      <w:marBottom w:val="0"/>
      <w:divBdr>
        <w:top w:val="none" w:sz="0" w:space="0" w:color="auto"/>
        <w:left w:val="none" w:sz="0" w:space="0" w:color="auto"/>
        <w:bottom w:val="none" w:sz="0" w:space="0" w:color="auto"/>
        <w:right w:val="none" w:sz="0" w:space="0" w:color="auto"/>
      </w:divBdr>
      <w:divsChild>
        <w:div w:id="1453866491">
          <w:marLeft w:val="0"/>
          <w:marRight w:val="0"/>
          <w:marTop w:val="13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NSS%20Activities.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Saravanan-pc</dc:creator>
  <cp:keywords/>
  <dc:description/>
  <cp:lastModifiedBy>venkatesh</cp:lastModifiedBy>
  <cp:revision>5</cp:revision>
  <dcterms:created xsi:type="dcterms:W3CDTF">2020-09-28T18:33:00Z</dcterms:created>
  <dcterms:modified xsi:type="dcterms:W3CDTF">2020-09-30T14:40:00Z</dcterms:modified>
</cp:coreProperties>
</file>