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72CB" w14:textId="1110F67C" w:rsidR="001160C4" w:rsidRDefault="000627F2">
      <w:pPr>
        <w:rPr>
          <w:rFonts w:ascii="Arial Nova" w:hAnsi="Arial Nova"/>
          <w:b/>
          <w:bCs/>
          <w:sz w:val="24"/>
          <w:szCs w:val="24"/>
        </w:rPr>
      </w:pPr>
      <w:r>
        <w:rPr>
          <w:rFonts w:ascii="Arial Nova" w:hAnsi="Arial Nova"/>
          <w:b/>
          <w:bCs/>
          <w:sz w:val="24"/>
          <w:szCs w:val="24"/>
        </w:rPr>
        <w:t xml:space="preserve">UNDERSTANDING THE DATABASE STRUCTURE (PARTS 3.1, 3.2, 3.3, 3.4, &amp; 3.5) – </w:t>
      </w:r>
    </w:p>
    <w:p w14:paraId="1B60A89C" w14:textId="689E5CC1" w:rsidR="000627F2" w:rsidRDefault="000627F2" w:rsidP="000627F2">
      <w:pPr>
        <w:pStyle w:val="ListParagraph"/>
        <w:numPr>
          <w:ilvl w:val="0"/>
          <w:numId w:val="1"/>
        </w:numPr>
        <w:rPr>
          <w:rFonts w:ascii="Arial Nova" w:hAnsi="Arial Nova"/>
          <w:b/>
          <w:bCs/>
          <w:sz w:val="24"/>
          <w:szCs w:val="24"/>
        </w:rPr>
      </w:pPr>
      <w:r>
        <w:rPr>
          <w:rFonts w:ascii="Arial Nova" w:hAnsi="Arial Nova"/>
          <w:b/>
          <w:bCs/>
          <w:sz w:val="24"/>
          <w:szCs w:val="24"/>
        </w:rPr>
        <w:t>How many members/customers does the lemonade stand serve?</w:t>
      </w:r>
    </w:p>
    <w:p w14:paraId="1E594822" w14:textId="347DD520" w:rsidR="002B5A3C" w:rsidRDefault="00865BF4" w:rsidP="002B5A3C">
      <w:pPr>
        <w:ind w:left="720"/>
        <w:rPr>
          <w:rFonts w:ascii="Arial Nova" w:hAnsi="Arial Nova"/>
          <w:b/>
          <w:bCs/>
          <w:sz w:val="24"/>
          <w:szCs w:val="24"/>
        </w:rPr>
      </w:pPr>
      <w:r>
        <w:rPr>
          <w:rFonts w:ascii="Arial Nova" w:hAnsi="Arial Nova"/>
          <w:sz w:val="24"/>
          <w:szCs w:val="24"/>
        </w:rPr>
        <w:t xml:space="preserve">We have a total of 10 members in </w:t>
      </w:r>
      <w:r w:rsidRPr="00865BF4">
        <w:rPr>
          <w:rFonts w:ascii="Arial Nova" w:hAnsi="Arial Nova"/>
          <w:b/>
          <w:bCs/>
          <w:sz w:val="24"/>
          <w:szCs w:val="24"/>
        </w:rPr>
        <w:t>tblMembers</w:t>
      </w:r>
      <w:r>
        <w:rPr>
          <w:rFonts w:ascii="Arial Nova" w:hAnsi="Arial Nova"/>
          <w:b/>
          <w:bCs/>
          <w:sz w:val="24"/>
          <w:szCs w:val="24"/>
        </w:rPr>
        <w:t xml:space="preserve">. </w:t>
      </w:r>
    </w:p>
    <w:p w14:paraId="60091D96" w14:textId="5B90E3A0" w:rsidR="00865BF4" w:rsidRDefault="00865BF4" w:rsidP="002B5A3C">
      <w:pPr>
        <w:ind w:left="720"/>
        <w:rPr>
          <w:rFonts w:ascii="Arial Nova" w:hAnsi="Arial Nova"/>
          <w:sz w:val="24"/>
          <w:szCs w:val="24"/>
        </w:rPr>
      </w:pPr>
      <w:r>
        <w:rPr>
          <w:rFonts w:ascii="Arial Nova" w:hAnsi="Arial Nova"/>
          <w:sz w:val="24"/>
          <w:szCs w:val="24"/>
        </w:rPr>
        <w:t>This number can be accessed by doing</w:t>
      </w:r>
    </w:p>
    <w:p w14:paraId="5698B31D" w14:textId="004C86EF" w:rsidR="00865BF4" w:rsidRPr="00865BF4" w:rsidRDefault="00865BF4" w:rsidP="00865BF4">
      <w:pPr>
        <w:spacing w:line="240" w:lineRule="auto"/>
        <w:ind w:left="720"/>
        <w:rPr>
          <w:rFonts w:ascii="Arial Nova" w:hAnsi="Arial Nova"/>
          <w:sz w:val="24"/>
          <w:szCs w:val="24"/>
        </w:rPr>
      </w:pPr>
      <w:r w:rsidRPr="00865BF4">
        <w:rPr>
          <w:rFonts w:ascii="Arial Nova" w:hAnsi="Arial Nova"/>
          <w:sz w:val="24"/>
          <w:szCs w:val="24"/>
        </w:rPr>
        <w:t xml:space="preserve">SELECT </w:t>
      </w:r>
      <w:proofErr w:type="gramStart"/>
      <w:r w:rsidRPr="00865BF4">
        <w:rPr>
          <w:rFonts w:ascii="Arial Nova" w:hAnsi="Arial Nova"/>
          <w:sz w:val="24"/>
          <w:szCs w:val="24"/>
        </w:rPr>
        <w:t>Count(</w:t>
      </w:r>
      <w:proofErr w:type="spellStart"/>
      <w:proofErr w:type="gramEnd"/>
      <w:r w:rsidRPr="00865BF4">
        <w:rPr>
          <w:rFonts w:ascii="Arial Nova" w:hAnsi="Arial Nova"/>
          <w:sz w:val="24"/>
          <w:szCs w:val="24"/>
        </w:rPr>
        <w:t>tblMembers.c_memID_me</w:t>
      </w:r>
      <w:proofErr w:type="spellEnd"/>
      <w:r w:rsidRPr="00865BF4">
        <w:rPr>
          <w:rFonts w:ascii="Arial Nova" w:hAnsi="Arial Nova"/>
          <w:sz w:val="24"/>
          <w:szCs w:val="24"/>
        </w:rPr>
        <w:t>) As "Number of Customers"</w:t>
      </w:r>
    </w:p>
    <w:p w14:paraId="6079650A" w14:textId="6D611794" w:rsidR="00865BF4" w:rsidRDefault="00865BF4" w:rsidP="00865BF4">
      <w:pPr>
        <w:spacing w:line="240" w:lineRule="auto"/>
        <w:ind w:left="720"/>
        <w:rPr>
          <w:rFonts w:ascii="Arial Nova" w:hAnsi="Arial Nova"/>
          <w:sz w:val="24"/>
          <w:szCs w:val="24"/>
        </w:rPr>
      </w:pPr>
      <w:r w:rsidRPr="00865BF4">
        <w:rPr>
          <w:rFonts w:ascii="Arial Nova" w:hAnsi="Arial Nova"/>
          <w:sz w:val="24"/>
          <w:szCs w:val="24"/>
        </w:rPr>
        <w:t>FROM tblMembers;</w:t>
      </w:r>
    </w:p>
    <w:p w14:paraId="40D2896B" w14:textId="619C4DC4" w:rsidR="00865BF4" w:rsidRDefault="00865BF4" w:rsidP="00865BF4">
      <w:pPr>
        <w:spacing w:line="240" w:lineRule="auto"/>
        <w:ind w:left="720"/>
        <w:rPr>
          <w:rFonts w:ascii="Arial Nova" w:hAnsi="Arial Nova"/>
          <w:sz w:val="24"/>
          <w:szCs w:val="24"/>
        </w:rPr>
      </w:pPr>
      <w:r>
        <w:rPr>
          <w:rFonts w:ascii="Arial Nova" w:hAnsi="Arial Nova"/>
          <w:sz w:val="24"/>
          <w:szCs w:val="24"/>
        </w:rPr>
        <w:t>Which will give us:</w:t>
      </w:r>
    </w:p>
    <w:p w14:paraId="36B5120D" w14:textId="04504A61" w:rsidR="00865BF4" w:rsidRPr="00865BF4" w:rsidRDefault="00865BF4" w:rsidP="002B5A3C">
      <w:pPr>
        <w:ind w:left="720"/>
        <w:rPr>
          <w:rFonts w:ascii="Arial Nova" w:hAnsi="Arial Nova"/>
          <w:sz w:val="24"/>
          <w:szCs w:val="24"/>
        </w:rPr>
      </w:pPr>
      <w:r w:rsidRPr="00865BF4">
        <w:rPr>
          <w:rFonts w:ascii="Arial Nova" w:hAnsi="Arial Nova"/>
          <w:sz w:val="24"/>
          <w:szCs w:val="24"/>
        </w:rPr>
        <w:drawing>
          <wp:inline distT="0" distB="0" distL="0" distR="0" wp14:anchorId="54AB2FD5" wp14:editId="0B81186C">
            <wp:extent cx="1435395" cy="4723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8611" cy="479990"/>
                    </a:xfrm>
                    <a:prstGeom prst="rect">
                      <a:avLst/>
                    </a:prstGeom>
                  </pic:spPr>
                </pic:pic>
              </a:graphicData>
            </a:graphic>
          </wp:inline>
        </w:drawing>
      </w:r>
    </w:p>
    <w:p w14:paraId="4273497C" w14:textId="77777777" w:rsidR="00273E01" w:rsidRDefault="00273E01" w:rsidP="00273E01">
      <w:pPr>
        <w:pStyle w:val="ListParagraph"/>
        <w:rPr>
          <w:rFonts w:ascii="Arial Nova" w:hAnsi="Arial Nova"/>
          <w:b/>
          <w:bCs/>
          <w:sz w:val="24"/>
          <w:szCs w:val="24"/>
        </w:rPr>
      </w:pPr>
    </w:p>
    <w:p w14:paraId="55611281" w14:textId="1B88B6E2" w:rsidR="000627F2" w:rsidRDefault="000627F2" w:rsidP="000627F2">
      <w:pPr>
        <w:pStyle w:val="ListParagraph"/>
        <w:numPr>
          <w:ilvl w:val="0"/>
          <w:numId w:val="1"/>
        </w:numPr>
        <w:rPr>
          <w:rFonts w:ascii="Arial Nova" w:hAnsi="Arial Nova"/>
          <w:b/>
          <w:bCs/>
          <w:sz w:val="24"/>
          <w:szCs w:val="24"/>
        </w:rPr>
      </w:pPr>
      <w:r>
        <w:rPr>
          <w:rFonts w:ascii="Arial Nova" w:hAnsi="Arial Nova"/>
          <w:b/>
          <w:bCs/>
          <w:sz w:val="24"/>
          <w:szCs w:val="24"/>
        </w:rPr>
        <w:t>How many flavours of inventory are there? What are the names of the inventory items?</w:t>
      </w:r>
    </w:p>
    <w:p w14:paraId="52C4F59F" w14:textId="5A6F30D2" w:rsidR="0069373A" w:rsidRDefault="0069373A" w:rsidP="0069373A">
      <w:pPr>
        <w:pStyle w:val="ListParagraph"/>
        <w:rPr>
          <w:rFonts w:ascii="Arial Nova" w:hAnsi="Arial Nova"/>
          <w:b/>
          <w:bCs/>
          <w:sz w:val="24"/>
          <w:szCs w:val="24"/>
        </w:rPr>
      </w:pPr>
    </w:p>
    <w:p w14:paraId="5104F4B7" w14:textId="369936D1" w:rsidR="0069373A" w:rsidRDefault="0069373A" w:rsidP="0069373A">
      <w:pPr>
        <w:pStyle w:val="ListParagraph"/>
        <w:rPr>
          <w:rFonts w:ascii="Arial Nova" w:hAnsi="Arial Nova"/>
          <w:sz w:val="24"/>
          <w:szCs w:val="24"/>
        </w:rPr>
      </w:pPr>
      <w:r>
        <w:rPr>
          <w:rFonts w:ascii="Arial Nova" w:hAnsi="Arial Nova"/>
          <w:sz w:val="24"/>
          <w:szCs w:val="24"/>
        </w:rPr>
        <w:t xml:space="preserve">According </w:t>
      </w:r>
      <w:r w:rsidR="00A947D5">
        <w:rPr>
          <w:rFonts w:ascii="Arial Nova" w:hAnsi="Arial Nova"/>
          <w:sz w:val="24"/>
          <w:szCs w:val="24"/>
        </w:rPr>
        <w:t xml:space="preserve">to the problem statement, there are total 19 flavours of inventory, as specified in </w:t>
      </w:r>
      <w:r w:rsidR="00A947D5" w:rsidRPr="008A0C03">
        <w:rPr>
          <w:rFonts w:ascii="Arial Nova" w:hAnsi="Arial Nova"/>
          <w:b/>
          <w:bCs/>
          <w:sz w:val="24"/>
          <w:szCs w:val="24"/>
        </w:rPr>
        <w:t>tbl</w:t>
      </w:r>
      <w:r w:rsidR="008A0C03" w:rsidRPr="008A0C03">
        <w:rPr>
          <w:rFonts w:ascii="Arial Nova" w:hAnsi="Arial Nova"/>
          <w:b/>
          <w:bCs/>
          <w:sz w:val="24"/>
          <w:szCs w:val="24"/>
        </w:rPr>
        <w:t>Inventory</w:t>
      </w:r>
      <w:r w:rsidR="008A0C03">
        <w:rPr>
          <w:rFonts w:ascii="Arial Nova" w:hAnsi="Arial Nova"/>
          <w:sz w:val="24"/>
          <w:szCs w:val="24"/>
        </w:rPr>
        <w:t xml:space="preserve"> </w:t>
      </w:r>
    </w:p>
    <w:p w14:paraId="44E21D54" w14:textId="7F2AC8E7" w:rsidR="008A0C03" w:rsidRDefault="008A0C03" w:rsidP="0069373A">
      <w:pPr>
        <w:pStyle w:val="ListParagraph"/>
        <w:rPr>
          <w:rFonts w:ascii="Arial Nova" w:hAnsi="Arial Nova"/>
          <w:sz w:val="24"/>
          <w:szCs w:val="24"/>
        </w:rPr>
      </w:pPr>
      <w:r>
        <w:rPr>
          <w:rFonts w:ascii="Arial Nova" w:hAnsi="Arial Nova"/>
          <w:sz w:val="24"/>
          <w:szCs w:val="24"/>
        </w:rPr>
        <w:t xml:space="preserve">The attribute </w:t>
      </w:r>
      <w:proofErr w:type="spellStart"/>
      <w:r>
        <w:rPr>
          <w:rFonts w:ascii="Arial Nova" w:hAnsi="Arial Nova"/>
          <w:sz w:val="24"/>
          <w:szCs w:val="24"/>
        </w:rPr>
        <w:t>i_stockQty_in</w:t>
      </w:r>
      <w:proofErr w:type="spellEnd"/>
      <w:r>
        <w:rPr>
          <w:rFonts w:ascii="Arial Nova" w:hAnsi="Arial Nova"/>
          <w:sz w:val="24"/>
          <w:szCs w:val="24"/>
        </w:rPr>
        <w:t xml:space="preserve"> is indicative of the quantity of cans of each flavour available in the inventory (0 will imply that the stock is over).</w:t>
      </w:r>
    </w:p>
    <w:p w14:paraId="1494B3EB" w14:textId="012C2D6E" w:rsidR="00865BF4" w:rsidRDefault="00865BF4" w:rsidP="0069373A">
      <w:pPr>
        <w:pStyle w:val="ListParagraph"/>
        <w:rPr>
          <w:rFonts w:ascii="Arial Nova" w:hAnsi="Arial Nova"/>
          <w:i/>
          <w:iCs/>
          <w:sz w:val="24"/>
          <w:szCs w:val="24"/>
        </w:rPr>
      </w:pPr>
      <w:r w:rsidRPr="00865BF4">
        <w:rPr>
          <w:rFonts w:ascii="Arial Nova" w:hAnsi="Arial Nova"/>
          <w:i/>
          <w:iCs/>
          <w:sz w:val="24"/>
          <w:szCs w:val="24"/>
        </w:rPr>
        <w:t xml:space="preserve">By doing </w:t>
      </w:r>
    </w:p>
    <w:p w14:paraId="16D77BED" w14:textId="4F5346A4" w:rsidR="00865BF4" w:rsidRPr="00865BF4" w:rsidRDefault="00865BF4" w:rsidP="0069373A">
      <w:pPr>
        <w:pStyle w:val="ListParagraph"/>
        <w:rPr>
          <w:rFonts w:ascii="Arial Nova" w:hAnsi="Arial Nova"/>
          <w:i/>
          <w:iCs/>
          <w:sz w:val="24"/>
          <w:szCs w:val="24"/>
        </w:rPr>
      </w:pPr>
    </w:p>
    <w:p w14:paraId="2E68E48A" w14:textId="36FD5D3B" w:rsidR="00865BF4" w:rsidRPr="00865BF4" w:rsidRDefault="00865BF4" w:rsidP="00865BF4">
      <w:pPr>
        <w:pStyle w:val="ListParagraph"/>
        <w:rPr>
          <w:rFonts w:ascii="Arial Nova" w:hAnsi="Arial Nova"/>
          <w:sz w:val="24"/>
          <w:szCs w:val="24"/>
        </w:rPr>
      </w:pPr>
      <w:r w:rsidRPr="00865BF4">
        <w:rPr>
          <w:rFonts w:ascii="Arial Nova" w:hAnsi="Arial Nova"/>
          <w:sz w:val="24"/>
          <w:szCs w:val="24"/>
        </w:rPr>
        <w:t>SELECT Count(</w:t>
      </w:r>
      <w:proofErr w:type="spellStart"/>
      <w:r w:rsidRPr="00865BF4">
        <w:rPr>
          <w:rFonts w:ascii="Arial Nova" w:hAnsi="Arial Nova"/>
          <w:sz w:val="24"/>
          <w:szCs w:val="24"/>
        </w:rPr>
        <w:t>t_stockDescr_in</w:t>
      </w:r>
      <w:proofErr w:type="spellEnd"/>
      <w:r w:rsidRPr="00865BF4">
        <w:rPr>
          <w:rFonts w:ascii="Arial Nova" w:hAnsi="Arial Nova"/>
          <w:sz w:val="24"/>
          <w:szCs w:val="24"/>
        </w:rPr>
        <w:t>) As "Total Number of Flavours"</w:t>
      </w:r>
    </w:p>
    <w:p w14:paraId="09143D1B" w14:textId="77777777" w:rsidR="00865BF4" w:rsidRPr="00865BF4" w:rsidRDefault="00865BF4" w:rsidP="00865BF4">
      <w:pPr>
        <w:pStyle w:val="ListParagraph"/>
        <w:rPr>
          <w:rFonts w:ascii="Arial Nova" w:hAnsi="Arial Nova"/>
          <w:sz w:val="24"/>
          <w:szCs w:val="24"/>
        </w:rPr>
      </w:pPr>
      <w:r w:rsidRPr="00865BF4">
        <w:rPr>
          <w:rFonts w:ascii="Arial Nova" w:hAnsi="Arial Nova"/>
          <w:sz w:val="24"/>
          <w:szCs w:val="24"/>
        </w:rPr>
        <w:t>FROM tblInventory</w:t>
      </w:r>
    </w:p>
    <w:p w14:paraId="5C7CD4A9" w14:textId="706A5492" w:rsidR="00865BF4" w:rsidRDefault="00865BF4" w:rsidP="0069373A">
      <w:pPr>
        <w:pStyle w:val="ListParagraph"/>
        <w:rPr>
          <w:rFonts w:ascii="Arial Nova" w:hAnsi="Arial Nova"/>
          <w:sz w:val="24"/>
          <w:szCs w:val="24"/>
        </w:rPr>
      </w:pPr>
      <w:r w:rsidRPr="00865BF4">
        <w:rPr>
          <w:rFonts w:ascii="Arial Nova" w:hAnsi="Arial Nova"/>
          <w:sz w:val="24"/>
          <w:szCs w:val="24"/>
        </w:rPr>
        <w:t xml:space="preserve">WHERE </w:t>
      </w:r>
      <w:proofErr w:type="spellStart"/>
      <w:r w:rsidRPr="00865BF4">
        <w:rPr>
          <w:rFonts w:ascii="Arial Nova" w:hAnsi="Arial Nova"/>
          <w:sz w:val="24"/>
          <w:szCs w:val="24"/>
        </w:rPr>
        <w:t>b_isLemonade_in</w:t>
      </w:r>
      <w:proofErr w:type="spellEnd"/>
      <w:r w:rsidRPr="00865BF4">
        <w:rPr>
          <w:rFonts w:ascii="Arial Nova" w:hAnsi="Arial Nova"/>
          <w:sz w:val="24"/>
          <w:szCs w:val="24"/>
        </w:rPr>
        <w:t xml:space="preserve"> = True;</w:t>
      </w:r>
    </w:p>
    <w:p w14:paraId="3A3B500A" w14:textId="717089A5" w:rsidR="00865BF4" w:rsidRDefault="00865BF4" w:rsidP="0069373A">
      <w:pPr>
        <w:pStyle w:val="ListParagraph"/>
        <w:rPr>
          <w:rFonts w:ascii="Arial Nova" w:hAnsi="Arial Nova"/>
          <w:sz w:val="24"/>
          <w:szCs w:val="24"/>
        </w:rPr>
      </w:pPr>
    </w:p>
    <w:p w14:paraId="644D7B46" w14:textId="64C0B5F3" w:rsidR="00865BF4" w:rsidRDefault="00865BF4" w:rsidP="0069373A">
      <w:pPr>
        <w:pStyle w:val="ListParagraph"/>
        <w:rPr>
          <w:rFonts w:ascii="Arial Nova" w:hAnsi="Arial Nova"/>
          <w:sz w:val="24"/>
          <w:szCs w:val="24"/>
        </w:rPr>
      </w:pPr>
      <w:r>
        <w:rPr>
          <w:rFonts w:ascii="Arial Nova" w:hAnsi="Arial Nova"/>
          <w:sz w:val="24"/>
          <w:szCs w:val="24"/>
        </w:rPr>
        <w:t>We’ll get this:</w:t>
      </w:r>
    </w:p>
    <w:p w14:paraId="7159F00C" w14:textId="74089FAA" w:rsidR="00865BF4" w:rsidRDefault="00865BF4" w:rsidP="0069373A">
      <w:pPr>
        <w:pStyle w:val="ListParagraph"/>
        <w:rPr>
          <w:rFonts w:ascii="Arial Nova" w:hAnsi="Arial Nova"/>
          <w:sz w:val="24"/>
          <w:szCs w:val="24"/>
        </w:rPr>
      </w:pPr>
      <w:r w:rsidRPr="00865BF4">
        <w:rPr>
          <w:rFonts w:ascii="Arial Nova" w:hAnsi="Arial Nova"/>
          <w:sz w:val="24"/>
          <w:szCs w:val="24"/>
        </w:rPr>
        <w:drawing>
          <wp:inline distT="0" distB="0" distL="0" distR="0" wp14:anchorId="3B91C0B3" wp14:editId="7084EB7E">
            <wp:extent cx="1542105" cy="4914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6865" cy="499381"/>
                    </a:xfrm>
                    <a:prstGeom prst="rect">
                      <a:avLst/>
                    </a:prstGeom>
                  </pic:spPr>
                </pic:pic>
              </a:graphicData>
            </a:graphic>
          </wp:inline>
        </w:drawing>
      </w:r>
    </w:p>
    <w:p w14:paraId="0A60C4EF" w14:textId="7EC1354E" w:rsidR="00865BF4" w:rsidRDefault="00865BF4" w:rsidP="00865BF4">
      <w:pPr>
        <w:pStyle w:val="ListParagraph"/>
        <w:rPr>
          <w:rFonts w:ascii="Arial Nova" w:hAnsi="Arial Nova"/>
          <w:i/>
          <w:iCs/>
          <w:sz w:val="24"/>
          <w:szCs w:val="24"/>
        </w:rPr>
      </w:pPr>
    </w:p>
    <w:p w14:paraId="4B874FD9" w14:textId="7814CFDC" w:rsidR="008A0C03" w:rsidRPr="00865BF4" w:rsidRDefault="00865BF4" w:rsidP="00865BF4">
      <w:pPr>
        <w:pStyle w:val="ListParagraph"/>
        <w:rPr>
          <w:rFonts w:ascii="Arial Nova" w:hAnsi="Arial Nova"/>
          <w:i/>
          <w:iCs/>
          <w:sz w:val="24"/>
          <w:szCs w:val="24"/>
        </w:rPr>
      </w:pPr>
      <w:r w:rsidRPr="00865BF4">
        <w:rPr>
          <w:rFonts w:ascii="Arial Nova" w:hAnsi="Arial Nova"/>
          <w:i/>
          <w:iCs/>
          <w:sz w:val="24"/>
          <w:szCs w:val="24"/>
        </w:rPr>
        <w:t xml:space="preserve">And </w:t>
      </w:r>
      <w:r>
        <w:rPr>
          <w:rFonts w:ascii="Arial Nova" w:hAnsi="Arial Nova"/>
          <w:i/>
          <w:iCs/>
          <w:sz w:val="24"/>
          <w:szCs w:val="24"/>
        </w:rPr>
        <w:t>b</w:t>
      </w:r>
      <w:r w:rsidR="008A0C03" w:rsidRPr="00865BF4">
        <w:rPr>
          <w:rFonts w:ascii="Arial Nova" w:hAnsi="Arial Nova"/>
          <w:i/>
          <w:iCs/>
          <w:sz w:val="24"/>
          <w:szCs w:val="24"/>
        </w:rPr>
        <w:t xml:space="preserve">y doing </w:t>
      </w:r>
    </w:p>
    <w:p w14:paraId="448EDEBE" w14:textId="6A9F2DA6" w:rsidR="00273E01" w:rsidRPr="00273E01" w:rsidRDefault="00865BF4" w:rsidP="00273E01">
      <w:pPr>
        <w:pStyle w:val="ListParagraph"/>
        <w:rPr>
          <w:rFonts w:ascii="Arial Nova" w:hAnsi="Arial Nova"/>
          <w:sz w:val="24"/>
          <w:szCs w:val="24"/>
        </w:rPr>
      </w:pPr>
      <w:r w:rsidRPr="002B5A3C">
        <w:rPr>
          <w:rFonts w:ascii="Arial Nova" w:hAnsi="Arial Nova"/>
          <w:sz w:val="24"/>
          <w:szCs w:val="24"/>
        </w:rPr>
        <w:drawing>
          <wp:anchor distT="0" distB="0" distL="114300" distR="114300" simplePos="0" relativeHeight="251658240" behindDoc="0" locked="0" layoutInCell="1" allowOverlap="1" wp14:anchorId="6842E4A5" wp14:editId="32DA579A">
            <wp:simplePos x="0" y="0"/>
            <wp:positionH relativeFrom="column">
              <wp:posOffset>4486939</wp:posOffset>
            </wp:positionH>
            <wp:positionV relativeFrom="paragraph">
              <wp:posOffset>180532</wp:posOffset>
            </wp:positionV>
            <wp:extent cx="1191755" cy="3000093"/>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91755" cy="3000093"/>
                    </a:xfrm>
                    <a:prstGeom prst="rect">
                      <a:avLst/>
                    </a:prstGeom>
                  </pic:spPr>
                </pic:pic>
              </a:graphicData>
            </a:graphic>
          </wp:anchor>
        </w:drawing>
      </w:r>
      <w:r w:rsidR="00273E01" w:rsidRPr="00273E01">
        <w:rPr>
          <w:rFonts w:ascii="Arial Nova" w:hAnsi="Arial Nova"/>
          <w:sz w:val="24"/>
          <w:szCs w:val="24"/>
        </w:rPr>
        <w:t xml:space="preserve">SELECT </w:t>
      </w:r>
      <w:proofErr w:type="spellStart"/>
      <w:r w:rsidR="00273E01" w:rsidRPr="00273E01">
        <w:rPr>
          <w:rFonts w:ascii="Arial Nova" w:hAnsi="Arial Nova"/>
          <w:sz w:val="24"/>
          <w:szCs w:val="24"/>
        </w:rPr>
        <w:t>t_stockDescr_in</w:t>
      </w:r>
      <w:proofErr w:type="spellEnd"/>
    </w:p>
    <w:p w14:paraId="3803F4F8" w14:textId="77777777" w:rsidR="00273E01" w:rsidRPr="00273E01" w:rsidRDefault="00273E01" w:rsidP="00273E01">
      <w:pPr>
        <w:pStyle w:val="ListParagraph"/>
        <w:rPr>
          <w:rFonts w:ascii="Arial Nova" w:hAnsi="Arial Nova"/>
          <w:sz w:val="24"/>
          <w:szCs w:val="24"/>
        </w:rPr>
      </w:pPr>
      <w:r w:rsidRPr="00273E01">
        <w:rPr>
          <w:rFonts w:ascii="Arial Nova" w:hAnsi="Arial Nova"/>
          <w:sz w:val="24"/>
          <w:szCs w:val="24"/>
        </w:rPr>
        <w:t>FROM tblInventory</w:t>
      </w:r>
    </w:p>
    <w:p w14:paraId="1B06195D" w14:textId="594EC18A" w:rsidR="008A0C03" w:rsidRDefault="00273E01" w:rsidP="00273E01">
      <w:pPr>
        <w:pStyle w:val="ListParagraph"/>
        <w:rPr>
          <w:rFonts w:ascii="Arial Nova" w:hAnsi="Arial Nova"/>
          <w:sz w:val="24"/>
          <w:szCs w:val="24"/>
        </w:rPr>
      </w:pPr>
      <w:r w:rsidRPr="00273E01">
        <w:rPr>
          <w:rFonts w:ascii="Arial Nova" w:hAnsi="Arial Nova"/>
          <w:sz w:val="24"/>
          <w:szCs w:val="24"/>
        </w:rPr>
        <w:t xml:space="preserve">WHERE </w:t>
      </w:r>
      <w:proofErr w:type="spellStart"/>
      <w:r w:rsidRPr="00273E01">
        <w:rPr>
          <w:rFonts w:ascii="Arial Nova" w:hAnsi="Arial Nova"/>
          <w:sz w:val="24"/>
          <w:szCs w:val="24"/>
        </w:rPr>
        <w:t>b_isLemonade_in</w:t>
      </w:r>
      <w:proofErr w:type="spellEnd"/>
      <w:r w:rsidRPr="00273E01">
        <w:rPr>
          <w:rFonts w:ascii="Arial Nova" w:hAnsi="Arial Nova"/>
          <w:sz w:val="24"/>
          <w:szCs w:val="24"/>
        </w:rPr>
        <w:t xml:space="preserve"> = True;</w:t>
      </w:r>
    </w:p>
    <w:p w14:paraId="3D63BD79" w14:textId="39062371" w:rsidR="00273E01" w:rsidRDefault="00273E01" w:rsidP="00273E01">
      <w:pPr>
        <w:pStyle w:val="ListParagraph"/>
        <w:rPr>
          <w:rFonts w:ascii="Arial Nova" w:hAnsi="Arial Nova"/>
          <w:sz w:val="24"/>
          <w:szCs w:val="24"/>
        </w:rPr>
      </w:pPr>
      <w:r>
        <w:rPr>
          <w:rFonts w:ascii="Arial Nova" w:hAnsi="Arial Nova"/>
          <w:sz w:val="24"/>
          <w:szCs w:val="24"/>
        </w:rPr>
        <w:t xml:space="preserve">We’ll get all the flavours in the inventory, which are: </w:t>
      </w:r>
    </w:p>
    <w:p w14:paraId="3B8A68BD" w14:textId="0943018D" w:rsidR="00273E01" w:rsidRPr="0069373A" w:rsidRDefault="00273E01" w:rsidP="00273E01">
      <w:pPr>
        <w:pStyle w:val="ListParagraph"/>
        <w:rPr>
          <w:rFonts w:ascii="Arial Nova" w:hAnsi="Arial Nova"/>
          <w:sz w:val="24"/>
          <w:szCs w:val="24"/>
        </w:rPr>
      </w:pPr>
    </w:p>
    <w:p w14:paraId="25E2B2F8" w14:textId="77777777" w:rsidR="0069373A" w:rsidRDefault="0069373A" w:rsidP="0069373A">
      <w:pPr>
        <w:pStyle w:val="ListParagraph"/>
        <w:rPr>
          <w:rFonts w:ascii="Arial Nova" w:hAnsi="Arial Nova"/>
          <w:b/>
          <w:bCs/>
          <w:sz w:val="24"/>
          <w:szCs w:val="24"/>
        </w:rPr>
      </w:pPr>
    </w:p>
    <w:p w14:paraId="18B006DF" w14:textId="77A738AE" w:rsidR="0069373A" w:rsidRDefault="0069373A" w:rsidP="0069373A">
      <w:pPr>
        <w:pStyle w:val="ListParagraph"/>
        <w:rPr>
          <w:rFonts w:ascii="Arial Nova" w:hAnsi="Arial Nova"/>
          <w:b/>
          <w:bCs/>
          <w:sz w:val="24"/>
          <w:szCs w:val="24"/>
        </w:rPr>
      </w:pPr>
    </w:p>
    <w:p w14:paraId="65366352" w14:textId="70B0DA54" w:rsidR="00865BF4" w:rsidRDefault="00865BF4" w:rsidP="0069373A">
      <w:pPr>
        <w:pStyle w:val="ListParagraph"/>
        <w:rPr>
          <w:rFonts w:ascii="Arial Nova" w:hAnsi="Arial Nova"/>
          <w:b/>
          <w:bCs/>
          <w:sz w:val="24"/>
          <w:szCs w:val="24"/>
        </w:rPr>
      </w:pPr>
    </w:p>
    <w:p w14:paraId="4BB4AF64" w14:textId="6DB9784D" w:rsidR="00865BF4" w:rsidRDefault="00865BF4" w:rsidP="0069373A">
      <w:pPr>
        <w:pStyle w:val="ListParagraph"/>
        <w:rPr>
          <w:rFonts w:ascii="Arial Nova" w:hAnsi="Arial Nova"/>
          <w:b/>
          <w:bCs/>
          <w:sz w:val="24"/>
          <w:szCs w:val="24"/>
        </w:rPr>
      </w:pPr>
    </w:p>
    <w:p w14:paraId="7F490E2A" w14:textId="30B16C8D" w:rsidR="00865BF4" w:rsidRDefault="00865BF4" w:rsidP="0069373A">
      <w:pPr>
        <w:pStyle w:val="ListParagraph"/>
        <w:rPr>
          <w:rFonts w:ascii="Arial Nova" w:hAnsi="Arial Nova"/>
          <w:b/>
          <w:bCs/>
          <w:sz w:val="24"/>
          <w:szCs w:val="24"/>
        </w:rPr>
      </w:pPr>
    </w:p>
    <w:p w14:paraId="219E2A7A" w14:textId="4BD04836" w:rsidR="00865BF4" w:rsidRDefault="00865BF4" w:rsidP="0069373A">
      <w:pPr>
        <w:pStyle w:val="ListParagraph"/>
        <w:rPr>
          <w:rFonts w:ascii="Arial Nova" w:hAnsi="Arial Nova"/>
          <w:b/>
          <w:bCs/>
          <w:sz w:val="24"/>
          <w:szCs w:val="24"/>
        </w:rPr>
      </w:pPr>
    </w:p>
    <w:p w14:paraId="106F1ACF" w14:textId="11642CDA" w:rsidR="00865BF4" w:rsidRDefault="00865BF4" w:rsidP="0069373A">
      <w:pPr>
        <w:pStyle w:val="ListParagraph"/>
        <w:rPr>
          <w:rFonts w:ascii="Arial Nova" w:hAnsi="Arial Nova"/>
          <w:b/>
          <w:bCs/>
          <w:sz w:val="24"/>
          <w:szCs w:val="24"/>
        </w:rPr>
      </w:pPr>
    </w:p>
    <w:p w14:paraId="4B195CC5" w14:textId="2708C689" w:rsidR="00865BF4" w:rsidRDefault="00865BF4" w:rsidP="0069373A">
      <w:pPr>
        <w:pStyle w:val="ListParagraph"/>
        <w:rPr>
          <w:rFonts w:ascii="Arial Nova" w:hAnsi="Arial Nova"/>
          <w:b/>
          <w:bCs/>
          <w:sz w:val="24"/>
          <w:szCs w:val="24"/>
        </w:rPr>
      </w:pPr>
    </w:p>
    <w:p w14:paraId="16B54EDD" w14:textId="449F26A3" w:rsidR="00865BF4" w:rsidRDefault="00865BF4" w:rsidP="0069373A">
      <w:pPr>
        <w:pStyle w:val="ListParagraph"/>
        <w:rPr>
          <w:rFonts w:ascii="Arial Nova" w:hAnsi="Arial Nova"/>
          <w:b/>
          <w:bCs/>
          <w:sz w:val="24"/>
          <w:szCs w:val="24"/>
        </w:rPr>
      </w:pPr>
    </w:p>
    <w:p w14:paraId="289A1774" w14:textId="3A82879F" w:rsidR="00865BF4" w:rsidRDefault="00865BF4" w:rsidP="0069373A">
      <w:pPr>
        <w:pStyle w:val="ListParagraph"/>
        <w:rPr>
          <w:rFonts w:ascii="Arial Nova" w:hAnsi="Arial Nova"/>
          <w:b/>
          <w:bCs/>
          <w:sz w:val="24"/>
          <w:szCs w:val="24"/>
        </w:rPr>
      </w:pPr>
    </w:p>
    <w:p w14:paraId="3C99A75E" w14:textId="6DB69B5C" w:rsidR="00865BF4" w:rsidRDefault="00865BF4" w:rsidP="0069373A">
      <w:pPr>
        <w:pStyle w:val="ListParagraph"/>
        <w:rPr>
          <w:rFonts w:ascii="Arial Nova" w:hAnsi="Arial Nova"/>
          <w:b/>
          <w:bCs/>
          <w:sz w:val="24"/>
          <w:szCs w:val="24"/>
        </w:rPr>
      </w:pPr>
    </w:p>
    <w:p w14:paraId="76F39AAE" w14:textId="77777777" w:rsidR="00865BF4" w:rsidRDefault="00865BF4" w:rsidP="0069373A">
      <w:pPr>
        <w:pStyle w:val="ListParagraph"/>
        <w:rPr>
          <w:rFonts w:ascii="Arial Nova" w:hAnsi="Arial Nova"/>
          <w:b/>
          <w:bCs/>
          <w:sz w:val="24"/>
          <w:szCs w:val="24"/>
        </w:rPr>
      </w:pPr>
    </w:p>
    <w:p w14:paraId="7ABE2DC7" w14:textId="5CBE332C" w:rsidR="000627F2" w:rsidRDefault="000627F2" w:rsidP="000627F2">
      <w:pPr>
        <w:pStyle w:val="ListParagraph"/>
        <w:numPr>
          <w:ilvl w:val="0"/>
          <w:numId w:val="1"/>
        </w:numPr>
        <w:rPr>
          <w:rFonts w:ascii="Arial Nova" w:hAnsi="Arial Nova"/>
          <w:b/>
          <w:bCs/>
          <w:sz w:val="24"/>
          <w:szCs w:val="24"/>
        </w:rPr>
      </w:pPr>
      <w:r>
        <w:rPr>
          <w:rFonts w:ascii="Arial Nova" w:hAnsi="Arial Nova"/>
          <w:b/>
          <w:bCs/>
          <w:sz w:val="24"/>
          <w:szCs w:val="24"/>
        </w:rPr>
        <w:t>Based on the tables, do you think all lemonade sells for the same price? Why?</w:t>
      </w:r>
    </w:p>
    <w:p w14:paraId="07BDFAC6" w14:textId="6BE6D849" w:rsidR="00747381" w:rsidRDefault="00747381" w:rsidP="00747381">
      <w:pPr>
        <w:ind w:left="720"/>
        <w:rPr>
          <w:rFonts w:ascii="Arial Nova" w:hAnsi="Arial Nova"/>
          <w:sz w:val="24"/>
          <w:szCs w:val="24"/>
        </w:rPr>
      </w:pPr>
      <w:r>
        <w:rPr>
          <w:rFonts w:ascii="Arial Nova" w:hAnsi="Arial Nova"/>
          <w:sz w:val="24"/>
          <w:szCs w:val="24"/>
        </w:rPr>
        <w:t xml:space="preserve">No, not all lemonade sells for the same price. </w:t>
      </w:r>
    </w:p>
    <w:p w14:paraId="12046AD3" w14:textId="1A688547" w:rsidR="0069373A" w:rsidRDefault="0069373A" w:rsidP="00747381">
      <w:pPr>
        <w:ind w:left="720"/>
        <w:rPr>
          <w:rFonts w:ascii="Arial Nova" w:hAnsi="Arial Nova"/>
          <w:sz w:val="24"/>
          <w:szCs w:val="24"/>
        </w:rPr>
      </w:pPr>
      <w:r>
        <w:rPr>
          <w:rFonts w:ascii="Arial Nova" w:hAnsi="Arial Nova"/>
          <w:sz w:val="24"/>
          <w:szCs w:val="24"/>
        </w:rPr>
        <w:t>The selling price extremities</w:t>
      </w:r>
      <w:r w:rsidR="00A947D5">
        <w:rPr>
          <w:rFonts w:ascii="Arial Nova" w:hAnsi="Arial Nova"/>
          <w:sz w:val="24"/>
          <w:szCs w:val="24"/>
        </w:rPr>
        <w:t xml:space="preserve">, as specified in </w:t>
      </w:r>
      <w:r w:rsidR="00A947D5" w:rsidRPr="00A947D5">
        <w:rPr>
          <w:rFonts w:ascii="Arial Nova" w:hAnsi="Arial Nova"/>
          <w:b/>
          <w:bCs/>
          <w:sz w:val="24"/>
          <w:szCs w:val="24"/>
        </w:rPr>
        <w:t>tblInventory</w:t>
      </w:r>
      <w:r w:rsidR="00A947D5">
        <w:rPr>
          <w:rFonts w:ascii="Arial Nova" w:hAnsi="Arial Nova"/>
          <w:sz w:val="24"/>
          <w:szCs w:val="24"/>
        </w:rPr>
        <w:t xml:space="preserve">, </w:t>
      </w:r>
      <w:r>
        <w:rPr>
          <w:rFonts w:ascii="Arial Nova" w:hAnsi="Arial Nova"/>
          <w:sz w:val="24"/>
          <w:szCs w:val="24"/>
        </w:rPr>
        <w:t>and even the final price at which the lemonade flavours are sold</w:t>
      </w:r>
      <w:r w:rsidR="00A947D5">
        <w:rPr>
          <w:rFonts w:ascii="Arial Nova" w:hAnsi="Arial Nova"/>
          <w:sz w:val="24"/>
          <w:szCs w:val="24"/>
        </w:rPr>
        <w:t xml:space="preserve">, the ones to be entered in </w:t>
      </w:r>
      <w:r w:rsidR="00A947D5" w:rsidRPr="00A947D5">
        <w:rPr>
          <w:rFonts w:ascii="Arial Nova" w:hAnsi="Arial Nova"/>
          <w:b/>
          <w:bCs/>
          <w:sz w:val="24"/>
          <w:szCs w:val="24"/>
        </w:rPr>
        <w:t>tblInvoice</w:t>
      </w:r>
      <w:r w:rsidR="00A947D5">
        <w:rPr>
          <w:rFonts w:ascii="Arial Nova" w:hAnsi="Arial Nova"/>
          <w:sz w:val="24"/>
          <w:szCs w:val="24"/>
        </w:rPr>
        <w:t xml:space="preserve"> during the sale of the product, </w:t>
      </w:r>
      <w:r>
        <w:rPr>
          <w:rFonts w:ascii="Arial Nova" w:hAnsi="Arial Nova"/>
          <w:sz w:val="24"/>
          <w:szCs w:val="24"/>
        </w:rPr>
        <w:t xml:space="preserve">are dependent on numerous variables, including what the cost price for the raw materials were (including the price of the cups and paper towels), how many products the customer is purchasing, whether the customer is a frequent one, etc. </w:t>
      </w:r>
    </w:p>
    <w:p w14:paraId="222FE313" w14:textId="19520D6E" w:rsidR="00747381" w:rsidRDefault="0069373A" w:rsidP="00A947D5">
      <w:pPr>
        <w:ind w:left="720"/>
        <w:rPr>
          <w:rFonts w:ascii="Arial Nova" w:hAnsi="Arial Nova"/>
          <w:sz w:val="24"/>
          <w:szCs w:val="24"/>
        </w:rPr>
      </w:pPr>
      <w:r>
        <w:rPr>
          <w:rFonts w:ascii="Arial Nova" w:hAnsi="Arial Nova"/>
          <w:sz w:val="24"/>
          <w:szCs w:val="24"/>
        </w:rPr>
        <w:t xml:space="preserve">It’d be unfair to have a fixed price for all lemonade, primarily because they serve a numbered customer base over and over again, and it would not be totally incredible to have the customer expect some discount on the premise of loyalty, volumes purchased, etc. </w:t>
      </w:r>
    </w:p>
    <w:p w14:paraId="7BD9F95E" w14:textId="77777777" w:rsidR="00A947D5" w:rsidRPr="00747381" w:rsidRDefault="00A947D5" w:rsidP="00A947D5">
      <w:pPr>
        <w:ind w:left="720"/>
        <w:rPr>
          <w:rFonts w:ascii="Arial Nova" w:hAnsi="Arial Nova"/>
          <w:sz w:val="24"/>
          <w:szCs w:val="24"/>
        </w:rPr>
      </w:pPr>
    </w:p>
    <w:p w14:paraId="4755A1A1" w14:textId="66E8BF82" w:rsidR="000627F2" w:rsidRDefault="000627F2" w:rsidP="000627F2">
      <w:pPr>
        <w:pStyle w:val="ListParagraph"/>
        <w:numPr>
          <w:ilvl w:val="0"/>
          <w:numId w:val="1"/>
        </w:numPr>
        <w:rPr>
          <w:rFonts w:ascii="Arial Nova" w:hAnsi="Arial Nova"/>
          <w:b/>
          <w:bCs/>
          <w:sz w:val="24"/>
          <w:szCs w:val="24"/>
        </w:rPr>
      </w:pPr>
      <w:r>
        <w:rPr>
          <w:rFonts w:ascii="Arial Nova" w:hAnsi="Arial Nova"/>
          <w:b/>
          <w:bCs/>
          <w:sz w:val="24"/>
          <w:szCs w:val="24"/>
        </w:rPr>
        <w:t xml:space="preserve">Does the system allow for discounts? </w:t>
      </w:r>
    </w:p>
    <w:p w14:paraId="3E0131EB" w14:textId="77777777" w:rsidR="000627F2" w:rsidRDefault="000627F2" w:rsidP="000627F2">
      <w:pPr>
        <w:ind w:left="720"/>
        <w:rPr>
          <w:rFonts w:ascii="Arial Nova" w:hAnsi="Arial Nova"/>
          <w:sz w:val="24"/>
          <w:szCs w:val="24"/>
        </w:rPr>
      </w:pPr>
      <w:r>
        <w:rPr>
          <w:rFonts w:ascii="Arial Nova" w:hAnsi="Arial Nova"/>
          <w:sz w:val="24"/>
          <w:szCs w:val="24"/>
        </w:rPr>
        <w:t xml:space="preserve">Yes, the system allows for discounts. </w:t>
      </w:r>
    </w:p>
    <w:p w14:paraId="0A07D0B8" w14:textId="1E9E8AB4" w:rsidR="000627F2" w:rsidRDefault="000627F2" w:rsidP="000627F2">
      <w:pPr>
        <w:ind w:left="720"/>
        <w:rPr>
          <w:rFonts w:ascii="Arial Nova" w:hAnsi="Arial Nova"/>
          <w:sz w:val="24"/>
          <w:szCs w:val="24"/>
        </w:rPr>
      </w:pPr>
      <w:r>
        <w:rPr>
          <w:rFonts w:ascii="Arial Nova" w:hAnsi="Arial Nova"/>
          <w:sz w:val="24"/>
          <w:szCs w:val="24"/>
        </w:rPr>
        <w:t>This is being ensured by the fact that the selling price of the products is</w:t>
      </w:r>
      <w:r w:rsidR="0069373A">
        <w:rPr>
          <w:rFonts w:ascii="Arial Nova" w:hAnsi="Arial Nova"/>
          <w:sz w:val="24"/>
          <w:szCs w:val="24"/>
        </w:rPr>
        <w:t>, along with having a lower and upper cap</w:t>
      </w:r>
      <w:r>
        <w:rPr>
          <w:rFonts w:ascii="Arial Nova" w:hAnsi="Arial Nova"/>
          <w:sz w:val="24"/>
          <w:szCs w:val="24"/>
        </w:rPr>
        <w:t xml:space="preserve"> mentioned</w:t>
      </w:r>
      <w:r w:rsidR="0069373A">
        <w:rPr>
          <w:rFonts w:ascii="Arial Nova" w:hAnsi="Arial Nova"/>
          <w:sz w:val="24"/>
          <w:szCs w:val="24"/>
        </w:rPr>
        <w:t xml:space="preserve"> </w:t>
      </w:r>
      <w:r>
        <w:rPr>
          <w:rFonts w:ascii="Arial Nova" w:hAnsi="Arial Nova"/>
          <w:sz w:val="24"/>
          <w:szCs w:val="24"/>
        </w:rPr>
        <w:t xml:space="preserve">in </w:t>
      </w:r>
      <w:r w:rsidRPr="00A947D5">
        <w:rPr>
          <w:rFonts w:ascii="Arial Nova" w:hAnsi="Arial Nova"/>
          <w:b/>
          <w:bCs/>
          <w:sz w:val="24"/>
          <w:szCs w:val="24"/>
        </w:rPr>
        <w:t>tblInventory</w:t>
      </w:r>
      <w:r>
        <w:rPr>
          <w:rFonts w:ascii="Arial Nova" w:hAnsi="Arial Nova"/>
          <w:sz w:val="24"/>
          <w:szCs w:val="24"/>
        </w:rPr>
        <w:t xml:space="preserve">, is </w:t>
      </w:r>
      <w:r w:rsidR="0069373A">
        <w:rPr>
          <w:rFonts w:ascii="Arial Nova" w:hAnsi="Arial Nova"/>
          <w:sz w:val="24"/>
          <w:szCs w:val="24"/>
        </w:rPr>
        <w:t xml:space="preserve">also </w:t>
      </w:r>
      <w:r>
        <w:rPr>
          <w:rFonts w:ascii="Arial Nova" w:hAnsi="Arial Nova"/>
          <w:sz w:val="24"/>
          <w:szCs w:val="24"/>
        </w:rPr>
        <w:t xml:space="preserve">expected to be entered during sales in </w:t>
      </w:r>
      <w:r w:rsidRPr="00A947D5">
        <w:rPr>
          <w:rFonts w:ascii="Arial Nova" w:hAnsi="Arial Nova"/>
          <w:b/>
          <w:bCs/>
          <w:sz w:val="24"/>
          <w:szCs w:val="24"/>
        </w:rPr>
        <w:t>tblInvoice</w:t>
      </w:r>
      <w:r>
        <w:rPr>
          <w:rFonts w:ascii="Arial Nova" w:hAnsi="Arial Nova"/>
          <w:sz w:val="24"/>
          <w:szCs w:val="24"/>
        </w:rPr>
        <w:t>. This allows for the employees discounting the rates for certain customers as deemed necessary by them</w:t>
      </w:r>
      <w:r w:rsidR="0069373A">
        <w:rPr>
          <w:rFonts w:ascii="Arial Nova" w:hAnsi="Arial Nova"/>
          <w:sz w:val="24"/>
          <w:szCs w:val="24"/>
        </w:rPr>
        <w:t xml:space="preserve"> (for example, if they are frequent customers or are maybe buying more products)</w:t>
      </w:r>
      <w:r>
        <w:rPr>
          <w:rFonts w:ascii="Arial Nova" w:hAnsi="Arial Nova"/>
          <w:sz w:val="24"/>
          <w:szCs w:val="24"/>
        </w:rPr>
        <w:t xml:space="preserve">, and doesn’t cause any disparity in the records as each sale is recorded on a separate invoice. </w:t>
      </w:r>
    </w:p>
    <w:p w14:paraId="223F4CB2" w14:textId="36CDC019" w:rsidR="0069373A" w:rsidRDefault="0069373A" w:rsidP="000627F2">
      <w:pPr>
        <w:ind w:left="720"/>
        <w:rPr>
          <w:rFonts w:ascii="Arial Nova" w:hAnsi="Arial Nova"/>
          <w:sz w:val="24"/>
          <w:szCs w:val="24"/>
        </w:rPr>
      </w:pPr>
      <w:r>
        <w:rPr>
          <w:rFonts w:ascii="Arial Nova" w:hAnsi="Arial Nova"/>
          <w:sz w:val="24"/>
          <w:szCs w:val="24"/>
        </w:rPr>
        <w:t xml:space="preserve">The upper and lower cap do ensure that an employee doesn’t drive a business in a loss but also doesn’t inflate the prices too much. </w:t>
      </w:r>
    </w:p>
    <w:p w14:paraId="0E4F479E" w14:textId="77777777" w:rsidR="00A947D5" w:rsidRPr="000627F2" w:rsidRDefault="00A947D5" w:rsidP="000627F2">
      <w:pPr>
        <w:ind w:left="720"/>
        <w:rPr>
          <w:rFonts w:ascii="Arial Nova" w:hAnsi="Arial Nova"/>
          <w:sz w:val="24"/>
          <w:szCs w:val="24"/>
        </w:rPr>
      </w:pPr>
    </w:p>
    <w:p w14:paraId="38AB0443" w14:textId="02DEBF5B" w:rsidR="000627F2" w:rsidRDefault="000627F2" w:rsidP="000627F2">
      <w:pPr>
        <w:pStyle w:val="ListParagraph"/>
        <w:numPr>
          <w:ilvl w:val="0"/>
          <w:numId w:val="1"/>
        </w:numPr>
        <w:rPr>
          <w:rFonts w:ascii="Arial Nova" w:hAnsi="Arial Nova"/>
          <w:b/>
          <w:bCs/>
          <w:sz w:val="24"/>
          <w:szCs w:val="24"/>
        </w:rPr>
      </w:pPr>
      <w:r>
        <w:rPr>
          <w:rFonts w:ascii="Arial Nova" w:hAnsi="Arial Nova"/>
          <w:b/>
          <w:bCs/>
          <w:sz w:val="24"/>
          <w:szCs w:val="24"/>
        </w:rPr>
        <w:t>Will the system allow the business to expand to multiple locations?</w:t>
      </w:r>
    </w:p>
    <w:p w14:paraId="365FC047" w14:textId="2314E82A" w:rsidR="000627F2" w:rsidRDefault="000627F2" w:rsidP="000627F2">
      <w:pPr>
        <w:ind w:left="720"/>
        <w:rPr>
          <w:rFonts w:ascii="Arial Nova" w:hAnsi="Arial Nova"/>
          <w:sz w:val="24"/>
          <w:szCs w:val="24"/>
        </w:rPr>
      </w:pPr>
      <w:r>
        <w:rPr>
          <w:rFonts w:ascii="Arial Nova" w:hAnsi="Arial Nova"/>
          <w:sz w:val="24"/>
          <w:szCs w:val="24"/>
        </w:rPr>
        <w:t xml:space="preserve">Yes, the system will allow the business to expand to multiple locations. </w:t>
      </w:r>
    </w:p>
    <w:p w14:paraId="741B6AB2" w14:textId="69052493" w:rsidR="000627F2" w:rsidRPr="000627F2" w:rsidRDefault="000627F2" w:rsidP="000627F2">
      <w:pPr>
        <w:ind w:left="720"/>
        <w:rPr>
          <w:rFonts w:ascii="Arial Nova" w:hAnsi="Arial Nova"/>
          <w:sz w:val="24"/>
          <w:szCs w:val="24"/>
        </w:rPr>
      </w:pPr>
      <w:r>
        <w:rPr>
          <w:rFonts w:ascii="Arial Nova" w:hAnsi="Arial Nova"/>
          <w:sz w:val="24"/>
          <w:szCs w:val="24"/>
        </w:rPr>
        <w:t>This is ensured by having a separate</w:t>
      </w:r>
      <w:r w:rsidR="00A947D5">
        <w:rPr>
          <w:rFonts w:ascii="Arial Nova" w:hAnsi="Arial Nova"/>
          <w:sz w:val="24"/>
          <w:szCs w:val="24"/>
        </w:rPr>
        <w:t xml:space="preserve"> table -</w:t>
      </w:r>
      <w:r>
        <w:rPr>
          <w:rFonts w:ascii="Arial Nova" w:hAnsi="Arial Nova"/>
          <w:sz w:val="24"/>
          <w:szCs w:val="24"/>
        </w:rPr>
        <w:t xml:space="preserve"> </w:t>
      </w:r>
      <w:r w:rsidRPr="00A947D5">
        <w:rPr>
          <w:rFonts w:ascii="Arial Nova" w:hAnsi="Arial Nova"/>
          <w:b/>
          <w:bCs/>
          <w:sz w:val="24"/>
          <w:szCs w:val="24"/>
        </w:rPr>
        <w:t>tblGolfCourse</w:t>
      </w:r>
      <w:r>
        <w:rPr>
          <w:rFonts w:ascii="Arial Nova" w:hAnsi="Arial Nova"/>
          <w:sz w:val="24"/>
          <w:szCs w:val="24"/>
        </w:rPr>
        <w:t xml:space="preserve"> to take in the information of any new golf courses the business expands to, and assigns them a unique ID number, which can be used as a foreign key by the numerous other tables that make use of (i.e., record) the golf courses the business is being conducted on. </w:t>
      </w:r>
    </w:p>
    <w:sectPr w:rsidR="000627F2" w:rsidRPr="000627F2" w:rsidSect="000627F2">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4027"/>
    <w:multiLevelType w:val="hybridMultilevel"/>
    <w:tmpl w:val="984ADFFE"/>
    <w:lvl w:ilvl="0" w:tplc="8510444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F2"/>
    <w:rsid w:val="000627F2"/>
    <w:rsid w:val="001160C4"/>
    <w:rsid w:val="00273E01"/>
    <w:rsid w:val="002B5A3C"/>
    <w:rsid w:val="0065163A"/>
    <w:rsid w:val="0069373A"/>
    <w:rsid w:val="006A1154"/>
    <w:rsid w:val="00747381"/>
    <w:rsid w:val="00865BF4"/>
    <w:rsid w:val="008A0C03"/>
    <w:rsid w:val="00A947D5"/>
    <w:rsid w:val="00C0015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0689"/>
  <w15:chartTrackingRefBased/>
  <w15:docId w15:val="{C1ECA910-41F2-4162-B46B-FD696E4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Rai</dc:creator>
  <cp:keywords/>
  <dc:description/>
  <cp:lastModifiedBy>Arushi Rai</cp:lastModifiedBy>
  <cp:revision>5</cp:revision>
  <dcterms:created xsi:type="dcterms:W3CDTF">2021-10-10T11:25:00Z</dcterms:created>
  <dcterms:modified xsi:type="dcterms:W3CDTF">2021-10-10T12:46:00Z</dcterms:modified>
</cp:coreProperties>
</file>