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0E8" w:rsidRDefault="00DC7EED">
      <w:pPr>
        <w:pStyle w:val="Title"/>
        <w:rPr>
          <w:sz w:val="32"/>
        </w:rPr>
      </w:pPr>
      <w:r>
        <w:rPr>
          <w:sz w:val="32"/>
        </w:rPr>
        <w:t>IOWA WESTERN COMMUNITY COLLEGE</w:t>
      </w:r>
    </w:p>
    <w:p w:rsidR="009770E8" w:rsidRDefault="009770E8">
      <w:pPr>
        <w:pStyle w:val="Subtitle"/>
      </w:pPr>
    </w:p>
    <w:p w:rsidR="009770E8" w:rsidRDefault="00DC7EED">
      <w:pPr>
        <w:jc w:val="center"/>
        <w:rPr>
          <w:rFonts w:ascii="Gill Sans MT Shadow" w:hAnsi="Gill Sans MT Shadow"/>
          <w:b/>
          <w:sz w:val="30"/>
        </w:rPr>
      </w:pPr>
      <w:r>
        <w:rPr>
          <w:rFonts w:ascii="Gill Sans MT Shadow" w:hAnsi="Gill Sans MT Shadow"/>
          <w:b/>
          <w:sz w:val="30"/>
        </w:rPr>
        <w:t> </w:t>
      </w:r>
    </w:p>
    <w:p w:rsidR="009770E8" w:rsidRDefault="00F8655D">
      <w:pPr>
        <w:rPr>
          <w:rFonts w:ascii="Arial" w:hAnsi="Arial"/>
          <w:b/>
        </w:rPr>
      </w:pPr>
      <w:r>
        <w:rPr>
          <w:rFonts w:ascii="Arial" w:hAnsi="Arial"/>
          <w:b/>
        </w:rPr>
        <w:t>Term: Summer 2014</w:t>
      </w:r>
    </w:p>
    <w:p w:rsidR="009770E8" w:rsidRDefault="00DC7EED">
      <w:pPr>
        <w:rPr>
          <w:rFonts w:ascii="Arial" w:hAnsi="Arial"/>
        </w:rPr>
      </w:pPr>
      <w:r>
        <w:rPr>
          <w:rFonts w:ascii="Arial" w:hAnsi="Arial"/>
        </w:rPr>
        <w:t> </w:t>
      </w:r>
    </w:p>
    <w:p w:rsidR="009770E8" w:rsidRDefault="00DC7EED">
      <w:pPr>
        <w:rPr>
          <w:rFonts w:ascii="Arial" w:hAnsi="Arial"/>
          <w:i/>
        </w:rPr>
      </w:pPr>
      <w:r>
        <w:rPr>
          <w:rFonts w:ascii="Arial" w:hAnsi="Arial"/>
          <w:b/>
        </w:rPr>
        <w:t>I.   Faculty Information:</w:t>
      </w:r>
      <w:r>
        <w:rPr>
          <w:rFonts w:ascii="Arial" w:hAnsi="Arial"/>
          <w:i/>
        </w:rPr>
        <w:t xml:space="preserve">  </w:t>
      </w:r>
    </w:p>
    <w:p w:rsidR="009770E8" w:rsidRDefault="00DC7EED">
      <w:pPr>
        <w:rPr>
          <w:rFonts w:ascii="Arial" w:hAnsi="Arial"/>
        </w:rPr>
      </w:pPr>
      <w:r>
        <w:rPr>
          <w:rFonts w:ascii="Arial" w:hAnsi="Arial"/>
        </w:rPr>
        <w:t> </w:t>
      </w:r>
    </w:p>
    <w:p w:rsidR="000422C2" w:rsidRPr="00C57CD9" w:rsidRDefault="000422C2" w:rsidP="000422C2">
      <w:pPr>
        <w:pStyle w:val="BodyText"/>
        <w:rPr>
          <w:rFonts w:ascii="Times New Roman" w:hAnsi="Times New Roman"/>
        </w:rPr>
      </w:pPr>
      <w:r w:rsidRPr="004F7F01">
        <w:rPr>
          <w:rFonts w:ascii="Times New Roman" w:hAnsi="Times New Roman"/>
          <w:szCs w:val="24"/>
          <w:u w:val="single"/>
        </w:rPr>
        <w:t>Instructor:</w:t>
      </w:r>
      <w:r w:rsidRPr="004F7F01">
        <w:rPr>
          <w:rFonts w:ascii="Times New Roman" w:hAnsi="Times New Roman"/>
          <w:szCs w:val="24"/>
        </w:rPr>
        <w:tab/>
      </w:r>
      <w:r w:rsidRPr="004F7F01">
        <w:rPr>
          <w:rFonts w:ascii="Times New Roman" w:hAnsi="Times New Roman"/>
          <w:b/>
          <w:szCs w:val="24"/>
        </w:rPr>
        <w:t>Mr. Douglas Corteville</w:t>
      </w:r>
      <w:r w:rsidRPr="004F7F01">
        <w:rPr>
          <w:rFonts w:ascii="Times New Roman" w:hAnsi="Times New Roman"/>
          <w:szCs w:val="24"/>
        </w:rPr>
        <w:tab/>
      </w:r>
      <w:r w:rsidRPr="004F7F01">
        <w:rPr>
          <w:rFonts w:ascii="Times New Roman" w:hAnsi="Times New Roman"/>
          <w:szCs w:val="24"/>
        </w:rPr>
        <w:tab/>
      </w:r>
      <w:r w:rsidRPr="00C57CD9">
        <w:rPr>
          <w:rFonts w:ascii="Times New Roman" w:hAnsi="Times New Roman"/>
          <w:u w:val="single"/>
        </w:rPr>
        <w:t xml:space="preserve">Phone: </w:t>
      </w:r>
      <w:r>
        <w:rPr>
          <w:rFonts w:ascii="Times New Roman" w:hAnsi="Times New Roman"/>
        </w:rPr>
        <w:t>402-981-7376</w:t>
      </w:r>
    </w:p>
    <w:p w:rsidR="000422C2" w:rsidRPr="00C57CD9" w:rsidRDefault="000422C2" w:rsidP="000422C2">
      <w:pPr>
        <w:ind w:left="5040"/>
      </w:pPr>
      <w:proofErr w:type="gramStart"/>
      <w:r w:rsidRPr="00C57CD9">
        <w:rPr>
          <w:u w:val="single"/>
        </w:rPr>
        <w:t>e-mail</w:t>
      </w:r>
      <w:proofErr w:type="gramEnd"/>
      <w:r w:rsidRPr="00C57CD9">
        <w:rPr>
          <w:u w:val="single"/>
        </w:rPr>
        <w:t xml:space="preserve"> Address</w:t>
      </w:r>
      <w:r w:rsidRPr="00C57CD9">
        <w:t xml:space="preserve">: </w:t>
      </w:r>
      <w:hyperlink r:id="rId6" w:history="1">
        <w:r w:rsidRPr="00C57CD9">
          <w:rPr>
            <w:rStyle w:val="Hyperlink"/>
          </w:rPr>
          <w:t>dcorteville@iwcc.edu</w:t>
        </w:r>
      </w:hyperlink>
    </w:p>
    <w:p w:rsidR="000422C2" w:rsidRPr="00C57CD9" w:rsidRDefault="000422C2" w:rsidP="000422C2">
      <w:pPr>
        <w:ind w:left="4320" w:firstLine="720"/>
      </w:pPr>
    </w:p>
    <w:p w:rsidR="000422C2" w:rsidRPr="00C57CD9" w:rsidRDefault="008D6A0E" w:rsidP="000422C2">
      <w:pPr>
        <w:pStyle w:val="BodyText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ab/>
      </w:r>
      <w:r w:rsidR="000422C2" w:rsidRPr="00C57CD9">
        <w:rPr>
          <w:rFonts w:ascii="Times New Roman" w:hAnsi="Times New Roman"/>
          <w:u w:val="single"/>
        </w:rPr>
        <w:t>Office: Lewis Hall L133</w:t>
      </w:r>
    </w:p>
    <w:p w:rsidR="000422C2" w:rsidRPr="00C57CD9" w:rsidRDefault="000422C2" w:rsidP="008D6A0E">
      <w:r w:rsidRPr="00C57CD9">
        <w:tab/>
      </w:r>
      <w:r w:rsidRPr="00C57CD9">
        <w:rPr>
          <w:u w:val="single"/>
        </w:rPr>
        <w:t>Office Hours</w:t>
      </w:r>
      <w:r w:rsidRPr="00C57CD9">
        <w:t xml:space="preserve">: </w:t>
      </w:r>
      <w:r>
        <w:t>I am in Connecticut</w:t>
      </w:r>
      <w:r w:rsidR="008D6A0E">
        <w:t xml:space="preserve"> </w:t>
      </w:r>
      <w:r>
        <w:t>Use email</w:t>
      </w:r>
      <w:r w:rsidR="00174BE8">
        <w:t xml:space="preserve"> and include your section number</w:t>
      </w:r>
    </w:p>
    <w:p w:rsidR="009770E8" w:rsidRDefault="00DC7EED">
      <w:pPr>
        <w:rPr>
          <w:rFonts w:ascii="Arial" w:hAnsi="Arial"/>
        </w:rPr>
      </w:pPr>
      <w:r>
        <w:rPr>
          <w:rFonts w:ascii="Arial" w:hAnsi="Arial"/>
        </w:rPr>
        <w:t> </w:t>
      </w:r>
    </w:p>
    <w:p w:rsidR="009770E8" w:rsidRDefault="00DC7EED">
      <w:pPr>
        <w:rPr>
          <w:rFonts w:ascii="Arial" w:hAnsi="Arial"/>
          <w:i/>
        </w:rPr>
      </w:pPr>
      <w:r>
        <w:rPr>
          <w:rFonts w:ascii="Arial" w:hAnsi="Arial"/>
          <w:b/>
        </w:rPr>
        <w:t xml:space="preserve">II.   Course Information: </w:t>
      </w:r>
      <w:r>
        <w:rPr>
          <w:rFonts w:ascii="Arial" w:hAnsi="Arial"/>
          <w:i/>
        </w:rPr>
        <w:t xml:space="preserve"> </w:t>
      </w:r>
    </w:p>
    <w:p w:rsidR="009770E8" w:rsidRDefault="00DC7EED">
      <w:pPr>
        <w:rPr>
          <w:rFonts w:ascii="Arial" w:hAnsi="Arial"/>
        </w:rPr>
      </w:pPr>
      <w:r>
        <w:rPr>
          <w:rFonts w:ascii="Arial" w:hAnsi="Arial"/>
        </w:rPr>
        <w:t> </w:t>
      </w:r>
    </w:p>
    <w:p w:rsidR="009770E8" w:rsidRDefault="00DC7EED">
      <w:pPr>
        <w:rPr>
          <w:rFonts w:ascii="Arial" w:hAnsi="Arial"/>
          <w:u w:val="single"/>
        </w:rPr>
      </w:pPr>
      <w:proofErr w:type="gramStart"/>
      <w:r>
        <w:rPr>
          <w:rFonts w:ascii="Arial" w:hAnsi="Arial"/>
          <w:u w:val="single"/>
        </w:rPr>
        <w:t>Course Prefix/ No.</w:t>
      </w:r>
      <w:proofErr w:type="gramEnd"/>
      <w:r>
        <w:rPr>
          <w:rFonts w:ascii="Arial" w:hAnsi="Arial"/>
        </w:rPr>
        <w:t xml:space="preserve">     </w:t>
      </w:r>
      <w:r>
        <w:rPr>
          <w:rFonts w:ascii="Arial" w:hAnsi="Arial"/>
          <w:u w:val="single"/>
        </w:rPr>
        <w:t>Course Name</w:t>
      </w:r>
      <w:r>
        <w:rPr>
          <w:rFonts w:ascii="Arial" w:hAnsi="Arial"/>
        </w:rPr>
        <w:t xml:space="preserve">                                 </w:t>
      </w:r>
      <w:r>
        <w:rPr>
          <w:rFonts w:ascii="Arial" w:hAnsi="Arial"/>
          <w:u w:val="single"/>
        </w:rPr>
        <w:t>Credits</w:t>
      </w:r>
      <w:r>
        <w:rPr>
          <w:rFonts w:ascii="Arial" w:hAnsi="Arial"/>
        </w:rPr>
        <w:t xml:space="preserve">     </w:t>
      </w:r>
      <w:r>
        <w:rPr>
          <w:rFonts w:ascii="Arial" w:hAnsi="Arial"/>
          <w:u w:val="single"/>
        </w:rPr>
        <w:t xml:space="preserve">Lecture </w:t>
      </w:r>
      <w:r>
        <w:rPr>
          <w:rFonts w:ascii="Arial" w:hAnsi="Arial"/>
        </w:rPr>
        <w:t xml:space="preserve">    </w:t>
      </w:r>
      <w:r>
        <w:rPr>
          <w:rFonts w:ascii="Arial" w:hAnsi="Arial"/>
          <w:u w:val="single"/>
        </w:rPr>
        <w:t>Lab</w:t>
      </w:r>
    </w:p>
    <w:p w:rsidR="009770E8" w:rsidRDefault="00DC7EED">
      <w:pPr>
        <w:tabs>
          <w:tab w:val="left" w:pos="-302"/>
          <w:tab w:val="left" w:pos="0"/>
          <w:tab w:val="left" w:pos="720"/>
          <w:tab w:val="left" w:pos="3240"/>
          <w:tab w:val="left" w:pos="4320"/>
        </w:tabs>
        <w:rPr>
          <w:rFonts w:ascii="Arial" w:hAnsi="Arial"/>
          <w:b/>
          <w:szCs w:val="20"/>
        </w:rPr>
      </w:pPr>
      <w:r>
        <w:rPr>
          <w:b/>
        </w:rPr>
        <w:t xml:space="preserve">PHY 220         Classical Physics II –Calculus Level                   </w:t>
      </w:r>
      <w:r>
        <w:rPr>
          <w:rFonts w:ascii="Arial" w:hAnsi="Arial"/>
          <w:b/>
          <w:szCs w:val="20"/>
        </w:rPr>
        <w:t>4               4             0</w:t>
      </w:r>
    </w:p>
    <w:p w:rsidR="009770E8" w:rsidRDefault="00DC7EED">
      <w:pPr>
        <w:rPr>
          <w:rFonts w:ascii="Arial" w:hAnsi="Arial"/>
        </w:rPr>
      </w:pPr>
      <w:r>
        <w:rPr>
          <w:rFonts w:ascii="Arial" w:hAnsi="Arial"/>
        </w:rPr>
        <w:t> </w:t>
      </w:r>
    </w:p>
    <w:p w:rsidR="009770E8" w:rsidRDefault="00DC7EED">
      <w:pPr>
        <w:rPr>
          <w:rFonts w:ascii="Arial" w:hAnsi="Arial"/>
        </w:rPr>
      </w:pPr>
      <w:r>
        <w:rPr>
          <w:rFonts w:ascii="Arial" w:hAnsi="Arial"/>
          <w:u w:val="single"/>
        </w:rPr>
        <w:t>Course Description</w:t>
      </w:r>
      <w:r>
        <w:rPr>
          <w:rFonts w:ascii="Arial" w:hAnsi="Arial"/>
        </w:rPr>
        <w:t>:</w:t>
      </w:r>
    </w:p>
    <w:p w:rsidR="009770E8" w:rsidRDefault="00DC7EED">
      <w:pPr>
        <w:pStyle w:val="BodyText2"/>
      </w:pPr>
      <w:r>
        <w:t>Classical Physics II-Calculus Level is the second part of a two-semester continuing course for students majoring in science, mathematics or engineering. Thermal expansion, wave motion, electricity, magnetism, AC and DC circuits, light, lenses, and special relativity are covered. (4/0)</w:t>
      </w:r>
    </w:p>
    <w:p w:rsidR="009770E8" w:rsidRDefault="00DC7EED">
      <w:pPr>
        <w:rPr>
          <w:rFonts w:ascii="Arial" w:hAnsi="Arial"/>
        </w:rPr>
      </w:pPr>
      <w:r>
        <w:rPr>
          <w:rFonts w:ascii="Arial" w:hAnsi="Arial"/>
        </w:rPr>
        <w:t> </w:t>
      </w:r>
    </w:p>
    <w:p w:rsidR="009770E8" w:rsidRDefault="00DC7EED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Prerequisites:</w:t>
      </w:r>
    </w:p>
    <w:p w:rsidR="009770E8" w:rsidRDefault="00DC7EED">
      <w:pPr>
        <w:ind w:left="720" w:firstLine="720"/>
      </w:pPr>
      <w:r>
        <w:t>Prerequisite: Calculus II</w:t>
      </w:r>
    </w:p>
    <w:p w:rsidR="009770E8" w:rsidRDefault="00DC7EED">
      <w:pPr>
        <w:ind w:left="720" w:firstLine="720"/>
        <w:rPr>
          <w:i/>
        </w:rPr>
      </w:pPr>
      <w:r>
        <w:rPr>
          <w:i/>
        </w:rPr>
        <w:t>Co-requisite: None</w:t>
      </w:r>
    </w:p>
    <w:p w:rsidR="009770E8" w:rsidRDefault="009770E8">
      <w:pPr>
        <w:rPr>
          <w:rFonts w:ascii="Arial" w:hAnsi="Arial"/>
          <w:u w:val="single"/>
        </w:rPr>
      </w:pPr>
    </w:p>
    <w:p w:rsidR="009770E8" w:rsidRDefault="00DC7EED">
      <w:pPr>
        <w:rPr>
          <w:rFonts w:ascii="Arial" w:hAnsi="Arial"/>
        </w:rPr>
      </w:pPr>
      <w:r>
        <w:rPr>
          <w:rFonts w:ascii="Arial" w:hAnsi="Arial"/>
          <w:u w:val="single"/>
        </w:rPr>
        <w:t>Course Meeting Times</w:t>
      </w:r>
      <w:r>
        <w:rPr>
          <w:rFonts w:ascii="Arial" w:hAnsi="Arial"/>
        </w:rPr>
        <w:t xml:space="preserve">                               </w:t>
      </w:r>
      <w:r>
        <w:rPr>
          <w:rFonts w:ascii="Arial" w:hAnsi="Arial"/>
          <w:u w:val="single"/>
        </w:rPr>
        <w:t>Course Location</w:t>
      </w:r>
      <w:r>
        <w:rPr>
          <w:rFonts w:ascii="Arial" w:hAnsi="Arial"/>
        </w:rPr>
        <w:tab/>
      </w:r>
    </w:p>
    <w:p w:rsidR="002E1E93" w:rsidRDefault="002E1E93">
      <w:pPr>
        <w:rPr>
          <w:rFonts w:ascii="Arial" w:hAnsi="Arial"/>
        </w:rPr>
      </w:pPr>
    </w:p>
    <w:p w:rsidR="002E1E93" w:rsidRDefault="00D157E7" w:rsidP="002E1E93">
      <w:pPr>
        <w:pStyle w:val="BodyText"/>
        <w:rPr>
          <w:i/>
          <w:iCs/>
        </w:rPr>
      </w:pPr>
      <w:r>
        <w:rPr>
          <w:i/>
          <w:iCs/>
        </w:rPr>
        <w:t xml:space="preserve">This is a web class, </w:t>
      </w:r>
      <w:r w:rsidR="002E1E93">
        <w:rPr>
          <w:i/>
          <w:iCs/>
        </w:rPr>
        <w:t>see you on the web</w:t>
      </w:r>
    </w:p>
    <w:p w:rsidR="009770E8" w:rsidRDefault="00DC7EED">
      <w:pPr>
        <w:rPr>
          <w:rFonts w:ascii="Arial" w:hAnsi="Arial"/>
        </w:rPr>
      </w:pPr>
      <w:r>
        <w:rPr>
          <w:rFonts w:ascii="Arial" w:hAnsi="Arial"/>
        </w:rPr>
        <w:t> </w:t>
      </w:r>
    </w:p>
    <w:p w:rsidR="009770E8" w:rsidRDefault="00DC7EED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Required Textbooks</w:t>
      </w:r>
    </w:p>
    <w:p w:rsidR="009770E8" w:rsidRDefault="009770E8">
      <w:pPr>
        <w:rPr>
          <w:rFonts w:ascii="Arial" w:hAnsi="Arial"/>
          <w:u w:val="single"/>
        </w:rPr>
      </w:pPr>
    </w:p>
    <w:p w:rsidR="002E1E93" w:rsidRDefault="00DC7EED">
      <w:pPr>
        <w:ind w:firstLine="720"/>
      </w:pPr>
      <w:r>
        <w:rPr>
          <w:u w:val="single"/>
        </w:rPr>
        <w:t>Physics For Scientists and Engineers</w:t>
      </w:r>
      <w:r w:rsidR="002E1E93">
        <w:t xml:space="preserve"> </w:t>
      </w:r>
      <w:proofErr w:type="gramStart"/>
      <w:r w:rsidR="002E1E93">
        <w:t>4</w:t>
      </w:r>
      <w:r w:rsidR="002E1E93" w:rsidRPr="002E1E93">
        <w:rPr>
          <w:vertAlign w:val="superscript"/>
        </w:rPr>
        <w:t>th</w:t>
      </w:r>
      <w:r w:rsidR="002E1E93">
        <w:t xml:space="preserve"> </w:t>
      </w:r>
      <w:r>
        <w:t xml:space="preserve"> edition</w:t>
      </w:r>
      <w:proofErr w:type="gramEnd"/>
      <w:r>
        <w:t xml:space="preserve">, by </w:t>
      </w:r>
      <w:proofErr w:type="spellStart"/>
      <w:r>
        <w:t>Giancoli</w:t>
      </w:r>
      <w:proofErr w:type="spellEnd"/>
      <w:r w:rsidR="002E1E93">
        <w:t xml:space="preserve"> </w:t>
      </w:r>
    </w:p>
    <w:p w:rsidR="009770E8" w:rsidRDefault="002E1E93">
      <w:pPr>
        <w:ind w:firstLine="720"/>
      </w:pPr>
      <w:r>
        <w:t>ISBN13: 978-0-13-227559-0</w:t>
      </w:r>
    </w:p>
    <w:p w:rsidR="000D76F1" w:rsidRDefault="000D76F1">
      <w:pPr>
        <w:ind w:firstLine="720"/>
      </w:pPr>
    </w:p>
    <w:p w:rsidR="009770E8" w:rsidRDefault="009770E8">
      <w:pPr>
        <w:ind w:firstLine="720"/>
        <w:rPr>
          <w:rFonts w:ascii="Arial" w:hAnsi="Arial"/>
          <w:u w:val="single"/>
        </w:rPr>
      </w:pPr>
    </w:p>
    <w:p w:rsidR="009770E8" w:rsidRDefault="00DC7EED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Suggested Supplemental Textbooks, References</w:t>
      </w:r>
    </w:p>
    <w:p w:rsidR="009770E8" w:rsidRDefault="00DC7EED">
      <w:pPr>
        <w:rPr>
          <w:rFonts w:ascii="Arial" w:hAnsi="Arial"/>
        </w:rPr>
      </w:pPr>
      <w:r>
        <w:rPr>
          <w:rFonts w:ascii="Arial" w:hAnsi="Arial"/>
        </w:rPr>
        <w:tab/>
      </w:r>
    </w:p>
    <w:p w:rsidR="009770E8" w:rsidRDefault="00DC7EED">
      <w:pPr>
        <w:rPr>
          <w:rFonts w:ascii="Arial" w:hAnsi="Arial"/>
        </w:rPr>
      </w:pPr>
      <w:r>
        <w:rPr>
          <w:rFonts w:ascii="Arial" w:hAnsi="Arial"/>
        </w:rPr>
        <w:tab/>
        <w:t>None</w:t>
      </w:r>
    </w:p>
    <w:p w:rsidR="009770E8" w:rsidRDefault="00DC7EED">
      <w:pPr>
        <w:rPr>
          <w:rFonts w:ascii="Arial" w:hAnsi="Arial"/>
          <w:szCs w:val="20"/>
        </w:rPr>
      </w:pPr>
      <w:r>
        <w:rPr>
          <w:rFonts w:ascii="Arial" w:hAnsi="Arial"/>
          <w:szCs w:val="20"/>
        </w:rPr>
        <w:t> </w:t>
      </w:r>
    </w:p>
    <w:p w:rsidR="00A40F79" w:rsidRDefault="00A40F79">
      <w:pPr>
        <w:rPr>
          <w:rFonts w:ascii="Arial" w:hAnsi="Arial"/>
          <w:u w:val="single"/>
        </w:rPr>
      </w:pPr>
      <w:bookmarkStart w:id="0" w:name="_GoBack"/>
      <w:bookmarkEnd w:id="0"/>
    </w:p>
    <w:p w:rsidR="009770E8" w:rsidRDefault="00DC7EED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lastRenderedPageBreak/>
        <w:t xml:space="preserve">Materials and Supplies to be </w:t>
      </w:r>
      <w:proofErr w:type="gramStart"/>
      <w:r>
        <w:rPr>
          <w:rFonts w:ascii="Arial" w:hAnsi="Arial"/>
          <w:u w:val="single"/>
        </w:rPr>
        <w:t>Furnished</w:t>
      </w:r>
      <w:proofErr w:type="gramEnd"/>
      <w:r>
        <w:rPr>
          <w:rFonts w:ascii="Arial" w:hAnsi="Arial"/>
          <w:u w:val="single"/>
        </w:rPr>
        <w:t xml:space="preserve"> by Student</w:t>
      </w:r>
    </w:p>
    <w:p w:rsidR="009770E8" w:rsidRDefault="00DC7EED">
      <w:pPr>
        <w:rPr>
          <w:rFonts w:ascii="Arial" w:hAnsi="Arial"/>
        </w:rPr>
      </w:pPr>
      <w:r>
        <w:rPr>
          <w:rFonts w:ascii="Arial" w:hAnsi="Arial"/>
        </w:rPr>
        <w:t> </w:t>
      </w:r>
    </w:p>
    <w:p w:rsidR="009770E8" w:rsidRDefault="00DC7EED">
      <w:pPr>
        <w:numPr>
          <w:ilvl w:val="0"/>
          <w:numId w:val="1"/>
        </w:numPr>
      </w:pPr>
      <w:r>
        <w:t>TI-8</w:t>
      </w:r>
      <w:r w:rsidR="002E1E93">
        <w:t>6</w:t>
      </w:r>
      <w:r>
        <w:t xml:space="preserve"> series Graphing</w:t>
      </w:r>
      <w:r w:rsidR="00174BE8">
        <w:t xml:space="preserve"> Calculator or TI-36 </w:t>
      </w:r>
      <w:proofErr w:type="gramStart"/>
      <w:r w:rsidR="00174BE8">
        <w:t>calculator,</w:t>
      </w:r>
      <w:proofErr w:type="gramEnd"/>
      <w:r w:rsidR="00174BE8">
        <w:t xml:space="preserve"> or better.</w:t>
      </w:r>
    </w:p>
    <w:p w:rsidR="009770E8" w:rsidRDefault="00DC7EED">
      <w:pPr>
        <w:numPr>
          <w:ilvl w:val="0"/>
          <w:numId w:val="1"/>
        </w:numPr>
      </w:pPr>
      <w:r>
        <w:t>Jump drive.</w:t>
      </w:r>
    </w:p>
    <w:p w:rsidR="009770E8" w:rsidRDefault="009770E8">
      <w:pPr>
        <w:rPr>
          <w:rFonts w:ascii="Arial" w:hAnsi="Arial"/>
          <w:u w:val="single"/>
        </w:rPr>
      </w:pPr>
    </w:p>
    <w:p w:rsidR="009770E8" w:rsidRDefault="00DC7EED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Course Objectives </w:t>
      </w:r>
    </w:p>
    <w:p w:rsidR="009770E8" w:rsidRDefault="00DC7EED">
      <w:r>
        <w:t>Upon completion of this course students will be able to:</w:t>
      </w:r>
    </w:p>
    <w:p w:rsidR="009770E8" w:rsidRDefault="00DC7EED">
      <w:pPr>
        <w:rPr>
          <w:b/>
        </w:rPr>
      </w:pPr>
      <w:r>
        <w:rPr>
          <w:b/>
        </w:rPr>
        <w:t> </w:t>
      </w:r>
    </w:p>
    <w:p w:rsidR="009770E8" w:rsidRDefault="00DC7EED">
      <w:pPr>
        <w:numPr>
          <w:ilvl w:val="0"/>
          <w:numId w:val="2"/>
        </w:numPr>
        <w:ind w:right="-180"/>
        <w:rPr>
          <w:rFonts w:eastAsia="Times"/>
        </w:rPr>
      </w:pPr>
      <w:r>
        <w:t>Solve physical problems and draw mathematically based conclusions through clear and logical reasoning from course assignments, laboratory exercises</w:t>
      </w:r>
    </w:p>
    <w:p w:rsidR="009770E8" w:rsidRDefault="00DC7EED">
      <w:pPr>
        <w:numPr>
          <w:ilvl w:val="0"/>
          <w:numId w:val="3"/>
        </w:numPr>
        <w:ind w:right="-180"/>
      </w:pPr>
      <w:r>
        <w:t xml:space="preserve">use analytical techniques appropriate to the study of physics </w:t>
      </w:r>
    </w:p>
    <w:p w:rsidR="009770E8" w:rsidRDefault="00DC7EED">
      <w:pPr>
        <w:numPr>
          <w:ilvl w:val="0"/>
          <w:numId w:val="3"/>
        </w:numPr>
        <w:ind w:right="-180"/>
        <w:rPr>
          <w:rFonts w:eastAsia="Times"/>
        </w:rPr>
      </w:pPr>
      <w:proofErr w:type="gramStart"/>
      <w:r>
        <w:t>symbolically</w:t>
      </w:r>
      <w:proofErr w:type="gramEnd"/>
      <w:r>
        <w:t xml:space="preserve"> represent vector quantities. </w:t>
      </w:r>
    </w:p>
    <w:p w:rsidR="009770E8" w:rsidRDefault="00DC7EED">
      <w:pPr>
        <w:numPr>
          <w:ilvl w:val="0"/>
          <w:numId w:val="3"/>
        </w:numPr>
        <w:ind w:right="-180"/>
        <w:rPr>
          <w:rFonts w:eastAsia="Times"/>
        </w:rPr>
      </w:pPr>
      <w:proofErr w:type="gramStart"/>
      <w:r>
        <w:t>select</w:t>
      </w:r>
      <w:proofErr w:type="gramEnd"/>
      <w:r>
        <w:t xml:space="preserve"> and use appropriate equipment for measuring and investigating.  </w:t>
      </w:r>
    </w:p>
    <w:p w:rsidR="009770E8" w:rsidRDefault="00DC7EED">
      <w:pPr>
        <w:numPr>
          <w:ilvl w:val="0"/>
          <w:numId w:val="3"/>
        </w:numPr>
        <w:ind w:right="-180"/>
        <w:rPr>
          <w:rFonts w:eastAsia="Times"/>
        </w:rPr>
      </w:pPr>
      <w:proofErr w:type="gramStart"/>
      <w:r>
        <w:t>use</w:t>
      </w:r>
      <w:proofErr w:type="gramEnd"/>
      <w:r>
        <w:t xml:space="preserve"> appropriate units and apply dimensional analysis. </w:t>
      </w:r>
    </w:p>
    <w:p w:rsidR="009770E8" w:rsidRDefault="00DC7EED">
      <w:pPr>
        <w:numPr>
          <w:ilvl w:val="0"/>
          <w:numId w:val="3"/>
        </w:numPr>
        <w:ind w:right="-180"/>
        <w:rPr>
          <w:rFonts w:eastAsia="Times"/>
        </w:rPr>
      </w:pPr>
      <w:proofErr w:type="gramStart"/>
      <w:r>
        <w:t>manipulate</w:t>
      </w:r>
      <w:proofErr w:type="gramEnd"/>
      <w:r>
        <w:t xml:space="preserve"> equations and solve for variables.  </w:t>
      </w:r>
    </w:p>
    <w:p w:rsidR="009770E8" w:rsidRDefault="00DC7EED">
      <w:pPr>
        <w:ind w:left="360" w:right="-180"/>
      </w:pPr>
      <w:r>
        <w:t> </w:t>
      </w:r>
    </w:p>
    <w:p w:rsidR="009770E8" w:rsidRDefault="00DC7EED">
      <w:pPr>
        <w:numPr>
          <w:ilvl w:val="0"/>
          <w:numId w:val="2"/>
        </w:numPr>
        <w:ind w:right="-180"/>
        <w:rPr>
          <w:bCs/>
        </w:rPr>
      </w:pPr>
      <w:r>
        <w:rPr>
          <w:bCs/>
          <w:sz w:val="14"/>
          <w:szCs w:val="14"/>
        </w:rPr>
        <w:t xml:space="preserve">  </w:t>
      </w:r>
      <w:r>
        <w:rPr>
          <w:bCs/>
        </w:rPr>
        <w:t>Solve problems using in Thermodynamics.</w:t>
      </w:r>
    </w:p>
    <w:p w:rsidR="009770E8" w:rsidRDefault="00DC7EED">
      <w:pPr>
        <w:numPr>
          <w:ilvl w:val="0"/>
          <w:numId w:val="4"/>
        </w:numPr>
        <w:ind w:right="-180"/>
      </w:pPr>
      <w:proofErr w:type="gramStart"/>
      <w:r>
        <w:t>use</w:t>
      </w:r>
      <w:proofErr w:type="gramEnd"/>
      <w:r>
        <w:t xml:space="preserve"> calculus and geometric concepts to describe an object’s reaction to heat. </w:t>
      </w:r>
    </w:p>
    <w:p w:rsidR="009770E8" w:rsidRDefault="00DC7EED">
      <w:pPr>
        <w:numPr>
          <w:ilvl w:val="0"/>
          <w:numId w:val="4"/>
        </w:numPr>
        <w:ind w:right="-180"/>
        <w:rPr>
          <w:rFonts w:eastAsia="Times"/>
        </w:rPr>
      </w:pPr>
      <w:proofErr w:type="gramStart"/>
      <w:r>
        <w:t>describe</w:t>
      </w:r>
      <w:proofErr w:type="gramEnd"/>
      <w:r>
        <w:t xml:space="preserve"> and calculate appropriate quantities for a gas using the gas laws. </w:t>
      </w:r>
    </w:p>
    <w:p w:rsidR="009770E8" w:rsidRDefault="00DC7EED">
      <w:pPr>
        <w:numPr>
          <w:ilvl w:val="0"/>
          <w:numId w:val="4"/>
        </w:numPr>
        <w:ind w:right="-180"/>
        <w:rPr>
          <w:rFonts w:eastAsia="Times"/>
        </w:rPr>
      </w:pPr>
      <w:proofErr w:type="gramStart"/>
      <w:r>
        <w:t>describe</w:t>
      </w:r>
      <w:proofErr w:type="gramEnd"/>
      <w:r>
        <w:t xml:space="preserve"> and calculate appropriate quantities for an idea gas.  </w:t>
      </w:r>
    </w:p>
    <w:p w:rsidR="009770E8" w:rsidRDefault="00DC7EED">
      <w:pPr>
        <w:numPr>
          <w:ilvl w:val="0"/>
          <w:numId w:val="4"/>
        </w:numPr>
        <w:ind w:right="-180"/>
        <w:rPr>
          <w:rFonts w:eastAsia="Times"/>
        </w:rPr>
      </w:pPr>
      <w:proofErr w:type="gramStart"/>
      <w:r>
        <w:t>explain</w:t>
      </w:r>
      <w:proofErr w:type="gramEnd"/>
      <w:r>
        <w:t xml:space="preserve"> how thermodynamics relates to Air conditioning and heating. </w:t>
      </w:r>
    </w:p>
    <w:p w:rsidR="009770E8" w:rsidRDefault="00DC7EED">
      <w:pPr>
        <w:numPr>
          <w:ilvl w:val="0"/>
          <w:numId w:val="4"/>
        </w:numPr>
        <w:ind w:right="-180"/>
        <w:rPr>
          <w:rFonts w:eastAsia="Times"/>
        </w:rPr>
      </w:pPr>
      <w:proofErr w:type="gramStart"/>
      <w:r>
        <w:t>describe</w:t>
      </w:r>
      <w:proofErr w:type="gramEnd"/>
      <w:r>
        <w:t xml:space="preserve"> the relationships in the first and second law of thermodynamics. </w:t>
      </w:r>
    </w:p>
    <w:p w:rsidR="009770E8" w:rsidRDefault="00DC7EED">
      <w:pPr>
        <w:ind w:right="-180"/>
      </w:pPr>
      <w:r>
        <w:t> </w:t>
      </w:r>
    </w:p>
    <w:p w:rsidR="009770E8" w:rsidRDefault="00DC7EED">
      <w:pPr>
        <w:numPr>
          <w:ilvl w:val="0"/>
          <w:numId w:val="2"/>
        </w:numPr>
        <w:ind w:right="-180"/>
        <w:rPr>
          <w:bCs/>
        </w:rPr>
      </w:pPr>
      <w:r>
        <w:rPr>
          <w:bCs/>
        </w:rPr>
        <w:t>Solve problems using Calculus in electricity and magnetism</w:t>
      </w:r>
    </w:p>
    <w:p w:rsidR="009770E8" w:rsidRDefault="00DC7EED">
      <w:pPr>
        <w:numPr>
          <w:ilvl w:val="0"/>
          <w:numId w:val="5"/>
        </w:numPr>
        <w:ind w:right="-180"/>
      </w:pPr>
      <w:proofErr w:type="gramStart"/>
      <w:r>
        <w:t>use</w:t>
      </w:r>
      <w:proofErr w:type="gramEnd"/>
      <w:r>
        <w:t xml:space="preserve"> algebraic and geometric concepts to the flow of charge, electric potential, and electric fields. </w:t>
      </w:r>
    </w:p>
    <w:p w:rsidR="009770E8" w:rsidRDefault="00DC7EED">
      <w:pPr>
        <w:numPr>
          <w:ilvl w:val="0"/>
          <w:numId w:val="5"/>
        </w:numPr>
        <w:ind w:right="-180"/>
        <w:rPr>
          <w:bCs/>
        </w:rPr>
      </w:pPr>
      <w:proofErr w:type="gramStart"/>
      <w:r>
        <w:t>describe</w:t>
      </w:r>
      <w:proofErr w:type="gramEnd"/>
      <w:r>
        <w:t xml:space="preserve"> and calculate appropriate quantities of voltage, amperes, resistance, and charge. </w:t>
      </w:r>
    </w:p>
    <w:p w:rsidR="009770E8" w:rsidRDefault="00DC7EED">
      <w:pPr>
        <w:numPr>
          <w:ilvl w:val="0"/>
          <w:numId w:val="5"/>
        </w:numPr>
        <w:ind w:right="-180"/>
        <w:rPr>
          <w:bCs/>
        </w:rPr>
      </w:pPr>
      <w:proofErr w:type="gramStart"/>
      <w:r>
        <w:t>describe</w:t>
      </w:r>
      <w:proofErr w:type="gramEnd"/>
      <w:r>
        <w:t xml:space="preserve"> and calculate appropriate quantities of Magnetic fields electromagnetic Induction and electromagnet waves .  </w:t>
      </w:r>
    </w:p>
    <w:p w:rsidR="009770E8" w:rsidRDefault="00DC7EED">
      <w:pPr>
        <w:numPr>
          <w:ilvl w:val="0"/>
          <w:numId w:val="5"/>
        </w:numPr>
        <w:ind w:right="-180"/>
        <w:rPr>
          <w:bCs/>
        </w:rPr>
      </w:pPr>
      <w:proofErr w:type="gramStart"/>
      <w:r>
        <w:t>explain</w:t>
      </w:r>
      <w:proofErr w:type="gramEnd"/>
      <w:r>
        <w:t xml:space="preserve"> how AC and DC motors and generators function. </w:t>
      </w:r>
    </w:p>
    <w:p w:rsidR="009770E8" w:rsidRDefault="00DC7EED">
      <w:pPr>
        <w:numPr>
          <w:ilvl w:val="0"/>
          <w:numId w:val="5"/>
        </w:numPr>
        <w:ind w:right="-180"/>
        <w:rPr>
          <w:bCs/>
        </w:rPr>
      </w:pPr>
      <w:proofErr w:type="gramStart"/>
      <w:r>
        <w:t>describe</w:t>
      </w:r>
      <w:proofErr w:type="gramEnd"/>
      <w:r>
        <w:t xml:space="preserve"> the relationships between resistance, capacitance, and inductance. </w:t>
      </w:r>
    </w:p>
    <w:p w:rsidR="009770E8" w:rsidRDefault="00DC7EED">
      <w:pPr>
        <w:ind w:right="-180"/>
        <w:rPr>
          <w:bCs/>
        </w:rPr>
      </w:pPr>
      <w:r>
        <w:rPr>
          <w:bCs/>
        </w:rPr>
        <w:t> </w:t>
      </w:r>
    </w:p>
    <w:p w:rsidR="009770E8" w:rsidRDefault="00DC7EED">
      <w:pPr>
        <w:numPr>
          <w:ilvl w:val="0"/>
          <w:numId w:val="2"/>
        </w:numPr>
        <w:ind w:right="-180"/>
        <w:rPr>
          <w:rFonts w:eastAsia="Times"/>
        </w:rPr>
      </w:pPr>
      <w:r>
        <w:rPr>
          <w:rFonts w:eastAsia="Times"/>
          <w:sz w:val="14"/>
          <w:szCs w:val="14"/>
        </w:rPr>
        <w:t xml:space="preserve"> </w:t>
      </w:r>
      <w:r>
        <w:rPr>
          <w:bCs/>
        </w:rPr>
        <w:t>Solve problem in Optics</w:t>
      </w:r>
    </w:p>
    <w:p w:rsidR="009770E8" w:rsidRDefault="00DC7EED">
      <w:pPr>
        <w:numPr>
          <w:ilvl w:val="0"/>
          <w:numId w:val="6"/>
        </w:numPr>
        <w:ind w:right="-180"/>
        <w:rPr>
          <w:rFonts w:eastAsia="Times"/>
        </w:rPr>
      </w:pPr>
      <w:proofErr w:type="gramStart"/>
      <w:r>
        <w:t>use</w:t>
      </w:r>
      <w:proofErr w:type="gramEnd"/>
      <w:r>
        <w:t xml:space="preserve"> algebraic and geometric concepts to examine the nature of light. </w:t>
      </w:r>
    </w:p>
    <w:p w:rsidR="009770E8" w:rsidRDefault="00DC7EED">
      <w:pPr>
        <w:numPr>
          <w:ilvl w:val="0"/>
          <w:numId w:val="6"/>
        </w:numPr>
        <w:ind w:right="-180"/>
        <w:rPr>
          <w:rFonts w:eastAsia="Times"/>
        </w:rPr>
      </w:pPr>
      <w:proofErr w:type="gramStart"/>
      <w:r>
        <w:t>describe</w:t>
      </w:r>
      <w:proofErr w:type="gramEnd"/>
      <w:r>
        <w:t xml:space="preserve"> and calculate appropriate quantities form Snell’s law and thin lens magnification. </w:t>
      </w:r>
    </w:p>
    <w:p w:rsidR="009770E8" w:rsidRDefault="00DC7EED">
      <w:pPr>
        <w:numPr>
          <w:ilvl w:val="0"/>
          <w:numId w:val="6"/>
        </w:numPr>
        <w:ind w:right="-180"/>
        <w:rPr>
          <w:rFonts w:eastAsia="Times"/>
        </w:rPr>
      </w:pPr>
      <w:proofErr w:type="gramStart"/>
      <w:r>
        <w:t>describe</w:t>
      </w:r>
      <w:proofErr w:type="gramEnd"/>
      <w:r>
        <w:t xml:space="preserve"> and calculate appropriate quantities of Wave length speed and frequency of light .  </w:t>
      </w:r>
    </w:p>
    <w:p w:rsidR="009770E8" w:rsidRDefault="00DC7EED">
      <w:pPr>
        <w:numPr>
          <w:ilvl w:val="0"/>
          <w:numId w:val="6"/>
        </w:numPr>
        <w:ind w:right="-180"/>
        <w:rPr>
          <w:rFonts w:eastAsia="Times"/>
        </w:rPr>
      </w:pPr>
      <w:proofErr w:type="gramStart"/>
      <w:r>
        <w:t>explain</w:t>
      </w:r>
      <w:proofErr w:type="gramEnd"/>
      <w:r>
        <w:t xml:space="preserve"> how optical instruments function. </w:t>
      </w:r>
    </w:p>
    <w:p w:rsidR="009770E8" w:rsidRDefault="00DC7EED">
      <w:pPr>
        <w:numPr>
          <w:ilvl w:val="0"/>
          <w:numId w:val="6"/>
        </w:numPr>
        <w:ind w:right="-180"/>
        <w:rPr>
          <w:rFonts w:eastAsia="Times"/>
        </w:rPr>
      </w:pPr>
      <w:proofErr w:type="gramStart"/>
      <w:r>
        <w:t>describe</w:t>
      </w:r>
      <w:proofErr w:type="gramEnd"/>
      <w:r>
        <w:t xml:space="preserve"> the relationships between the human eye and the classes we wear. </w:t>
      </w:r>
    </w:p>
    <w:p w:rsidR="009770E8" w:rsidRDefault="00DC7EED">
      <w:pPr>
        <w:ind w:left="360" w:right="-180"/>
        <w:rPr>
          <w:rFonts w:eastAsia="Times"/>
        </w:rPr>
      </w:pPr>
      <w:r>
        <w:rPr>
          <w:rFonts w:eastAsia="Times"/>
        </w:rPr>
        <w:t> </w:t>
      </w:r>
    </w:p>
    <w:p w:rsidR="009770E8" w:rsidRDefault="00DC7EED">
      <w:pPr>
        <w:numPr>
          <w:ilvl w:val="0"/>
          <w:numId w:val="2"/>
        </w:numPr>
        <w:ind w:right="-180"/>
        <w:rPr>
          <w:bCs/>
        </w:rPr>
      </w:pPr>
      <w:r>
        <w:rPr>
          <w:bCs/>
          <w:sz w:val="14"/>
          <w:szCs w:val="14"/>
        </w:rPr>
        <w:t xml:space="preserve"> </w:t>
      </w:r>
      <w:r>
        <w:rPr>
          <w:bCs/>
        </w:rPr>
        <w:t>Solve problems in Special Theory of Relativity</w:t>
      </w:r>
    </w:p>
    <w:p w:rsidR="009770E8" w:rsidRDefault="00DC7EED">
      <w:pPr>
        <w:numPr>
          <w:ilvl w:val="0"/>
          <w:numId w:val="7"/>
        </w:numPr>
        <w:ind w:right="-180"/>
      </w:pPr>
      <w:proofErr w:type="gramStart"/>
      <w:r>
        <w:t>use</w:t>
      </w:r>
      <w:proofErr w:type="gramEnd"/>
      <w:r>
        <w:t xml:space="preserve"> algebraic and geometric concepts to solve problems in time dilation. </w:t>
      </w:r>
    </w:p>
    <w:p w:rsidR="009770E8" w:rsidRDefault="00DC7EED">
      <w:pPr>
        <w:numPr>
          <w:ilvl w:val="0"/>
          <w:numId w:val="7"/>
        </w:numPr>
        <w:ind w:right="-180"/>
        <w:rPr>
          <w:bCs/>
        </w:rPr>
      </w:pPr>
      <w:proofErr w:type="gramStart"/>
      <w:r>
        <w:t>describe</w:t>
      </w:r>
      <w:proofErr w:type="gramEnd"/>
      <w:r>
        <w:t xml:space="preserve"> and calculate appropriate quantities of length time and mass at speeds close the speed of light. </w:t>
      </w:r>
    </w:p>
    <w:p w:rsidR="009770E8" w:rsidRDefault="00DC7EED">
      <w:pPr>
        <w:numPr>
          <w:ilvl w:val="0"/>
          <w:numId w:val="7"/>
        </w:numPr>
        <w:ind w:right="-180"/>
        <w:rPr>
          <w:bCs/>
        </w:rPr>
      </w:pPr>
      <w:proofErr w:type="gramStart"/>
      <w:r>
        <w:lastRenderedPageBreak/>
        <w:t>describe</w:t>
      </w:r>
      <w:proofErr w:type="gramEnd"/>
      <w:r>
        <w:t xml:space="preserve"> and calculate appropriate quantities for the relativistic addition of velocities.  </w:t>
      </w:r>
    </w:p>
    <w:p w:rsidR="009770E8" w:rsidRDefault="00DC7EED">
      <w:pPr>
        <w:numPr>
          <w:ilvl w:val="0"/>
          <w:numId w:val="7"/>
        </w:numPr>
        <w:ind w:right="-180"/>
        <w:rPr>
          <w:bCs/>
        </w:rPr>
      </w:pPr>
      <w:proofErr w:type="gramStart"/>
      <w:r>
        <w:t>explain</w:t>
      </w:r>
      <w:proofErr w:type="gramEnd"/>
      <w:r>
        <w:t xml:space="preserve"> the impact of special relativity on western culture. </w:t>
      </w:r>
    </w:p>
    <w:p w:rsidR="009770E8" w:rsidRDefault="00DC7EED">
      <w:pPr>
        <w:ind w:right="-180"/>
        <w:rPr>
          <w:bCs/>
        </w:rPr>
      </w:pPr>
      <w:r>
        <w:rPr>
          <w:bCs/>
        </w:rPr>
        <w:t> </w:t>
      </w:r>
    </w:p>
    <w:p w:rsidR="009770E8" w:rsidRDefault="00DC7EED">
      <w:pPr>
        <w:ind w:right="-180"/>
        <w:rPr>
          <w:bCs/>
        </w:rPr>
      </w:pPr>
      <w:r>
        <w:rPr>
          <w:bCs/>
        </w:rPr>
        <w:t> </w:t>
      </w:r>
    </w:p>
    <w:p w:rsidR="009770E8" w:rsidRDefault="009770E8">
      <w:pPr>
        <w:rPr>
          <w:rFonts w:ascii="Arial" w:hAnsi="Arial"/>
          <w:u w:val="single"/>
        </w:rPr>
      </w:pPr>
    </w:p>
    <w:p w:rsidR="009770E8" w:rsidRDefault="00DC7EED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Honor Code – Academic Honesty</w:t>
      </w:r>
      <w:r>
        <w:rPr>
          <w:rFonts w:ascii="Arial" w:hAnsi="Arial"/>
        </w:rPr>
        <w:t xml:space="preserve">     </w:t>
      </w:r>
    </w:p>
    <w:p w:rsidR="009770E8" w:rsidRDefault="00DC7EED">
      <w:pPr>
        <w:rPr>
          <w:rFonts w:ascii="Arial" w:hAnsi="Arial"/>
        </w:rPr>
      </w:pPr>
      <w:r>
        <w:rPr>
          <w:rFonts w:ascii="Arial" w:hAnsi="Arial"/>
        </w:rPr>
        <w:t>Upon enrolling at Iowa Western Community College, each student assumes an obligation to conduct her/his academic affairs in a manner compatible with the standards of academic honesty established by the College and its faculty.  If this obligation is neglected or ignored by the student, disciplinary action will be taken.</w:t>
      </w:r>
      <w:r>
        <w:rPr>
          <w:rFonts w:ascii="Arial" w:hAnsi="Arial"/>
          <w:i/>
        </w:rPr>
        <w:t xml:space="preserve">  </w:t>
      </w:r>
    </w:p>
    <w:p w:rsidR="009770E8" w:rsidRDefault="009770E8">
      <w:pPr>
        <w:rPr>
          <w:rFonts w:ascii="Arial" w:hAnsi="Arial"/>
          <w:sz w:val="20"/>
          <w:szCs w:val="20"/>
          <w:u w:val="single"/>
        </w:rPr>
      </w:pPr>
    </w:p>
    <w:p w:rsidR="002E1E93" w:rsidRDefault="002E1E93" w:rsidP="002E1E93">
      <w:pPr>
        <w:pStyle w:val="BodyText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u w:val="single"/>
        </w:rPr>
        <w:t xml:space="preserve">Course Practices:  </w:t>
      </w:r>
    </w:p>
    <w:p w:rsidR="002E1E93" w:rsidRDefault="002E1E93" w:rsidP="002E1E93">
      <w:pPr>
        <w:pStyle w:val="BodyText"/>
        <w:rPr>
          <w:rFonts w:ascii="Times New Roman" w:hAnsi="Times New Roman"/>
          <w:b/>
          <w:color w:val="FF0000"/>
        </w:rPr>
      </w:pPr>
      <w:r>
        <w:rPr>
          <w:rFonts w:ascii="Times New Roman" w:hAnsi="Times New Roman"/>
        </w:rPr>
        <w:t>The syllabus serves as a contract between the faculty and the students.</w:t>
      </w:r>
    </w:p>
    <w:p w:rsidR="002E1E93" w:rsidRDefault="002E1E93" w:rsidP="002E1E93">
      <w:pPr>
        <w:pStyle w:val="BodyText"/>
        <w:rPr>
          <w:rFonts w:ascii="Times New Roman" w:hAnsi="Times New Roman"/>
          <w:b/>
        </w:rPr>
      </w:pPr>
    </w:p>
    <w:p w:rsidR="002E1E93" w:rsidRDefault="002E1E93" w:rsidP="002E1E93">
      <w:pPr>
        <w:pStyle w:val="BodyText"/>
        <w:numPr>
          <w:ilvl w:val="0"/>
          <w:numId w:val="9"/>
        </w:numPr>
        <w:rPr>
          <w:rFonts w:ascii="Times New Roman" w:hAnsi="Times New Roman"/>
          <w:b/>
          <w:i/>
          <w:color w:val="FF0000"/>
        </w:rPr>
      </w:pPr>
      <w:r>
        <w:rPr>
          <w:rFonts w:ascii="Times New Roman" w:hAnsi="Times New Roman"/>
        </w:rPr>
        <w:t>Attendance Requirements</w:t>
      </w:r>
    </w:p>
    <w:p w:rsidR="002E1E93" w:rsidRDefault="002E1E93" w:rsidP="002E1E93">
      <w:pPr>
        <w:pStyle w:val="BodyText"/>
        <w:ind w:left="360"/>
        <w:rPr>
          <w:rFonts w:ascii="Times New Roman" w:hAnsi="Times New Roman"/>
          <w:b/>
          <w:bCs/>
          <w:iCs/>
        </w:rPr>
      </w:pPr>
      <w:r>
        <w:rPr>
          <w:rFonts w:ascii="Times New Roman" w:hAnsi="Times New Roman"/>
        </w:rPr>
        <w:t xml:space="preserve">Students are responsible </w:t>
      </w:r>
      <w:r>
        <w:rPr>
          <w:rFonts w:ascii="Times New Roman" w:hAnsi="Times New Roman"/>
          <w:b/>
          <w:bCs/>
        </w:rPr>
        <w:t>for doing the work assigned on the web site.</w:t>
      </w:r>
      <w:r>
        <w:rPr>
          <w:rFonts w:ascii="Times New Roman" w:hAnsi="Times New Roman"/>
        </w:rPr>
        <w:t xml:space="preserve">  </w:t>
      </w:r>
    </w:p>
    <w:p w:rsidR="002E1E93" w:rsidRDefault="002E1E93" w:rsidP="002E1E93">
      <w:pPr>
        <w:pStyle w:val="BodyText"/>
        <w:numPr>
          <w:ilvl w:val="0"/>
          <w:numId w:val="9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Standards for written work</w:t>
      </w:r>
    </w:p>
    <w:p w:rsidR="002E1E93" w:rsidRDefault="002E1E93" w:rsidP="002E1E93">
      <w:pPr>
        <w:ind w:left="360"/>
      </w:pPr>
      <w:r>
        <w:t xml:space="preserve">All student work will be submitted in the </w:t>
      </w:r>
      <w:r w:rsidR="00D157E7">
        <w:t xml:space="preserve">chapter </w:t>
      </w:r>
      <w:proofErr w:type="spellStart"/>
      <w:r>
        <w:t>dropbox</w:t>
      </w:r>
      <w:proofErr w:type="spellEnd"/>
      <w:r w:rsidR="00D157E7">
        <w:t xml:space="preserve"> provided</w:t>
      </w:r>
    </w:p>
    <w:p w:rsidR="002E1E93" w:rsidRDefault="002E1E93" w:rsidP="002E1E93">
      <w:pPr>
        <w:pStyle w:val="BodyText"/>
        <w:numPr>
          <w:ilvl w:val="0"/>
          <w:numId w:val="9"/>
        </w:numPr>
        <w:rPr>
          <w:rFonts w:ascii="Times New Roman" w:hAnsi="Times New Roman"/>
          <w:b/>
          <w:i/>
        </w:rPr>
      </w:pPr>
      <w:r>
        <w:rPr>
          <w:rFonts w:ascii="Times New Roman" w:hAnsi="Times New Roman"/>
        </w:rPr>
        <w:t>Late papers and assignments</w:t>
      </w:r>
    </w:p>
    <w:p w:rsidR="002E1E93" w:rsidRDefault="002E1E93" w:rsidP="002E1E93">
      <w:pPr>
        <w:ind w:left="360"/>
        <w:rPr>
          <w:b/>
          <w:iCs/>
        </w:rPr>
      </w:pPr>
      <w:r>
        <w:t>Late work will be accepted, but the instructor reserves the right to reduce the amount of credit awarded if circumstances warrant.</w:t>
      </w:r>
    </w:p>
    <w:p w:rsidR="002E1E93" w:rsidRDefault="002E1E93" w:rsidP="002E1E93">
      <w:pPr>
        <w:pStyle w:val="BodyText"/>
        <w:numPr>
          <w:ilvl w:val="0"/>
          <w:numId w:val="9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Missed exams</w:t>
      </w:r>
    </w:p>
    <w:p w:rsidR="002E1E93" w:rsidRPr="00E71DD1" w:rsidRDefault="002E1E93" w:rsidP="002E1E93">
      <w:pPr>
        <w:ind w:left="360"/>
      </w:pPr>
      <w:r>
        <w:t>If a student misses a scheduled examination a retake exam will be given if asked, retake grades are not curved</w:t>
      </w:r>
    </w:p>
    <w:p w:rsidR="002E1E93" w:rsidRDefault="002E1E93" w:rsidP="002E1E93">
      <w:pPr>
        <w:pStyle w:val="BodyText"/>
        <w:numPr>
          <w:ilvl w:val="0"/>
          <w:numId w:val="9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Extra Credit</w:t>
      </w:r>
    </w:p>
    <w:p w:rsidR="002E1E93" w:rsidRDefault="002E1E93" w:rsidP="002E1E93">
      <w:pPr>
        <w:pStyle w:val="BodyText"/>
        <w:ind w:left="429"/>
        <w:rPr>
          <w:rFonts w:ascii="Times New Roman" w:hAnsi="Times New Roman"/>
          <w:b/>
          <w:iCs/>
        </w:rPr>
      </w:pPr>
      <w:r>
        <w:rPr>
          <w:rFonts w:ascii="Times New Roman" w:hAnsi="Times New Roman"/>
          <w:iCs/>
        </w:rPr>
        <w:t>None</w:t>
      </w:r>
    </w:p>
    <w:p w:rsidR="002E1E93" w:rsidRPr="00C57CD9" w:rsidRDefault="002E1E93" w:rsidP="002E1E93">
      <w:pPr>
        <w:pStyle w:val="BodyText"/>
        <w:numPr>
          <w:ilvl w:val="0"/>
          <w:numId w:val="9"/>
        </w:numPr>
        <w:rPr>
          <w:rFonts w:ascii="Times New Roman" w:hAnsi="Times New Roman"/>
          <w:b/>
        </w:rPr>
      </w:pPr>
      <w:r w:rsidRPr="00C57CD9">
        <w:rPr>
          <w:rFonts w:ascii="Times New Roman" w:hAnsi="Times New Roman"/>
        </w:rPr>
        <w:t>Participation</w:t>
      </w:r>
    </w:p>
    <w:p w:rsidR="002E1E93" w:rsidRPr="00C57CD9" w:rsidRDefault="002E1E93" w:rsidP="002E1E93">
      <w:pPr>
        <w:pStyle w:val="BodyText"/>
        <w:ind w:left="429"/>
        <w:rPr>
          <w:rFonts w:ascii="Times New Roman" w:hAnsi="Times New Roman"/>
          <w:b/>
          <w:bCs/>
          <w:iCs/>
        </w:rPr>
      </w:pPr>
      <w:r w:rsidRPr="00C57CD9">
        <w:rPr>
          <w:rFonts w:ascii="Times New Roman" w:hAnsi="Times New Roman"/>
        </w:rPr>
        <w:t>Participation i</w:t>
      </w:r>
      <w:r w:rsidRPr="00C57CD9">
        <w:rPr>
          <w:rFonts w:ascii="Times New Roman" w:hAnsi="Times New Roman"/>
          <w:iCs/>
        </w:rPr>
        <w:t>s not be used to calculated your final grade.</w:t>
      </w:r>
    </w:p>
    <w:p w:rsidR="002E1E93" w:rsidRPr="00C57CD9" w:rsidRDefault="002E1E93" w:rsidP="002E1E93">
      <w:pPr>
        <w:pStyle w:val="BodyText"/>
        <w:numPr>
          <w:ilvl w:val="0"/>
          <w:numId w:val="9"/>
        </w:numPr>
        <w:rPr>
          <w:rFonts w:ascii="Times New Roman" w:hAnsi="Times New Roman"/>
          <w:b/>
          <w:iCs/>
        </w:rPr>
      </w:pPr>
      <w:r w:rsidRPr="00C57CD9">
        <w:rPr>
          <w:rFonts w:ascii="Times New Roman" w:hAnsi="Times New Roman"/>
        </w:rPr>
        <w:t>Classroom Management and Behavior</w:t>
      </w:r>
    </w:p>
    <w:p w:rsidR="002E1E93" w:rsidRPr="00C57CD9" w:rsidRDefault="002E1E93" w:rsidP="002E1E93">
      <w:pPr>
        <w:pStyle w:val="BodyText"/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NA this is a web class.</w:t>
      </w:r>
    </w:p>
    <w:p w:rsidR="002E1E93" w:rsidRPr="00C57CD9" w:rsidRDefault="002E1E93" w:rsidP="002E1E93">
      <w:pPr>
        <w:pStyle w:val="ListParagraph"/>
        <w:widowControl w:val="0"/>
        <w:numPr>
          <w:ilvl w:val="0"/>
          <w:numId w:val="9"/>
        </w:numPr>
        <w:rPr>
          <w:sz w:val="24"/>
          <w:szCs w:val="24"/>
        </w:rPr>
      </w:pPr>
      <w:r w:rsidRPr="00C57CD9">
        <w:rPr>
          <w:sz w:val="24"/>
          <w:szCs w:val="24"/>
        </w:rPr>
        <w:t xml:space="preserve">If you are not having fun in this class </w:t>
      </w:r>
      <w:r>
        <w:rPr>
          <w:sz w:val="24"/>
          <w:szCs w:val="24"/>
        </w:rPr>
        <w:t xml:space="preserve">email </w:t>
      </w:r>
      <w:proofErr w:type="spellStart"/>
      <w:proofErr w:type="gramStart"/>
      <w:r>
        <w:rPr>
          <w:sz w:val="24"/>
          <w:szCs w:val="24"/>
        </w:rPr>
        <w:t>your</w:t>
      </w:r>
      <w:proofErr w:type="spellEnd"/>
      <w:proofErr w:type="gramEnd"/>
      <w:r>
        <w:rPr>
          <w:sz w:val="24"/>
          <w:szCs w:val="24"/>
        </w:rPr>
        <w:t xml:space="preserve"> t</w:t>
      </w:r>
      <w:r w:rsidRPr="00C57CD9">
        <w:rPr>
          <w:sz w:val="24"/>
          <w:szCs w:val="24"/>
        </w:rPr>
        <w:t>he instructor to find out why.</w:t>
      </w:r>
    </w:p>
    <w:p w:rsidR="002E1E93" w:rsidRDefault="002E1E93" w:rsidP="002E1E93">
      <w:pPr>
        <w:widowControl w:val="0"/>
        <w:rPr>
          <w:rFonts w:ascii="Arial" w:hAnsi="Arial" w:cs="Arial"/>
        </w:rPr>
      </w:pPr>
    </w:p>
    <w:p w:rsidR="002E1E93" w:rsidRPr="00330316" w:rsidRDefault="002E1E93" w:rsidP="002E1E93">
      <w:pPr>
        <w:pStyle w:val="BodyText"/>
        <w:rPr>
          <w:rFonts w:ascii="Times New Roman" w:hAnsi="Times New Roman"/>
          <w:b/>
          <w:color w:val="0000FF"/>
        </w:rPr>
      </w:pPr>
    </w:p>
    <w:p w:rsidR="002E1E93" w:rsidRPr="00E71DD1" w:rsidRDefault="002E1E93" w:rsidP="002E1E93">
      <w:pPr>
        <w:pStyle w:val="BodyText"/>
        <w:rPr>
          <w:rFonts w:ascii="Times New Roman" w:hAnsi="Times New Roman"/>
        </w:rPr>
      </w:pPr>
    </w:p>
    <w:p w:rsidR="002E1E93" w:rsidRPr="00E71DD1" w:rsidRDefault="002E1E93" w:rsidP="002E1E93">
      <w:pPr>
        <w:pStyle w:val="BodyText"/>
        <w:rPr>
          <w:rFonts w:ascii="Times New Roman" w:hAnsi="Times New Roman"/>
          <w:u w:val="single"/>
        </w:rPr>
      </w:pPr>
    </w:p>
    <w:p w:rsidR="002E1E93" w:rsidRPr="00E71DD1" w:rsidRDefault="002E1E93" w:rsidP="002E1E93">
      <w:pPr>
        <w:pStyle w:val="BodyText"/>
        <w:rPr>
          <w:rFonts w:ascii="Times New Roman" w:hAnsi="Times New Roman"/>
        </w:rPr>
      </w:pPr>
    </w:p>
    <w:p w:rsidR="002E1E93" w:rsidRPr="00E71DD1" w:rsidRDefault="002E1E93" w:rsidP="002E1E93">
      <w:pPr>
        <w:pStyle w:val="BodyText"/>
        <w:rPr>
          <w:rFonts w:ascii="Times New Roman" w:hAnsi="Times New Roman"/>
          <w:i/>
          <w:color w:val="0000FF"/>
        </w:rPr>
      </w:pPr>
      <w:r w:rsidRPr="00E71DD1">
        <w:rPr>
          <w:rFonts w:ascii="Times New Roman" w:hAnsi="Times New Roman"/>
          <w:u w:val="single"/>
        </w:rPr>
        <w:t>Grading</w:t>
      </w:r>
      <w:r w:rsidRPr="00E71DD1">
        <w:rPr>
          <w:rFonts w:ascii="Times New Roman" w:hAnsi="Times New Roman"/>
        </w:rPr>
        <w:t xml:space="preserve">  </w:t>
      </w:r>
    </w:p>
    <w:p w:rsidR="002E1E93" w:rsidRPr="00E71DD1" w:rsidRDefault="002E1E93" w:rsidP="002E1E93">
      <w:pPr>
        <w:widowControl w:val="0"/>
        <w:numPr>
          <w:ilvl w:val="0"/>
          <w:numId w:val="15"/>
        </w:numPr>
        <w:tabs>
          <w:tab w:val="left" w:pos="-302"/>
          <w:tab w:val="left" w:pos="0"/>
          <w:tab w:val="left" w:pos="450"/>
          <w:tab w:val="left" w:pos="720"/>
          <w:tab w:val="left" w:pos="4320"/>
        </w:tabs>
      </w:pPr>
      <w:r w:rsidRPr="00E71DD1">
        <w:t xml:space="preserve">Chapter Exams/Tests:  There will be a total of </w:t>
      </w:r>
      <w:r w:rsidR="00D157E7">
        <w:t>three</w:t>
      </w:r>
      <w:r>
        <w:t xml:space="preserve"> </w:t>
      </w:r>
      <w:r w:rsidRPr="00E71DD1">
        <w:t xml:space="preserve">Chapter Tests during the semester.  The tests will be primarily </w:t>
      </w:r>
      <w:r>
        <w:t>problems.</w:t>
      </w:r>
      <w:r w:rsidRPr="00E71DD1">
        <w:t xml:space="preserve">  Exams will be </w:t>
      </w:r>
      <w:r>
        <w:t>open</w:t>
      </w:r>
      <w:r w:rsidRPr="00E71DD1">
        <w:t xml:space="preserve"> book with calculators allowed.  </w:t>
      </w:r>
    </w:p>
    <w:p w:rsidR="002E1E93" w:rsidRDefault="002E1E93" w:rsidP="002E1E93">
      <w:pPr>
        <w:widowControl w:val="0"/>
        <w:numPr>
          <w:ilvl w:val="0"/>
          <w:numId w:val="15"/>
        </w:numPr>
        <w:tabs>
          <w:tab w:val="left" w:pos="-302"/>
          <w:tab w:val="left" w:pos="0"/>
          <w:tab w:val="left" w:pos="450"/>
          <w:tab w:val="left" w:pos="720"/>
          <w:tab w:val="left" w:pos="4320"/>
        </w:tabs>
      </w:pPr>
      <w:r w:rsidRPr="00E71DD1">
        <w:t xml:space="preserve">The final exam will be cumulative.  </w:t>
      </w:r>
    </w:p>
    <w:p w:rsidR="002E1E93" w:rsidRPr="00E71DD1" w:rsidRDefault="002E1E93" w:rsidP="00D157E7">
      <w:pPr>
        <w:widowControl w:val="0"/>
        <w:tabs>
          <w:tab w:val="left" w:pos="-302"/>
          <w:tab w:val="left" w:pos="0"/>
          <w:tab w:val="left" w:pos="450"/>
          <w:tab w:val="left" w:pos="720"/>
          <w:tab w:val="left" w:pos="4320"/>
        </w:tabs>
      </w:pPr>
    </w:p>
    <w:p w:rsidR="002E1E93" w:rsidRPr="00E71DD1" w:rsidRDefault="002E1E93" w:rsidP="002E1E93">
      <w:pPr>
        <w:widowControl w:val="0"/>
        <w:rPr>
          <w:rFonts w:ascii="Arial" w:hAnsi="Arial" w:cs="Arial"/>
        </w:rPr>
      </w:pPr>
    </w:p>
    <w:p w:rsidR="002E1E93" w:rsidRDefault="002E1E93" w:rsidP="002E1E93">
      <w:pPr>
        <w:pStyle w:val="BodyText"/>
        <w:ind w:left="360"/>
        <w:rPr>
          <w:rFonts w:ascii="Times New Roman" w:hAnsi="Times New Roman"/>
          <w:b/>
          <w:bCs/>
        </w:rPr>
      </w:pPr>
    </w:p>
    <w:p w:rsidR="002E1E93" w:rsidRDefault="002E1E93" w:rsidP="002E1E93">
      <w:pPr>
        <w:pStyle w:val="BodyText"/>
        <w:rPr>
          <w:rFonts w:ascii="Times New Roman" w:hAnsi="Times New Roman"/>
          <w:b/>
        </w:rPr>
      </w:pPr>
    </w:p>
    <w:p w:rsidR="002E1E93" w:rsidRDefault="002E1E93" w:rsidP="002E1E93">
      <w:pPr>
        <w:pStyle w:val="BodyText"/>
        <w:rPr>
          <w:rFonts w:ascii="Times New Roman" w:hAnsi="Times New Roman"/>
          <w:bCs/>
          <w:u w:val="single"/>
        </w:rPr>
      </w:pPr>
      <w:r>
        <w:rPr>
          <w:rFonts w:ascii="Times New Roman" w:hAnsi="Times New Roman"/>
          <w:u w:val="single"/>
        </w:rPr>
        <w:t xml:space="preserve">Grading   </w:t>
      </w:r>
    </w:p>
    <w:p w:rsidR="00D157E7" w:rsidRDefault="00D157E7" w:rsidP="00D157E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Homework, quizzes, discussions</w:t>
      </w:r>
      <w:r>
        <w:rPr>
          <w:rFonts w:ascii="Arial" w:hAnsi="Arial" w:cs="Arial"/>
        </w:rPr>
        <w:tab/>
        <w:t>40%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</w:t>
      </w:r>
      <w:r>
        <w:rPr>
          <w:rFonts w:ascii="Arial" w:hAnsi="Arial" w:cs="Arial"/>
        </w:rPr>
        <w:tab/>
        <w:t>90%-100%</w:t>
      </w:r>
    </w:p>
    <w:p w:rsidR="00D157E7" w:rsidRDefault="00D157E7" w:rsidP="00D157E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Chapter tests: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30%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</w:t>
      </w:r>
      <w:r>
        <w:rPr>
          <w:rFonts w:ascii="Arial" w:hAnsi="Arial" w:cs="Arial"/>
        </w:rPr>
        <w:tab/>
        <w:t>80%-90%</w:t>
      </w:r>
    </w:p>
    <w:p w:rsidR="00D157E7" w:rsidRDefault="00D157E7" w:rsidP="00D157E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Final Exam: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30%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</w:t>
      </w:r>
      <w:r>
        <w:rPr>
          <w:rFonts w:ascii="Arial" w:hAnsi="Arial" w:cs="Arial"/>
        </w:rPr>
        <w:tab/>
        <w:t>70%-79%</w:t>
      </w:r>
    </w:p>
    <w:p w:rsidR="00D157E7" w:rsidRDefault="00D157E7" w:rsidP="00D157E7">
      <w:pPr>
        <w:tabs>
          <w:tab w:val="left" w:pos="-302"/>
          <w:tab w:val="left" w:pos="0"/>
          <w:tab w:val="left" w:pos="450"/>
          <w:tab w:val="left" w:pos="720"/>
          <w:tab w:val="num" w:pos="792"/>
          <w:tab w:val="left" w:pos="4320"/>
        </w:tabs>
        <w:ind w:left="792" w:hanging="43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100%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</w:t>
      </w:r>
      <w:r>
        <w:rPr>
          <w:rFonts w:ascii="Arial" w:hAnsi="Arial" w:cs="Arial"/>
        </w:rPr>
        <w:tab/>
        <w:t>60%-69%</w:t>
      </w:r>
    </w:p>
    <w:p w:rsidR="00D157E7" w:rsidRDefault="00D157E7" w:rsidP="00D157E7">
      <w:pPr>
        <w:pStyle w:val="BodyText"/>
        <w:ind w:left="5760" w:firstLine="720"/>
        <w:rPr>
          <w:rFonts w:cs="Arial"/>
        </w:rPr>
      </w:pPr>
      <w:r>
        <w:rPr>
          <w:rFonts w:cs="Arial"/>
        </w:rPr>
        <w:t>F</w:t>
      </w:r>
      <w:r>
        <w:rPr>
          <w:rFonts w:cs="Arial"/>
        </w:rPr>
        <w:tab/>
        <w:t>0-59%</w:t>
      </w:r>
    </w:p>
    <w:p w:rsidR="002E1E93" w:rsidRDefault="002E1E93" w:rsidP="002E1E93">
      <w:pPr>
        <w:rPr>
          <w:b/>
        </w:rPr>
      </w:pPr>
    </w:p>
    <w:p w:rsidR="002E1E93" w:rsidRPr="00C57CD9" w:rsidRDefault="002E1E93" w:rsidP="002E1E93">
      <w:pPr>
        <w:pStyle w:val="BodyText"/>
        <w:rPr>
          <w:rFonts w:ascii="Times New Roman" w:hAnsi="Times New Roman"/>
          <w:b/>
          <w:i/>
          <w:color w:val="0000FF"/>
        </w:rPr>
      </w:pPr>
      <w:r w:rsidRPr="00C57CD9">
        <w:rPr>
          <w:rFonts w:ascii="Times New Roman" w:hAnsi="Times New Roman"/>
          <w:u w:val="single"/>
        </w:rPr>
        <w:t>Important Dates</w:t>
      </w:r>
      <w:r w:rsidRPr="00C57CD9">
        <w:rPr>
          <w:rFonts w:ascii="Times New Roman" w:hAnsi="Times New Roman"/>
        </w:rPr>
        <w:t xml:space="preserve">  </w:t>
      </w:r>
    </w:p>
    <w:p w:rsidR="002E1E93" w:rsidRPr="00174BE8" w:rsidRDefault="00174BE8" w:rsidP="002E1E93">
      <w:pPr>
        <w:pStyle w:val="BodyTex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June </w:t>
      </w:r>
      <w:proofErr w:type="gramStart"/>
      <w:r>
        <w:rPr>
          <w:rFonts w:ascii="Times New Roman" w:hAnsi="Times New Roman"/>
          <w:b/>
        </w:rPr>
        <w:t>2</w:t>
      </w:r>
      <w:r w:rsidRPr="00174BE8">
        <w:rPr>
          <w:rFonts w:ascii="Times New Roman" w:hAnsi="Times New Roman"/>
          <w:b/>
          <w:vertAlign w:val="superscript"/>
        </w:rPr>
        <w:t>nd</w:t>
      </w:r>
      <w:r>
        <w:rPr>
          <w:rFonts w:ascii="Times New Roman" w:hAnsi="Times New Roman"/>
          <w:b/>
        </w:rPr>
        <w:t xml:space="preserve"> </w:t>
      </w:r>
      <w:r w:rsidR="002E1E93">
        <w:rPr>
          <w:rFonts w:ascii="Times New Roman" w:hAnsi="Times New Roman"/>
          <w:b/>
        </w:rPr>
        <w:t xml:space="preserve"> Summer</w:t>
      </w:r>
      <w:proofErr w:type="gramEnd"/>
      <w:r w:rsidR="002E1E93">
        <w:rPr>
          <w:rFonts w:ascii="Times New Roman" w:hAnsi="Times New Roman"/>
          <w:b/>
        </w:rPr>
        <w:t xml:space="preserve"> classes begin</w:t>
      </w:r>
      <w:r w:rsidR="002E1E93" w:rsidRPr="00C57CD9">
        <w:rPr>
          <w:rFonts w:ascii="Times New Roman" w:hAnsi="Times New Roman"/>
          <w:i/>
        </w:rPr>
        <w:t xml:space="preserve"> </w:t>
      </w:r>
    </w:p>
    <w:p w:rsidR="002E1E93" w:rsidRPr="00C57CD9" w:rsidRDefault="002E1E93" w:rsidP="002E1E93">
      <w:pPr>
        <w:pStyle w:val="BodyTex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July </w:t>
      </w:r>
      <w:proofErr w:type="gramStart"/>
      <w:r>
        <w:rPr>
          <w:rFonts w:ascii="Times New Roman" w:hAnsi="Times New Roman"/>
          <w:b/>
        </w:rPr>
        <w:t>2</w:t>
      </w:r>
      <w:r w:rsidR="00174BE8">
        <w:rPr>
          <w:rFonts w:ascii="Times New Roman" w:hAnsi="Times New Roman"/>
          <w:b/>
        </w:rPr>
        <w:t>5</w:t>
      </w:r>
      <w:r w:rsidR="00174BE8" w:rsidRPr="00174BE8">
        <w:rPr>
          <w:rFonts w:ascii="Times New Roman" w:hAnsi="Times New Roman"/>
          <w:b/>
          <w:vertAlign w:val="superscript"/>
        </w:rPr>
        <w:t>th</w:t>
      </w:r>
      <w:r w:rsidR="00174BE8">
        <w:rPr>
          <w:rFonts w:ascii="Times New Roman" w:hAnsi="Times New Roman"/>
          <w:b/>
        </w:rPr>
        <w:t xml:space="preserve"> </w:t>
      </w:r>
      <w:r w:rsidR="00D157E7">
        <w:rPr>
          <w:rFonts w:ascii="Times New Roman" w:hAnsi="Times New Roman"/>
          <w:b/>
        </w:rPr>
        <w:t xml:space="preserve"> Summer</w:t>
      </w:r>
      <w:proofErr w:type="gramEnd"/>
      <w:r w:rsidR="00D157E7">
        <w:rPr>
          <w:rFonts w:ascii="Times New Roman" w:hAnsi="Times New Roman"/>
          <w:b/>
        </w:rPr>
        <w:t xml:space="preserve"> Semester ends</w:t>
      </w:r>
    </w:p>
    <w:p w:rsidR="002E1E93" w:rsidRPr="00C57CD9" w:rsidRDefault="002E1E93" w:rsidP="002E1E93">
      <w:pPr>
        <w:pStyle w:val="BodyText"/>
        <w:rPr>
          <w:rFonts w:ascii="Times New Roman" w:hAnsi="Times New Roman"/>
          <w:b/>
          <w:u w:val="single"/>
        </w:rPr>
      </w:pPr>
    </w:p>
    <w:p w:rsidR="002E1E93" w:rsidRPr="00C57CD9" w:rsidRDefault="002E1E93" w:rsidP="002E1E93">
      <w:pPr>
        <w:pStyle w:val="BodyText"/>
        <w:rPr>
          <w:rFonts w:ascii="Times New Roman" w:hAnsi="Times New Roman"/>
          <w:b/>
          <w:u w:val="single"/>
        </w:rPr>
      </w:pPr>
    </w:p>
    <w:p w:rsidR="002E1E93" w:rsidRPr="00C57CD9" w:rsidRDefault="002E1E93" w:rsidP="002E1E93">
      <w:pPr>
        <w:pStyle w:val="BodyText"/>
        <w:rPr>
          <w:rFonts w:ascii="Times New Roman" w:hAnsi="Times New Roman"/>
          <w:b/>
          <w:color w:val="0000FF"/>
        </w:rPr>
      </w:pPr>
      <w:r w:rsidRPr="00C57CD9">
        <w:rPr>
          <w:rFonts w:ascii="Times New Roman" w:hAnsi="Times New Roman"/>
          <w:u w:val="single"/>
        </w:rPr>
        <w:t>Problem Resolution</w:t>
      </w:r>
      <w:r w:rsidRPr="00C57CD9">
        <w:rPr>
          <w:rFonts w:ascii="Times New Roman" w:hAnsi="Times New Roman"/>
        </w:rPr>
        <w:t xml:space="preserve">    </w:t>
      </w:r>
    </w:p>
    <w:p w:rsidR="002E1E93" w:rsidRPr="00C57CD9" w:rsidRDefault="002E1E93" w:rsidP="002E1E93">
      <w:pPr>
        <w:pStyle w:val="BodyText"/>
        <w:rPr>
          <w:rFonts w:ascii="Times New Roman" w:hAnsi="Times New Roman"/>
          <w:b/>
        </w:rPr>
      </w:pPr>
      <w:r w:rsidRPr="00C57CD9">
        <w:rPr>
          <w:rFonts w:ascii="Times New Roman" w:hAnsi="Times New Roman"/>
        </w:rPr>
        <w:t>If you have a conflict with me, concerns about my teaching and/or the course material, please discuss this first with me.  If we cannot r</w:t>
      </w:r>
      <w:r w:rsidR="00D157E7">
        <w:rPr>
          <w:rFonts w:ascii="Times New Roman" w:hAnsi="Times New Roman"/>
        </w:rPr>
        <w:t>esolve the difficulty, contact Kim Carter</w:t>
      </w:r>
      <w:r w:rsidRPr="00C57CD9">
        <w:rPr>
          <w:rFonts w:ascii="Times New Roman" w:hAnsi="Times New Roman"/>
        </w:rPr>
        <w:t xml:space="preserve">, Dean </w:t>
      </w:r>
      <w:r>
        <w:rPr>
          <w:rFonts w:ascii="Times New Roman" w:hAnsi="Times New Roman"/>
        </w:rPr>
        <w:t>for</w:t>
      </w:r>
      <w:r w:rsidRPr="00C57CD9">
        <w:rPr>
          <w:rFonts w:ascii="Times New Roman" w:hAnsi="Times New Roman"/>
        </w:rPr>
        <w:t xml:space="preserve"> Math</w:t>
      </w:r>
      <w:r>
        <w:rPr>
          <w:rFonts w:ascii="Times New Roman" w:hAnsi="Times New Roman"/>
        </w:rPr>
        <w:t xml:space="preserve"> Engineering and Industrial Technologies</w:t>
      </w:r>
      <w:r w:rsidRPr="00C57CD9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Pr="00C57CD9">
        <w:rPr>
          <w:rFonts w:ascii="Times New Roman" w:hAnsi="Times New Roman"/>
        </w:rPr>
        <w:t>Lewis Hall Room 103A</w:t>
      </w:r>
      <w:proofErr w:type="gramStart"/>
      <w:r w:rsidRPr="00C57CD9">
        <w:rPr>
          <w:rFonts w:ascii="Times New Roman" w:hAnsi="Times New Roman"/>
        </w:rPr>
        <w:t>,  phone</w:t>
      </w:r>
      <w:proofErr w:type="gramEnd"/>
      <w:r w:rsidRPr="00C57CD9">
        <w:rPr>
          <w:rFonts w:ascii="Times New Roman" w:hAnsi="Times New Roman"/>
        </w:rPr>
        <w:t xml:space="preserve"> number </w:t>
      </w:r>
      <w:r>
        <w:rPr>
          <w:rFonts w:ascii="Times New Roman" w:hAnsi="Times New Roman"/>
          <w:b/>
        </w:rPr>
        <w:t>712-</w:t>
      </w:r>
      <w:r w:rsidRPr="00C57CD9">
        <w:rPr>
          <w:rFonts w:ascii="Times New Roman" w:hAnsi="Times New Roman"/>
        </w:rPr>
        <w:t>325-3329</w:t>
      </w:r>
    </w:p>
    <w:p w:rsidR="002E1E93" w:rsidRPr="00C57CD9" w:rsidRDefault="002E1E93" w:rsidP="002E1E93">
      <w:pPr>
        <w:pStyle w:val="BodyText"/>
        <w:rPr>
          <w:rFonts w:ascii="Times New Roman" w:hAnsi="Times New Roman"/>
          <w:b/>
        </w:rPr>
      </w:pPr>
    </w:p>
    <w:p w:rsidR="002E1E93" w:rsidRPr="00C57CD9" w:rsidRDefault="002E1E93" w:rsidP="002E1E93">
      <w:pPr>
        <w:pStyle w:val="BodyText"/>
        <w:rPr>
          <w:rFonts w:ascii="Times New Roman" w:hAnsi="Times New Roman"/>
          <w:b/>
          <w:u w:val="single"/>
        </w:rPr>
      </w:pPr>
      <w:r w:rsidRPr="00C57CD9">
        <w:rPr>
          <w:rFonts w:ascii="Times New Roman" w:hAnsi="Times New Roman"/>
          <w:u w:val="single"/>
        </w:rPr>
        <w:t>Notice of Class Cancellation</w:t>
      </w:r>
      <w:r w:rsidRPr="00C57CD9">
        <w:rPr>
          <w:rFonts w:ascii="Times New Roman" w:hAnsi="Times New Roman"/>
        </w:rPr>
        <w:t xml:space="preserve">   </w:t>
      </w:r>
    </w:p>
    <w:p w:rsidR="002E1E93" w:rsidRPr="00C57CD9" w:rsidRDefault="002E1E93" w:rsidP="002E1E93">
      <w:pPr>
        <w:pStyle w:val="BodyText"/>
        <w:ind w:left="360" w:hanging="360"/>
        <w:rPr>
          <w:rFonts w:ascii="Times New Roman" w:hAnsi="Times New Roman"/>
          <w:b/>
        </w:rPr>
      </w:pPr>
      <w:r w:rsidRPr="00C57CD9">
        <w:rPr>
          <w:rFonts w:ascii="Times New Roman" w:hAnsi="Times New Roman"/>
        </w:rPr>
        <w:t xml:space="preserve">1.  </w:t>
      </w:r>
      <w:r>
        <w:rPr>
          <w:rFonts w:ascii="Times New Roman" w:hAnsi="Times New Roman"/>
        </w:rPr>
        <w:t>N/A web class</w:t>
      </w:r>
    </w:p>
    <w:p w:rsidR="002E1E93" w:rsidRDefault="002E1E93" w:rsidP="002E1E93">
      <w:pPr>
        <w:rPr>
          <w:u w:val="single"/>
        </w:rPr>
      </w:pPr>
    </w:p>
    <w:p w:rsidR="009770E8" w:rsidRDefault="00DC7EED">
      <w:pPr>
        <w:rPr>
          <w:rFonts w:ascii="Arial" w:hAnsi="Arial"/>
          <w:b/>
        </w:rPr>
      </w:pPr>
      <w:r>
        <w:rPr>
          <w:rFonts w:ascii="Arial" w:hAnsi="Arial"/>
          <w:b/>
        </w:rPr>
        <w:t> </w:t>
      </w:r>
    </w:p>
    <w:p w:rsidR="009770E8" w:rsidRDefault="00DC7EED">
      <w:pPr>
        <w:rPr>
          <w:rFonts w:ascii="Arial" w:hAnsi="Arial"/>
          <w:color w:val="0000FF"/>
        </w:rPr>
      </w:pPr>
      <w:r>
        <w:rPr>
          <w:rFonts w:ascii="Arial" w:hAnsi="Arial"/>
          <w:u w:val="single"/>
        </w:rPr>
        <w:t>Diversity Statement</w:t>
      </w:r>
      <w:r>
        <w:rPr>
          <w:rFonts w:ascii="Arial" w:hAnsi="Arial"/>
        </w:rPr>
        <w:t xml:space="preserve">  </w:t>
      </w:r>
    </w:p>
    <w:p w:rsidR="009770E8" w:rsidRDefault="00DC7EED">
      <w:pPr>
        <w:rPr>
          <w:rFonts w:ascii="Arial" w:hAnsi="Arial"/>
        </w:rPr>
      </w:pPr>
      <w:r>
        <w:rPr>
          <w:rFonts w:ascii="Arial" w:hAnsi="Arial"/>
        </w:rPr>
        <w:t>Iowa Western Community College values diversity and supports learning experiences that promote intellectual growth and human enrichment.</w:t>
      </w:r>
    </w:p>
    <w:p w:rsidR="009770E8" w:rsidRDefault="00DC7EED">
      <w:pPr>
        <w:rPr>
          <w:rFonts w:ascii="Arial" w:hAnsi="Arial"/>
        </w:rPr>
      </w:pPr>
      <w:r>
        <w:rPr>
          <w:rFonts w:ascii="Arial" w:hAnsi="Arial"/>
        </w:rPr>
        <w:t> </w:t>
      </w:r>
    </w:p>
    <w:p w:rsidR="009770E8" w:rsidRDefault="00DC7EED">
      <w:pPr>
        <w:rPr>
          <w:rFonts w:ascii="Arial" w:hAnsi="Arial"/>
          <w:color w:val="0000FF"/>
        </w:rPr>
      </w:pPr>
      <w:r>
        <w:rPr>
          <w:rFonts w:ascii="Arial" w:hAnsi="Arial"/>
          <w:u w:val="single"/>
        </w:rPr>
        <w:t>American with Disabilities Act Statement</w:t>
      </w:r>
      <w:r>
        <w:rPr>
          <w:rFonts w:ascii="Arial" w:hAnsi="Arial"/>
        </w:rPr>
        <w:t xml:space="preserve">  </w:t>
      </w:r>
    </w:p>
    <w:p w:rsidR="009770E8" w:rsidRDefault="00DC7EED">
      <w:pPr>
        <w:rPr>
          <w:rFonts w:ascii="Arial" w:hAnsi="Arial"/>
        </w:rPr>
      </w:pPr>
      <w:r>
        <w:rPr>
          <w:rFonts w:ascii="Arial" w:hAnsi="Arial"/>
        </w:rPr>
        <w:t>If you are an individual with a disability who requires an accommodation to fully participate in academic programs or campus activities, please contact the Coordinator of Disability Services as soon as possible at 712-325-3390 or the Success Center, Clark Hall (CH214).  This will allow time to plan your accommodations.</w:t>
      </w:r>
    </w:p>
    <w:p w:rsidR="009770E8" w:rsidRDefault="009770E8">
      <w:pPr>
        <w:rPr>
          <w:rFonts w:ascii="Arial" w:hAnsi="Arial"/>
          <w:u w:val="single"/>
        </w:rPr>
      </w:pPr>
    </w:p>
    <w:p w:rsidR="009770E8" w:rsidRDefault="00DC7EED">
      <w:pPr>
        <w:rPr>
          <w:rFonts w:ascii="Arial" w:hAnsi="Arial"/>
          <w:i/>
          <w:color w:val="0000FF"/>
        </w:rPr>
      </w:pPr>
      <w:r>
        <w:rPr>
          <w:rFonts w:ascii="Arial" w:hAnsi="Arial"/>
          <w:u w:val="single"/>
        </w:rPr>
        <w:t>FERPA</w:t>
      </w:r>
      <w:r>
        <w:rPr>
          <w:rFonts w:ascii="Arial" w:hAnsi="Arial"/>
        </w:rPr>
        <w:t xml:space="preserve">     </w:t>
      </w:r>
    </w:p>
    <w:p w:rsidR="009770E8" w:rsidRPr="00F8655D" w:rsidRDefault="00DC7EED" w:rsidP="00F8655D">
      <w:pPr>
        <w:rPr>
          <w:rFonts w:ascii="Arial" w:hAnsi="Arial"/>
        </w:rPr>
      </w:pPr>
      <w:r>
        <w:rPr>
          <w:rFonts w:ascii="Arial" w:hAnsi="Arial"/>
        </w:rPr>
        <w:t>Student rights concerning access to educational records are spelled out in Federal Public Law 98-380 as amended by Public Law 93-568 and in regulations published by the Department of Education.  Student records and class schedules will be released only to students showing proper identification.</w:t>
      </w:r>
    </w:p>
    <w:p w:rsidR="009770E8" w:rsidRDefault="00DC7EED" w:rsidP="00174BE8">
      <w:pPr>
        <w:widowControl w:val="0"/>
        <w:tabs>
          <w:tab w:val="left" w:pos="-1440"/>
        </w:tabs>
        <w:snapToGrid w:val="0"/>
        <w:jc w:val="center"/>
      </w:pPr>
      <w:r>
        <w:rPr>
          <w:b/>
        </w:rPr>
        <w:t>Course Number and Name: PHY 220 Physics II –Calculus Level</w:t>
      </w:r>
    </w:p>
    <w:p w:rsidR="009770E8" w:rsidRDefault="00DC7EED">
      <w:pPr>
        <w:jc w:val="center"/>
        <w:rPr>
          <w:b/>
        </w:rPr>
      </w:pPr>
      <w:r>
        <w:rPr>
          <w:b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288"/>
        <w:gridCol w:w="5184"/>
      </w:tblGrid>
      <w:tr w:rsidR="009770E8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0E8" w:rsidRDefault="00DC7EED">
            <w:pPr>
              <w:pStyle w:val="Heading2"/>
              <w:jc w:val="center"/>
            </w:pPr>
            <w:r>
              <w:t>Week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0E8" w:rsidRDefault="00DC7EED">
            <w:pPr>
              <w:rPr>
                <w:b/>
              </w:rPr>
            </w:pPr>
            <w:r>
              <w:rPr>
                <w:b/>
              </w:rPr>
              <w:t>Class work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0E8" w:rsidRDefault="00DC7EED">
            <w:pPr>
              <w:rPr>
                <w:b/>
              </w:rPr>
            </w:pPr>
            <w:r>
              <w:rPr>
                <w:b/>
              </w:rPr>
              <w:t>Home work</w:t>
            </w:r>
          </w:p>
        </w:tc>
      </w:tr>
      <w:tr w:rsidR="009770E8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0E8" w:rsidRDefault="00DC7EE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9770E8" w:rsidRDefault="00F8655D" w:rsidP="00F8655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74610C">
              <w:rPr>
                <w:b/>
              </w:rPr>
              <w:t xml:space="preserve"> June 1</w:t>
            </w:r>
            <w:r>
              <w:rPr>
                <w:b/>
              </w:rP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0E8" w:rsidRDefault="00DC7EED">
            <w:pPr>
              <w:rPr>
                <w:b/>
              </w:rPr>
            </w:pPr>
            <w:r>
              <w:rPr>
                <w:b/>
              </w:rPr>
              <w:t>Chapter 17</w:t>
            </w:r>
          </w:p>
          <w:p w:rsidR="009770E8" w:rsidRDefault="00DC7EED">
            <w:pPr>
              <w:rPr>
                <w:b/>
              </w:rPr>
            </w:pPr>
            <w:r>
              <w:rPr>
                <w:b/>
              </w:rPr>
              <w:t> </w:t>
            </w:r>
          </w:p>
          <w:p w:rsidR="009770E8" w:rsidRDefault="00DC7EED">
            <w:pPr>
              <w:rPr>
                <w:b/>
              </w:rPr>
            </w:pPr>
            <w:r>
              <w:rPr>
                <w:b/>
              </w:rPr>
              <w:t>Chapter 18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0E8" w:rsidRDefault="001D0AAB">
            <w:pPr>
              <w:pStyle w:val="Header"/>
              <w:widowControl/>
              <w:tabs>
                <w:tab w:val="left" w:pos="720"/>
              </w:tabs>
              <w:rPr>
                <w:bCs/>
                <w:szCs w:val="24"/>
              </w:rPr>
            </w:pPr>
            <w:r>
              <w:rPr>
                <w:bCs/>
                <w:szCs w:val="24"/>
              </w:rPr>
              <w:t>Page 471 problems 11, 21, 23, 29, 37, 45, 49, 55</w:t>
            </w:r>
          </w:p>
          <w:p w:rsidR="009770E8" w:rsidRDefault="00DC7EED">
            <w:pPr>
              <w:rPr>
                <w:bCs/>
              </w:rPr>
            </w:pPr>
            <w:r>
              <w:rPr>
                <w:bCs/>
              </w:rPr>
              <w:t> </w:t>
            </w:r>
          </w:p>
          <w:p w:rsidR="009770E8" w:rsidRDefault="00DC7EED" w:rsidP="001D0AAB">
            <w:pPr>
              <w:rPr>
                <w:bCs/>
              </w:rPr>
            </w:pPr>
            <w:r>
              <w:rPr>
                <w:bCs/>
              </w:rPr>
              <w:t>Page 4</w:t>
            </w:r>
            <w:r w:rsidR="001D0AAB">
              <w:rPr>
                <w:bCs/>
              </w:rPr>
              <w:t>92 problems 9, 15, 17, 21, 25, 31, 39, 49, 55</w:t>
            </w:r>
          </w:p>
        </w:tc>
      </w:tr>
      <w:tr w:rsidR="009770E8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0E8" w:rsidRDefault="00DC7EE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:rsidR="009770E8" w:rsidRDefault="00F8655D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74610C">
              <w:rPr>
                <w:b/>
              </w:rPr>
              <w:t xml:space="preserve"> June 1</w:t>
            </w:r>
            <w:r>
              <w:rPr>
                <w:b/>
              </w:rPr>
              <w:t>4</w:t>
            </w:r>
          </w:p>
          <w:p w:rsidR="00D157E7" w:rsidRDefault="00D157E7">
            <w:pPr>
              <w:jc w:val="center"/>
              <w:rPr>
                <w:b/>
              </w:rPr>
            </w:pPr>
          </w:p>
          <w:p w:rsidR="00D157E7" w:rsidRDefault="00D157E7">
            <w:pPr>
              <w:jc w:val="center"/>
              <w:rPr>
                <w:b/>
              </w:rPr>
            </w:pPr>
          </w:p>
          <w:p w:rsidR="00D157E7" w:rsidRDefault="00D157E7">
            <w:pPr>
              <w:jc w:val="center"/>
              <w:rPr>
                <w:b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0E8" w:rsidRDefault="00DC7EED">
            <w:pPr>
              <w:rPr>
                <w:b/>
              </w:rPr>
            </w:pPr>
            <w:r>
              <w:rPr>
                <w:b/>
              </w:rPr>
              <w:lastRenderedPageBreak/>
              <w:t>Chapter 19</w:t>
            </w:r>
          </w:p>
          <w:p w:rsidR="009770E8" w:rsidRDefault="00DC7EED">
            <w:pPr>
              <w:rPr>
                <w:b/>
              </w:rPr>
            </w:pPr>
            <w:r>
              <w:rPr>
                <w:b/>
              </w:rPr>
              <w:t> </w:t>
            </w:r>
          </w:p>
          <w:p w:rsidR="001D0AAB" w:rsidRDefault="001D0AAB">
            <w:pPr>
              <w:rPr>
                <w:b/>
              </w:rPr>
            </w:pPr>
          </w:p>
          <w:p w:rsidR="009770E8" w:rsidRDefault="00DC7EED">
            <w:pPr>
              <w:rPr>
                <w:b/>
              </w:rPr>
            </w:pPr>
            <w:r>
              <w:rPr>
                <w:b/>
              </w:rPr>
              <w:lastRenderedPageBreak/>
              <w:t>Chapter 20</w:t>
            </w:r>
          </w:p>
          <w:p w:rsidR="009770E8" w:rsidRDefault="00DC7EED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0E8" w:rsidRDefault="00DC7EED">
            <w:pPr>
              <w:rPr>
                <w:bCs/>
              </w:rPr>
            </w:pPr>
            <w:r>
              <w:rPr>
                <w:bCs/>
              </w:rPr>
              <w:lastRenderedPageBreak/>
              <w:t xml:space="preserve">Page </w:t>
            </w:r>
            <w:r w:rsidR="001D0AAB">
              <w:rPr>
                <w:bCs/>
              </w:rPr>
              <w:t>522 problems 5, 11, 17, 25, 31, 35, 39, 47, 55, 59, 65</w:t>
            </w:r>
          </w:p>
          <w:p w:rsidR="009770E8" w:rsidRDefault="00DC7EED">
            <w:pPr>
              <w:rPr>
                <w:bCs/>
              </w:rPr>
            </w:pPr>
            <w:r>
              <w:rPr>
                <w:bCs/>
              </w:rPr>
              <w:t> </w:t>
            </w:r>
          </w:p>
          <w:p w:rsidR="009770E8" w:rsidRDefault="00DC7EED" w:rsidP="001D0AAB">
            <w:pPr>
              <w:rPr>
                <w:bCs/>
              </w:rPr>
            </w:pPr>
            <w:r>
              <w:rPr>
                <w:bCs/>
              </w:rPr>
              <w:lastRenderedPageBreak/>
              <w:t xml:space="preserve">Page </w:t>
            </w:r>
            <w:r w:rsidR="001D0AAB">
              <w:rPr>
                <w:bCs/>
              </w:rPr>
              <w:t>552 Problems 5, 11, 19, 27, 31, 37, 45, 53, 65</w:t>
            </w:r>
          </w:p>
        </w:tc>
      </w:tr>
      <w:tr w:rsidR="00D157E7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7E7" w:rsidRDefault="00F8655D" w:rsidP="00F8655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11</w:t>
            </w:r>
            <w:r w:rsidR="0074610C">
              <w:rPr>
                <w:b/>
              </w:rPr>
              <w:t xml:space="preserve"> June 1</w:t>
            </w:r>
            <w:r>
              <w:rPr>
                <w:b/>
              </w:rP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7E7" w:rsidRDefault="00D157E7">
            <w:pPr>
              <w:rPr>
                <w:b/>
              </w:rPr>
            </w:pPr>
            <w:r>
              <w:rPr>
                <w:b/>
              </w:rPr>
              <w:t>Test Chapters 17-20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7E7" w:rsidRDefault="00D157E7">
            <w:pPr>
              <w:rPr>
                <w:bCs/>
              </w:rPr>
            </w:pPr>
          </w:p>
        </w:tc>
      </w:tr>
      <w:tr w:rsidR="009770E8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0E8" w:rsidRDefault="00DC7EE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:rsidR="009770E8" w:rsidRDefault="00F8655D" w:rsidP="00F8655D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4610C">
              <w:rPr>
                <w:b/>
              </w:rPr>
              <w:t xml:space="preserve"> June 1</w:t>
            </w:r>
            <w:r>
              <w:rPr>
                <w:b/>
              </w:rP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0E8" w:rsidRDefault="00DC7EED">
            <w:pPr>
              <w:rPr>
                <w:b/>
              </w:rPr>
            </w:pPr>
            <w:r>
              <w:rPr>
                <w:b/>
              </w:rPr>
              <w:t>Chapter 21</w:t>
            </w:r>
          </w:p>
          <w:p w:rsidR="009770E8" w:rsidRDefault="00DC7EED">
            <w:pPr>
              <w:rPr>
                <w:b/>
              </w:rPr>
            </w:pPr>
            <w:r>
              <w:rPr>
                <w:b/>
              </w:rPr>
              <w:t> </w:t>
            </w:r>
          </w:p>
          <w:p w:rsidR="009770E8" w:rsidRDefault="00DC7EED">
            <w:pPr>
              <w:rPr>
                <w:b/>
              </w:rPr>
            </w:pPr>
            <w:r>
              <w:rPr>
                <w:b/>
              </w:rPr>
              <w:t>Chapter 22</w:t>
            </w:r>
          </w:p>
          <w:p w:rsidR="009770E8" w:rsidRDefault="00DC7EED">
            <w:pPr>
              <w:rPr>
                <w:b/>
              </w:rPr>
            </w:pPr>
            <w:r>
              <w:rPr>
                <w:b/>
              </w:rPr>
              <w:t> </w:t>
            </w:r>
          </w:p>
          <w:p w:rsidR="009770E8" w:rsidRDefault="00DC7EED">
            <w:pPr>
              <w:rPr>
                <w:b/>
              </w:rPr>
            </w:pPr>
            <w:r>
              <w:rPr>
                <w:b/>
              </w:rPr>
              <w:t>Chapter 23</w:t>
            </w:r>
          </w:p>
          <w:p w:rsidR="009770E8" w:rsidRDefault="00DC7EED">
            <w:pPr>
              <w:rPr>
                <w:b/>
              </w:rPr>
            </w:pPr>
            <w:r>
              <w:t> 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0E8" w:rsidRDefault="00DC7EED">
            <w:pPr>
              <w:pStyle w:val="Header"/>
              <w:widowControl/>
              <w:tabs>
                <w:tab w:val="left" w:pos="720"/>
              </w:tabs>
              <w:rPr>
                <w:bCs/>
                <w:szCs w:val="24"/>
              </w:rPr>
            </w:pPr>
            <w:r>
              <w:rPr>
                <w:bCs/>
                <w:szCs w:val="24"/>
              </w:rPr>
              <w:t>Page 5</w:t>
            </w:r>
            <w:r w:rsidR="001D0AAB">
              <w:rPr>
                <w:bCs/>
                <w:szCs w:val="24"/>
              </w:rPr>
              <w:t>85 Problems 13, 19, 29, 35, 43, 49, 57, 63</w:t>
            </w:r>
          </w:p>
          <w:p w:rsidR="009770E8" w:rsidRDefault="00DC7EED">
            <w:pPr>
              <w:rPr>
                <w:bCs/>
              </w:rPr>
            </w:pPr>
            <w:r>
              <w:rPr>
                <w:bCs/>
              </w:rPr>
              <w:t> </w:t>
            </w:r>
          </w:p>
          <w:p w:rsidR="009770E8" w:rsidRDefault="00DC7EED">
            <w:pPr>
              <w:rPr>
                <w:bCs/>
              </w:rPr>
            </w:pPr>
            <w:r>
              <w:rPr>
                <w:bCs/>
              </w:rPr>
              <w:t xml:space="preserve">Page </w:t>
            </w:r>
            <w:r w:rsidR="001D0AAB">
              <w:rPr>
                <w:bCs/>
              </w:rPr>
              <w:t>601 Problems 3, 7, 17, 29, 43</w:t>
            </w:r>
          </w:p>
          <w:p w:rsidR="009770E8" w:rsidRDefault="00DC7EED">
            <w:pPr>
              <w:rPr>
                <w:bCs/>
              </w:rPr>
            </w:pPr>
            <w:r>
              <w:rPr>
                <w:bCs/>
              </w:rPr>
              <w:t> </w:t>
            </w:r>
          </w:p>
          <w:p w:rsidR="009770E8" w:rsidRDefault="00DC7EED" w:rsidP="001D0AAB">
            <w:pPr>
              <w:rPr>
                <w:bCs/>
              </w:rPr>
            </w:pPr>
            <w:r>
              <w:rPr>
                <w:bCs/>
              </w:rPr>
              <w:t>Page 6</w:t>
            </w:r>
            <w:r w:rsidR="001D0AAB">
              <w:rPr>
                <w:bCs/>
              </w:rPr>
              <w:t xml:space="preserve">23 Problems </w:t>
            </w:r>
            <w:r w:rsidR="003B585F">
              <w:rPr>
                <w:bCs/>
              </w:rPr>
              <w:t>11, 19, 23, 27, 31, 37, 41, 45, 51, 57</w:t>
            </w:r>
          </w:p>
        </w:tc>
      </w:tr>
      <w:tr w:rsidR="009770E8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0E8" w:rsidRDefault="00DC7EE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:rsidR="009770E8" w:rsidRDefault="00F8655D" w:rsidP="00F8655D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  <w:r w:rsidR="0074610C">
              <w:rPr>
                <w:b/>
              </w:rPr>
              <w:t xml:space="preserve"> June 1</w:t>
            </w:r>
            <w:r>
              <w:rPr>
                <w:b/>
              </w:rP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0E8" w:rsidRDefault="00DC7EED">
            <w:pPr>
              <w:rPr>
                <w:b/>
              </w:rPr>
            </w:pPr>
            <w:r>
              <w:rPr>
                <w:b/>
              </w:rPr>
              <w:t>Chapter 24</w:t>
            </w:r>
          </w:p>
          <w:p w:rsidR="009770E8" w:rsidRDefault="00DC7EED">
            <w:pPr>
              <w:rPr>
                <w:b/>
              </w:rPr>
            </w:pPr>
            <w:r>
              <w:rPr>
                <w:b/>
              </w:rPr>
              <w:t> </w:t>
            </w:r>
          </w:p>
          <w:p w:rsidR="003B585F" w:rsidRDefault="003B585F">
            <w:pPr>
              <w:rPr>
                <w:b/>
              </w:rPr>
            </w:pPr>
          </w:p>
          <w:p w:rsidR="009770E8" w:rsidRDefault="00DC7EED">
            <w:pPr>
              <w:rPr>
                <w:b/>
              </w:rPr>
            </w:pPr>
            <w:r>
              <w:rPr>
                <w:b/>
              </w:rPr>
              <w:t>Chapter 25</w:t>
            </w:r>
          </w:p>
          <w:p w:rsidR="009770E8" w:rsidRDefault="00DC7EED">
            <w:pPr>
              <w:rPr>
                <w:b/>
              </w:rPr>
            </w:pPr>
            <w:r>
              <w:rPr>
                <w:b/>
              </w:rPr>
              <w:t> </w:t>
            </w:r>
          </w:p>
          <w:p w:rsidR="009770E8" w:rsidRDefault="00DC7EED">
            <w:pPr>
              <w:rPr>
                <w:b/>
              </w:rPr>
            </w:pPr>
            <w:r>
              <w:rPr>
                <w:b/>
              </w:rPr>
              <w:t>Chapter 26</w:t>
            </w:r>
          </w:p>
          <w:p w:rsidR="009770E8" w:rsidRDefault="00DC7EED">
            <w:pPr>
              <w:rPr>
                <w:b/>
              </w:rPr>
            </w:pPr>
            <w:r>
              <w:rPr>
                <w:b/>
              </w:rPr>
              <w:t> </w:t>
            </w:r>
          </w:p>
          <w:p w:rsidR="009770E8" w:rsidRDefault="009770E8">
            <w:pPr>
              <w:rPr>
                <w:b/>
              </w:rPr>
            </w:pP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0E8" w:rsidRDefault="00DC7EED">
            <w:pPr>
              <w:rPr>
                <w:bCs/>
              </w:rPr>
            </w:pPr>
            <w:r>
              <w:rPr>
                <w:bCs/>
              </w:rPr>
              <w:t>Page 6</w:t>
            </w:r>
            <w:r w:rsidR="003B585F">
              <w:rPr>
                <w:bCs/>
              </w:rPr>
              <w:t>44 Problems 5, 15, 19, 25, 31, 35, 45, 51, 57, 63</w:t>
            </w:r>
          </w:p>
          <w:p w:rsidR="009770E8" w:rsidRDefault="00DC7EED">
            <w:pPr>
              <w:rPr>
                <w:bCs/>
              </w:rPr>
            </w:pPr>
            <w:r>
              <w:rPr>
                <w:bCs/>
              </w:rPr>
              <w:t> </w:t>
            </w:r>
          </w:p>
          <w:p w:rsidR="009770E8" w:rsidRDefault="003B585F">
            <w:pPr>
              <w:rPr>
                <w:bCs/>
              </w:rPr>
            </w:pPr>
            <w:r>
              <w:rPr>
                <w:bCs/>
              </w:rPr>
              <w:t>Page 672 Problems 5, 15, 21, 27, 35, 43, 47, 55, 59</w:t>
            </w:r>
          </w:p>
          <w:p w:rsidR="009770E8" w:rsidRDefault="00DC7EED">
            <w:pPr>
              <w:rPr>
                <w:bCs/>
              </w:rPr>
            </w:pPr>
            <w:r>
              <w:rPr>
                <w:bCs/>
              </w:rPr>
              <w:t> </w:t>
            </w:r>
          </w:p>
          <w:p w:rsidR="009770E8" w:rsidRDefault="00DC7EED" w:rsidP="003B585F">
            <w:pPr>
              <w:rPr>
                <w:b/>
              </w:rPr>
            </w:pPr>
            <w:r>
              <w:rPr>
                <w:bCs/>
              </w:rPr>
              <w:t>Page 6</w:t>
            </w:r>
            <w:r w:rsidR="003B585F">
              <w:rPr>
                <w:bCs/>
              </w:rPr>
              <w:t>99 Problems 3, 17, 25, 31, 39, 51</w:t>
            </w:r>
          </w:p>
        </w:tc>
      </w:tr>
      <w:tr w:rsidR="00D157E7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7E7" w:rsidRDefault="00F8655D" w:rsidP="00F8655D">
            <w:pPr>
              <w:jc w:val="center"/>
              <w:rPr>
                <w:b/>
              </w:rPr>
            </w:pPr>
            <w:r>
              <w:rPr>
                <w:b/>
              </w:rPr>
              <w:t xml:space="preserve"> 25</w:t>
            </w:r>
            <w:r w:rsidR="0074610C">
              <w:rPr>
                <w:b/>
              </w:rPr>
              <w:t xml:space="preserve"> June 1</w:t>
            </w:r>
            <w:r>
              <w:rPr>
                <w:b/>
              </w:rP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7E7" w:rsidRDefault="00D157E7">
            <w:pPr>
              <w:rPr>
                <w:b/>
              </w:rPr>
            </w:pPr>
            <w:r>
              <w:rPr>
                <w:b/>
              </w:rPr>
              <w:t>Test Chapters 21-26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7E7" w:rsidRDefault="00D157E7">
            <w:pPr>
              <w:rPr>
                <w:bCs/>
              </w:rPr>
            </w:pPr>
          </w:p>
        </w:tc>
      </w:tr>
      <w:tr w:rsidR="009770E8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0E8" w:rsidRDefault="00DC7EE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:rsidR="009770E8" w:rsidRDefault="00F8655D">
            <w:pPr>
              <w:jc w:val="center"/>
              <w:rPr>
                <w:b/>
              </w:rPr>
            </w:pPr>
            <w:r>
              <w:rPr>
                <w:b/>
              </w:rPr>
              <w:t>30 Jun 14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0E8" w:rsidRDefault="00DC7EED">
            <w:pPr>
              <w:rPr>
                <w:b/>
              </w:rPr>
            </w:pPr>
            <w:r>
              <w:rPr>
                <w:b/>
              </w:rPr>
              <w:t> </w:t>
            </w:r>
          </w:p>
          <w:p w:rsidR="009770E8" w:rsidRDefault="00DC7EED">
            <w:pPr>
              <w:rPr>
                <w:b/>
              </w:rPr>
            </w:pPr>
            <w:r>
              <w:rPr>
                <w:b/>
              </w:rPr>
              <w:t>Chapter 27</w:t>
            </w:r>
          </w:p>
          <w:p w:rsidR="009770E8" w:rsidRDefault="00DC7EED">
            <w:pPr>
              <w:rPr>
                <w:b/>
              </w:rPr>
            </w:pPr>
            <w:r>
              <w:rPr>
                <w:b/>
              </w:rPr>
              <w:t> </w:t>
            </w:r>
          </w:p>
          <w:p w:rsidR="009770E8" w:rsidRDefault="00DC7EED">
            <w:pPr>
              <w:rPr>
                <w:b/>
              </w:rPr>
            </w:pPr>
            <w:r>
              <w:rPr>
                <w:b/>
              </w:rPr>
              <w:t>Chapter 28</w:t>
            </w:r>
          </w:p>
          <w:p w:rsidR="009770E8" w:rsidRDefault="00DC7EED">
            <w:pPr>
              <w:rPr>
                <w:b/>
              </w:rPr>
            </w:pPr>
            <w:r>
              <w:rPr>
                <w:b/>
              </w:rPr>
              <w:t> </w:t>
            </w:r>
          </w:p>
          <w:p w:rsidR="009770E8" w:rsidRDefault="00DC7EED">
            <w:pPr>
              <w:rPr>
                <w:b/>
              </w:rPr>
            </w:pPr>
            <w:r>
              <w:rPr>
                <w:b/>
              </w:rPr>
              <w:t>Chapter 29</w:t>
            </w:r>
          </w:p>
          <w:p w:rsidR="009770E8" w:rsidRDefault="00DC7EED">
            <w:pPr>
              <w:rPr>
                <w:b/>
              </w:rPr>
            </w:pPr>
            <w:r>
              <w:rPr>
                <w:b/>
              </w:rPr>
              <w:t> </w:t>
            </w:r>
          </w:p>
          <w:p w:rsidR="009770E8" w:rsidRDefault="00DC7EED">
            <w:pPr>
              <w:rPr>
                <w:b/>
              </w:rPr>
            </w:pPr>
            <w:r>
              <w:t> 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0E8" w:rsidRDefault="00DC7EED">
            <w:pPr>
              <w:pStyle w:val="Header"/>
              <w:widowControl/>
              <w:tabs>
                <w:tab w:val="left" w:pos="720"/>
              </w:tabs>
              <w:rPr>
                <w:bCs/>
                <w:szCs w:val="24"/>
              </w:rPr>
            </w:pPr>
            <w:r>
              <w:rPr>
                <w:bCs/>
                <w:szCs w:val="24"/>
              </w:rPr>
              <w:t>  </w:t>
            </w:r>
          </w:p>
          <w:p w:rsidR="009770E8" w:rsidRDefault="003B585F">
            <w:pPr>
              <w:pStyle w:val="Header"/>
              <w:widowControl/>
              <w:tabs>
                <w:tab w:val="left" w:pos="720"/>
              </w:tabs>
              <w:rPr>
                <w:bCs/>
                <w:szCs w:val="24"/>
              </w:rPr>
            </w:pPr>
            <w:r>
              <w:rPr>
                <w:bCs/>
                <w:szCs w:val="24"/>
              </w:rPr>
              <w:t>Page 727 Problems 5, 11, 17, 31, 37, 45</w:t>
            </w:r>
          </w:p>
          <w:p w:rsidR="009770E8" w:rsidRDefault="00DC7EED">
            <w:pPr>
              <w:rPr>
                <w:bCs/>
              </w:rPr>
            </w:pPr>
            <w:r>
              <w:rPr>
                <w:bCs/>
              </w:rPr>
              <w:t> </w:t>
            </w:r>
          </w:p>
          <w:p w:rsidR="009770E8" w:rsidRDefault="003B585F">
            <w:pPr>
              <w:rPr>
                <w:bCs/>
              </w:rPr>
            </w:pPr>
            <w:r>
              <w:rPr>
                <w:bCs/>
              </w:rPr>
              <w:t>Page 751 Problems 7, 13, 19, 23, 29, 35, 41, 43</w:t>
            </w:r>
          </w:p>
          <w:p w:rsidR="009770E8" w:rsidRDefault="00DC7EED">
            <w:pPr>
              <w:rPr>
                <w:bCs/>
              </w:rPr>
            </w:pPr>
            <w:r>
              <w:rPr>
                <w:bCs/>
              </w:rPr>
              <w:t> </w:t>
            </w:r>
          </w:p>
          <w:p w:rsidR="009770E8" w:rsidRDefault="00DC7EED">
            <w:pPr>
              <w:rPr>
                <w:bCs/>
              </w:rPr>
            </w:pPr>
            <w:r>
              <w:rPr>
                <w:bCs/>
              </w:rPr>
              <w:t xml:space="preserve">Page </w:t>
            </w:r>
            <w:r w:rsidR="003B585F">
              <w:rPr>
                <w:bCs/>
              </w:rPr>
              <w:t>778 Problems 5, 11, 19, 29, 33, 39, 47, 51, 55</w:t>
            </w:r>
          </w:p>
          <w:p w:rsidR="009770E8" w:rsidRDefault="00DC7EED">
            <w:pPr>
              <w:rPr>
                <w:bCs/>
              </w:rPr>
            </w:pPr>
            <w:r>
              <w:rPr>
                <w:bCs/>
              </w:rPr>
              <w:t> </w:t>
            </w:r>
          </w:p>
          <w:p w:rsidR="009770E8" w:rsidRDefault="009770E8">
            <w:pPr>
              <w:rPr>
                <w:bCs/>
              </w:rPr>
            </w:pPr>
          </w:p>
        </w:tc>
      </w:tr>
      <w:tr w:rsidR="009770E8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0E8" w:rsidRDefault="00DC7EE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  <w:p w:rsidR="009770E8" w:rsidRDefault="00F8655D">
            <w:pPr>
              <w:jc w:val="center"/>
              <w:rPr>
                <w:b/>
              </w:rPr>
            </w:pPr>
            <w:r>
              <w:rPr>
                <w:b/>
              </w:rPr>
              <w:t>7 July 14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2C2" w:rsidRDefault="000422C2" w:rsidP="000422C2">
            <w:pPr>
              <w:rPr>
                <w:b/>
              </w:rPr>
            </w:pPr>
            <w:r>
              <w:rPr>
                <w:b/>
              </w:rPr>
              <w:t>Chapter 30</w:t>
            </w:r>
          </w:p>
          <w:p w:rsidR="000422C2" w:rsidRDefault="000422C2" w:rsidP="000422C2">
            <w:pPr>
              <w:rPr>
                <w:b/>
              </w:rPr>
            </w:pPr>
            <w:r>
              <w:rPr>
                <w:b/>
              </w:rPr>
              <w:t> </w:t>
            </w:r>
          </w:p>
          <w:p w:rsidR="000422C2" w:rsidRDefault="000422C2" w:rsidP="000422C2">
            <w:pPr>
              <w:rPr>
                <w:b/>
              </w:rPr>
            </w:pPr>
          </w:p>
          <w:p w:rsidR="000422C2" w:rsidRDefault="000422C2" w:rsidP="000422C2">
            <w:pPr>
              <w:rPr>
                <w:b/>
              </w:rPr>
            </w:pPr>
            <w:r>
              <w:rPr>
                <w:b/>
              </w:rPr>
              <w:t>Chapter 31</w:t>
            </w:r>
          </w:p>
          <w:p w:rsidR="000422C2" w:rsidRDefault="000422C2" w:rsidP="000422C2">
            <w:pPr>
              <w:rPr>
                <w:b/>
              </w:rPr>
            </w:pPr>
          </w:p>
          <w:p w:rsidR="000422C2" w:rsidRDefault="000422C2" w:rsidP="000422C2">
            <w:pPr>
              <w:rPr>
                <w:b/>
              </w:rPr>
            </w:pPr>
            <w:r>
              <w:rPr>
                <w:b/>
              </w:rPr>
              <w:t>Test chapter 27/31</w:t>
            </w:r>
          </w:p>
          <w:p w:rsidR="009770E8" w:rsidRDefault="009770E8">
            <w:pPr>
              <w:rPr>
                <w:b/>
              </w:rPr>
            </w:pP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2C2" w:rsidRDefault="000422C2" w:rsidP="000422C2">
            <w:pPr>
              <w:rPr>
                <w:bCs/>
              </w:rPr>
            </w:pPr>
            <w:r>
              <w:rPr>
                <w:bCs/>
              </w:rPr>
              <w:t>Page 805 Problems 3, 9, 17, 21, 29, 35, 35, 43, 51, 59, 67</w:t>
            </w:r>
          </w:p>
          <w:p w:rsidR="000422C2" w:rsidRDefault="000422C2" w:rsidP="000422C2">
            <w:pPr>
              <w:rPr>
                <w:bCs/>
              </w:rPr>
            </w:pPr>
            <w:r>
              <w:rPr>
                <w:bCs/>
              </w:rPr>
              <w:t> </w:t>
            </w:r>
          </w:p>
          <w:p w:rsidR="009770E8" w:rsidRDefault="000422C2" w:rsidP="000422C2">
            <w:pPr>
              <w:pStyle w:val="Header"/>
              <w:widowControl/>
              <w:tabs>
                <w:tab w:val="left" w:pos="720"/>
              </w:tabs>
              <w:rPr>
                <w:b/>
                <w:bCs/>
                <w:szCs w:val="24"/>
              </w:rPr>
            </w:pPr>
            <w:r>
              <w:rPr>
                <w:bCs/>
              </w:rPr>
              <w:t>Page 833 Problems 5. 11, 19, 25, 35, 41</w:t>
            </w:r>
          </w:p>
        </w:tc>
      </w:tr>
      <w:tr w:rsidR="00D157E7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7E7" w:rsidRDefault="00F8655D" w:rsidP="00F8655D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74610C">
              <w:rPr>
                <w:b/>
              </w:rPr>
              <w:t xml:space="preserve"> July 1</w:t>
            </w:r>
            <w:r>
              <w:rPr>
                <w:b/>
              </w:rP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7E7" w:rsidRDefault="00D157E7" w:rsidP="00D157E7">
            <w:pPr>
              <w:rPr>
                <w:b/>
              </w:rPr>
            </w:pPr>
            <w:r>
              <w:rPr>
                <w:b/>
              </w:rPr>
              <w:t>Test chapter 27-31</w:t>
            </w:r>
          </w:p>
          <w:p w:rsidR="00D157E7" w:rsidRDefault="00D157E7" w:rsidP="000422C2">
            <w:pPr>
              <w:rPr>
                <w:b/>
              </w:rPr>
            </w:pP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7E7" w:rsidRDefault="00D157E7" w:rsidP="000422C2">
            <w:pPr>
              <w:rPr>
                <w:bCs/>
              </w:rPr>
            </w:pPr>
          </w:p>
        </w:tc>
      </w:tr>
      <w:tr w:rsidR="009770E8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0E8" w:rsidRDefault="00DC7EE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  <w:p w:rsidR="009770E8" w:rsidRDefault="00F8655D" w:rsidP="00F8655D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4610C">
              <w:rPr>
                <w:b/>
              </w:rPr>
              <w:t xml:space="preserve"> July 1</w:t>
            </w:r>
            <w:r>
              <w:rPr>
                <w:b/>
              </w:rP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2C2" w:rsidRDefault="000422C2" w:rsidP="000422C2">
            <w:pPr>
              <w:rPr>
                <w:b/>
              </w:rPr>
            </w:pPr>
            <w:r>
              <w:rPr>
                <w:b/>
              </w:rPr>
              <w:t>Chapter 32</w:t>
            </w:r>
          </w:p>
          <w:p w:rsidR="000422C2" w:rsidRDefault="000422C2" w:rsidP="000422C2">
            <w:pPr>
              <w:rPr>
                <w:b/>
              </w:rPr>
            </w:pPr>
            <w:r>
              <w:rPr>
                <w:b/>
              </w:rPr>
              <w:t> </w:t>
            </w:r>
          </w:p>
          <w:p w:rsidR="000422C2" w:rsidRDefault="000422C2" w:rsidP="000422C2">
            <w:pPr>
              <w:rPr>
                <w:b/>
              </w:rPr>
            </w:pPr>
          </w:p>
          <w:p w:rsidR="000422C2" w:rsidRDefault="000422C2" w:rsidP="000422C2">
            <w:pPr>
              <w:rPr>
                <w:b/>
              </w:rPr>
            </w:pPr>
            <w:r>
              <w:rPr>
                <w:b/>
              </w:rPr>
              <w:t>Chapter 33</w:t>
            </w:r>
          </w:p>
          <w:p w:rsidR="000422C2" w:rsidRDefault="000422C2" w:rsidP="000422C2">
            <w:pPr>
              <w:rPr>
                <w:b/>
              </w:rPr>
            </w:pPr>
            <w:r>
              <w:rPr>
                <w:b/>
              </w:rPr>
              <w:t> </w:t>
            </w:r>
          </w:p>
          <w:p w:rsidR="000422C2" w:rsidRDefault="000422C2">
            <w:pPr>
              <w:rPr>
                <w:b/>
              </w:rPr>
            </w:pPr>
            <w:r>
              <w:rPr>
                <w:b/>
              </w:rPr>
              <w:t>Chapter 34</w:t>
            </w:r>
          </w:p>
          <w:p w:rsidR="009770E8" w:rsidRDefault="009770E8">
            <w:pPr>
              <w:rPr>
                <w:b/>
              </w:rPr>
            </w:pP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2C2" w:rsidRDefault="000422C2" w:rsidP="000422C2">
            <w:pPr>
              <w:rPr>
                <w:bCs/>
              </w:rPr>
            </w:pPr>
            <w:r>
              <w:rPr>
                <w:bCs/>
              </w:rPr>
              <w:t>Page 860 Problems 5, 15, 23, 29, 37, 41, 45, 49, 55, 61</w:t>
            </w:r>
          </w:p>
          <w:p w:rsidR="000422C2" w:rsidRDefault="000422C2" w:rsidP="000422C2">
            <w:pPr>
              <w:rPr>
                <w:bCs/>
              </w:rPr>
            </w:pPr>
            <w:r>
              <w:rPr>
                <w:bCs/>
              </w:rPr>
              <w:t> </w:t>
            </w:r>
          </w:p>
          <w:p w:rsidR="000422C2" w:rsidRDefault="000422C2" w:rsidP="000422C2">
            <w:pPr>
              <w:rPr>
                <w:bCs/>
              </w:rPr>
            </w:pPr>
            <w:r>
              <w:rPr>
                <w:bCs/>
              </w:rPr>
              <w:t>Page 894 Problems 5, 15, 21, 27, 37, 45, 55, 65</w:t>
            </w:r>
          </w:p>
          <w:p w:rsidR="000422C2" w:rsidRDefault="000422C2" w:rsidP="000422C2">
            <w:pPr>
              <w:rPr>
                <w:bCs/>
              </w:rPr>
            </w:pPr>
            <w:r>
              <w:rPr>
                <w:bCs/>
              </w:rPr>
              <w:t> </w:t>
            </w:r>
          </w:p>
          <w:p w:rsidR="000422C2" w:rsidRDefault="000422C2">
            <w:pPr>
              <w:pStyle w:val="Heading2"/>
              <w:widowControl/>
              <w:rPr>
                <w:b w:val="0"/>
                <w:bCs/>
                <w:szCs w:val="24"/>
              </w:rPr>
            </w:pPr>
            <w:r>
              <w:rPr>
                <w:bCs/>
                <w:szCs w:val="24"/>
              </w:rPr>
              <w:t>Page 916 Problems 1, 5, 15, 25, 35</w:t>
            </w:r>
          </w:p>
          <w:p w:rsidR="009770E8" w:rsidRDefault="009770E8" w:rsidP="000422C2">
            <w:pPr>
              <w:rPr>
                <w:b/>
              </w:rPr>
            </w:pPr>
          </w:p>
        </w:tc>
      </w:tr>
      <w:tr w:rsidR="009770E8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0E8" w:rsidRDefault="00DC7EED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  <w:p w:rsidR="009770E8" w:rsidRDefault="0074610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F8655D">
              <w:rPr>
                <w:b/>
              </w:rPr>
              <w:t>1</w:t>
            </w:r>
            <w:r>
              <w:rPr>
                <w:b/>
              </w:rPr>
              <w:t xml:space="preserve"> July 1</w:t>
            </w:r>
            <w:r w:rsidR="00F8655D">
              <w:rPr>
                <w:b/>
              </w:rPr>
              <w:t>4</w:t>
            </w:r>
          </w:p>
          <w:p w:rsidR="009770E8" w:rsidRDefault="00DC7EED">
            <w:pPr>
              <w:jc w:val="center"/>
              <w:rPr>
                <w:b/>
              </w:rPr>
            </w:pPr>
            <w:r>
              <w:t> 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2C2" w:rsidRDefault="000422C2" w:rsidP="000422C2">
            <w:pPr>
              <w:rPr>
                <w:b/>
              </w:rPr>
            </w:pPr>
            <w:r>
              <w:rPr>
                <w:b/>
              </w:rPr>
              <w:t>Chapter 35</w:t>
            </w:r>
          </w:p>
          <w:p w:rsidR="000422C2" w:rsidRDefault="000422C2" w:rsidP="000422C2">
            <w:pPr>
              <w:rPr>
                <w:b/>
              </w:rPr>
            </w:pPr>
            <w:r>
              <w:rPr>
                <w:b/>
              </w:rPr>
              <w:t> </w:t>
            </w:r>
          </w:p>
          <w:p w:rsidR="000422C2" w:rsidRDefault="000422C2" w:rsidP="000422C2">
            <w:pPr>
              <w:rPr>
                <w:b/>
              </w:rPr>
            </w:pPr>
            <w:r>
              <w:rPr>
                <w:b/>
              </w:rPr>
              <w:t>Chapter 36</w:t>
            </w:r>
          </w:p>
          <w:p w:rsidR="000422C2" w:rsidRDefault="000422C2" w:rsidP="000422C2">
            <w:pPr>
              <w:rPr>
                <w:b/>
              </w:rPr>
            </w:pPr>
            <w:r>
              <w:rPr>
                <w:b/>
              </w:rPr>
              <w:t> </w:t>
            </w:r>
          </w:p>
          <w:p w:rsidR="009770E8" w:rsidRDefault="009770E8" w:rsidP="000422C2">
            <w:pPr>
              <w:rPr>
                <w:b/>
              </w:rPr>
            </w:pP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2C2" w:rsidRDefault="000422C2" w:rsidP="000422C2">
            <w:pPr>
              <w:pStyle w:val="Heading2"/>
              <w:widowControl/>
              <w:rPr>
                <w:b w:val="0"/>
                <w:bCs/>
                <w:szCs w:val="24"/>
              </w:rPr>
            </w:pPr>
            <w:r>
              <w:rPr>
                <w:b w:val="0"/>
                <w:bCs/>
                <w:szCs w:val="24"/>
              </w:rPr>
              <w:lastRenderedPageBreak/>
              <w:t>Page 946 Problems 3, 11, 25, 35, 43, 51, 59</w:t>
            </w:r>
          </w:p>
          <w:p w:rsidR="000422C2" w:rsidRDefault="000422C2" w:rsidP="000422C2">
            <w:pPr>
              <w:rPr>
                <w:bCs/>
              </w:rPr>
            </w:pPr>
            <w:r>
              <w:rPr>
                <w:bCs/>
              </w:rPr>
              <w:t> </w:t>
            </w:r>
          </w:p>
          <w:p w:rsidR="009770E8" w:rsidRDefault="000422C2" w:rsidP="000422C2">
            <w:pPr>
              <w:rPr>
                <w:bCs/>
              </w:rPr>
            </w:pPr>
            <w:r>
              <w:rPr>
                <w:bCs/>
              </w:rPr>
              <w:t>Page 982 Problems 7, 17, 19, 29, 37, 43, 55, 65</w:t>
            </w:r>
          </w:p>
        </w:tc>
      </w:tr>
      <w:tr w:rsidR="00D157E7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7E7" w:rsidRDefault="0074610C" w:rsidP="00F8655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</w:t>
            </w:r>
            <w:r w:rsidR="00F8655D">
              <w:rPr>
                <w:b/>
              </w:rPr>
              <w:t xml:space="preserve">3 July </w:t>
            </w:r>
            <w:r>
              <w:rPr>
                <w:b/>
              </w:rPr>
              <w:t>1</w:t>
            </w:r>
            <w:r w:rsidR="00F8655D">
              <w:rPr>
                <w:b/>
              </w:rP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7E7" w:rsidRDefault="00D157E7" w:rsidP="000422C2">
            <w:pPr>
              <w:rPr>
                <w:b/>
              </w:rPr>
            </w:pPr>
            <w:r>
              <w:rPr>
                <w:b/>
              </w:rPr>
              <w:t>Final Exam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7E7" w:rsidRDefault="00D157E7" w:rsidP="000422C2">
            <w:pPr>
              <w:pStyle w:val="Heading2"/>
              <w:widowControl/>
              <w:rPr>
                <w:b w:val="0"/>
                <w:bCs/>
                <w:szCs w:val="24"/>
              </w:rPr>
            </w:pPr>
          </w:p>
        </w:tc>
      </w:tr>
      <w:tr w:rsidR="009770E8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0E8" w:rsidRDefault="0074610C" w:rsidP="00F8655D">
            <w:pPr>
              <w:rPr>
                <w:b/>
              </w:rPr>
            </w:pPr>
            <w:r>
              <w:rPr>
                <w:b/>
              </w:rPr>
              <w:t>2</w:t>
            </w:r>
            <w:r w:rsidR="00F8655D">
              <w:rPr>
                <w:b/>
              </w:rPr>
              <w:t>5</w:t>
            </w:r>
            <w:r>
              <w:rPr>
                <w:b/>
              </w:rPr>
              <w:t xml:space="preserve"> July 1</w:t>
            </w:r>
            <w:r w:rsidR="00F8655D">
              <w:rPr>
                <w:b/>
              </w:rP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0E8" w:rsidRDefault="00D157E7">
            <w:pPr>
              <w:rPr>
                <w:b/>
              </w:rPr>
            </w:pPr>
            <w:r>
              <w:rPr>
                <w:b/>
              </w:rPr>
              <w:t>Class ends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0E8" w:rsidRDefault="00DC7EED">
            <w:pPr>
              <w:rPr>
                <w:b/>
              </w:rPr>
            </w:pPr>
            <w:r>
              <w:t> </w:t>
            </w:r>
          </w:p>
        </w:tc>
      </w:tr>
    </w:tbl>
    <w:p w:rsidR="009770E8" w:rsidRDefault="00DC7EED">
      <w:r>
        <w:t> </w:t>
      </w:r>
    </w:p>
    <w:p w:rsidR="00DC7EED" w:rsidRDefault="00DC7EED"/>
    <w:sectPr w:rsidR="00DC7EED" w:rsidSect="00977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 Shadow">
    <w:altName w:val="Lucida Sans Unicode"/>
    <w:charset w:val="00"/>
    <w:family w:val="swiss"/>
    <w:pitch w:val="variable"/>
    <w:sig w:usb0="00000001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7CF5152"/>
    <w:multiLevelType w:val="hybridMultilevel"/>
    <w:tmpl w:val="6D362522"/>
    <w:lvl w:ilvl="0" w:tplc="007E3AF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54E54BE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8D1CAE"/>
    <w:multiLevelType w:val="hybridMultilevel"/>
    <w:tmpl w:val="FA5A134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D61B21"/>
    <w:multiLevelType w:val="hybridMultilevel"/>
    <w:tmpl w:val="1074754C"/>
    <w:lvl w:ilvl="0" w:tplc="7D440EC2">
      <w:start w:val="1"/>
      <w:numFmt w:val="decimal"/>
      <w:lvlText w:val="%1."/>
      <w:lvlJc w:val="left"/>
      <w:pPr>
        <w:tabs>
          <w:tab w:val="num" w:pos="792"/>
        </w:tabs>
        <w:ind w:left="792" w:hanging="432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722560"/>
    <w:multiLevelType w:val="hybridMultilevel"/>
    <w:tmpl w:val="356832CC"/>
    <w:lvl w:ilvl="0" w:tplc="89D6815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067DA4"/>
    <w:multiLevelType w:val="singleLevel"/>
    <w:tmpl w:val="BBA08168"/>
    <w:lvl w:ilvl="0">
      <w:start w:val="1"/>
      <w:numFmt w:val="decimal"/>
      <w:lvlText w:val="%1."/>
      <w:legacy w:legacy="1" w:legacySpace="0" w:legacyIndent="720"/>
      <w:lvlJc w:val="left"/>
      <w:pPr>
        <w:ind w:left="1440" w:hanging="720"/>
      </w:pPr>
    </w:lvl>
  </w:abstractNum>
  <w:abstractNum w:abstractNumId="6">
    <w:nsid w:val="29CB008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29D7579B"/>
    <w:multiLevelType w:val="hybridMultilevel"/>
    <w:tmpl w:val="2FC0486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6345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47247F45"/>
    <w:multiLevelType w:val="hybridMultilevel"/>
    <w:tmpl w:val="3874277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C36F96"/>
    <w:multiLevelType w:val="hybridMultilevel"/>
    <w:tmpl w:val="83302DF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E766750"/>
    <w:multiLevelType w:val="hybridMultilevel"/>
    <w:tmpl w:val="A01CE9D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eastAsia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60163DD"/>
    <w:multiLevelType w:val="hybridMultilevel"/>
    <w:tmpl w:val="D7F21692"/>
    <w:lvl w:ilvl="0" w:tplc="7D440EC2">
      <w:start w:val="1"/>
      <w:numFmt w:val="decimal"/>
      <w:lvlText w:val="%1."/>
      <w:lvlJc w:val="left"/>
      <w:pPr>
        <w:tabs>
          <w:tab w:val="num" w:pos="792"/>
        </w:tabs>
        <w:ind w:left="792" w:hanging="432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E81EF5"/>
    <w:multiLevelType w:val="hybridMultilevel"/>
    <w:tmpl w:val="A9A21772"/>
    <w:lvl w:ilvl="0" w:tplc="7D440EC2">
      <w:start w:val="1"/>
      <w:numFmt w:val="decimal"/>
      <w:lvlText w:val="%1."/>
      <w:lvlJc w:val="left"/>
      <w:pPr>
        <w:tabs>
          <w:tab w:val="num" w:pos="792"/>
        </w:tabs>
        <w:ind w:left="792" w:hanging="432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AAB"/>
    <w:rsid w:val="000422C2"/>
    <w:rsid w:val="000D76F1"/>
    <w:rsid w:val="00174BE8"/>
    <w:rsid w:val="001D0AAB"/>
    <w:rsid w:val="002E1E93"/>
    <w:rsid w:val="003111AD"/>
    <w:rsid w:val="003B585F"/>
    <w:rsid w:val="0074610C"/>
    <w:rsid w:val="008D6A0E"/>
    <w:rsid w:val="009770E8"/>
    <w:rsid w:val="00A40F79"/>
    <w:rsid w:val="00B76EB5"/>
    <w:rsid w:val="00D157E7"/>
    <w:rsid w:val="00DC7EED"/>
    <w:rsid w:val="00F8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0E8"/>
    <w:rPr>
      <w:sz w:val="24"/>
      <w:szCs w:val="24"/>
    </w:rPr>
  </w:style>
  <w:style w:type="paragraph" w:styleId="Heading1">
    <w:name w:val="heading 1"/>
    <w:basedOn w:val="Normal"/>
    <w:next w:val="Normal"/>
    <w:qFormat/>
    <w:rsid w:val="009770E8"/>
    <w:pPr>
      <w:keepNext/>
      <w:widowControl w:val="0"/>
      <w:tabs>
        <w:tab w:val="right" w:pos="9360"/>
      </w:tabs>
      <w:snapToGrid w:val="0"/>
      <w:outlineLvl w:val="0"/>
    </w:pPr>
    <w:rPr>
      <w:rFonts w:ascii="Gill Sans MT Shadow" w:hAnsi="Gill Sans MT Shadow"/>
      <w:b/>
      <w:sz w:val="30"/>
      <w:szCs w:val="20"/>
    </w:rPr>
  </w:style>
  <w:style w:type="paragraph" w:styleId="Heading2">
    <w:name w:val="heading 2"/>
    <w:basedOn w:val="Normal"/>
    <w:next w:val="Normal"/>
    <w:qFormat/>
    <w:rsid w:val="009770E8"/>
    <w:pPr>
      <w:keepNext/>
      <w:widowControl w:val="0"/>
      <w:snapToGrid w:val="0"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770E8"/>
    <w:rPr>
      <w:color w:val="0000FF"/>
      <w:u w:val="single"/>
    </w:rPr>
  </w:style>
  <w:style w:type="paragraph" w:styleId="Header">
    <w:name w:val="header"/>
    <w:basedOn w:val="Normal"/>
    <w:semiHidden/>
    <w:rsid w:val="009770E8"/>
    <w:pPr>
      <w:widowControl w:val="0"/>
      <w:tabs>
        <w:tab w:val="center" w:pos="4320"/>
        <w:tab w:val="right" w:pos="8640"/>
      </w:tabs>
      <w:snapToGrid w:val="0"/>
    </w:pPr>
    <w:rPr>
      <w:szCs w:val="20"/>
    </w:rPr>
  </w:style>
  <w:style w:type="paragraph" w:styleId="Title">
    <w:name w:val="Title"/>
    <w:basedOn w:val="Normal"/>
    <w:qFormat/>
    <w:rsid w:val="009770E8"/>
    <w:pPr>
      <w:widowControl w:val="0"/>
      <w:snapToGrid w:val="0"/>
      <w:jc w:val="center"/>
    </w:pPr>
    <w:rPr>
      <w:rFonts w:ascii="Gill Sans MT Shadow" w:hAnsi="Gill Sans MT Shadow"/>
      <w:b/>
      <w:sz w:val="30"/>
      <w:szCs w:val="20"/>
    </w:rPr>
  </w:style>
  <w:style w:type="paragraph" w:styleId="BodyText">
    <w:name w:val="Body Text"/>
    <w:basedOn w:val="Normal"/>
    <w:link w:val="BodyTextChar"/>
    <w:rsid w:val="009770E8"/>
    <w:rPr>
      <w:rFonts w:ascii="Arial" w:hAnsi="Arial"/>
      <w:szCs w:val="20"/>
    </w:rPr>
  </w:style>
  <w:style w:type="paragraph" w:styleId="Subtitle">
    <w:name w:val="Subtitle"/>
    <w:basedOn w:val="Normal"/>
    <w:qFormat/>
    <w:rsid w:val="009770E8"/>
    <w:pPr>
      <w:widowControl w:val="0"/>
      <w:snapToGrid w:val="0"/>
      <w:jc w:val="center"/>
    </w:pPr>
    <w:rPr>
      <w:rFonts w:ascii="Gill Sans MT Shadow" w:hAnsi="Gill Sans MT Shadow"/>
      <w:b/>
      <w:sz w:val="28"/>
      <w:szCs w:val="20"/>
    </w:rPr>
  </w:style>
  <w:style w:type="paragraph" w:styleId="BodyText2">
    <w:name w:val="Body Text 2"/>
    <w:basedOn w:val="Normal"/>
    <w:semiHidden/>
    <w:rsid w:val="009770E8"/>
    <w:pPr>
      <w:widowControl w:val="0"/>
      <w:tabs>
        <w:tab w:val="left" w:pos="-302"/>
        <w:tab w:val="left" w:pos="0"/>
        <w:tab w:val="left" w:pos="450"/>
        <w:tab w:val="left" w:pos="810"/>
        <w:tab w:val="left" w:pos="4320"/>
      </w:tabs>
      <w:snapToGrid w:val="0"/>
    </w:pPr>
    <w:rPr>
      <w:bCs/>
      <w:i/>
      <w:szCs w:val="20"/>
    </w:rPr>
  </w:style>
  <w:style w:type="paragraph" w:customStyle="1" w:styleId="Style">
    <w:name w:val="Style"/>
    <w:basedOn w:val="Normal"/>
    <w:rsid w:val="009770E8"/>
    <w:pPr>
      <w:widowControl w:val="0"/>
      <w:snapToGrid w:val="0"/>
      <w:ind w:left="1440" w:hanging="720"/>
    </w:pPr>
    <w:rPr>
      <w:rFonts w:ascii="Courier New" w:hAnsi="Courier New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0422C2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2E1E93"/>
    <w:pPr>
      <w:ind w:left="720"/>
      <w:contextualSpacing/>
    </w:pPr>
    <w:rPr>
      <w:sz w:val="20"/>
      <w:szCs w:val="20"/>
    </w:rPr>
  </w:style>
  <w:style w:type="character" w:customStyle="1" w:styleId="label5">
    <w:name w:val="label5"/>
    <w:basedOn w:val="DefaultParagraphFont"/>
    <w:rsid w:val="000D76F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0E8"/>
    <w:rPr>
      <w:sz w:val="24"/>
      <w:szCs w:val="24"/>
    </w:rPr>
  </w:style>
  <w:style w:type="paragraph" w:styleId="Heading1">
    <w:name w:val="heading 1"/>
    <w:basedOn w:val="Normal"/>
    <w:next w:val="Normal"/>
    <w:qFormat/>
    <w:rsid w:val="009770E8"/>
    <w:pPr>
      <w:keepNext/>
      <w:widowControl w:val="0"/>
      <w:tabs>
        <w:tab w:val="right" w:pos="9360"/>
      </w:tabs>
      <w:snapToGrid w:val="0"/>
      <w:outlineLvl w:val="0"/>
    </w:pPr>
    <w:rPr>
      <w:rFonts w:ascii="Gill Sans MT Shadow" w:hAnsi="Gill Sans MT Shadow"/>
      <w:b/>
      <w:sz w:val="30"/>
      <w:szCs w:val="20"/>
    </w:rPr>
  </w:style>
  <w:style w:type="paragraph" w:styleId="Heading2">
    <w:name w:val="heading 2"/>
    <w:basedOn w:val="Normal"/>
    <w:next w:val="Normal"/>
    <w:qFormat/>
    <w:rsid w:val="009770E8"/>
    <w:pPr>
      <w:keepNext/>
      <w:widowControl w:val="0"/>
      <w:snapToGrid w:val="0"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770E8"/>
    <w:rPr>
      <w:color w:val="0000FF"/>
      <w:u w:val="single"/>
    </w:rPr>
  </w:style>
  <w:style w:type="paragraph" w:styleId="Header">
    <w:name w:val="header"/>
    <w:basedOn w:val="Normal"/>
    <w:semiHidden/>
    <w:rsid w:val="009770E8"/>
    <w:pPr>
      <w:widowControl w:val="0"/>
      <w:tabs>
        <w:tab w:val="center" w:pos="4320"/>
        <w:tab w:val="right" w:pos="8640"/>
      </w:tabs>
      <w:snapToGrid w:val="0"/>
    </w:pPr>
    <w:rPr>
      <w:szCs w:val="20"/>
    </w:rPr>
  </w:style>
  <w:style w:type="paragraph" w:styleId="Title">
    <w:name w:val="Title"/>
    <w:basedOn w:val="Normal"/>
    <w:qFormat/>
    <w:rsid w:val="009770E8"/>
    <w:pPr>
      <w:widowControl w:val="0"/>
      <w:snapToGrid w:val="0"/>
      <w:jc w:val="center"/>
    </w:pPr>
    <w:rPr>
      <w:rFonts w:ascii="Gill Sans MT Shadow" w:hAnsi="Gill Sans MT Shadow"/>
      <w:b/>
      <w:sz w:val="30"/>
      <w:szCs w:val="20"/>
    </w:rPr>
  </w:style>
  <w:style w:type="paragraph" w:styleId="BodyText">
    <w:name w:val="Body Text"/>
    <w:basedOn w:val="Normal"/>
    <w:link w:val="BodyTextChar"/>
    <w:rsid w:val="009770E8"/>
    <w:rPr>
      <w:rFonts w:ascii="Arial" w:hAnsi="Arial"/>
      <w:szCs w:val="20"/>
    </w:rPr>
  </w:style>
  <w:style w:type="paragraph" w:styleId="Subtitle">
    <w:name w:val="Subtitle"/>
    <w:basedOn w:val="Normal"/>
    <w:qFormat/>
    <w:rsid w:val="009770E8"/>
    <w:pPr>
      <w:widowControl w:val="0"/>
      <w:snapToGrid w:val="0"/>
      <w:jc w:val="center"/>
    </w:pPr>
    <w:rPr>
      <w:rFonts w:ascii="Gill Sans MT Shadow" w:hAnsi="Gill Sans MT Shadow"/>
      <w:b/>
      <w:sz w:val="28"/>
      <w:szCs w:val="20"/>
    </w:rPr>
  </w:style>
  <w:style w:type="paragraph" w:styleId="BodyText2">
    <w:name w:val="Body Text 2"/>
    <w:basedOn w:val="Normal"/>
    <w:semiHidden/>
    <w:rsid w:val="009770E8"/>
    <w:pPr>
      <w:widowControl w:val="0"/>
      <w:tabs>
        <w:tab w:val="left" w:pos="-302"/>
        <w:tab w:val="left" w:pos="0"/>
        <w:tab w:val="left" w:pos="450"/>
        <w:tab w:val="left" w:pos="810"/>
        <w:tab w:val="left" w:pos="4320"/>
      </w:tabs>
      <w:snapToGrid w:val="0"/>
    </w:pPr>
    <w:rPr>
      <w:bCs/>
      <w:i/>
      <w:szCs w:val="20"/>
    </w:rPr>
  </w:style>
  <w:style w:type="paragraph" w:customStyle="1" w:styleId="Style">
    <w:name w:val="Style"/>
    <w:basedOn w:val="Normal"/>
    <w:rsid w:val="009770E8"/>
    <w:pPr>
      <w:widowControl w:val="0"/>
      <w:snapToGrid w:val="0"/>
      <w:ind w:left="1440" w:hanging="720"/>
    </w:pPr>
    <w:rPr>
      <w:rFonts w:ascii="Courier New" w:hAnsi="Courier New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0422C2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2E1E93"/>
    <w:pPr>
      <w:ind w:left="720"/>
      <w:contextualSpacing/>
    </w:pPr>
    <w:rPr>
      <w:sz w:val="20"/>
      <w:szCs w:val="20"/>
    </w:rPr>
  </w:style>
  <w:style w:type="character" w:customStyle="1" w:styleId="label5">
    <w:name w:val="label5"/>
    <w:basedOn w:val="DefaultParagraphFont"/>
    <w:rsid w:val="000D76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5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1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068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8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16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848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19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083985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8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corteville@iwcc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1264</Words>
  <Characters>6753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IOWA WESTERN COMMUNITY COLLEGE</vt:lpstr>
    </vt:vector>
  </TitlesOfParts>
  <Company>Iowa Western Community College</Company>
  <LinksUpToDate>false</LinksUpToDate>
  <CharactersWithSpaces>8001</CharactersWithSpaces>
  <SharedDoc>false</SharedDoc>
  <HLinks>
    <vt:vector size="6" baseType="variant">
      <vt:variant>
        <vt:i4>2228234</vt:i4>
      </vt:variant>
      <vt:variant>
        <vt:i4>0</vt:i4>
      </vt:variant>
      <vt:variant>
        <vt:i4>0</vt:i4>
      </vt:variant>
      <vt:variant>
        <vt:i4>5</vt:i4>
      </vt:variant>
      <vt:variant>
        <vt:lpwstr>mailto:dcorteville@iwcc.edu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IOWA WESTERN COMMUNITY COLLEGE</dc:title>
  <dc:creator>Douglas F Corteville</dc:creator>
  <cp:lastModifiedBy>Corteville, Doug</cp:lastModifiedBy>
  <cp:revision>6</cp:revision>
  <cp:lastPrinted>2014-04-08T16:50:00Z</cp:lastPrinted>
  <dcterms:created xsi:type="dcterms:W3CDTF">2014-03-27T16:29:00Z</dcterms:created>
  <dcterms:modified xsi:type="dcterms:W3CDTF">2014-04-10T16:37:00Z</dcterms:modified>
</cp:coreProperties>
</file>