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240" w:lineRule="auto"/>
        <w:rPr/>
      </w:pPr>
      <w:bookmarkStart w:colFirst="0" w:colLast="0" w:name="_1z3df82odsac" w:id="0"/>
      <w:bookmarkEnd w:id="0"/>
      <w:r w:rsidDel="00000000" w:rsidR="00000000" w:rsidRPr="00000000">
        <w:rPr>
          <w:rFonts w:ascii="Vrinda" w:cs="Vrinda" w:eastAsia="Vrinda" w:hAnsi="Vrinda"/>
          <w:rtl w:val="0"/>
        </w:rPr>
        <w:t xml:space="preserve">মাইলস্টোন ৮ এর টেনটেটিভ আউটলাইন: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sz w:val="24"/>
          <w:szCs w:val="24"/>
          <w:rtl w:val="0"/>
        </w:rPr>
        <w:t xml:space="preserve">সেপ্টেম্বর ১৬: মডিউল ৪৪: Modern Front-end core concepts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সেপ্টেম্বর ১৭: মডিউল ৪৫: React Core Concepts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সেপ্টেম্বর ১৮: রাত ৯.০০: কন্সেপচুয়াল সেশন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সেপ্টেম্বর ১৮: মডিউল ৪৫.৫: Revision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সেপ্টেম্বর ১৯: মডিউল ৪৬: Simple React SPA examples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সেপ্টেম্বর ২০: মডিউল ৪৭: How React works, Recap React Concepts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সেপ্টেম্বর ২১: রাত ৯.০০: কন্সেপচুয়াল সেশন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সেপ্টেম্বর ২১: মডিউল ৪৭.৫: Revision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সেপ্টেম্বর ২২: মডিউল ৪৮: Simple e-commerce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সেপ্টেম্বর ২৩: মডিউল ৪৯: Simple ecommerce Cart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সেপ্টেম্বর ২৪: রাত ৯.০০: কন্সেপচুয়াল সেশন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সেপ্টেম্বর ২৪: মডিউল ৪৯.৫: প্রাকটিস (বুটক্যাম্প)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সেপ্টেম্বর ২৫: মডিউল ৫০: এসাইনমেন্ট ৮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সেপ্টেম্বর ২৬: মডিউল ৫০.৫: React বোনাস কনটেন্ট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সেপ্টেম্বর ২৭: মাইলস্টোন ৯ (মডিউল ৫১)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