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AEEC" w14:textId="198FDC25" w:rsidR="009F3166" w:rsidRDefault="00C9528D">
      <w:r>
        <w:t>Testing..</w:t>
      </w:r>
    </w:p>
    <w:sectPr w:rsidR="009F31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8D"/>
    <w:rsid w:val="00112EF9"/>
    <w:rsid w:val="009F3166"/>
    <w:rsid w:val="00C9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063F"/>
  <w15:chartTrackingRefBased/>
  <w15:docId w15:val="{2F68723C-8E87-4EA5-AE13-221DCC5E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Asrapil Arif</dc:creator>
  <cp:keywords/>
  <dc:description/>
  <cp:lastModifiedBy>Muhamad Asrapil Arif</cp:lastModifiedBy>
  <cp:revision>1</cp:revision>
  <dcterms:created xsi:type="dcterms:W3CDTF">2022-02-10T00:54:00Z</dcterms:created>
  <dcterms:modified xsi:type="dcterms:W3CDTF">2022-02-10T00:54:00Z</dcterms:modified>
</cp:coreProperties>
</file>