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cs="Calibri"/>
          <w:b/>
          <w:color w:val="2E74B5"/>
          <w:sz w:val="22"/>
        </w:rPr>
        <w:t>MOTOR CONTROL DESIGN</w:t>
      </w:r>
    </w:p>
    <w:p>
      <w:pPr>
        <w:pStyle w:val="Title"/>
        <w:keepNext/>
      </w:pPr>
      <w:r>
        <w:t>X6-60 Motor Control Design</w:t>
      </w:r>
    </w:p>
    <w:p>
      <w:pPr>
        <w:pStyle w:val="Subtitle"/>
        <w:keepNext/>
      </w:pPr>
      <w:r>
        <w:t>Azimuth motion planning, acceleration/deceleration configuration and CAN interface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Document ID</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VX-MCD-001</w:t>
            </w:r>
          </w:p>
        </w:tc>
      </w:tr>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Revision</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Working Design Baseline, Revision A</w:t>
            </w:r>
          </w:p>
        </w:tc>
      </w:tr>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Date</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24 July 2026</w:t>
            </w:r>
          </w:p>
        </w:tc>
      </w:tr>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System</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Vanguard X X-band Radar</w:t>
            </w:r>
          </w:p>
        </w:tc>
      </w:tr>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Motor/axis</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X6-60 azimuth positioning unit, 19:1 gearbox</w:t>
            </w:r>
          </w:p>
        </w:tc>
      </w:tr>
      <w:tr>
        <w:trPr>
          <w:cantSplit/>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9"/>
              </w:rPr>
              <w:t>Status</w:t>
            </w:r>
          </w:p>
        </w:tc>
        <w:tc>
          <w:tcPr>
            <w:tcW w:type="dxa" w:w="7560"/>
            <w:tcMar>
              <w:top w:w="80" w:type="dxa"/>
              <w:start w:w="120" w:type="dxa"/>
              <w:bottom w:w="80" w:type="dxa"/>
              <w:end w:w="120" w:type="dxa"/>
            </w:tcMar>
            <w:vAlign w:val="center"/>
          </w:tcPr>
          <w:p>
            <w:pPr>
              <w:spacing w:before="0" w:after="40" w:line="252" w:lineRule="auto"/>
            </w:pPr>
            <w:r>
              <w:rPr>
                <w:rFonts w:ascii="Calibri" w:hAnsi="Calibri" w:cs="Calibri"/>
                <w:b w:val="0"/>
                <w:color w:val="000000"/>
                <w:sz w:val="19"/>
              </w:rPr>
              <w:t>Speed-planning ramp characterised; position-planning commissioning pending</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0" w:after="0" w:line="252" w:lineRule="auto"/>
            </w:pPr>
            <w:r>
              <w:rPr>
                <w:rFonts w:ascii="Calibri" w:hAnsi="Calibri" w:cs="Calibri"/>
                <w:b/>
                <w:color w:val="0B2545"/>
                <w:sz w:val="20"/>
              </w:rPr>
              <w:t xml:space="preserve">Design baseline: </w:t>
            </w:r>
            <w:r>
              <w:rPr>
                <w:rFonts w:ascii="Calibri" w:hAnsi="Calibri" w:cs="Calibri"/>
                <w:color w:val="000000"/>
                <w:sz w:val="20"/>
              </w:rPr>
              <w:t>Limit Vanguard X commanded azimuth speed to 60 deg/s and output-shaft acceleration/deceleration to approximately 60 deg/s^2. On the characterised 19:1 X6-60, this requires a persistent drive-planner value of 1140 for the applicable acceleration indexes.</w:t>
            </w:r>
          </w:p>
        </w:tc>
      </w:tr>
    </w:tbl>
    <w:p>
      <w:pPr>
        <w:spacing w:after="0"/>
      </w:pPr>
    </w:p>
    <w:p>
      <w:pPr>
        <w:pStyle w:val="Heading1"/>
        <w:keepNext/>
      </w:pPr>
      <w:r>
        <w:t>1. Purpose and scope</w:t>
      </w:r>
    </w:p>
    <w:p>
      <w:r>
        <w:rPr>
          <w:rFonts w:ascii="Calibri" w:hAnsi="Calibri" w:cs="Calibri"/>
          <w:i w:val="0"/>
          <w:color w:val="000000"/>
        </w:rPr>
        <w:t>This document defines the Vanguard X design for controlling the X6-60 azimuth motor safely and predictably. It records the CAN commands used to read and set the motor drive's internal acceleration and deceleration planners, the device-specific gearbox scaling established by hardware test, the selected operating baseline, and the software responsibilities required for search, track transit, track nodding, stopping and commissioning.</w:t>
      </w:r>
    </w:p>
    <w:p>
      <w:r>
        <w:rPr>
          <w:rFonts w:ascii="Calibri" w:hAnsi="Calibri" w:cs="Calibri"/>
          <w:i w:val="0"/>
          <w:color w:val="000000"/>
        </w:rPr>
        <w:t>The design is deliberately separate from the motor PID gains. The internal PID/servo loops remain responsible for following a reference; the X6-60 motion planner is responsible for imposing acceleration and deceleration on speed and position references.</w:t>
      </w:r>
    </w:p>
    <w:p>
      <w:pPr>
        <w:pStyle w:val="Heading2"/>
        <w:keepNext/>
      </w:pPr>
      <w:r>
        <w:t>1.1 Scope boundary</w:t>
      </w:r>
    </w:p>
    <w:p>
      <w:pPr>
        <w:numPr>
          <w:ilvl w:val="0"/>
          <w:numId w:val="91"/>
        </w:numPr>
      </w:pPr>
      <w:r>
        <w:rPr>
          <w:rFonts w:ascii="Calibri" w:hAnsi="Calibri" w:cs="Calibri"/>
          <w:color w:val="000000"/>
        </w:rPr>
        <w:t>In scope: azimuth speed and position motion planning, CAN framing, acceleration/deceleration parameter storage, gearbox scaling, startup verification, telemetry and safe stop behaviour.</w:t>
      </w:r>
    </w:p>
    <w:p>
      <w:pPr>
        <w:numPr>
          <w:ilvl w:val="0"/>
          <w:numId w:val="91"/>
        </w:numPr>
      </w:pPr>
      <w:r>
        <w:rPr>
          <w:rFonts w:ascii="Calibri" w:hAnsi="Calibri" w:cs="Calibri"/>
          <w:color w:val="000000"/>
        </w:rPr>
        <w:t>In scope: search rotation up to the assembly limit, non-transmitting track transit, small track-update nods and sector reversal.</w:t>
      </w:r>
    </w:p>
    <w:p>
      <w:pPr>
        <w:numPr>
          <w:ilvl w:val="0"/>
          <w:numId w:val="91"/>
        </w:numPr>
      </w:pPr>
      <w:r>
        <w:rPr>
          <w:rFonts w:ascii="Calibri" w:hAnsi="Calibri" w:cs="Calibri"/>
          <w:color w:val="000000"/>
        </w:rPr>
        <w:t>Out of scope: elevation-axis design, mechanical stress qualification of the final radome assembly, motor PID tuning, torque/current-limit tuning and final emergency-stop certification.</w:t>
      </w:r>
    </w:p>
    <w:p>
      <w:pPr>
        <w:pStyle w:val="Heading1"/>
        <w:keepNext/>
      </w:pPr>
      <w:r>
        <w:t>2. Design decisions</w:t>
      </w:r>
    </w:p>
    <w:tbl>
      <w:tblPr>
        <w:tblStyle w:val="TableGrid"/>
        <w:tblW w:type="dxa" w:w="9360"/>
        <w:jc w:val="left"/>
        <w:tblLayout w:type="fixed"/>
        <w:tblLook w:firstColumn="1" w:firstRow="1" w:lastColumn="0" w:lastRow="0" w:noHBand="0" w:noVBand="1" w:val="04A0"/>
        <w:tblInd w:w="120" w:type="dxa"/>
      </w:tblPr>
      <w:tblGrid>
        <w:gridCol w:w="1250"/>
        <w:gridCol w:w="5080"/>
        <w:gridCol w:w="3030"/>
      </w:tblGrid>
      <w:tr>
        <w:trPr>
          <w:cantSplit/>
          <w:tblHeader w:val="true"/>
        </w:trPr>
        <w:tc>
          <w:tcPr>
            <w:tcW w:type="dxa" w:w="125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ID</w:t>
            </w:r>
          </w:p>
        </w:tc>
        <w:tc>
          <w:tcPr>
            <w:tcW w:type="dxa" w:w="508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Decision</w:t>
            </w:r>
          </w:p>
        </w:tc>
        <w:tc>
          <w:tcPr>
            <w:tcW w:type="dxa" w:w="303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Baseline</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MCD-001</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Vanguard X commanded azimuth speed ceiling</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60 deg/s</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MCD-002</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Nominal output-shaft acceleration and deceleration</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60 deg/s^2</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MCD-003</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Acceleration time from 0 to 60 deg/s</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Approximately 1.0 s</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MCD-004</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X6-60 reduction ratio used for planning calibration</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19:1</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MCD-005</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Persistent drive-planner value</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1140</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MCD-006</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Normal controlled stop</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Command 0 deg/s using 0xA2</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MCD-007</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Track transit</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TX inhibited; controlled slew to predicted bearing</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MCD-008</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Track update</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Short left/right position nods under the same planner</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MCD-009</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Emergency stop</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0x81 reserved; behaviour requires final characterisation</w:t>
            </w:r>
          </w:p>
        </w:tc>
      </w:tr>
      <w:tr>
        <w:trPr>
          <w:cantSplit/>
        </w:trPr>
        <w:tc>
          <w:tcPr>
            <w:tcW w:type="dxa" w:w="125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MCD-010</w:t>
            </w:r>
          </w:p>
        </w:tc>
        <w:tc>
          <w:tcPr>
            <w:tcW w:type="dxa" w:w="508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Radar initialization</w:t>
            </w:r>
          </w:p>
        </w:tc>
        <w:tc>
          <w:tcPr>
            <w:tcW w:type="dxa" w:w="3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Read and enforce all four planner values before motor-ready/TX-ready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CC"/>
          </w:tcPr>
          <w:p>
            <w:pPr>
              <w:spacing w:before="0" w:after="0" w:line="252" w:lineRule="auto"/>
            </w:pPr>
            <w:r>
              <w:rPr>
                <w:rFonts w:ascii="Calibri" w:hAnsi="Calibri" w:cs="Calibri"/>
                <w:b/>
                <w:color w:val="7A5A00"/>
                <w:sz w:val="20"/>
              </w:rPr>
              <w:t xml:space="preserve">Radar scheduling constraint: </w:t>
            </w:r>
            <w:r>
              <w:rPr>
                <w:rFonts w:ascii="Calibri" w:hAnsi="Calibri" w:cs="Calibri"/>
                <w:color w:val="000000"/>
                <w:sz w:val="20"/>
              </w:rPr>
              <w:t>A 60 deg/s search rate is permitted by the motor design, but the radar scheduler must independently prove angular coverage. With a 4 deg beam and a 100 ms dwell cadence, dwell centres are 6 deg apart; a cadence near 50 ms gives approximately 3 deg spacing.</w:t>
            </w:r>
          </w:p>
        </w:tc>
      </w:tr>
    </w:tbl>
    <w:p>
      <w:pPr>
        <w:spacing w:after="0"/>
      </w:pPr>
    </w:p>
    <w:p>
      <w:pPr>
        <w:pStyle w:val="Heading1"/>
        <w:keepNext/>
      </w:pPr>
      <w:r>
        <w:t>3. Control architecture</w:t>
      </w:r>
    </w:p>
    <w:p>
      <w:r>
        <w:rPr>
          <w:rFonts w:ascii="Calibri" w:hAnsi="Calibri" w:cs="Calibri"/>
          <w:i w:val="0"/>
          <w:color w:val="000000"/>
        </w:rPr>
        <w:t>Mission and tracking logic request a search rate, a track bearing or a small angular nod. The Vanguard X pointing layer applies the assembly speed limit and operational mode rules. The X6-60 drive then applies its persistent acceleration/deceleration planner before the motor servo follows the generated reference.</w:t>
      </w:r>
    </w:p>
    <w:p>
      <w:pPr>
        <w:numPr>
          <w:ilvl w:val="0"/>
          <w:numId w:val="92"/>
        </w:numPr>
      </w:pPr>
      <w:r>
        <w:rPr>
          <w:rFonts w:ascii="Calibri" w:hAnsi="Calibri" w:cs="Calibri"/>
          <w:color w:val="000000"/>
        </w:rPr>
        <w:t>Mission/search/track request selects the required rate or target bearing.</w:t>
      </w:r>
    </w:p>
    <w:p>
      <w:pPr>
        <w:numPr>
          <w:ilvl w:val="0"/>
          <w:numId w:val="92"/>
        </w:numPr>
      </w:pPr>
      <w:r>
        <w:rPr>
          <w:rFonts w:ascii="Calibri" w:hAnsi="Calibri" w:cs="Calibri"/>
          <w:color w:val="000000"/>
        </w:rPr>
        <w:t>Pointing control enforces the 60 deg/s Vanguard X assembly limit and TX state.</w:t>
      </w:r>
    </w:p>
    <w:p>
      <w:pPr>
        <w:numPr>
          <w:ilvl w:val="0"/>
          <w:numId w:val="92"/>
        </w:numPr>
      </w:pPr>
      <w:r>
        <w:rPr>
          <w:rFonts w:ascii="Calibri" w:hAnsi="Calibri" w:cs="Calibri"/>
          <w:color w:val="000000"/>
        </w:rPr>
        <w:t>The motor command layer issues a speed command (0xA2) or position command (0xA4).</w:t>
      </w:r>
    </w:p>
    <w:p>
      <w:pPr>
        <w:numPr>
          <w:ilvl w:val="0"/>
          <w:numId w:val="92"/>
        </w:numPr>
      </w:pPr>
      <w:r>
        <w:rPr>
          <w:rFonts w:ascii="Calibri" w:hAnsi="Calibri" w:cs="Calibri"/>
          <w:color w:val="000000"/>
        </w:rPr>
        <w:t>The X6-60 internal planner applies the configured acceleration/deceleration values.</w:t>
      </w:r>
    </w:p>
    <w:p>
      <w:pPr>
        <w:numPr>
          <w:ilvl w:val="0"/>
          <w:numId w:val="92"/>
        </w:numPr>
      </w:pPr>
      <w:r>
        <w:rPr>
          <w:rFonts w:ascii="Calibri" w:hAnsi="Calibri" w:cs="Calibri"/>
          <w:color w:val="000000"/>
        </w:rPr>
        <w:t>Telemetry (0x9C and 0x92) confirms actual speed, current, temperature and angle.</w:t>
      </w:r>
    </w:p>
    <w:p>
      <w:pPr>
        <w:pStyle w:val="Heading2"/>
        <w:keepNext/>
      </w:pPr>
      <w:r>
        <w:t>3.1 Operating modes</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Mode</w:t>
            </w:r>
          </w:p>
        </w:tc>
        <w:tc>
          <w:tcPr>
            <w:tcW w:type="dxa" w:w="36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Motor behaviour</w:t>
            </w:r>
          </w:p>
        </w:tc>
        <w:tc>
          <w:tcPr>
            <w:tcW w:type="dxa" w:w="39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Radar behaviour</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Search</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Continuous controlled rate up to 60 deg/s</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TX/RX permitted only when dwell coverage is valid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Track transit</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Fast controlled slew to predicted target bearing</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TX inhibited during transit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Track update</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Small rest-to-rest nods about predicted bearing</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Measurements collected at planned nod positions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Sector reversal</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Decelerate before boundary, reverse and accelerate</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Coverage plan must include turnaround region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Normal stop</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Ramp to zero using 0xA2 zero-speed command</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TX inhibited as required by scheduler state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Emergency/fault stop</w:t>
            </w:r>
          </w:p>
        </w:tc>
        <w:tc>
          <w:tcPr>
            <w:tcW w:type="dxa" w:w="36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Issue 0x81; do not depend on normal profile</w:t>
            </w:r>
          </w:p>
        </w:tc>
        <w:tc>
          <w:tcPr>
            <w:tcW w:type="dxa" w:w="39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Immediate TX inhibit</w:t>
            </w:r>
          </w:p>
        </w:tc>
      </w:tr>
    </w:tbl>
    <w:p>
      <w:pPr>
        <w:spacing w:after="0"/>
      </w:pPr>
    </w:p>
    <w:p>
      <w:pPr>
        <w:pStyle w:val="Heading1"/>
        <w:keepNext/>
      </w:pPr>
      <w:r>
        <w:t>4. CAN interface baseline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Property</w:t>
            </w:r>
          </w:p>
        </w:tc>
        <w:tc>
          <w:tcPr>
            <w:tcW w:type="dxa" w:w="66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Value</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Bus</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Classical CAN, 1 Mbit/s</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Frame</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Standard data frame, DLC 8</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Motor node ID</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1</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Command CAN ID</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0x140 + node ID = 0x141</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Reply CAN ID</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0x240 + node ID = 0x241</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Multi-byte ordering</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Little-endian; least-significant byte first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Linux interface used in tests</w:t>
            </w:r>
          </w:p>
        </w:tc>
        <w:tc>
          <w:tcPr>
            <w:tcW w:type="dxa" w:w="6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can0</w:t>
            </w:r>
          </w:p>
        </w:tc>
      </w:tr>
    </w:tbl>
    <w:p>
      <w:pPr>
        <w:spacing w:after="0"/>
      </w:pPr>
    </w:p>
    <w:p>
      <w:pPr>
        <w:pStyle w:val="Heading2"/>
        <w:keepNext/>
        <w:pageBreakBefore/>
      </w:pPr>
      <w:r>
        <w:t>4.1 Relevant single-motor commands</w:t>
      </w:r>
    </w:p>
    <w:tbl>
      <w:tblPr>
        <w:tblStyle w:val="TableGrid"/>
        <w:tblW w:type="dxa" w:w="9360"/>
        <w:jc w:val="left"/>
        <w:tblLayout w:type="fixed"/>
        <w:tblLook w:firstColumn="1" w:firstRow="1" w:lastColumn="0" w:lastRow="0" w:noHBand="0" w:noVBand="1" w:val="04A0"/>
        <w:tblInd w:w="120" w:type="dxa"/>
      </w:tblPr>
      <w:tblGrid>
        <w:gridCol w:w="1200"/>
        <w:gridCol w:w="3440"/>
        <w:gridCol w:w="4720"/>
      </w:tblGrid>
      <w:tr>
        <w:trPr>
          <w:cantSplit/>
          <w:tblHeader w:val="true"/>
        </w:trPr>
        <w:tc>
          <w:tcPr>
            <w:tcW w:type="dxa" w:w="12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Command</w:t>
            </w:r>
          </w:p>
        </w:tc>
        <w:tc>
          <w:tcPr>
            <w:tcW w:type="dxa" w:w="344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Purpose</w:t>
            </w:r>
          </w:p>
        </w:tc>
        <w:tc>
          <w:tcPr>
            <w:tcW w:type="dxa" w:w="472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Use in this design</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0x42</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acceleration parameter by function index</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Read-only startup and commissioning verification</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0x43</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Write acceleration parameter to RAM and ROM</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Initialization self-heal on mismatch; explicit maintenance</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0x92</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multi-turn output-shaft angle</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Precise angle telemetry, 0.01 deg/LSB</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0x9C</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motor status 2</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Temperature, current, speed and coarse angle telemetry</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0xA2</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Speed closed-loop control</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Continuous search, slew-rate control and controlled normal stop</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0xA4</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Absolute position closed-loop control</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Track transit and track-update nods</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0x81</w:t>
            </w:r>
          </w:p>
        </w:tc>
        <w:tc>
          <w:tcPr>
            <w:tcW w:type="dxa" w:w="34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Motor stop</w:t>
            </w:r>
          </w:p>
        </w:tc>
        <w:tc>
          <w:tcPr>
            <w:tcW w:type="dxa" w:w="47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Emergency/fault stop path; final deceleration behaviour TBD</w:t>
            </w:r>
          </w:p>
        </w:tc>
      </w:tr>
    </w:tbl>
    <w:p>
      <w:pPr>
        <w:spacing w:after="0"/>
      </w:pPr>
    </w:p>
    <w:p>
      <w:pPr>
        <w:pStyle w:val="Heading1"/>
        <w:keepNext/>
      </w:pPr>
      <w:r>
        <w:t>5. Acceleration/deceleration parameters</w:t>
      </w:r>
    </w:p>
    <w:p>
      <w:r>
        <w:rPr>
          <w:rFonts w:ascii="Calibri" w:hAnsi="Calibri" w:cs="Calibri"/>
          <w:i w:val="0"/>
          <w:color w:val="000000"/>
        </w:rPr>
        <w:t>Commands 0x42 and 0x43 use DATA[1] as the function index. DATA[4] through DATA[7] carry the 32-bit acceleration value in little-endian byte order. The protocol documents a permissible stored range of 100 to 60000.</w:t>
      </w:r>
    </w:p>
    <w:tbl>
      <w:tblPr>
        <w:tblStyle w:val="TableGrid"/>
        <w:tblW w:type="dxa" w:w="9360"/>
        <w:jc w:val="left"/>
        <w:tblLayout w:type="fixed"/>
        <w:tblLook w:firstColumn="1" w:firstRow="1" w:lastColumn="0" w:lastRow="0" w:noHBand="0" w:noVBand="1" w:val="04A0"/>
        <w:tblInd w:w="120" w:type="dxa"/>
      </w:tblPr>
      <w:tblGrid>
        <w:gridCol w:w="1200"/>
        <w:gridCol w:w="3130"/>
        <w:gridCol w:w="5030"/>
      </w:tblGrid>
      <w:tr>
        <w:trPr>
          <w:cantSplit/>
          <w:tblHeader w:val="true"/>
        </w:trPr>
        <w:tc>
          <w:tcPr>
            <w:tcW w:type="dxa" w:w="12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Index</w:t>
            </w:r>
          </w:p>
        </w:tc>
        <w:tc>
          <w:tcPr>
            <w:tcW w:type="dxa" w:w="313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Planner parameter</w:t>
            </w:r>
          </w:p>
        </w:tc>
        <w:tc>
          <w:tcPr>
            <w:tcW w:type="dxa" w:w="503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8"/>
              </w:rPr>
              <w:t>Applies to</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0x00</w:t>
            </w:r>
          </w:p>
        </w:tc>
        <w:tc>
          <w:tcPr>
            <w:tcW w:type="dxa" w:w="31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Position-planning acceleration</w:t>
            </w:r>
          </w:p>
        </w:tc>
        <w:tc>
          <w:tcPr>
            <w:tcW w:type="dxa" w:w="5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Initial velocity to maximum velocity during a position move</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0x01</w:t>
            </w:r>
          </w:p>
        </w:tc>
        <w:tc>
          <w:tcPr>
            <w:tcW w:type="dxa" w:w="31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Position-planning deceleration</w:t>
            </w:r>
          </w:p>
        </w:tc>
        <w:tc>
          <w:tcPr>
            <w:tcW w:type="dxa" w:w="5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Maximum velocity to standstill during a position move</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0x02</w:t>
            </w:r>
          </w:p>
        </w:tc>
        <w:tc>
          <w:tcPr>
            <w:tcW w:type="dxa" w:w="31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Speed-planning acceleration</w:t>
            </w:r>
          </w:p>
        </w:tc>
        <w:tc>
          <w:tcPr>
            <w:tcW w:type="dxa" w:w="5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Current speed to target speed, including positive/negative directions</w:t>
            </w:r>
          </w:p>
        </w:tc>
      </w:tr>
      <w:tr>
        <w:trPr>
          <w:cantSplit/>
        </w:trPr>
        <w:tc>
          <w:tcPr>
            <w:tcW w:type="dxa" w:w="120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0x03</w:t>
            </w:r>
          </w:p>
        </w:tc>
        <w:tc>
          <w:tcPr>
            <w:tcW w:type="dxa" w:w="31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Speed-planning deceleration</w:t>
            </w:r>
          </w:p>
        </w:tc>
        <w:tc>
          <w:tcPr>
            <w:tcW w:type="dxa" w:w="5030"/>
            <w:tcMar>
              <w:top w:w="80" w:type="dxa"/>
              <w:start w:w="120" w:type="dxa"/>
              <w:bottom w:w="80" w:type="dxa"/>
              <w:end w:w="120" w:type="dxa"/>
            </w:tcMar>
            <w:vAlign w:val="center"/>
          </w:tcPr>
          <w:p>
            <w:pPr>
              <w:spacing w:before="0" w:after="40" w:line="252" w:lineRule="auto"/>
            </w:pPr>
            <w:r>
              <w:rPr>
                <w:rFonts w:ascii="Calibri" w:hAnsi="Calibri" w:cs="Calibri"/>
                <w:b w:val="0"/>
                <w:color w:val="000000"/>
                <w:sz w:val="18"/>
              </w:rPr>
              <w:t>Current speed to a lower target in the same direction</w:t>
            </w:r>
          </w:p>
        </w:tc>
      </w:tr>
    </w:tbl>
    <w:p>
      <w:pPr>
        <w:spacing w:after="0"/>
      </w:pPr>
    </w:p>
    <w:p>
      <w:pPr>
        <w:pStyle w:val="Heading2"/>
        <w:keepNext/>
      </w:pPr>
      <w:r>
        <w:t>5.1 Read command format (0x42)</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CAN ID: 0x141</w:t>
            </w:r>
            <w:r>
              <w:br/>
            </w:r>
            <w:r>
              <w:rPr>
                <w:rFonts w:ascii="DejaVu Sans Mono" w:hAnsi="DejaVu Sans Mono" w:cs="DejaVu Sans Mono"/>
                <w:color w:val="0B2545"/>
                <w:sz w:val="18"/>
              </w:rPr>
              <w:t>DATA:   42 II 00 00 00 00 00 00</w:t>
            </w:r>
            <w:r>
              <w:br/>
            </w:r>
            <w:r>
              <w:rPr>
                <w:rFonts w:ascii="DejaVu Sans Mono" w:hAnsi="DejaVu Sans Mono" w:cs="DejaVu Sans Mono"/>
                <w:color w:val="0B2545"/>
                <w:sz w:val="18"/>
              </w:rPr>
              <w:t xml:space="preserve">         ^^ function index 00, 01, 02 or 03</w:t>
            </w:r>
            <w:r>
              <w:br/>
            </w:r>
            <w:r>
              <w:rPr>
                <w:rFonts w:ascii="DejaVu Sans Mono" w:hAnsi="DejaVu Sans Mono" w:cs="DejaVu Sans Mono"/>
                <w:color w:val="0B2545"/>
                <w:sz w:val="18"/>
              </w:rPr>
            </w:r>
            <w:r>
              <w:br/>
            </w:r>
            <w:r>
              <w:rPr>
                <w:rFonts w:ascii="DejaVu Sans Mono" w:hAnsi="DejaVu Sans Mono" w:cs="DejaVu Sans Mono"/>
                <w:color w:val="0B2545"/>
                <w:sz w:val="18"/>
              </w:rPr>
              <w:t>Reply on 0x241: 42 II 00 00 V0 V1 V2 V3</w:t>
            </w:r>
            <w:r>
              <w:br/>
            </w:r>
            <w:r>
              <w:rPr>
                <w:rFonts w:ascii="DejaVu Sans Mono" w:hAnsi="DejaVu Sans Mono" w:cs="DejaVu Sans Mono"/>
                <w:color w:val="0B2545"/>
                <w:sz w:val="18"/>
              </w:rPr>
              <w:t>Value = V0 + (V1 &lt;&lt; 8) + (V2 &lt;&lt; 16) + (V3 &lt;&lt; 24)</w:t>
            </w:r>
          </w:p>
        </w:tc>
      </w:tr>
    </w:tbl>
    <w:p>
      <w:pPr>
        <w:spacing w:after="0"/>
      </w:pPr>
    </w:p>
    <w:p>
      <w:pPr>
        <w:pStyle w:val="Heading2"/>
        <w:keepNext/>
      </w:pPr>
      <w:r>
        <w:t>5.2 Persistent write command format (0x43)</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CAN ID: 0x141</w:t>
            </w:r>
            <w:r>
              <w:br/>
            </w:r>
            <w:r>
              <w:rPr>
                <w:rFonts w:ascii="DejaVu Sans Mono" w:hAnsi="DejaVu Sans Mono" w:cs="DejaVu Sans Mono"/>
                <w:color w:val="0B2545"/>
                <w:sz w:val="18"/>
              </w:rPr>
              <w:t>DATA:   43 II 00 00 V0 V1 V2 V3</w:t>
            </w:r>
            <w:r>
              <w:br/>
            </w:r>
            <w:r>
              <w:rPr>
                <w:rFonts w:ascii="DejaVu Sans Mono" w:hAnsi="DejaVu Sans Mono" w:cs="DejaVu Sans Mono"/>
                <w:color w:val="0B2545"/>
                <w:sz w:val="18"/>
              </w:rPr>
              <w:t xml:space="preserve">         ^^ function index</w:t>
            </w:r>
            <w:r>
              <w:br/>
            </w:r>
            <w:r>
              <w:rPr>
                <w:rFonts w:ascii="DejaVu Sans Mono" w:hAnsi="DejaVu Sans Mono" w:cs="DejaVu Sans Mono"/>
                <w:color w:val="0B2545"/>
                <w:sz w:val="18"/>
              </w:rPr>
              <w:t xml:space="preserve">                    ^^^^^^^^^^^ 32-bit little-endian value</w:t>
            </w:r>
            <w:r>
              <w:br/>
            </w:r>
            <w:r>
              <w:rPr>
                <w:rFonts w:ascii="DejaVu Sans Mono" w:hAnsi="DejaVu Sans Mono" w:cs="DejaVu Sans Mono"/>
                <w:color w:val="0B2545"/>
                <w:sz w:val="18"/>
              </w:rPr>
            </w:r>
            <w:r>
              <w:br/>
            </w:r>
            <w:r>
              <w:rPr>
                <w:rFonts w:ascii="DejaVu Sans Mono" w:hAnsi="DejaVu Sans Mono" w:cs="DejaVu Sans Mono"/>
                <w:color w:val="0B2545"/>
                <w:sz w:val="18"/>
              </w:rPr>
              <w:t>Reply on 0x241 echoes the accepted command and value.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CE8E6"/>
          </w:tcPr>
          <w:p>
            <w:pPr>
              <w:spacing w:before="0" w:after="0" w:line="252" w:lineRule="auto"/>
            </w:pPr>
            <w:r>
              <w:rPr>
                <w:rFonts w:ascii="Calibri" w:hAnsi="Calibri" w:cs="Calibri"/>
                <w:b/>
                <w:color w:val="9B1C1C"/>
                <w:sz w:val="20"/>
              </w:rPr>
              <w:t xml:space="preserve">Persistent write: </w:t>
            </w:r>
            <w:r>
              <w:rPr>
                <w:rFonts w:ascii="Calibri" w:hAnsi="Calibri" w:cs="Calibri"/>
                <w:color w:val="000000"/>
                <w:sz w:val="20"/>
              </w:rPr>
              <w:t>0x43 writes RAM and ROM and survives power-off. The radar initialization routine shall read with 0x42 first and write only an index whose value is incorrect; it shall not rewrite correct values at every startup. Every write is followed by a 0x42 verification. The protocol also cautions against writing while the motor has just started or is moving.</w:t>
            </w:r>
          </w:p>
        </w:tc>
      </w:tr>
    </w:tbl>
    <w:p>
      <w:pPr>
        <w:spacing w:after="0"/>
      </w:pPr>
    </w:p>
    <w:p>
      <w:pPr>
        <w:pStyle w:val="Heading1"/>
        <w:keepNext/>
      </w:pPr>
      <w:r>
        <w:t>6. Gearbox scaling and selected value</w:t>
      </w:r>
    </w:p>
    <w:p>
      <w:pPr>
        <w:keepLines/>
      </w:pPr>
      <w:r>
        <w:rPr>
          <w:rFonts w:ascii="Calibri" w:hAnsi="Calibri" w:cs="Calibri"/>
          <w:i w:val="0"/>
          <w:color w:val="000000"/>
        </w:rPr>
        <w:t>The manufacturer's protocol describes the acceleration value as 1 deg/s^2 per stored count. Hardware testing on the Vanguard X X6-60 showed that a stored value of 100 produced approximately 5 deg/s^2 at the output shaft. This agrees with the known 19:1 gearbox and demonstrates that the drive value must be scaled by the reduction ratio for this motor assembly.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pStyle w:val="CodeBlock"/>
              <w:keepLines/>
              <w:spacing w:before="0" w:after="40" w:line="252" w:lineRule="auto"/>
            </w:pPr>
            <w:r>
              <w:rPr>
                <w:rFonts w:ascii="DejaVu Sans Mono" w:hAnsi="DejaVu Sans Mono" w:cs="DejaVu Sans Mono"/>
                <w:color w:val="0B2545"/>
                <w:sz w:val="18"/>
              </w:rPr>
              <w:t>Drive planner value = desired output acceleration x gearbox ratio</w:t>
            </w:r>
            <w:r>
              <w:br/>
            </w:r>
            <w:r>
              <w:rPr>
                <w:rFonts w:ascii="DejaVu Sans Mono" w:hAnsi="DejaVu Sans Mono" w:cs="DejaVu Sans Mono"/>
                <w:color w:val="0B2545"/>
                <w:sz w:val="18"/>
              </w:rPr>
              <w:t>Drive planner value = 60 deg/s^2 x 19</w:t>
            </w:r>
            <w:r>
              <w:br/>
            </w:r>
            <w:r>
              <w:rPr>
                <w:rFonts w:ascii="DejaVu Sans Mono" w:hAnsi="DejaVu Sans Mono" w:cs="DejaVu Sans Mono"/>
                <w:color w:val="0B2545"/>
                <w:sz w:val="18"/>
              </w:rPr>
              <w:t>Drive planner value = 1140 decimal = 0x00000474</w:t>
            </w:r>
            <w:r>
              <w:br/>
            </w:r>
            <w:r>
              <w:rPr>
                <w:rFonts w:ascii="DejaVu Sans Mono" w:hAnsi="DejaVu Sans Mono" w:cs="DejaVu Sans Mono"/>
                <w:color w:val="0B2545"/>
                <w:sz w:val="18"/>
              </w:rPr>
              <w:t>Little-endian bytes = 74 04 00 00</w:t>
            </w:r>
          </w:p>
        </w:tc>
      </w:tr>
    </w:tbl>
    <w:p>
      <w:pPr>
        <w:spacing w:after="0"/>
      </w:pPr>
    </w:p>
    <w:p>
      <w:r>
        <w:rPr>
          <w:rFonts w:ascii="Calibri" w:hAnsi="Calibri" w:cs="Calibri"/>
          <w:i w:val="0"/>
          <w:color w:val="000000"/>
        </w:rPr>
        <w:t>At 60 deg/s^2, the output shaft reaches 60 deg/s in approximately 1 second and travels approximately 30 degrees during acceleration. It needs a further approximately 30 degrees to stop from 60 deg/s under the same deceleration.</w:t>
      </w:r>
    </w:p>
    <w:p>
      <w:pPr>
        <w:pStyle w:val="Heading2"/>
        <w:keepNext/>
      </w:pPr>
      <w:r>
        <w:t>6.1 Configuration state and target</w:t>
      </w:r>
    </w:p>
    <w:tbl>
      <w:tblPr>
        <w:tblStyle w:val="TableGrid"/>
        <w:tblW w:type="dxa" w:w="9360"/>
        <w:jc w:val="left"/>
        <w:tblLayout w:type="fixed"/>
        <w:tblLook w:firstColumn="1" w:firstRow="1" w:lastColumn="0" w:lastRow="0" w:noHBand="0" w:noVBand="1" w:val="04A0"/>
        <w:tblInd w:w="120" w:type="dxa"/>
      </w:tblPr>
      <w:tblGrid>
        <w:gridCol w:w="900"/>
        <w:gridCol w:w="1500"/>
        <w:gridCol w:w="1660"/>
        <w:gridCol w:w="1300"/>
        <w:gridCol w:w="4000"/>
      </w:tblGrid>
      <w:tr>
        <w:trPr>
          <w:cantSplit/>
          <w:tblHeader w:val="true"/>
        </w:trPr>
        <w:tc>
          <w:tcPr>
            <w:tcW w:type="dxa" w:w="9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Index</w:t>
            </w:r>
          </w:p>
        </w:tc>
        <w:tc>
          <w:tcPr>
            <w:tcW w:type="dxa" w:w="15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Received value</w:t>
            </w:r>
          </w:p>
        </w:tc>
        <w:tc>
          <w:tcPr>
            <w:tcW w:type="dxa" w:w="16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Latest confirmed</w:t>
            </w:r>
          </w:p>
        </w:tc>
        <w:tc>
          <w:tcPr>
            <w:tcW w:type="dxa" w:w="13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Design target</w:t>
            </w:r>
          </w:p>
        </w:tc>
        <w:tc>
          <w:tcPr>
            <w:tcW w:type="dxa" w:w="40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Status at 24 Jul 2026</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00</w:t>
            </w:r>
          </w:p>
        </w:tc>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10000</w:t>
            </w:r>
          </w:p>
        </w:tc>
        <w:tc>
          <w:tcPr>
            <w:tcW w:type="dxa" w:w="1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100</w:t>
            </w:r>
          </w:p>
        </w:tc>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4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Write and position-move test pending</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01</w:t>
            </w:r>
          </w:p>
        </w:tc>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5000</w:t>
            </w:r>
          </w:p>
        </w:tc>
        <w:tc>
          <w:tcPr>
            <w:tcW w:type="dxa" w:w="1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100</w:t>
            </w:r>
          </w:p>
        </w:tc>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4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Write and position-move test pending</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02</w:t>
            </w:r>
          </w:p>
        </w:tc>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5000</w:t>
            </w:r>
          </w:p>
        </w:tc>
        <w:tc>
          <w:tcPr>
            <w:tcW w:type="dxa" w:w="1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4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Written, read back and motion-tested</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03</w:t>
            </w:r>
          </w:p>
        </w:tc>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5000</w:t>
            </w:r>
          </w:p>
        </w:tc>
        <w:tc>
          <w:tcPr>
            <w:tcW w:type="dxa" w:w="16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w:t>
            </w:r>
          </w:p>
        </w:tc>
        <w:tc>
          <w:tcPr>
            <w:tcW w:type="dxa" w:w="4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Written, read back and stop-tested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CC"/>
          </w:tcPr>
          <w:p>
            <w:pPr>
              <w:spacing w:before="0" w:after="0" w:line="252" w:lineRule="auto"/>
            </w:pPr>
            <w:r>
              <w:rPr>
                <w:rFonts w:ascii="Calibri" w:hAnsi="Calibri" w:cs="Calibri"/>
                <w:b/>
                <w:color w:val="7A5A00"/>
                <w:sz w:val="20"/>
              </w:rPr>
              <w:t xml:space="preserve">Configuration status: </w:t>
            </w:r>
            <w:r>
              <w:rPr>
                <w:rFonts w:ascii="Calibri" w:hAnsi="Calibri" w:cs="Calibri"/>
                <w:color w:val="000000"/>
                <w:sz w:val="20"/>
              </w:rPr>
              <w:t>All four indexes were first set to 100 and confirmed persistent after power cycling. Speed indexes 02 and 03 were then set to 1140 and characterised successfully. This document does not assume that position indexes 00 and 01 have already been changed to 1140.</w:t>
            </w:r>
          </w:p>
        </w:tc>
      </w:tr>
    </w:tbl>
    <w:p>
      <w:pPr>
        <w:spacing w:after="0"/>
      </w:pPr>
    </w:p>
    <w:p>
      <w:pPr>
        <w:pStyle w:val="Heading1"/>
        <w:keepNext/>
      </w:pPr>
      <w:r>
        <w:t>7. Motor initialization and commissioning</w:t>
      </w:r>
    </w:p>
    <w:p>
      <w:r>
        <w:rPr>
          <w:rFonts w:ascii="Calibri" w:hAnsi="Calibri" w:cs="Calibri"/>
          <w:i w:val="0"/>
          <w:color w:val="000000"/>
        </w:rPr>
        <w:t>The radar shall execute a motor initialization routine before declaring the X6-60 ready. Initialization occurs with TX inhibited, no mission motion enabled and the axis commanded stationary. The same commands can be run manually during commissioning with the travel path clear and power isolation available.</w:t>
      </w:r>
    </w:p>
    <w:p>
      <w:pPr>
        <w:pStyle w:val="Heading2"/>
        <w:keepNext/>
      </w:pPr>
      <w:r>
        <w:t>7.1 Required radar initialization algorithm</w:t>
      </w:r>
    </w:p>
    <w:p>
      <w:pPr>
        <w:numPr>
          <w:ilvl w:val="0"/>
          <w:numId w:val="93"/>
        </w:numPr>
      </w:pPr>
      <w:r>
        <w:rPr>
          <w:rFonts w:ascii="Calibri" w:hAnsi="Calibri" w:cs="Calibri"/>
          <w:color w:val="000000"/>
        </w:rPr>
        <w:t>Bring up CAN and establish communication with X6-60 node 1.</w:t>
      </w:r>
    </w:p>
    <w:p>
      <w:pPr>
        <w:numPr>
          <w:ilvl w:val="0"/>
          <w:numId w:val="93"/>
        </w:numPr>
      </w:pPr>
      <w:r>
        <w:rPr>
          <w:rFonts w:ascii="Calibri" w:hAnsi="Calibri" w:cs="Calibri"/>
          <w:color w:val="000000"/>
        </w:rPr>
        <w:t>Keep TX inhibited and mission motion disabled; command zero speed if the motor is not confirmed stationary.</w:t>
      </w:r>
    </w:p>
    <w:p>
      <w:pPr>
        <w:numPr>
          <w:ilvl w:val="0"/>
          <w:numId w:val="93"/>
        </w:numPr>
      </w:pPr>
      <w:r>
        <w:rPr>
          <w:rFonts w:ascii="Calibri" w:hAnsi="Calibri" w:cs="Calibri"/>
          <w:color w:val="000000"/>
        </w:rPr>
        <w:t>Read indexes 00, 01, 02 and 03 using 0x42.</w:t>
      </w:r>
    </w:p>
    <w:p>
      <w:pPr>
        <w:numPr>
          <w:ilvl w:val="0"/>
          <w:numId w:val="93"/>
        </w:numPr>
      </w:pPr>
      <w:r>
        <w:rPr>
          <w:rFonts w:ascii="Calibri" w:hAnsi="Calibri" w:cs="Calibri"/>
          <w:color w:val="000000"/>
        </w:rPr>
        <w:t>Compare every returned value with the configured expected value of 1140.</w:t>
      </w:r>
    </w:p>
    <w:p>
      <w:pPr>
        <w:numPr>
          <w:ilvl w:val="0"/>
          <w:numId w:val="93"/>
        </w:numPr>
      </w:pPr>
      <w:r>
        <w:rPr>
          <w:rFonts w:ascii="Calibri" w:hAnsi="Calibri" w:cs="Calibri"/>
          <w:color w:val="000000"/>
        </w:rPr>
        <w:t>For each mismatched index only, write 1140 using 0x43, then immediately re-read that index using 0x42.</w:t>
      </w:r>
    </w:p>
    <w:p>
      <w:pPr>
        <w:numPr>
          <w:ilvl w:val="0"/>
          <w:numId w:val="93"/>
        </w:numPr>
      </w:pPr>
      <w:r>
        <w:rPr>
          <w:rFonts w:ascii="Calibri" w:hAnsi="Calibri" w:cs="Calibri"/>
          <w:color w:val="000000"/>
        </w:rPr>
        <w:t>Declare MotorReady only when all four readbacks equal 1140.</w:t>
      </w:r>
    </w:p>
    <w:p>
      <w:pPr>
        <w:numPr>
          <w:ilvl w:val="0"/>
          <w:numId w:val="93"/>
        </w:numPr>
      </w:pPr>
      <w:r>
        <w:rPr>
          <w:rFonts w:ascii="Calibri" w:hAnsi="Calibri" w:cs="Calibri"/>
          <w:color w:val="000000"/>
        </w:rPr>
        <w:t>On timeout, malformed reply or failed readback, keep MotorReady false, inhibit motion and TX, log the exact failure and stop radar initialization.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0" w:after="0" w:line="252" w:lineRule="auto"/>
            </w:pPr>
            <w:r>
              <w:rPr>
                <w:rFonts w:ascii="Calibri" w:hAnsi="Calibri" w:cs="Calibri"/>
                <w:b/>
                <w:color w:val="0B2545"/>
                <w:sz w:val="20"/>
              </w:rPr>
              <w:t xml:space="preserve">Write-on-mismatch policy: </w:t>
            </w:r>
            <w:r>
              <w:rPr>
                <w:rFonts w:ascii="Calibri" w:hAnsi="Calibri" w:cs="Calibri"/>
                <w:color w:val="000000"/>
                <w:sz w:val="20"/>
              </w:rPr>
              <w:t>This routine enforces the safety baseline at every radar start while avoiding unnecessary ROM writes. A correct motor configuration results in four read-only 0x42 transactions and no 0x43 writes.</w:t>
            </w:r>
          </w:p>
        </w:tc>
      </w:tr>
    </w:tbl>
    <w:p>
      <w:pPr>
        <w:spacing w:after="0"/>
      </w:pPr>
    </w:p>
    <w:p>
      <w:pPr>
        <w:pStyle w:val="Heading2"/>
        <w:keepNext/>
      </w:pPr>
      <w:r>
        <w:t>7.2 Read all current values manually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 Terminal 1</w:t>
            </w:r>
            <w:r>
              <w:br/>
            </w:r>
            <w:r>
              <w:rPr>
                <w:rFonts w:ascii="DejaVu Sans Mono" w:hAnsi="DejaVu Sans Mono" w:cs="DejaVu Sans Mono"/>
                <w:color w:val="0B2545"/>
                <w:sz w:val="18"/>
              </w:rPr>
              <w:t>candump can0,241:7FF</w:t>
            </w:r>
            <w:r>
              <w:br/>
            </w:r>
            <w:r>
              <w:rPr>
                <w:rFonts w:ascii="DejaVu Sans Mono" w:hAnsi="DejaVu Sans Mono" w:cs="DejaVu Sans Mono"/>
                <w:color w:val="0B2545"/>
                <w:sz w:val="18"/>
              </w:rPr>
            </w:r>
            <w:r>
              <w:br/>
            </w:r>
            <w:r>
              <w:rPr>
                <w:rFonts w:ascii="DejaVu Sans Mono" w:hAnsi="DejaVu Sans Mono" w:cs="DejaVu Sans Mono"/>
                <w:color w:val="0B2545"/>
                <w:sz w:val="18"/>
              </w:rPr>
              <w:t># Terminal 2</w:t>
            </w:r>
            <w:r>
              <w:br/>
            </w:r>
            <w:r>
              <w:rPr>
                <w:rFonts w:ascii="DejaVu Sans Mono" w:hAnsi="DejaVu Sans Mono" w:cs="DejaVu Sans Mono"/>
                <w:color w:val="0B2545"/>
                <w:sz w:val="18"/>
              </w:rPr>
              <w:t>cansend can0 141#4200000000000000</w:t>
            </w:r>
            <w:r>
              <w:br/>
            </w:r>
            <w:r>
              <w:rPr>
                <w:rFonts w:ascii="DejaVu Sans Mono" w:hAnsi="DejaVu Sans Mono" w:cs="DejaVu Sans Mono"/>
                <w:color w:val="0B2545"/>
                <w:sz w:val="18"/>
              </w:rPr>
              <w:t>cansend can0 141#4201000000000000</w:t>
            </w:r>
            <w:r>
              <w:br/>
            </w:r>
            <w:r>
              <w:rPr>
                <w:rFonts w:ascii="DejaVu Sans Mono" w:hAnsi="DejaVu Sans Mono" w:cs="DejaVu Sans Mono"/>
                <w:color w:val="0B2545"/>
                <w:sz w:val="18"/>
              </w:rPr>
              <w:t>cansend can0 141#4202000000000000</w:t>
            </w:r>
            <w:r>
              <w:br/>
            </w:r>
            <w:r>
              <w:rPr>
                <w:rFonts w:ascii="DejaVu Sans Mono" w:hAnsi="DejaVu Sans Mono" w:cs="DejaVu Sans Mono"/>
                <w:color w:val="0B2545"/>
                <w:sz w:val="18"/>
              </w:rPr>
              <w:t>cansend can0 141#4203000000000000</w:t>
            </w:r>
          </w:p>
        </w:tc>
      </w:tr>
    </w:tbl>
    <w:p>
      <w:pPr>
        <w:spacing w:after="0"/>
      </w:pPr>
    </w:p>
    <w:p>
      <w:pPr>
        <w:pStyle w:val="Heading2"/>
        <w:keepNext/>
      </w:pPr>
      <w:r>
        <w:t>7.3 Set all four planners to the 1140 design target manually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cansend can0 141#4300000074040000</w:t>
            </w:r>
            <w:r>
              <w:br/>
            </w:r>
            <w:r>
              <w:rPr>
                <w:rFonts w:ascii="DejaVu Sans Mono" w:hAnsi="DejaVu Sans Mono" w:cs="DejaVu Sans Mono"/>
                <w:color w:val="0B2545"/>
                <w:sz w:val="18"/>
              </w:rPr>
              <w:t>cansend can0 141#4200000000000000</w:t>
            </w:r>
            <w:r>
              <w:br/>
            </w:r>
            <w:r>
              <w:rPr>
                <w:rFonts w:ascii="DejaVu Sans Mono" w:hAnsi="DejaVu Sans Mono" w:cs="DejaVu Sans Mono"/>
                <w:color w:val="0B2545"/>
                <w:sz w:val="18"/>
              </w:rPr>
            </w:r>
            <w:r>
              <w:br/>
            </w:r>
            <w:r>
              <w:rPr>
                <w:rFonts w:ascii="DejaVu Sans Mono" w:hAnsi="DejaVu Sans Mono" w:cs="DejaVu Sans Mono"/>
                <w:color w:val="0B2545"/>
                <w:sz w:val="18"/>
              </w:rPr>
              <w:t>cansend can0 141#4301000074040000</w:t>
            </w:r>
            <w:r>
              <w:br/>
            </w:r>
            <w:r>
              <w:rPr>
                <w:rFonts w:ascii="DejaVu Sans Mono" w:hAnsi="DejaVu Sans Mono" w:cs="DejaVu Sans Mono"/>
                <w:color w:val="0B2545"/>
                <w:sz w:val="18"/>
              </w:rPr>
              <w:t>cansend can0 141#4201000000000000</w:t>
            </w:r>
            <w:r>
              <w:br/>
            </w:r>
            <w:r>
              <w:rPr>
                <w:rFonts w:ascii="DejaVu Sans Mono" w:hAnsi="DejaVu Sans Mono" w:cs="DejaVu Sans Mono"/>
                <w:color w:val="0B2545"/>
                <w:sz w:val="18"/>
              </w:rPr>
            </w:r>
            <w:r>
              <w:br/>
            </w:r>
            <w:r>
              <w:rPr>
                <w:rFonts w:ascii="DejaVu Sans Mono" w:hAnsi="DejaVu Sans Mono" w:cs="DejaVu Sans Mono"/>
                <w:color w:val="0B2545"/>
                <w:sz w:val="18"/>
              </w:rPr>
              <w:t>cansend can0 141#4302000074040000</w:t>
            </w:r>
            <w:r>
              <w:br/>
            </w:r>
            <w:r>
              <w:rPr>
                <w:rFonts w:ascii="DejaVu Sans Mono" w:hAnsi="DejaVu Sans Mono" w:cs="DejaVu Sans Mono"/>
                <w:color w:val="0B2545"/>
                <w:sz w:val="18"/>
              </w:rPr>
              <w:t>cansend can0 141#4202000000000000</w:t>
            </w:r>
            <w:r>
              <w:br/>
            </w:r>
            <w:r>
              <w:rPr>
                <w:rFonts w:ascii="DejaVu Sans Mono" w:hAnsi="DejaVu Sans Mono" w:cs="DejaVu Sans Mono"/>
                <w:color w:val="0B2545"/>
                <w:sz w:val="18"/>
              </w:rPr>
            </w:r>
            <w:r>
              <w:br/>
            </w:r>
            <w:r>
              <w:rPr>
                <w:rFonts w:ascii="DejaVu Sans Mono" w:hAnsi="DejaVu Sans Mono" w:cs="DejaVu Sans Mono"/>
                <w:color w:val="0B2545"/>
                <w:sz w:val="18"/>
              </w:rPr>
              <w:t>cansend can0 141#4303000074040000</w:t>
            </w:r>
            <w:r>
              <w:br/>
            </w:r>
            <w:r>
              <w:rPr>
                <w:rFonts w:ascii="DejaVu Sans Mono" w:hAnsi="DejaVu Sans Mono" w:cs="DejaVu Sans Mono"/>
                <w:color w:val="0B2545"/>
                <w:sz w:val="18"/>
              </w:rPr>
              <w:t>cansend can0 141#4203000000000000</w:t>
            </w:r>
          </w:p>
        </w:tc>
      </w:tr>
    </w:tbl>
    <w:p>
      <w:pPr>
        <w:spacing w:after="0"/>
      </w:pPr>
    </w:p>
    <w:p>
      <w:r>
        <w:rPr>
          <w:rFonts w:ascii="Calibri" w:hAnsi="Calibri" w:cs="Calibri"/>
          <w:i w:val="0"/>
          <w:color w:val="000000"/>
        </w:rPr>
        <w:t>Each 0x43 write reply and each following 0x42 read reply should end with 74 04 00 00. A mismatch is a failed configuration and must inhibit operational motion.</w:t>
      </w:r>
    </w:p>
    <w:p>
      <w:pPr>
        <w:pStyle w:val="Heading2"/>
        <w:keepNext/>
      </w:pPr>
      <w:r>
        <w:t>7.4 Confirm persistence during commissioning</w:t>
      </w:r>
    </w:p>
    <w:p>
      <w:pPr>
        <w:numPr>
          <w:ilvl w:val="0"/>
          <w:numId w:val="94"/>
        </w:numPr>
      </w:pPr>
      <w:r>
        <w:rPr>
          <w:rFonts w:ascii="Calibri" w:hAnsi="Calibri" w:cs="Calibri"/>
          <w:color w:val="000000"/>
        </w:rPr>
        <w:t>Power the X6-60 off after all four readbacks are correct.</w:t>
      </w:r>
    </w:p>
    <w:p>
      <w:pPr>
        <w:numPr>
          <w:ilvl w:val="0"/>
          <w:numId w:val="94"/>
        </w:numPr>
      </w:pPr>
      <w:r>
        <w:rPr>
          <w:rFonts w:ascii="Calibri" w:hAnsi="Calibri" w:cs="Calibri"/>
          <w:color w:val="000000"/>
        </w:rPr>
        <w:t>Wait several seconds, power the X6-60 on and allow startup to complete.</w:t>
      </w:r>
    </w:p>
    <w:p>
      <w:pPr>
        <w:numPr>
          <w:ilvl w:val="0"/>
          <w:numId w:val="94"/>
        </w:numPr>
      </w:pPr>
      <w:r>
        <w:rPr>
          <w:rFonts w:ascii="Calibri" w:hAnsi="Calibri" w:cs="Calibri"/>
          <w:color w:val="000000"/>
        </w:rPr>
        <w:t>Repeat the four 0x42 read commands.</w:t>
      </w:r>
    </w:p>
    <w:p>
      <w:pPr>
        <w:numPr>
          <w:ilvl w:val="0"/>
          <w:numId w:val="94"/>
        </w:numPr>
      </w:pPr>
      <w:r>
        <w:rPr>
          <w:rFonts w:ascii="Calibri" w:hAnsi="Calibri" w:cs="Calibri"/>
          <w:color w:val="000000"/>
        </w:rPr>
        <w:t>Accept the configuration only if all replies still end in 74 04 00 00.</w:t>
      </w:r>
    </w:p>
    <w:p>
      <w:pPr>
        <w:pStyle w:val="Heading2"/>
        <w:keepNext/>
      </w:pPr>
      <w:r>
        <w:t>7.5 Expected verification replies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42 00 00 00 74 04 00 00</w:t>
            </w:r>
            <w:r>
              <w:br/>
            </w:r>
            <w:r>
              <w:rPr>
                <w:rFonts w:ascii="DejaVu Sans Mono" w:hAnsi="DejaVu Sans Mono" w:cs="DejaVu Sans Mono"/>
                <w:color w:val="0B2545"/>
                <w:sz w:val="18"/>
              </w:rPr>
              <w:t>42 01 00 00 74 04 00 00</w:t>
            </w:r>
            <w:r>
              <w:br/>
            </w:r>
            <w:r>
              <w:rPr>
                <w:rFonts w:ascii="DejaVu Sans Mono" w:hAnsi="DejaVu Sans Mono" w:cs="DejaVu Sans Mono"/>
                <w:color w:val="0B2545"/>
                <w:sz w:val="18"/>
              </w:rPr>
              <w:t>42 02 00 00 74 04 00 00</w:t>
            </w:r>
            <w:r>
              <w:br/>
            </w:r>
            <w:r>
              <w:rPr>
                <w:rFonts w:ascii="DejaVu Sans Mono" w:hAnsi="DejaVu Sans Mono" w:cs="DejaVu Sans Mono"/>
                <w:color w:val="0B2545"/>
                <w:sz w:val="18"/>
              </w:rPr>
              <w:t>42 03 00 00 74 04 00 00</w:t>
            </w:r>
          </w:p>
        </w:tc>
      </w:tr>
    </w:tbl>
    <w:p>
      <w:pPr>
        <w:spacing w:after="0"/>
      </w:pPr>
    </w:p>
    <w:p>
      <w:pPr>
        <w:pStyle w:val="Heading1"/>
        <w:keepNext/>
      </w:pPr>
      <w:r>
        <w:t>8. Motion and telemetry commands</w:t>
      </w:r>
    </w:p>
    <w:p>
      <w:pPr>
        <w:pStyle w:val="Heading2"/>
        <w:keepNext/>
      </w:pPr>
      <w:r>
        <w:t>8.1 Speed command (0xA2)</w:t>
      </w:r>
    </w:p>
    <w:p>
      <w:r>
        <w:rPr>
          <w:rFonts w:ascii="Calibri" w:hAnsi="Calibri" w:cs="Calibri"/>
          <w:i w:val="0"/>
          <w:color w:val="000000"/>
        </w:rPr>
        <w:t>0xA2 commands output-shaft speed as a signed 32-bit value at 0.01 deg/s per LSB. The internal speed planner limits the acceleration applied to this command.</w:t>
      </w:r>
    </w:p>
    <w:tbl>
      <w:tblPr>
        <w:tblStyle w:val="TableGrid"/>
        <w:tblW w:type="dxa" w:w="9360"/>
        <w:jc w:val="left"/>
        <w:tblLayout w:type="fixed"/>
        <w:tblLook w:firstColumn="1" w:firstRow="1" w:lastColumn="0" w:lastRow="0" w:noHBand="0" w:noVBand="1" w:val="04A0"/>
        <w:tblInd w:w="120" w:type="dxa"/>
      </w:tblPr>
      <w:tblGrid>
        <w:gridCol w:w="1500"/>
        <w:gridCol w:w="1400"/>
        <w:gridCol w:w="1950"/>
        <w:gridCol w:w="4510"/>
      </w:tblGrid>
      <w:tr>
        <w:trPr>
          <w:cantSplit/>
          <w:tblHeader w:val="true"/>
        </w:trPr>
        <w:tc>
          <w:tcPr>
            <w:tcW w:type="dxa" w:w="15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Requested rate</w:t>
            </w:r>
          </w:p>
        </w:tc>
        <w:tc>
          <w:tcPr>
            <w:tcW w:type="dxa" w:w="14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Signed count</w:t>
            </w:r>
          </w:p>
        </w:tc>
        <w:tc>
          <w:tcPr>
            <w:tcW w:type="dxa" w:w="195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Little-endian bytes</w:t>
            </w:r>
          </w:p>
        </w:tc>
        <w:tc>
          <w:tcPr>
            <w:tcW w:type="dxa" w:w="451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Complete cansend command</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+60 deg/s</w:t>
            </w:r>
          </w:p>
        </w:tc>
        <w:tc>
          <w:tcPr>
            <w:tcW w:type="dxa" w:w="14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6000</w:t>
            </w:r>
          </w:p>
        </w:tc>
        <w:tc>
          <w:tcPr>
            <w:tcW w:type="dxa" w:w="195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70 17 00 00</w:t>
            </w:r>
          </w:p>
        </w:tc>
        <w:tc>
          <w:tcPr>
            <w:tcW w:type="dxa" w:w="451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can0 141#A200000070170000</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 deg/s</w:t>
            </w:r>
          </w:p>
        </w:tc>
        <w:tc>
          <w:tcPr>
            <w:tcW w:type="dxa" w:w="14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w:t>
            </w:r>
          </w:p>
        </w:tc>
        <w:tc>
          <w:tcPr>
            <w:tcW w:type="dxa" w:w="195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00 00 00 00</w:t>
            </w:r>
          </w:p>
        </w:tc>
        <w:tc>
          <w:tcPr>
            <w:tcW w:type="dxa" w:w="451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can0 141#A200000000000000</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-60 deg/s</w:t>
            </w:r>
          </w:p>
        </w:tc>
        <w:tc>
          <w:tcPr>
            <w:tcW w:type="dxa" w:w="14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-6000</w:t>
            </w:r>
          </w:p>
        </w:tc>
        <w:tc>
          <w:tcPr>
            <w:tcW w:type="dxa" w:w="195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90 E8 FF FF</w:t>
            </w:r>
          </w:p>
        </w:tc>
        <w:tc>
          <w:tcPr>
            <w:tcW w:type="dxa" w:w="451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can0 141#A200000090E8FFFF</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0" w:after="0" w:line="252" w:lineRule="auto"/>
            </w:pPr>
            <w:r>
              <w:rPr>
                <w:rFonts w:ascii="Calibri" w:hAnsi="Calibri" w:cs="Calibri"/>
                <w:b/>
                <w:color w:val="0B2545"/>
                <w:sz w:val="20"/>
              </w:rPr>
              <w:t xml:space="preserve">Normal stop: </w:t>
            </w:r>
            <w:r>
              <w:rPr>
                <w:rFonts w:ascii="Calibri" w:hAnsi="Calibri" w:cs="Calibri"/>
                <w:color w:val="000000"/>
                <w:sz w:val="20"/>
              </w:rPr>
              <w:t>Use a zero-speed 0xA2 command for a planned stop. The hardware test confirmed that index 03 at 1140 decelerates approximately 60 deg/s to near zero in about 1 second.</w:t>
            </w:r>
          </w:p>
        </w:tc>
      </w:tr>
    </w:tbl>
    <w:p>
      <w:pPr>
        <w:spacing w:after="0"/>
      </w:pPr>
    </w:p>
    <w:p>
      <w:pPr>
        <w:pStyle w:val="Heading2"/>
        <w:keepNext/>
      </w:pPr>
      <w:r>
        <w:t>8.2 Instrumented speed-profile test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pStyle w:val="CodeBlock"/>
              <w:keepLines/>
              <w:spacing w:before="0" w:after="40" w:line="252" w:lineRule="auto"/>
            </w:pPr>
            <w:r>
              <w:rPr>
                <w:rFonts w:ascii="DejaVu Sans Mono" w:hAnsi="DejaVu Sans Mono" w:cs="DejaVu Sans Mono"/>
                <w:color w:val="0B2545"/>
                <w:sz w:val="18"/>
              </w:rPr>
              <w:t>cansend can0 141#9200000000000000</w:t>
            </w:r>
            <w:r>
              <w:br/>
            </w:r>
            <w:r>
              <w:rPr>
                <w:rFonts w:ascii="DejaVu Sans Mono" w:hAnsi="DejaVu Sans Mono" w:cs="DejaVu Sans Mono"/>
                <w:color w:val="0B2545"/>
                <w:sz w:val="18"/>
              </w:rPr>
              <w:t>cansend can0 141#A200000070170000</w:t>
            </w:r>
            <w:r>
              <w:br/>
            </w:r>
            <w:r>
              <w:rPr>
                <w:rFonts w:ascii="DejaVu Sans Mono" w:hAnsi="DejaVu Sans Mono" w:cs="DejaVu Sans Mono"/>
                <w:color w:val="0B2545"/>
                <w:sz w:val="18"/>
              </w:rPr>
              <w:t>sleep 1; cansend can0 141#9C00000000000000</w:t>
            </w:r>
            <w:r>
              <w:br/>
            </w:r>
            <w:r>
              <w:rPr>
                <w:rFonts w:ascii="DejaVu Sans Mono" w:hAnsi="DejaVu Sans Mono" w:cs="DejaVu Sans Mono"/>
                <w:color w:val="0B2545"/>
                <w:sz w:val="18"/>
              </w:rPr>
              <w:t>sleep 1; cansend can0 141#9C00000000000000</w:t>
            </w:r>
            <w:r>
              <w:br/>
            </w:r>
            <w:r>
              <w:rPr>
                <w:rFonts w:ascii="DejaVu Sans Mono" w:hAnsi="DejaVu Sans Mono" w:cs="DejaVu Sans Mono"/>
                <w:color w:val="0B2545"/>
                <w:sz w:val="18"/>
              </w:rPr>
              <w:t>sleep 1; cansend can0 141#9C00000000000000</w:t>
            </w:r>
            <w:r>
              <w:br/>
            </w:r>
            <w:r>
              <w:rPr>
                <w:rFonts w:ascii="DejaVu Sans Mono" w:hAnsi="DejaVu Sans Mono" w:cs="DejaVu Sans Mono"/>
                <w:color w:val="0B2545"/>
                <w:sz w:val="18"/>
              </w:rPr>
              <w:t>cansend can0 141#A200000000000000</w:t>
            </w:r>
            <w:r>
              <w:br/>
            </w:r>
            <w:r>
              <w:rPr>
                <w:rFonts w:ascii="DejaVu Sans Mono" w:hAnsi="DejaVu Sans Mono" w:cs="DejaVu Sans Mono"/>
                <w:color w:val="0B2545"/>
                <w:sz w:val="18"/>
              </w:rPr>
              <w:t>sleep 1; cansend can0 141#9C00000000000000</w:t>
            </w:r>
            <w:r>
              <w:br/>
            </w:r>
            <w:r>
              <w:rPr>
                <w:rFonts w:ascii="DejaVu Sans Mono" w:hAnsi="DejaVu Sans Mono" w:cs="DejaVu Sans Mono"/>
                <w:color w:val="0B2545"/>
                <w:sz w:val="18"/>
              </w:rPr>
              <w:t>cansend can0 141#9200000000000000</w:t>
            </w:r>
          </w:p>
        </w:tc>
      </w:tr>
    </w:tbl>
    <w:p>
      <w:pPr>
        <w:spacing w:after="0"/>
      </w:pPr>
    </w:p>
    <w:p>
      <w:pPr>
        <w:pStyle w:val="Heading2"/>
        <w:keepNext/>
      </w:pPr>
      <w:r>
        <w:t>8.3 Telemetry decoding</w:t>
      </w:r>
    </w:p>
    <w:tbl>
      <w:tblPr>
        <w:tblStyle w:val="TableGrid"/>
        <w:tblW w:type="dxa" w:w="9360"/>
        <w:jc w:val="left"/>
        <w:tblLayout w:type="fixed"/>
        <w:tblLook w:firstColumn="1" w:firstRow="1" w:lastColumn="0" w:lastRow="0" w:noHBand="0" w:noVBand="1" w:val="04A0"/>
        <w:tblInd w:w="120" w:type="dxa"/>
      </w:tblPr>
      <w:tblGrid>
        <w:gridCol w:w="1300"/>
        <w:gridCol w:w="5160"/>
        <w:gridCol w:w="2900"/>
      </w:tblGrid>
      <w:tr>
        <w:trPr>
          <w:cantSplit/>
          <w:tblHeader w:val="true"/>
        </w:trPr>
        <w:tc>
          <w:tcPr>
            <w:tcW w:type="dxa" w:w="13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Reply</w:t>
            </w:r>
          </w:p>
        </w:tc>
        <w:tc>
          <w:tcPr>
            <w:tcW w:type="dxa" w:w="51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Fields</w:t>
            </w:r>
          </w:p>
        </w:tc>
        <w:tc>
          <w:tcPr>
            <w:tcW w:type="dxa" w:w="29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Scaling</w:t>
            </w:r>
          </w:p>
        </w:tc>
      </w:tr>
      <w:tr>
        <w:trPr>
          <w:cantSplit/>
        </w:trPr>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0x9C</w:t>
            </w:r>
          </w:p>
        </w:tc>
        <w:tc>
          <w:tcPr>
            <w:tcW w:type="dxa" w:w="51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D1 temperature; D2-D3 torque current; D4-D5 output speed; D6-D7 angle</w:t>
            </w:r>
          </w:p>
        </w:tc>
        <w:tc>
          <w:tcPr>
            <w:tcW w:type="dxa" w:w="2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 C/LSB; 0.01 A/LSB; 1 deg/s/LSB; 1 deg/LSB</w:t>
            </w:r>
          </w:p>
        </w:tc>
      </w:tr>
      <w:tr>
        <w:trPr>
          <w:cantSplit/>
        </w:trPr>
        <w:tc>
          <w:tcPr>
            <w:tcW w:type="dxa" w:w="13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0x92</w:t>
            </w:r>
          </w:p>
        </w:tc>
        <w:tc>
          <w:tcPr>
            <w:tcW w:type="dxa" w:w="51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D4-D7 multi-turn output-shaft angle</w:t>
            </w:r>
          </w:p>
        </w:tc>
        <w:tc>
          <w:tcPr>
            <w:tcW w:type="dxa" w:w="29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Signed int32, 0.01 deg/LSB</w:t>
            </w:r>
          </w:p>
        </w:tc>
      </w:tr>
    </w:tbl>
    <w:p>
      <w:pPr>
        <w:spacing w:after="0"/>
      </w:pPr>
    </w:p>
    <w:p>
      <w:pPr>
        <w:pStyle w:val="Heading2"/>
        <w:keepNext/>
      </w:pPr>
      <w:r>
        <w:t>8.4 Position command (0xA4)</w:t>
      </w:r>
    </w:p>
    <w:p>
      <w:r>
        <w:rPr>
          <w:rFonts w:ascii="Calibri" w:hAnsi="Calibri" w:cs="Calibri"/>
          <w:i w:val="0"/>
          <w:color w:val="000000"/>
        </w:rPr>
        <w:t>The absolute position command uses a signed multi-turn target angle at 0.01 deg/LSB and a maximum output-shaft speed at 1 deg/s/LSB. When the position-planning acceleration is non-zero, the drive performs acceleration and deceleration using indexes 00 and 01. Exact Vanguard X A4 frame construction, shortest-path selection across 0/360 degrees and multi-turn cable management remain part of the operational driver implementation and must be verified after indexes 00 and 01 are set to 1140.</w:t>
      </w:r>
    </w:p>
    <w:p>
      <w:pPr>
        <w:pStyle w:val="Heading2"/>
        <w:keepNext/>
      </w:pPr>
      <w:r>
        <w:t>8.5 Stop command (0x81)</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CE8E6"/>
          </w:tcPr>
          <w:p>
            <w:pPr>
              <w:pStyle w:val="CodeBlock"/>
              <w:keepLines/>
              <w:spacing w:before="0" w:after="40" w:line="252" w:lineRule="auto"/>
            </w:pPr>
            <w:r>
              <w:rPr>
                <w:rFonts w:ascii="DejaVu Sans Mono" w:hAnsi="DejaVu Sans Mono" w:cs="DejaVu Sans Mono"/>
                <w:color w:val="0B2545"/>
                <w:sz w:val="18"/>
              </w:rPr>
              <w:t>cansend can0 141#8100000000000000</w:t>
            </w:r>
          </w:p>
        </w:tc>
      </w:tr>
    </w:tbl>
    <w:p>
      <w:pPr>
        <w:spacing w:after="0"/>
      </w:pPr>
    </w:p>
    <w:p>
      <w:r>
        <w:rPr>
          <w:rFonts w:ascii="Calibri" w:hAnsi="Calibri" w:cs="Calibri"/>
          <w:i w:val="0"/>
          <w:color w:val="000000"/>
        </w:rPr>
        <w:t>The protocol defines 0x81 as a motor stop while the drive remains in closed-loop mode. The test program has used this as the emergency stop command, but its mechanical stopping profile has not yet been characterised. The final system shall inhibit TX immediately and shall not claim a certified emergency-stop deceleration until physical testing is complete.</w:t>
      </w:r>
    </w:p>
    <w:p>
      <w:pPr>
        <w:pStyle w:val="Heading1"/>
        <w:keepNext/>
      </w:pPr>
      <w:r>
        <w:t>9. Hardware characterisation evidence</w:t>
      </w:r>
    </w:p>
    <w:tbl>
      <w:tblPr>
        <w:tblStyle w:val="TableGrid"/>
        <w:tblW w:type="dxa" w:w="9360"/>
        <w:jc w:val="left"/>
        <w:tblLayout w:type="fixed"/>
        <w:tblLook w:firstColumn="1" w:firstRow="1" w:lastColumn="0" w:lastRow="0" w:noHBand="0" w:noVBand="1" w:val="04A0"/>
        <w:tblInd w:w="120" w:type="dxa"/>
      </w:tblPr>
      <w:tblGrid>
        <w:gridCol w:w="2100"/>
        <w:gridCol w:w="3580"/>
        <w:gridCol w:w="368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Test state</w:t>
            </w:r>
          </w:p>
        </w:tc>
        <w:tc>
          <w:tcPr>
            <w:tcW w:type="dxa" w:w="358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Observed result</w:t>
            </w:r>
          </w:p>
        </w:tc>
        <w:tc>
          <w:tcPr>
            <w:tcW w:type="dxa" w:w="368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Engineering conclusion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Indexes 02/03 = 100; command +60 deg/s</w:t>
            </w:r>
          </w:p>
        </w:tc>
        <w:tc>
          <w:tcPr>
            <w:tcW w:type="dxa" w:w="35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9C speeds approximately 5, 8 and 10 deg/s over successive seconds; 35.78 deg measured travel</w:t>
            </w:r>
          </w:p>
        </w:tc>
        <w:tc>
          <w:tcPr>
            <w:tcW w:type="dxa" w:w="36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Stored acceleration acts effectively before the 19:1 reduction on this assembly</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Indexes 02/03 = 1140; command +60 deg/s</w:t>
            </w:r>
          </w:p>
        </w:tc>
        <w:tc>
          <w:tcPr>
            <w:tcW w:type="dxa" w:w="35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9C speeds approximately 55, 61 and 63 deg/s; approximately 1 deg/s one second after zero command</w:t>
            </w:r>
          </w:p>
        </w:tc>
        <w:tc>
          <w:tcPr>
            <w:tcW w:type="dxa" w:w="36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1140 provides the required approximately 1 second output-shaft ramp</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Indexes 00-03 = 100</w:t>
            </w:r>
          </w:p>
        </w:tc>
        <w:tc>
          <w:tcPr>
            <w:tcW w:type="dxa" w:w="35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All four values remained 100 after a power cycle</w:t>
            </w:r>
          </w:p>
        </w:tc>
        <w:tc>
          <w:tcPr>
            <w:tcW w:type="dxa" w:w="368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0x43 persistence to ROM confirmed</w:t>
            </w:r>
          </w:p>
        </w:tc>
      </w:tr>
    </w:tbl>
    <w:p>
      <w:pPr>
        <w:spacing w:after="0"/>
      </w:pPr>
    </w:p>
    <w:p>
      <w:r>
        <w:rPr>
          <w:rFonts w:ascii="Calibri" w:hAnsi="Calibri" w:cs="Calibri"/>
          <w:i/>
          <w:color w:val="000000"/>
        </w:rPr>
        <w:t>The 0x92 angle replies in the second speed-profile run included an anomalous pair and were not used as the primary proof of the ramp. The 0x9C speed telemetry and observed motion were internally consistent and are the accepted evidence for the speed-planner calibration.</w:t>
      </w:r>
    </w:p>
    <w:p>
      <w:pPr>
        <w:pStyle w:val="Heading1"/>
        <w:keepNext/>
      </w:pPr>
      <w:r>
        <w:t>10. Software integration requirements</w:t>
      </w:r>
    </w:p>
    <w:tbl>
      <w:tblPr>
        <w:tblStyle w:val="TableGrid"/>
        <w:tblW w:type="dxa" w:w="9360"/>
        <w:jc w:val="left"/>
        <w:tblLayout w:type="fixed"/>
        <w:tblLook w:firstColumn="1" w:firstRow="1" w:lastColumn="0" w:lastRow="0" w:noHBand="0" w:noVBand="1" w:val="04A0"/>
        <w:tblInd w:w="120" w:type="dxa"/>
      </w:tblPr>
      <w:tblGrid>
        <w:gridCol w:w="2360"/>
        <w:gridCol w:w="7000"/>
      </w:tblGrid>
      <w:tr>
        <w:trPr>
          <w:cantSplit/>
          <w:tblHeader w:val="true"/>
        </w:trPr>
        <w:tc>
          <w:tcPr>
            <w:tcW w:type="dxa" w:w="23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Requirement</w:t>
            </w:r>
          </w:p>
        </w:tc>
        <w:tc>
          <w:tcPr>
            <w:tcW w:type="dxa" w:w="70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Required behaviour</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Initialization gate</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Keep TX and mission motion inhibited until the X6-60 initialization routine succeeds</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Startup parameter check</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indexes 00-03 using 0x42; compare each against the configured value 1140</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Mismatch correction</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Write 0x43 only for mismatched indexes; immediately verify each correction with 0x42</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Failure handling</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Keep MotorReady false and fail radar initialization on timeout, malformed reply or incorrect readback</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Persistent-write discipline</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Never rewrite an already correct value; do not issue 0x43 periodically or per motion command</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Rate limiting</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Clamp commanded output-shaft rate to the configured Vanguard X assembly limit</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Mode/TX interlock</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Inhibit TX during track transit and fault/emergency-stop states</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Normal stop</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Issue 0xA2 zero and monitor 0x9C until speed is within the stopped tolerance</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Position moves</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Use 0xA4 with max speed and shortest-path/multi-turn logic after hardware verification</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Telemetry validity</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Timestamp 0x9C/0x92 data; reject stale or malformed replies</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Simulator fidelity</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Model acceleration/deceleration rather than instantaneous rate changes</w:t>
            </w:r>
          </w:p>
        </w:tc>
      </w:tr>
      <w:tr>
        <w:trPr>
          <w:cantSplit/>
        </w:trPr>
        <w:tc>
          <w:tcPr>
            <w:tcW w:type="dxa" w:w="2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Event logging</w:t>
            </w:r>
          </w:p>
        </w:tc>
        <w:tc>
          <w:tcPr>
            <w:tcW w:type="dxa" w:w="7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Record commanded rate/position, planner values, measured speed, angle, stop cause and TX state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CC"/>
          </w:tcPr>
          <w:p>
            <w:pPr>
              <w:spacing w:before="0" w:after="0" w:line="252" w:lineRule="auto"/>
            </w:pPr>
            <w:r>
              <w:rPr>
                <w:rFonts w:ascii="Calibri" w:hAnsi="Calibri" w:cs="Calibri"/>
                <w:b/>
                <w:color w:val="7A5A00"/>
                <w:sz w:val="20"/>
              </w:rPr>
              <w:t xml:space="preserve">Current software boundary: </w:t>
            </w:r>
            <w:r>
              <w:rPr>
                <w:rFonts w:ascii="Calibri" w:hAnsi="Calibri" w:cs="Calibri"/>
                <w:color w:val="000000"/>
                <w:sz w:val="20"/>
              </w:rPr>
              <w:t>At this design checkpoint, the available X660Controller factory exposes simulation and read-only telemetry modes. Operational CAN motion/configuration writes are therefore a planned implementation, not an already completed runtime capability.</w:t>
            </w:r>
          </w:p>
        </w:tc>
      </w:tr>
    </w:tbl>
    <w:p>
      <w:pPr>
        <w:spacing w:after="0"/>
      </w:pPr>
    </w:p>
    <w:p>
      <w:pPr>
        <w:pStyle w:val="Heading2"/>
        <w:keepNext/>
      </w:pPr>
      <w:r>
        <w:t>10.1 Proposed configuration fields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pStyle w:val="CodeBlock"/>
              <w:keepLines/>
              <w:spacing w:before="0" w:after="40" w:line="252" w:lineRule="auto"/>
            </w:pPr>
            <w:r>
              <w:rPr>
                <w:rFonts w:ascii="DejaVu Sans Mono" w:hAnsi="DejaVu Sans Mono" w:cs="DejaVu Sans Mono"/>
                <w:color w:val="0B2545"/>
                <w:sz w:val="18"/>
              </w:rPr>
              <w:t>X660NodeId = 1</w:t>
            </w:r>
            <w:r>
              <w:br/>
            </w:r>
            <w:r>
              <w:rPr>
                <w:rFonts w:ascii="DejaVu Sans Mono" w:hAnsi="DejaVu Sans Mono" w:cs="DejaVu Sans Mono"/>
                <w:color w:val="0B2545"/>
                <w:sz w:val="18"/>
              </w:rPr>
              <w:t>X660CanInterface = 'can0'</w:t>
            </w:r>
            <w:r>
              <w:br/>
            </w:r>
            <w:r>
              <w:rPr>
                <w:rFonts w:ascii="DejaVu Sans Mono" w:hAnsi="DejaVu Sans Mono" w:cs="DejaVu Sans Mono"/>
                <w:color w:val="0B2545"/>
                <w:sz w:val="18"/>
              </w:rPr>
              <w:t>X660GearRatio = 19.0</w:t>
            </w:r>
            <w:r>
              <w:br/>
            </w:r>
            <w:r>
              <w:rPr>
                <w:rFonts w:ascii="DejaVu Sans Mono" w:hAnsi="DejaVu Sans Mono" w:cs="DejaVu Sans Mono"/>
                <w:color w:val="0B2545"/>
                <w:sz w:val="18"/>
              </w:rPr>
              <w:t>X660MaxPanRateDegPerSec = 60.0</w:t>
            </w:r>
            <w:r>
              <w:br/>
            </w:r>
            <w:r>
              <w:rPr>
                <w:rFonts w:ascii="DejaVu Sans Mono" w:hAnsi="DejaVu Sans Mono" w:cs="DejaVu Sans Mono"/>
                <w:color w:val="0B2545"/>
                <w:sz w:val="18"/>
              </w:rPr>
              <w:t>X660OutputAccelerationDegPerSec2 = 60.0</w:t>
            </w:r>
            <w:r>
              <w:br/>
            </w:r>
            <w:r>
              <w:rPr>
                <w:rFonts w:ascii="DejaVu Sans Mono" w:hAnsi="DejaVu Sans Mono" w:cs="DejaVu Sans Mono"/>
                <w:color w:val="0B2545"/>
                <w:sz w:val="18"/>
              </w:rPr>
              <w:t>X660OutputDecelerationDegPerSec2 = 60.0</w:t>
            </w:r>
            <w:r>
              <w:br/>
            </w:r>
            <w:r>
              <w:rPr>
                <w:rFonts w:ascii="DejaVu Sans Mono" w:hAnsi="DejaVu Sans Mono" w:cs="DejaVu Sans Mono"/>
                <w:color w:val="0B2545"/>
                <w:sz w:val="18"/>
              </w:rPr>
              <w:t>X660ExpectedDrivePlannerValue = 1140</w:t>
            </w:r>
            <w:r>
              <w:br/>
            </w:r>
            <w:r>
              <w:rPr>
                <w:rFonts w:ascii="DejaVu Sans Mono" w:hAnsi="DejaVu Sans Mono" w:cs="DejaVu Sans Mono"/>
                <w:color w:val="0B2545"/>
                <w:sz w:val="18"/>
              </w:rPr>
              <w:t>X660RequirePlannerMatch = True</w:t>
            </w:r>
            <w:r>
              <w:br/>
            </w:r>
            <w:r>
              <w:rPr>
                <w:rFonts w:ascii="DejaVu Sans Mono" w:hAnsi="DejaVu Sans Mono" w:cs="DejaVu Sans Mono"/>
                <w:color w:val="0B2545"/>
                <w:sz w:val="18"/>
              </w:rPr>
              <w:t>X660EnforcePlannerAtInitialization = True</w:t>
            </w:r>
            <w:r>
              <w:br/>
            </w:r>
            <w:r>
              <w:rPr>
                <w:rFonts w:ascii="DejaVu Sans Mono" w:hAnsi="DejaVu Sans Mono" w:cs="DejaVu Sans Mono"/>
                <w:color w:val="0B2545"/>
                <w:sz w:val="18"/>
              </w:rPr>
              <w:t>X660WritePlannerOnlyOnMismatch = True</w:t>
            </w:r>
          </w:p>
        </w:tc>
      </w:tr>
    </w:tbl>
    <w:p>
      <w:pPr>
        <w:spacing w:after="0"/>
      </w:pPr>
    </w:p>
    <w:p>
      <w:pPr>
        <w:pStyle w:val="Heading1"/>
        <w:keepNext/>
      </w:pPr>
      <w:r>
        <w:t>11. Safety and failure handling</w:t>
      </w:r>
    </w:p>
    <w:p>
      <w:pPr>
        <w:numPr>
          <w:ilvl w:val="0"/>
          <w:numId w:val="91"/>
        </w:numPr>
      </w:pPr>
      <w:r>
        <w:rPr>
          <w:rFonts w:ascii="Calibri" w:hAnsi="Calibri" w:cs="Calibri"/>
          <w:color w:val="000000"/>
        </w:rPr>
        <w:t>The 60 deg/s value is a provisional Vanguard X assembly limit, not the X6-60 motor's inherent capability.</w:t>
      </w:r>
    </w:p>
    <w:p>
      <w:pPr>
        <w:numPr>
          <w:ilvl w:val="0"/>
          <w:numId w:val="91"/>
        </w:numPr>
      </w:pPr>
      <w:r>
        <w:rPr>
          <w:rFonts w:ascii="Calibri" w:hAnsi="Calibri" w:cs="Calibri"/>
          <w:color w:val="000000"/>
        </w:rPr>
        <w:t>The radome, antenna, mount, fasteners and cabling must be physically qualified before operational high-speed scanning.</w:t>
      </w:r>
    </w:p>
    <w:p>
      <w:pPr>
        <w:numPr>
          <w:ilvl w:val="0"/>
          <w:numId w:val="91"/>
        </w:numPr>
      </w:pPr>
      <w:r>
        <w:rPr>
          <w:rFonts w:ascii="Calibri" w:hAnsi="Calibri" w:cs="Calibri"/>
          <w:color w:val="000000"/>
        </w:rPr>
        <w:t>A communication loss, stale telemetry or planner mismatch shall inhibit TX and command a safe stop.</w:t>
      </w:r>
    </w:p>
    <w:p>
      <w:pPr>
        <w:numPr>
          <w:ilvl w:val="0"/>
          <w:numId w:val="91"/>
        </w:numPr>
      </w:pPr>
      <w:r>
        <w:rPr>
          <w:rFonts w:ascii="Calibri" w:hAnsi="Calibri" w:cs="Calibri"/>
          <w:color w:val="000000"/>
        </w:rPr>
        <w:t>Radar startup shall not declare the motor ready, or allow TX-enabled operation, until all four planner indexes have read back as 1140.</w:t>
      </w:r>
    </w:p>
    <w:p>
      <w:pPr>
        <w:numPr>
          <w:ilvl w:val="0"/>
          <w:numId w:val="91"/>
        </w:numPr>
      </w:pPr>
      <w:r>
        <w:rPr>
          <w:rFonts w:ascii="Calibri" w:hAnsi="Calibri" w:cs="Calibri"/>
          <w:color w:val="000000"/>
        </w:rPr>
        <w:t>Normal stop and emergency stop are separate functions; emergency stop may accept greater mechanical shock to prevent a larger hazard.</w:t>
      </w:r>
    </w:p>
    <w:p>
      <w:pPr>
        <w:numPr>
          <w:ilvl w:val="0"/>
          <w:numId w:val="91"/>
        </w:numPr>
      </w:pPr>
      <w:r>
        <w:rPr>
          <w:rFonts w:ascii="Calibri" w:hAnsi="Calibri" w:cs="Calibri"/>
          <w:color w:val="000000"/>
        </w:rPr>
        <w:t>No low-pass filter or softened PID shall be used as the primary structural protection mechanism.</w:t>
      </w:r>
    </w:p>
    <w:p>
      <w:pPr>
        <w:numPr>
          <w:ilvl w:val="0"/>
          <w:numId w:val="91"/>
        </w:numPr>
      </w:pPr>
      <w:r>
        <w:rPr>
          <w:rFonts w:ascii="Calibri" w:hAnsi="Calibri" w:cs="Calibri"/>
          <w:color w:val="000000"/>
        </w:rPr>
        <w:t>If a higher-level jerk-limited profile is later added, the X6-60 internal planner remains the independent hard acceleration backstop.</w:t>
      </w:r>
    </w:p>
    <w:p>
      <w:pPr>
        <w:numPr>
          <w:ilvl w:val="0"/>
          <w:numId w:val="91"/>
        </w:numPr>
      </w:pPr>
      <w:r>
        <w:rPr>
          <w:rFonts w:ascii="Calibri" w:hAnsi="Calibri" w:cs="Calibri"/>
          <w:color w:val="000000"/>
        </w:rPr>
        <w:t>Continuous sector reversal must begin braking before the boundary; at 60 deg/s and 60 deg/s^2, the nominal stopping distance is approximately 30 degrees.</w:t>
      </w:r>
    </w:p>
    <w:p>
      <w:pPr>
        <w:pStyle w:val="Heading1"/>
        <w:keepNext/>
        <w:pageBreakBefore/>
      </w:pPr>
      <w:r>
        <w:t>12. Remaining verification</w:t>
      </w:r>
    </w:p>
    <w:tbl>
      <w:tblPr>
        <w:tblStyle w:val="TableGrid"/>
        <w:tblW w:type="dxa" w:w="9360"/>
        <w:jc w:val="left"/>
        <w:tblLayout w:type="fixed"/>
        <w:tblLook w:firstColumn="1" w:firstRow="1" w:lastColumn="0" w:lastRow="0" w:noHBand="0" w:noVBand="1" w:val="04A0"/>
        <w:tblInd w:w="120" w:type="dxa"/>
      </w:tblPr>
      <w:tblGrid>
        <w:gridCol w:w="1800"/>
        <w:gridCol w:w="4320"/>
        <w:gridCol w:w="324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Item</w:t>
            </w:r>
          </w:p>
        </w:tc>
        <w:tc>
          <w:tcPr>
            <w:tcW w:type="dxa" w:w="432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Required test</w:t>
            </w:r>
          </w:p>
        </w:tc>
        <w:tc>
          <w:tcPr>
            <w:tcW w:type="dxa" w:w="324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Acceptance criterion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Position planner</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Set indexes 00/01 to 1140; run instrumented A4 moves of short and long distances</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Smooth triangular/trapezoidal motion; no overshoot beyond agreed tolerance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Speed reversal</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Command +60 to -60 deg/s with telemetry</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Direction change obeys safe acceleration/deceleration; no uncontrolled torque step</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0x81 stop</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Characterise stop from several rates</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Stopping profile and mechanical load documented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Radome tuning</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Repeat speed/acceleration tests with representative final assembly</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No unacceptable flex, vibration, fastener movement or cable distress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60 deg/s search</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Run scheduler at reduced dwell cadence</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No angular coverage gaps for the declared beamwidth</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Link loss</w:t>
            </w:r>
          </w:p>
        </w:tc>
        <w:tc>
          <w:tcPr>
            <w:tcW w:type="dxa" w:w="432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Interrupt CAN during motion</w:t>
            </w:r>
          </w:p>
        </w:tc>
        <w:tc>
          <w:tcPr>
            <w:tcW w:type="dxa" w:w="324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TX inhibits and motor enters the defined fail-safe state</w:t>
            </w:r>
          </w:p>
        </w:tc>
      </w:tr>
    </w:tbl>
    <w:p>
      <w:pPr>
        <w:spacing w:after="0"/>
      </w:pPr>
    </w:p>
    <w:p>
      <w:pPr>
        <w:pStyle w:val="Heading1"/>
        <w:keepNext/>
      </w:pPr>
      <w:r>
        <w:t>13. Acceptance checklist</w:t>
      </w:r>
    </w:p>
    <w:p>
      <w:pPr>
        <w:numPr>
          <w:ilvl w:val="0"/>
          <w:numId w:val="91"/>
        </w:numPr>
      </w:pPr>
      <w:r>
        <w:rPr>
          <w:rFonts w:ascii="Calibri" w:hAnsi="Calibri" w:cs="Calibri"/>
          <w:color w:val="000000"/>
        </w:rPr>
        <w:t>All four 0x42 replies equal the approved planner values after a power cycle.</w:t>
      </w:r>
    </w:p>
    <w:p>
      <w:pPr>
        <w:numPr>
          <w:ilvl w:val="0"/>
          <w:numId w:val="91"/>
        </w:numPr>
      </w:pPr>
      <w:r>
        <w:rPr>
          <w:rFonts w:ascii="Calibri" w:hAnsi="Calibri" w:cs="Calibri"/>
          <w:color w:val="000000"/>
        </w:rPr>
        <w:t>Radar initialization reads all four planner indexes and performs no ROM writes when all values are already correct.</w:t>
      </w:r>
    </w:p>
    <w:p>
      <w:pPr>
        <w:numPr>
          <w:ilvl w:val="0"/>
          <w:numId w:val="91"/>
        </w:numPr>
      </w:pPr>
      <w:r>
        <w:rPr>
          <w:rFonts w:ascii="Calibri" w:hAnsi="Calibri" w:cs="Calibri"/>
          <w:color w:val="000000"/>
        </w:rPr>
        <w:t>A deliberately incorrect test value is corrected once at initialization, verified by 0x42 and reported in the event log.</w:t>
      </w:r>
    </w:p>
    <w:p>
      <w:pPr>
        <w:numPr>
          <w:ilvl w:val="0"/>
          <w:numId w:val="91"/>
        </w:numPr>
      </w:pPr>
      <w:r>
        <w:rPr>
          <w:rFonts w:ascii="Calibri" w:hAnsi="Calibri" w:cs="Calibri"/>
          <w:color w:val="000000"/>
        </w:rPr>
        <w:t>A failed write or incorrect readback prevents MotorReady and leaves TX inhibited.</w:t>
      </w:r>
    </w:p>
    <w:p>
      <w:pPr>
        <w:numPr>
          <w:ilvl w:val="0"/>
          <w:numId w:val="91"/>
        </w:numPr>
      </w:pPr>
      <w:r>
        <w:rPr>
          <w:rFonts w:ascii="Calibri" w:hAnsi="Calibri" w:cs="Calibri"/>
          <w:color w:val="000000"/>
        </w:rPr>
        <w:t>The output shaft reaches approximately 60 deg/s in approximately 1 second.</w:t>
      </w:r>
    </w:p>
    <w:p>
      <w:pPr>
        <w:numPr>
          <w:ilvl w:val="0"/>
          <w:numId w:val="91"/>
        </w:numPr>
      </w:pPr>
      <w:r>
        <w:rPr>
          <w:rFonts w:ascii="Calibri" w:hAnsi="Calibri" w:cs="Calibri"/>
          <w:color w:val="000000"/>
        </w:rPr>
        <w:t>A planned 0xA2 zero-speed command returns measured speed to the stopped tolerance.</w:t>
      </w:r>
    </w:p>
    <w:p>
      <w:pPr>
        <w:numPr>
          <w:ilvl w:val="0"/>
          <w:numId w:val="91"/>
        </w:numPr>
      </w:pPr>
      <w:r>
        <w:rPr>
          <w:rFonts w:ascii="Calibri" w:hAnsi="Calibri" w:cs="Calibri"/>
          <w:color w:val="000000"/>
        </w:rPr>
        <w:t>Position moves use verified indexes 00/01 and respect max speed and shortest-path rules.</w:t>
      </w:r>
    </w:p>
    <w:p>
      <w:pPr>
        <w:numPr>
          <w:ilvl w:val="0"/>
          <w:numId w:val="91"/>
        </w:numPr>
      </w:pPr>
      <w:r>
        <w:rPr>
          <w:rFonts w:ascii="Calibri" w:hAnsi="Calibri" w:cs="Calibri"/>
          <w:color w:val="000000"/>
        </w:rPr>
        <w:t>TX is inhibited during track transit, fault stop and emergency stop.</w:t>
      </w:r>
    </w:p>
    <w:p>
      <w:pPr>
        <w:numPr>
          <w:ilvl w:val="0"/>
          <w:numId w:val="91"/>
        </w:numPr>
      </w:pPr>
      <w:r>
        <w:rPr>
          <w:rFonts w:ascii="Calibri" w:hAnsi="Calibri" w:cs="Calibri"/>
          <w:color w:val="000000"/>
        </w:rPr>
        <w:t>Search-rate selection is rejected when beamwidth and dwell cadence would create coverage gaps.</w:t>
      </w:r>
    </w:p>
    <w:p>
      <w:pPr>
        <w:numPr>
          <w:ilvl w:val="0"/>
          <w:numId w:val="91"/>
        </w:numPr>
      </w:pPr>
      <w:r>
        <w:rPr>
          <w:rFonts w:ascii="Calibri" w:hAnsi="Calibri" w:cs="Calibri"/>
          <w:color w:val="000000"/>
        </w:rPr>
        <w:t>The final radome assembly has a recorded safe speed/acceleration qualification.</w:t>
      </w:r>
    </w:p>
    <w:p>
      <w:pPr>
        <w:numPr>
          <w:ilvl w:val="0"/>
          <w:numId w:val="91"/>
        </w:numPr>
      </w:pPr>
      <w:r>
        <w:rPr>
          <w:rFonts w:ascii="Calibri" w:hAnsi="Calibri" w:cs="Calibri"/>
          <w:color w:val="000000"/>
        </w:rPr>
        <w:t>Emergency-stop and CAN-link-loss responses have been physically characterised.</w:t>
      </w:r>
    </w:p>
    <w:p>
      <w:pPr>
        <w:pStyle w:val="Heading1"/>
        <w:keepNext/>
      </w:pPr>
      <w:r>
        <w:t>14. References</w:t>
      </w:r>
    </w:p>
    <w:p>
      <w:pPr>
        <w:numPr>
          <w:ilvl w:val="0"/>
          <w:numId w:val="95"/>
        </w:numPr>
      </w:pPr>
      <w:r>
        <w:rPr>
          <w:rFonts w:ascii="Calibri" w:hAnsi="Calibri" w:cs="Calibri"/>
          <w:color w:val="000000"/>
        </w:rPr>
        <w:t>Motor Motion Protocol V4.2, revision dated 8 February 2025: CAN bus format and Sections 2.4, 2.5, 2.12, 2.15, 2.18, 2.20 and 2.21.</w:t>
      </w:r>
    </w:p>
    <w:p>
      <w:pPr>
        <w:numPr>
          <w:ilvl w:val="0"/>
          <w:numId w:val="95"/>
        </w:numPr>
      </w:pPr>
      <w:r>
        <w:rPr>
          <w:rFonts w:ascii="Calibri" w:hAnsi="Calibri" w:cs="Calibri"/>
          <w:color w:val="000000"/>
        </w:rPr>
        <w:t>Vanguard X X6-60 CAN commissioning and instrumented speed-profile observations, 24 July 2026.</w:t>
      </w:r>
    </w:p>
    <w:p>
      <w:pPr>
        <w:numPr>
          <w:ilvl w:val="0"/>
          <w:numId w:val="95"/>
        </w:numPr>
      </w:pPr>
      <w:r>
        <w:rPr>
          <w:rFonts w:ascii="Calibri" w:hAnsi="Calibri" w:cs="Calibri"/>
          <w:color w:val="000000"/>
        </w:rPr>
        <w:t>Vanguard X software source checkpoint: X660Controller.py simulation/read-only factory and Mission scheduler design.</w:t>
      </w:r>
    </w:p>
    <w:p>
      <w:pPr>
        <w:pStyle w:val="Heading1"/>
        <w:keepNext/>
      </w:pPr>
      <w:r>
        <w:t>Appendix A. Command quick reference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Action</w:t>
            </w:r>
          </w:p>
        </w:tc>
        <w:tc>
          <w:tcPr>
            <w:tcW w:type="dxa" w:w="6360"/>
            <w:tcMar>
              <w:top w:w="80" w:type="dxa"/>
              <w:start w:w="120" w:type="dxa"/>
              <w:bottom w:w="80" w:type="dxa"/>
              <w:end w:w="120" w:type="dxa"/>
            </w:tcMar>
            <w:vAlign w:val="center"/>
            <w:shd w:fill="E8EEF5"/>
          </w:tcPr>
          <w:p>
            <w:pPr>
              <w:spacing w:before="0" w:after="40" w:line="252" w:lineRule="auto"/>
            </w:pPr>
            <w:r>
              <w:rPr>
                <w:rFonts w:ascii="Calibri" w:hAnsi="Calibri" w:cs="Calibri"/>
                <w:b/>
                <w:color w:val="0B2545"/>
                <w:sz w:val="17"/>
              </w:rPr>
              <w:t>Command</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Monitor node 1 replies</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candump can0,241:7FF</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position acceleration</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can0 141#4200000000000000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position deceleration</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can0 141#4201000000000000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speed acceleration</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can0 141#4202000000000000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speed deceleration</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can0 141#4203000000000000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Set position acceleration to 1140</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can0 141#4300000074040000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Set position deceleration to 1140</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can0 141#4301000074040000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Set speed acceleration to 1140</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can0 141#4302000074040000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Set speed deceleration to 1140</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can0 141#4303000074040000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Command +60 deg/s</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can0 141#A200000070170000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Controlled normal stop</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can0 141#A200000000000000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status/speed</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can0 141#9C00000000000000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Read multi-turn angle</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can0 141#9200000000000000</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Emergency/fault stop</w:t>
            </w:r>
          </w:p>
        </w:tc>
        <w:tc>
          <w:tcPr>
            <w:tcW w:type="dxa" w:w="6360"/>
            <w:tcMar>
              <w:top w:w="80" w:type="dxa"/>
              <w:start w:w="120" w:type="dxa"/>
              <w:bottom w:w="80" w:type="dxa"/>
              <w:end w:w="120" w:type="dxa"/>
            </w:tcMar>
            <w:vAlign w:val="center"/>
          </w:tcPr>
          <w:p>
            <w:pPr>
              <w:spacing w:before="0" w:after="40" w:line="252" w:lineRule="auto"/>
            </w:pPr>
            <w:r>
              <w:rPr>
                <w:rFonts w:ascii="Calibri" w:hAnsi="Calibri" w:cs="Calibri"/>
                <w:b w:val="0"/>
                <w:color w:val="000000"/>
                <w:sz w:val="17"/>
              </w:rPr>
              <w:t>cansend can0 141#8100000000000000</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color w:val="5E6B78"/>
        <w:sz w:val="17"/>
      </w:rPr>
      <w:t xml:space="preserve">VX-MCD-001  |  Working Design Baseline  |  Page </w:t>
    </w:r>
    <w:r>
      <w:rPr>
        <w:rFonts w:ascii="Calibri" w:hAnsi="Calibri" w:cs="Calibri"/>
        <w:color w:val="5E6B78"/>
        <w:sz w:val="17"/>
      </w:rPr>
      <w:fldChar w:fldCharType="begin"/>
      <w:instrText xml:space="preserve">PAGE</w:instrText>
      <w:fldChar w:fldCharType="separate"/>
      <w:t>1</w:t>
      <w:fldChar w:fldCharType="end"/>
    </w:r>
    <w:r>
      <w:rPr>
        <w:rFonts w:ascii="Calibri" w:hAnsi="Calibri" w:cs="Calibri"/>
        <w:color w:val="5E6B78"/>
        <w:sz w:val="17"/>
      </w:rPr>
      <w:t xml:space="preserve"> of </w:t>
    </w:r>
    <w:r>
      <w:rPr>
        <w:rFonts w:ascii="Calibri" w:hAnsi="Calibri" w:cs="Calibri"/>
        <w:color w:val="5E6B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B8C4D0"/>
      </w:pBdr>
    </w:pPr>
    <w:r>
      <w:rPr>
        <w:rFonts w:ascii="Calibri" w:hAnsi="Calibri" w:cs="Calibri"/>
        <w:b/>
        <w:color w:val="5E6B78"/>
        <w:sz w:val="17"/>
      </w:rPr>
      <w:t>VANGUARD X  |  X6-60 MOTOR CONTROL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160" w:line="280" w:lineRule="auto"/>
      </w:pPr>
    </w:lvl>
  </w:abstractNum>
  <w:num w:numId="91">
    <w:abstractNumId w:val="91"/>
  </w:num>
  <w:abstractNum w:abstractNumId="92">
    <w:multiLevelType w:val="singleLevel"/>
    <w:lvl w:ilvl="0">
      <w:start w:val="1"/>
      <w:numFmt w:val="decimal"/>
      <w:lvlText w:val="%1."/>
      <w:lvlJc w:val="left"/>
      <w:pPr>
        <w:tabs>
          <w:tab w:val="num" w:pos="720"/>
        </w:tabs>
        <w:ind w:left="720" w:hanging="360"/>
        <w:spacing w:after="160" w:line="280" w:lineRule="auto"/>
      </w:pPr>
    </w:lvl>
  </w:abstractNum>
  <w:num w:numId="92">
    <w:abstractNumId w:val="92"/>
  </w:num>
  <w:num w:numId="93">
    <w:abstractNumId w:val="92"/>
    <w:lvlOverride w:ilvl="0">
      <w:startOverride w:val="1"/>
    </w:lvlOverride>
  </w:num>
  <w:num w:numId="94">
    <w:abstractNumId w:val="92"/>
    <w:lvlOverride w:ilvl="0">
      <w:startOverride w:val="1"/>
    </w:lvlOverride>
  </w:num>
  <w:num w:numId="95">
    <w:abstractNumId w:val="9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DejaVu Sans Mono" w:hAnsi="DejaVu Sans Mono"/>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VX-MCD-001 X6-60 Motor Control Design</dc:title>
  <dc:subject>Vanguard X X6-60 motion planning and acceleration/deceleration configuration</dc:subject>
  <dc:creator>ASR Defence - Vanguard X Project</dc:creator>
  <cp:keywords>Vanguard X, X6-60, CAN, acceleration, deceleration, motor control</cp:keywords>
  <dc:description>Working design baseline based on hardware characterisation dated 24 July 2026.</dc:description>
  <cp:lastModifiedBy/>
  <cp:revision>1</cp:revision>
  <dcterms:created xsi:type="dcterms:W3CDTF">2013-12-23T23:15:00Z</dcterms:created>
  <dcterms:modified xsi:type="dcterms:W3CDTF">2013-12-23T23:15:00Z</dcterms:modified>
  <cp:category/>
</cp:coreProperties>
</file>