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C4A1D7" w14:textId="7513AE56" w:rsidR="00D515B1" w:rsidRDefault="0087281E" w:rsidP="0087281E">
      <w:pPr>
        <w:spacing w:line="480" w:lineRule="auto"/>
        <w:jc w:val="center"/>
        <w:rPr>
          <w:rFonts w:asciiTheme="majorBidi" w:hAnsiTheme="majorBidi" w:cstheme="majorBidi"/>
          <w:sz w:val="56"/>
          <w:szCs w:val="56"/>
        </w:rPr>
      </w:pPr>
      <w:bookmarkStart w:id="0" w:name="_GoBack"/>
      <w:bookmarkEnd w:id="0"/>
      <w:r>
        <w:rPr>
          <w:rFonts w:asciiTheme="majorBidi" w:hAnsiTheme="majorBidi" w:cstheme="majorBidi"/>
          <w:sz w:val="56"/>
          <w:szCs w:val="56"/>
        </w:rPr>
        <w:t>RPM Report</w:t>
      </w:r>
    </w:p>
    <w:p w14:paraId="0F1406F1" w14:textId="7A6107E9" w:rsidR="0087281E" w:rsidRDefault="0087281E" w:rsidP="0087281E">
      <w:pPr>
        <w:spacing w:line="480" w:lineRule="auto"/>
        <w:jc w:val="center"/>
        <w:rPr>
          <w:rFonts w:asciiTheme="majorBidi" w:hAnsiTheme="majorBidi" w:cstheme="majorBidi"/>
          <w:sz w:val="56"/>
          <w:szCs w:val="56"/>
        </w:rPr>
      </w:pPr>
      <w:r>
        <w:rPr>
          <w:rFonts w:asciiTheme="majorBidi" w:hAnsiTheme="majorBidi" w:cstheme="majorBidi"/>
          <w:sz w:val="56"/>
          <w:szCs w:val="56"/>
        </w:rPr>
        <w:t>Arthur T. Sredni</w:t>
      </w:r>
    </w:p>
    <w:p w14:paraId="32968B5A" w14:textId="020B3CEF" w:rsidR="0087281E" w:rsidRDefault="00CF2E16" w:rsidP="00CF2E16">
      <w:pPr>
        <w:spacing w:line="480" w:lineRule="auto"/>
        <w:jc w:val="center"/>
        <w:rPr>
          <w:rFonts w:asciiTheme="majorBidi" w:hAnsiTheme="majorBidi" w:cstheme="majorBidi"/>
          <w:sz w:val="56"/>
          <w:szCs w:val="56"/>
        </w:rPr>
      </w:pPr>
      <w:r>
        <w:rPr>
          <w:noProof/>
          <w:lang w:bidi="ar-SA"/>
        </w:rPr>
        <w:drawing>
          <wp:inline distT="0" distB="0" distL="0" distR="0" wp14:anchorId="29C22FC1" wp14:editId="081033F5">
            <wp:extent cx="5259070" cy="5226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59070" cy="5226685"/>
                    </a:xfrm>
                    <a:prstGeom prst="rect">
                      <a:avLst/>
                    </a:prstGeom>
                    <a:noFill/>
                    <a:ln>
                      <a:noFill/>
                    </a:ln>
                  </pic:spPr>
                </pic:pic>
              </a:graphicData>
            </a:graphic>
          </wp:inline>
        </w:drawing>
      </w:r>
    </w:p>
    <w:p w14:paraId="042D5B78" w14:textId="77777777" w:rsidR="00CF2E16" w:rsidRDefault="00CF2E16" w:rsidP="00CF2E16">
      <w:pPr>
        <w:spacing w:line="480" w:lineRule="auto"/>
        <w:jc w:val="center"/>
        <w:rPr>
          <w:rFonts w:asciiTheme="majorBidi" w:hAnsiTheme="majorBidi" w:cstheme="majorBidi"/>
          <w:sz w:val="56"/>
          <w:szCs w:val="56"/>
        </w:rPr>
      </w:pPr>
    </w:p>
    <w:p w14:paraId="0832F0E4" w14:textId="5EB3A62A" w:rsidR="007512F0" w:rsidRDefault="007512F0" w:rsidP="007512F0">
      <w:pPr>
        <w:spacing w:line="480" w:lineRule="auto"/>
        <w:rPr>
          <w:rFonts w:asciiTheme="majorBidi" w:hAnsiTheme="majorBidi" w:cstheme="majorBidi"/>
          <w:b/>
          <w:bCs/>
          <w:sz w:val="28"/>
          <w:szCs w:val="28"/>
          <w:u w:val="single"/>
        </w:rPr>
      </w:pPr>
      <w:r>
        <w:rPr>
          <w:rFonts w:asciiTheme="majorBidi" w:hAnsiTheme="majorBidi" w:cstheme="majorBidi"/>
          <w:b/>
          <w:bCs/>
          <w:sz w:val="28"/>
          <w:szCs w:val="28"/>
          <w:u w:val="single"/>
        </w:rPr>
        <w:lastRenderedPageBreak/>
        <w:t>Background</w:t>
      </w:r>
    </w:p>
    <w:p w14:paraId="2CFA805C" w14:textId="6666C0C4" w:rsidR="007512F0" w:rsidRDefault="007512F0" w:rsidP="007512F0">
      <w:pPr>
        <w:spacing w:line="480" w:lineRule="auto"/>
        <w:rPr>
          <w:rFonts w:asciiTheme="majorBidi" w:hAnsiTheme="majorBidi" w:cstheme="majorBidi"/>
          <w:sz w:val="24"/>
          <w:szCs w:val="24"/>
        </w:rPr>
      </w:pPr>
      <w:r>
        <w:rPr>
          <w:rFonts w:asciiTheme="majorBidi" w:hAnsiTheme="majorBidi" w:cstheme="majorBidi"/>
          <w:sz w:val="24"/>
          <w:szCs w:val="24"/>
        </w:rPr>
        <w:t>The random positioning machine</w:t>
      </w:r>
      <w:r w:rsidR="00A2408E">
        <w:rPr>
          <w:rFonts w:asciiTheme="majorBidi" w:hAnsiTheme="majorBidi" w:cstheme="majorBidi"/>
          <w:sz w:val="24"/>
          <w:szCs w:val="24"/>
        </w:rPr>
        <w:t xml:space="preserve"> (RPM)</w:t>
      </w:r>
      <w:r>
        <w:rPr>
          <w:rFonts w:asciiTheme="majorBidi" w:hAnsiTheme="majorBidi" w:cstheme="majorBidi"/>
          <w:sz w:val="24"/>
          <w:szCs w:val="24"/>
        </w:rPr>
        <w:t xml:space="preserve">, also known as a </w:t>
      </w:r>
      <w:r w:rsidR="000271FE">
        <w:rPr>
          <w:rFonts w:asciiTheme="majorBidi" w:hAnsiTheme="majorBidi" w:cstheme="majorBidi"/>
          <w:sz w:val="24"/>
          <w:szCs w:val="24"/>
        </w:rPr>
        <w:t>three-dimensional</w:t>
      </w:r>
      <w:r>
        <w:rPr>
          <w:rFonts w:asciiTheme="majorBidi" w:hAnsiTheme="majorBidi" w:cstheme="majorBidi"/>
          <w:sz w:val="24"/>
          <w:szCs w:val="24"/>
        </w:rPr>
        <w:t xml:space="preserve"> clinostat, has been utilized for more than a century to study specimens at</w:t>
      </w:r>
      <w:r w:rsidR="006F6EE8">
        <w:rPr>
          <w:rFonts w:asciiTheme="majorBidi" w:hAnsiTheme="majorBidi" w:cstheme="majorBidi"/>
          <w:sz w:val="24"/>
          <w:szCs w:val="24"/>
        </w:rPr>
        <w:t xml:space="preserve"> a simulated</w:t>
      </w:r>
      <w:r>
        <w:rPr>
          <w:rFonts w:asciiTheme="majorBidi" w:hAnsiTheme="majorBidi" w:cstheme="majorBidi"/>
          <w:sz w:val="24"/>
          <w:szCs w:val="24"/>
        </w:rPr>
        <w:t xml:space="preserve"> microgravity</w:t>
      </w:r>
      <w:r w:rsidR="006F6EE8">
        <w:rPr>
          <w:rFonts w:asciiTheme="majorBidi" w:hAnsiTheme="majorBidi" w:cstheme="majorBidi"/>
          <w:sz w:val="24"/>
          <w:szCs w:val="24"/>
        </w:rPr>
        <w:t xml:space="preserve"> environment</w:t>
      </w:r>
      <w:r>
        <w:rPr>
          <w:rFonts w:asciiTheme="majorBidi" w:hAnsiTheme="majorBidi" w:cstheme="majorBidi"/>
          <w:sz w:val="24"/>
          <w:szCs w:val="24"/>
        </w:rPr>
        <w:t xml:space="preserve">. The basic operational principle of the apparatus is to tumble an item in a sufficiently complex manner that will eventually cancel out </w:t>
      </w:r>
      <w:r w:rsidR="006F6EE8">
        <w:rPr>
          <w:rFonts w:asciiTheme="majorBidi" w:hAnsiTheme="majorBidi" w:cstheme="majorBidi"/>
          <w:sz w:val="24"/>
          <w:szCs w:val="24"/>
        </w:rPr>
        <w:t xml:space="preserve">–or minimize - </w:t>
      </w:r>
      <w:r>
        <w:rPr>
          <w:rFonts w:asciiTheme="majorBidi" w:hAnsiTheme="majorBidi" w:cstheme="majorBidi"/>
          <w:sz w:val="24"/>
          <w:szCs w:val="24"/>
        </w:rPr>
        <w:t xml:space="preserve">the </w:t>
      </w:r>
      <w:r w:rsidR="00A2408E">
        <w:rPr>
          <w:rFonts w:asciiTheme="majorBidi" w:hAnsiTheme="majorBidi" w:cstheme="majorBidi"/>
          <w:sz w:val="24"/>
          <w:szCs w:val="24"/>
        </w:rPr>
        <w:t>gravitational vector on whatever is being studied. In many ways, it can be seen as the opposite of a centrifuge, where instead of segregating substances to the bottom of a container, they are being constantly shuffled around inside of the random positioning machine.</w:t>
      </w:r>
    </w:p>
    <w:p w14:paraId="0301B975" w14:textId="309F4E90" w:rsidR="00877D9F" w:rsidRPr="007512F0" w:rsidRDefault="00A2408E" w:rsidP="00877D9F">
      <w:pPr>
        <w:spacing w:line="480" w:lineRule="auto"/>
        <w:rPr>
          <w:rFonts w:asciiTheme="majorBidi" w:hAnsiTheme="majorBidi" w:cstheme="majorBidi"/>
          <w:sz w:val="24"/>
          <w:szCs w:val="24"/>
        </w:rPr>
      </w:pPr>
      <w:r>
        <w:rPr>
          <w:rFonts w:asciiTheme="majorBidi" w:hAnsiTheme="majorBidi" w:cstheme="majorBidi"/>
          <w:sz w:val="24"/>
          <w:szCs w:val="24"/>
        </w:rPr>
        <w:tab/>
        <w:t>When thinking of the design for this projects</w:t>
      </w:r>
      <w:r w:rsidR="006F6EE8">
        <w:rPr>
          <w:rFonts w:asciiTheme="majorBidi" w:hAnsiTheme="majorBidi" w:cstheme="majorBidi"/>
          <w:sz w:val="24"/>
          <w:szCs w:val="24"/>
        </w:rPr>
        <w:t>’</w:t>
      </w:r>
      <w:r>
        <w:rPr>
          <w:rFonts w:asciiTheme="majorBidi" w:hAnsiTheme="majorBidi" w:cstheme="majorBidi"/>
          <w:sz w:val="24"/>
          <w:szCs w:val="24"/>
        </w:rPr>
        <w:t xml:space="preserve"> RPM, inspiration was taken from the apparatuses</w:t>
      </w:r>
      <w:r w:rsidR="005A3DAC">
        <w:rPr>
          <w:rFonts w:asciiTheme="majorBidi" w:hAnsiTheme="majorBidi" w:cstheme="majorBidi"/>
          <w:sz w:val="24"/>
          <w:szCs w:val="24"/>
        </w:rPr>
        <w:t xml:space="preserve"> built between the 1920’s and 1980’s, as the new machines are too specialized </w:t>
      </w:r>
      <w:r w:rsidR="001B1260">
        <w:rPr>
          <w:rFonts w:asciiTheme="majorBidi" w:hAnsiTheme="majorBidi" w:cstheme="majorBidi"/>
          <w:sz w:val="24"/>
          <w:szCs w:val="24"/>
        </w:rPr>
        <w:t xml:space="preserve">and complex for the needs of our microbial project. </w:t>
      </w:r>
      <w:r w:rsidR="00877D9F">
        <w:rPr>
          <w:rFonts w:asciiTheme="majorBidi" w:hAnsiTheme="majorBidi" w:cstheme="majorBidi"/>
          <w:sz w:val="24"/>
          <w:szCs w:val="24"/>
        </w:rPr>
        <w:t xml:space="preserve">We were mostly influenced by an RPM </w:t>
      </w:r>
      <w:r w:rsidR="00E91E99">
        <w:rPr>
          <w:rFonts w:asciiTheme="majorBidi" w:hAnsiTheme="majorBidi" w:cstheme="majorBidi"/>
          <w:sz w:val="24"/>
          <w:szCs w:val="24"/>
        </w:rPr>
        <w:t>built</w:t>
      </w:r>
      <w:r w:rsidR="00877D9F">
        <w:rPr>
          <w:rFonts w:asciiTheme="majorBidi" w:hAnsiTheme="majorBidi" w:cstheme="majorBidi"/>
          <w:sz w:val="24"/>
          <w:szCs w:val="24"/>
        </w:rPr>
        <w:t xml:space="preserve"> by Dutch Aerospace (now known as Airbus Defense and Space Netherlands). The design is comprised of two frames, each spinning on a different axis, at different rates with only motors at the bottom of the apparatus running a series of belts to drive the machine.</w:t>
      </w:r>
      <w:r w:rsidR="00C354A1">
        <w:rPr>
          <w:rFonts w:asciiTheme="majorBidi" w:hAnsiTheme="majorBidi" w:cstheme="majorBidi"/>
          <w:sz w:val="24"/>
          <w:szCs w:val="24"/>
        </w:rPr>
        <w:t xml:space="preserve"> Unlike previous designs, our </w:t>
      </w:r>
      <w:r w:rsidR="006F6EE8">
        <w:rPr>
          <w:rFonts w:asciiTheme="majorBidi" w:hAnsiTheme="majorBidi" w:cstheme="majorBidi"/>
          <w:sz w:val="24"/>
          <w:szCs w:val="24"/>
        </w:rPr>
        <w:t xml:space="preserve">plans were modified </w:t>
      </w:r>
      <w:r w:rsidR="00B92A4F">
        <w:rPr>
          <w:rFonts w:asciiTheme="majorBidi" w:hAnsiTheme="majorBidi" w:cstheme="majorBidi"/>
          <w:sz w:val="24"/>
          <w:szCs w:val="24"/>
        </w:rPr>
        <w:t>for</w:t>
      </w:r>
      <w:r w:rsidR="006F6EE8">
        <w:rPr>
          <w:rFonts w:asciiTheme="majorBidi" w:hAnsiTheme="majorBidi" w:cstheme="majorBidi"/>
          <w:sz w:val="24"/>
          <w:szCs w:val="24"/>
        </w:rPr>
        <w:t xml:space="preserve"> the </w:t>
      </w:r>
      <w:r w:rsidR="00B92A4F">
        <w:rPr>
          <w:rFonts w:asciiTheme="majorBidi" w:hAnsiTheme="majorBidi" w:cstheme="majorBidi"/>
          <w:sz w:val="24"/>
          <w:szCs w:val="24"/>
        </w:rPr>
        <w:t>machine to</w:t>
      </w:r>
      <w:r w:rsidR="00C354A1">
        <w:rPr>
          <w:rFonts w:asciiTheme="majorBidi" w:hAnsiTheme="majorBidi" w:cstheme="majorBidi"/>
          <w:sz w:val="24"/>
          <w:szCs w:val="24"/>
        </w:rPr>
        <w:t xml:space="preserve"> carry bottles instead of petri dishes.</w:t>
      </w:r>
    </w:p>
    <w:p w14:paraId="32E319ED" w14:textId="17F5A0AD" w:rsidR="0087281E" w:rsidRDefault="00421060" w:rsidP="00B00327">
      <w:pPr>
        <w:spacing w:line="480" w:lineRule="auto"/>
        <w:rPr>
          <w:rFonts w:asciiTheme="majorBidi" w:hAnsiTheme="majorBidi" w:cstheme="majorBidi"/>
          <w:b/>
          <w:bCs/>
          <w:sz w:val="28"/>
          <w:szCs w:val="28"/>
          <w:u w:val="single"/>
        </w:rPr>
      </w:pPr>
      <w:r>
        <w:rPr>
          <w:rFonts w:asciiTheme="majorBidi" w:hAnsiTheme="majorBidi" w:cstheme="majorBidi"/>
          <w:b/>
          <w:bCs/>
          <w:sz w:val="28"/>
          <w:szCs w:val="28"/>
          <w:u w:val="single"/>
        </w:rPr>
        <w:t>Materials</w:t>
      </w:r>
    </w:p>
    <w:p w14:paraId="3039725D" w14:textId="65C9C2C0" w:rsidR="00B00327" w:rsidRDefault="009045E4" w:rsidP="00B00327">
      <w:pPr>
        <w:spacing w:line="480" w:lineRule="auto"/>
        <w:rPr>
          <w:rFonts w:asciiTheme="majorBidi" w:hAnsiTheme="majorBidi" w:cstheme="majorBidi"/>
          <w:sz w:val="24"/>
          <w:szCs w:val="24"/>
        </w:rPr>
      </w:pPr>
      <w:r>
        <w:rPr>
          <w:rFonts w:asciiTheme="majorBidi" w:hAnsiTheme="majorBidi" w:cstheme="majorBidi"/>
          <w:sz w:val="24"/>
          <w:szCs w:val="24"/>
        </w:rPr>
        <w:t>Instead of attempting to come up with a new design, we mostly focused on replicating the existing RPM designs on a much-reduced budget by utilizing fused deposition modeling and off the shelf components. The Bill of Materials is as follows:</w:t>
      </w:r>
    </w:p>
    <w:tbl>
      <w:tblPr>
        <w:tblStyle w:val="TableGrid"/>
        <w:tblW w:w="0" w:type="auto"/>
        <w:tblLook w:val="04A0" w:firstRow="1" w:lastRow="0" w:firstColumn="1" w:lastColumn="0" w:noHBand="0" w:noVBand="1"/>
      </w:tblPr>
      <w:tblGrid>
        <w:gridCol w:w="625"/>
        <w:gridCol w:w="6300"/>
        <w:gridCol w:w="2425"/>
      </w:tblGrid>
      <w:tr w:rsidR="00E84F5B" w14:paraId="0BF16A11" w14:textId="77777777" w:rsidTr="00742A1A">
        <w:tc>
          <w:tcPr>
            <w:tcW w:w="625" w:type="dxa"/>
            <w:vAlign w:val="center"/>
          </w:tcPr>
          <w:p w14:paraId="32698D49" w14:textId="6BDF5FCB" w:rsidR="00E84F5B" w:rsidRPr="00E84F5B" w:rsidRDefault="00742A1A"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No.</w:t>
            </w:r>
          </w:p>
        </w:tc>
        <w:tc>
          <w:tcPr>
            <w:tcW w:w="6300" w:type="dxa"/>
            <w:vAlign w:val="center"/>
          </w:tcPr>
          <w:p w14:paraId="165E0622" w14:textId="56FC1911" w:rsidR="00E84F5B" w:rsidRPr="00E84F5B" w:rsidRDefault="00742A1A"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Component</w:t>
            </w:r>
          </w:p>
        </w:tc>
        <w:tc>
          <w:tcPr>
            <w:tcW w:w="2425" w:type="dxa"/>
            <w:vAlign w:val="center"/>
          </w:tcPr>
          <w:p w14:paraId="301E0D4F" w14:textId="6C967EE3" w:rsidR="00E84F5B" w:rsidRPr="00E84F5B" w:rsidRDefault="00742A1A"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Quantity</w:t>
            </w:r>
          </w:p>
        </w:tc>
      </w:tr>
      <w:tr w:rsidR="00E84F5B" w14:paraId="1687E1F3" w14:textId="77777777" w:rsidTr="00742A1A">
        <w:tc>
          <w:tcPr>
            <w:tcW w:w="625" w:type="dxa"/>
            <w:vAlign w:val="center"/>
          </w:tcPr>
          <w:p w14:paraId="477EC3E6" w14:textId="648EB875" w:rsidR="00E84F5B" w:rsidRPr="00E84F5B" w:rsidRDefault="00742A1A"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1</w:t>
            </w:r>
          </w:p>
        </w:tc>
        <w:tc>
          <w:tcPr>
            <w:tcW w:w="6300" w:type="dxa"/>
            <w:vAlign w:val="center"/>
          </w:tcPr>
          <w:p w14:paraId="652E3175" w14:textId="60284F6A" w:rsidR="00E84F5B" w:rsidRPr="00E84F5B" w:rsidRDefault="00742A1A"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 xml:space="preserve">Polyethylene </w:t>
            </w:r>
            <w:r w:rsidR="001F3905">
              <w:rPr>
                <w:rFonts w:asciiTheme="majorBidi" w:hAnsiTheme="majorBidi" w:cstheme="majorBidi"/>
                <w:sz w:val="18"/>
                <w:szCs w:val="18"/>
              </w:rPr>
              <w:t>Terephthalate</w:t>
            </w:r>
            <w:r>
              <w:rPr>
                <w:rFonts w:asciiTheme="majorBidi" w:hAnsiTheme="majorBidi" w:cstheme="majorBidi"/>
                <w:sz w:val="18"/>
                <w:szCs w:val="18"/>
              </w:rPr>
              <w:t xml:space="preserve"> Glycol (PETG) Filamen</w:t>
            </w:r>
            <w:r w:rsidR="00E91E99">
              <w:rPr>
                <w:rFonts w:asciiTheme="majorBidi" w:hAnsiTheme="majorBidi" w:cstheme="majorBidi"/>
                <w:sz w:val="18"/>
                <w:szCs w:val="18"/>
              </w:rPr>
              <w:t>t</w:t>
            </w:r>
          </w:p>
        </w:tc>
        <w:tc>
          <w:tcPr>
            <w:tcW w:w="2425" w:type="dxa"/>
            <w:vAlign w:val="center"/>
          </w:tcPr>
          <w:p w14:paraId="382C4CB7" w14:textId="556FD00B" w:rsidR="00E84F5B" w:rsidRPr="00E84F5B" w:rsidRDefault="001F3905"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700</w:t>
            </w:r>
            <w:r w:rsidR="00742A1A">
              <w:rPr>
                <w:rFonts w:asciiTheme="majorBidi" w:hAnsiTheme="majorBidi" w:cstheme="majorBidi"/>
                <w:sz w:val="18"/>
                <w:szCs w:val="18"/>
              </w:rPr>
              <w:t>g</w:t>
            </w:r>
          </w:p>
        </w:tc>
      </w:tr>
      <w:tr w:rsidR="00E84F5B" w14:paraId="336EDCCD" w14:textId="77777777" w:rsidTr="00742A1A">
        <w:tc>
          <w:tcPr>
            <w:tcW w:w="625" w:type="dxa"/>
            <w:vAlign w:val="center"/>
          </w:tcPr>
          <w:p w14:paraId="75F3D61B" w14:textId="52DAA1C0" w:rsidR="00E84F5B" w:rsidRPr="00E84F5B" w:rsidRDefault="00742A1A"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2</w:t>
            </w:r>
          </w:p>
        </w:tc>
        <w:tc>
          <w:tcPr>
            <w:tcW w:w="6300" w:type="dxa"/>
            <w:vAlign w:val="center"/>
          </w:tcPr>
          <w:p w14:paraId="2669B7CE" w14:textId="25853D61" w:rsidR="00E84F5B" w:rsidRPr="00E84F5B" w:rsidRDefault="00742A1A"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 xml:space="preserve">MXL Series Timing Belt (1/8 width, Trade No.168mxl012) </w:t>
            </w:r>
          </w:p>
        </w:tc>
        <w:tc>
          <w:tcPr>
            <w:tcW w:w="2425" w:type="dxa"/>
            <w:vAlign w:val="center"/>
          </w:tcPr>
          <w:p w14:paraId="40BD2630" w14:textId="03906E1C" w:rsidR="00E84F5B" w:rsidRPr="00E84F5B" w:rsidRDefault="00742A1A"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2</w:t>
            </w:r>
          </w:p>
        </w:tc>
      </w:tr>
      <w:tr w:rsidR="00E84F5B" w14:paraId="6326CD01" w14:textId="77777777" w:rsidTr="00742A1A">
        <w:tc>
          <w:tcPr>
            <w:tcW w:w="625" w:type="dxa"/>
            <w:vAlign w:val="center"/>
          </w:tcPr>
          <w:p w14:paraId="3F196463" w14:textId="12AE46E3" w:rsidR="00E84F5B" w:rsidRPr="00E84F5B" w:rsidRDefault="00742A1A"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lastRenderedPageBreak/>
              <w:t>3</w:t>
            </w:r>
          </w:p>
        </w:tc>
        <w:tc>
          <w:tcPr>
            <w:tcW w:w="6300" w:type="dxa"/>
            <w:vAlign w:val="center"/>
          </w:tcPr>
          <w:p w14:paraId="4C2D017B" w14:textId="089605F2" w:rsidR="00E84F5B" w:rsidRPr="00E84F5B" w:rsidRDefault="00742A1A"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Ball Bearing (7/8in housing)</w:t>
            </w:r>
          </w:p>
        </w:tc>
        <w:tc>
          <w:tcPr>
            <w:tcW w:w="2425" w:type="dxa"/>
            <w:vAlign w:val="center"/>
          </w:tcPr>
          <w:p w14:paraId="759EAB84" w14:textId="7E6ECFCE" w:rsidR="00E84F5B" w:rsidRPr="00E84F5B" w:rsidRDefault="00742A1A"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5</w:t>
            </w:r>
          </w:p>
        </w:tc>
      </w:tr>
      <w:tr w:rsidR="00E84F5B" w14:paraId="706B22FA" w14:textId="77777777" w:rsidTr="00742A1A">
        <w:tc>
          <w:tcPr>
            <w:tcW w:w="625" w:type="dxa"/>
            <w:vAlign w:val="center"/>
          </w:tcPr>
          <w:p w14:paraId="6293887C" w14:textId="7C272030" w:rsidR="00E84F5B" w:rsidRPr="00E84F5B" w:rsidRDefault="00742A1A"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4</w:t>
            </w:r>
          </w:p>
        </w:tc>
        <w:tc>
          <w:tcPr>
            <w:tcW w:w="6300" w:type="dxa"/>
            <w:vAlign w:val="center"/>
          </w:tcPr>
          <w:p w14:paraId="50E7F72E" w14:textId="7272270A" w:rsidR="00E84F5B" w:rsidRPr="00E84F5B" w:rsidRDefault="00742A1A"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Oil-Resistant Buna-N O-R</w:t>
            </w:r>
            <w:r w:rsidR="00385B6B">
              <w:rPr>
                <w:rFonts w:asciiTheme="majorBidi" w:hAnsiTheme="majorBidi" w:cstheme="majorBidi"/>
                <w:sz w:val="18"/>
                <w:szCs w:val="18"/>
              </w:rPr>
              <w:t>i</w:t>
            </w:r>
            <w:r>
              <w:rPr>
                <w:rFonts w:asciiTheme="majorBidi" w:hAnsiTheme="majorBidi" w:cstheme="majorBidi"/>
                <w:sz w:val="18"/>
                <w:szCs w:val="18"/>
              </w:rPr>
              <w:t>ng</w:t>
            </w:r>
            <w:r w:rsidR="00385B6B">
              <w:rPr>
                <w:rFonts w:asciiTheme="majorBidi" w:hAnsiTheme="majorBidi" w:cstheme="majorBidi"/>
                <w:sz w:val="18"/>
                <w:szCs w:val="18"/>
              </w:rPr>
              <w:t xml:space="preserve"> (3/32 fractional width, Dash Number 163)</w:t>
            </w:r>
          </w:p>
        </w:tc>
        <w:tc>
          <w:tcPr>
            <w:tcW w:w="2425" w:type="dxa"/>
            <w:vAlign w:val="center"/>
          </w:tcPr>
          <w:p w14:paraId="6E027C65" w14:textId="6DAEBA9A" w:rsidR="00E84F5B" w:rsidRPr="00E84F5B" w:rsidRDefault="00742A1A"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1-3</w:t>
            </w:r>
          </w:p>
        </w:tc>
      </w:tr>
      <w:tr w:rsidR="00742A1A" w14:paraId="5200DDC9" w14:textId="77777777" w:rsidTr="00742A1A">
        <w:tc>
          <w:tcPr>
            <w:tcW w:w="625" w:type="dxa"/>
            <w:vAlign w:val="center"/>
          </w:tcPr>
          <w:p w14:paraId="3060B4DE" w14:textId="06494B9B" w:rsidR="00742A1A" w:rsidRDefault="00742A1A"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5</w:t>
            </w:r>
          </w:p>
        </w:tc>
        <w:tc>
          <w:tcPr>
            <w:tcW w:w="6300" w:type="dxa"/>
            <w:vAlign w:val="center"/>
          </w:tcPr>
          <w:p w14:paraId="090786C3" w14:textId="1ED0B301" w:rsidR="00742A1A" w:rsidRDefault="00385B6B"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Stepper Motor (Nema-17)</w:t>
            </w:r>
          </w:p>
        </w:tc>
        <w:tc>
          <w:tcPr>
            <w:tcW w:w="2425" w:type="dxa"/>
            <w:vAlign w:val="center"/>
          </w:tcPr>
          <w:p w14:paraId="00C99FB7" w14:textId="476FEBC7" w:rsidR="00742A1A" w:rsidRDefault="00385B6B"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2</w:t>
            </w:r>
          </w:p>
        </w:tc>
      </w:tr>
      <w:tr w:rsidR="00385B6B" w14:paraId="65F096D0" w14:textId="77777777" w:rsidTr="00742A1A">
        <w:tc>
          <w:tcPr>
            <w:tcW w:w="625" w:type="dxa"/>
            <w:vAlign w:val="center"/>
          </w:tcPr>
          <w:p w14:paraId="6C3C3319" w14:textId="59D6A21F" w:rsidR="00385B6B" w:rsidRDefault="00385B6B"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6</w:t>
            </w:r>
          </w:p>
        </w:tc>
        <w:tc>
          <w:tcPr>
            <w:tcW w:w="6300" w:type="dxa"/>
            <w:vAlign w:val="center"/>
          </w:tcPr>
          <w:p w14:paraId="5C812863" w14:textId="3ED10D27" w:rsidR="00385B6B" w:rsidRDefault="00385B6B"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Nema</w:t>
            </w:r>
            <w:r w:rsidR="00875474">
              <w:rPr>
                <w:rFonts w:asciiTheme="majorBidi" w:hAnsiTheme="majorBidi" w:cstheme="majorBidi"/>
                <w:sz w:val="18"/>
                <w:szCs w:val="18"/>
              </w:rPr>
              <w:t>-</w:t>
            </w:r>
            <w:r>
              <w:rPr>
                <w:rFonts w:asciiTheme="majorBidi" w:hAnsiTheme="majorBidi" w:cstheme="majorBidi"/>
                <w:sz w:val="18"/>
                <w:szCs w:val="18"/>
              </w:rPr>
              <w:t>17 Motor Pulley</w:t>
            </w:r>
          </w:p>
        </w:tc>
        <w:tc>
          <w:tcPr>
            <w:tcW w:w="2425" w:type="dxa"/>
            <w:vAlign w:val="center"/>
          </w:tcPr>
          <w:p w14:paraId="61F743CA" w14:textId="0B0B8158" w:rsidR="00385B6B" w:rsidRDefault="00385B6B"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2</w:t>
            </w:r>
          </w:p>
        </w:tc>
      </w:tr>
      <w:tr w:rsidR="00385B6B" w14:paraId="4F561FC8" w14:textId="77777777" w:rsidTr="00742A1A">
        <w:tc>
          <w:tcPr>
            <w:tcW w:w="625" w:type="dxa"/>
            <w:vAlign w:val="center"/>
          </w:tcPr>
          <w:p w14:paraId="2DACEE37" w14:textId="360E1E1D" w:rsidR="00385B6B" w:rsidRDefault="00385B6B"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7</w:t>
            </w:r>
          </w:p>
        </w:tc>
        <w:tc>
          <w:tcPr>
            <w:tcW w:w="6300" w:type="dxa"/>
            <w:vAlign w:val="center"/>
          </w:tcPr>
          <w:p w14:paraId="5E3B825B" w14:textId="1A2786FA" w:rsidR="00385B6B" w:rsidRDefault="00385B6B"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Arduino Uno</w:t>
            </w:r>
          </w:p>
        </w:tc>
        <w:tc>
          <w:tcPr>
            <w:tcW w:w="2425" w:type="dxa"/>
            <w:vAlign w:val="center"/>
          </w:tcPr>
          <w:p w14:paraId="2C04CDC1" w14:textId="7971DEF6" w:rsidR="00385B6B" w:rsidRDefault="00385B6B"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1</w:t>
            </w:r>
          </w:p>
        </w:tc>
      </w:tr>
      <w:tr w:rsidR="00385B6B" w14:paraId="2B78611C" w14:textId="77777777" w:rsidTr="00742A1A">
        <w:tc>
          <w:tcPr>
            <w:tcW w:w="625" w:type="dxa"/>
            <w:vAlign w:val="center"/>
          </w:tcPr>
          <w:p w14:paraId="1FFDC2A1" w14:textId="2D257DAA" w:rsidR="00385B6B" w:rsidRDefault="00385B6B"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8</w:t>
            </w:r>
          </w:p>
        </w:tc>
        <w:tc>
          <w:tcPr>
            <w:tcW w:w="6300" w:type="dxa"/>
            <w:vAlign w:val="center"/>
          </w:tcPr>
          <w:p w14:paraId="652055FB" w14:textId="2E54DA5B" w:rsidR="00385B6B" w:rsidRDefault="00385B6B"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TB6600 Driver Boards</w:t>
            </w:r>
          </w:p>
        </w:tc>
        <w:tc>
          <w:tcPr>
            <w:tcW w:w="2425" w:type="dxa"/>
            <w:vAlign w:val="center"/>
          </w:tcPr>
          <w:p w14:paraId="248F6091" w14:textId="0849AF20" w:rsidR="00385B6B" w:rsidRDefault="00385B6B"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2</w:t>
            </w:r>
          </w:p>
        </w:tc>
      </w:tr>
      <w:tr w:rsidR="00385B6B" w14:paraId="6F2666E9" w14:textId="77777777" w:rsidTr="00742A1A">
        <w:tc>
          <w:tcPr>
            <w:tcW w:w="625" w:type="dxa"/>
            <w:vAlign w:val="center"/>
          </w:tcPr>
          <w:p w14:paraId="7D7D2893" w14:textId="2F46EE5C" w:rsidR="00385B6B" w:rsidRDefault="00385B6B"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9</w:t>
            </w:r>
          </w:p>
        </w:tc>
        <w:tc>
          <w:tcPr>
            <w:tcW w:w="6300" w:type="dxa"/>
            <w:vAlign w:val="center"/>
          </w:tcPr>
          <w:p w14:paraId="458A90A7" w14:textId="4C57A955" w:rsidR="00385B6B" w:rsidRDefault="00385B6B"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Screws (Available and Reasonable size)</w:t>
            </w:r>
          </w:p>
        </w:tc>
        <w:tc>
          <w:tcPr>
            <w:tcW w:w="2425" w:type="dxa"/>
            <w:vAlign w:val="center"/>
          </w:tcPr>
          <w:p w14:paraId="6FDC3D3E" w14:textId="5A080C6D" w:rsidR="00385B6B" w:rsidRDefault="00385B6B"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4</w:t>
            </w:r>
          </w:p>
        </w:tc>
      </w:tr>
      <w:tr w:rsidR="00385B6B" w14:paraId="5E716BAD" w14:textId="77777777" w:rsidTr="00742A1A">
        <w:tc>
          <w:tcPr>
            <w:tcW w:w="625" w:type="dxa"/>
            <w:vAlign w:val="center"/>
          </w:tcPr>
          <w:p w14:paraId="303B8A35" w14:textId="71C141B4" w:rsidR="00385B6B" w:rsidRDefault="00385B6B"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10</w:t>
            </w:r>
          </w:p>
        </w:tc>
        <w:tc>
          <w:tcPr>
            <w:tcW w:w="6300" w:type="dxa"/>
            <w:vAlign w:val="center"/>
          </w:tcPr>
          <w:p w14:paraId="7731DEC7" w14:textId="7B94C70F" w:rsidR="00385B6B" w:rsidRDefault="00385B6B"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Aluminum Rod (preferably 0.8mm in radius)</w:t>
            </w:r>
          </w:p>
        </w:tc>
        <w:tc>
          <w:tcPr>
            <w:tcW w:w="2425" w:type="dxa"/>
            <w:vAlign w:val="center"/>
          </w:tcPr>
          <w:p w14:paraId="4F3C7C17" w14:textId="48B38E7D" w:rsidR="00385B6B" w:rsidRDefault="00875474"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As needed</w:t>
            </w:r>
          </w:p>
        </w:tc>
      </w:tr>
      <w:tr w:rsidR="000271FE" w14:paraId="1B82F707" w14:textId="77777777" w:rsidTr="00742A1A">
        <w:tc>
          <w:tcPr>
            <w:tcW w:w="625" w:type="dxa"/>
            <w:vAlign w:val="center"/>
          </w:tcPr>
          <w:p w14:paraId="6B7F811D" w14:textId="1110CE92" w:rsidR="000271FE" w:rsidRDefault="000271FE"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11</w:t>
            </w:r>
          </w:p>
        </w:tc>
        <w:tc>
          <w:tcPr>
            <w:tcW w:w="6300" w:type="dxa"/>
            <w:vAlign w:val="center"/>
          </w:tcPr>
          <w:p w14:paraId="158926D4" w14:textId="4ECA0022" w:rsidR="000271FE" w:rsidRDefault="000271FE"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2-</w:t>
            </w:r>
            <w:r w:rsidR="00077A39">
              <w:rPr>
                <w:rFonts w:asciiTheme="majorBidi" w:hAnsiTheme="majorBidi" w:cstheme="majorBidi"/>
                <w:sz w:val="18"/>
                <w:szCs w:val="18"/>
              </w:rPr>
              <w:t>1/2in C-clamp</w:t>
            </w:r>
          </w:p>
        </w:tc>
        <w:tc>
          <w:tcPr>
            <w:tcW w:w="2425" w:type="dxa"/>
            <w:vAlign w:val="center"/>
          </w:tcPr>
          <w:p w14:paraId="49A35F11" w14:textId="3673F078" w:rsidR="000271FE" w:rsidRDefault="00077A39"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2</w:t>
            </w:r>
          </w:p>
        </w:tc>
      </w:tr>
      <w:tr w:rsidR="000271FE" w14:paraId="27F4EB4B" w14:textId="77777777" w:rsidTr="00742A1A">
        <w:tc>
          <w:tcPr>
            <w:tcW w:w="625" w:type="dxa"/>
            <w:vAlign w:val="center"/>
          </w:tcPr>
          <w:p w14:paraId="3BDC2A61" w14:textId="6FE75EDC" w:rsidR="000271FE" w:rsidRDefault="000271FE"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1</w:t>
            </w:r>
            <w:r w:rsidR="00077A39">
              <w:rPr>
                <w:rFonts w:asciiTheme="majorBidi" w:hAnsiTheme="majorBidi" w:cstheme="majorBidi"/>
                <w:sz w:val="18"/>
                <w:szCs w:val="18"/>
              </w:rPr>
              <w:t>2</w:t>
            </w:r>
          </w:p>
        </w:tc>
        <w:tc>
          <w:tcPr>
            <w:tcW w:w="6300" w:type="dxa"/>
            <w:vAlign w:val="center"/>
          </w:tcPr>
          <w:p w14:paraId="085298F1" w14:textId="7A934199" w:rsidR="000271FE" w:rsidRDefault="000271FE"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Super glue</w:t>
            </w:r>
          </w:p>
        </w:tc>
        <w:tc>
          <w:tcPr>
            <w:tcW w:w="2425" w:type="dxa"/>
            <w:vAlign w:val="center"/>
          </w:tcPr>
          <w:p w14:paraId="63C216E3" w14:textId="7E487953" w:rsidR="000271FE" w:rsidRDefault="000271FE"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1</w:t>
            </w:r>
          </w:p>
        </w:tc>
      </w:tr>
      <w:tr w:rsidR="00385B6B" w14:paraId="0137471B" w14:textId="77777777" w:rsidTr="00742A1A">
        <w:tc>
          <w:tcPr>
            <w:tcW w:w="625" w:type="dxa"/>
            <w:vAlign w:val="center"/>
          </w:tcPr>
          <w:p w14:paraId="395CA006" w14:textId="199B664B" w:rsidR="00385B6B" w:rsidRDefault="00385B6B"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1</w:t>
            </w:r>
            <w:r w:rsidR="00077A39">
              <w:rPr>
                <w:rFonts w:asciiTheme="majorBidi" w:hAnsiTheme="majorBidi" w:cstheme="majorBidi"/>
                <w:sz w:val="18"/>
                <w:szCs w:val="18"/>
              </w:rPr>
              <w:t>3</w:t>
            </w:r>
          </w:p>
        </w:tc>
        <w:tc>
          <w:tcPr>
            <w:tcW w:w="6300" w:type="dxa"/>
            <w:vAlign w:val="center"/>
          </w:tcPr>
          <w:p w14:paraId="3173CBF0" w14:textId="78A11091" w:rsidR="00385B6B" w:rsidRDefault="00385B6B"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Masking Tape (Roll)</w:t>
            </w:r>
          </w:p>
        </w:tc>
        <w:tc>
          <w:tcPr>
            <w:tcW w:w="2425" w:type="dxa"/>
            <w:vAlign w:val="center"/>
          </w:tcPr>
          <w:p w14:paraId="42639426" w14:textId="63663AC9" w:rsidR="00385B6B" w:rsidRDefault="00385B6B" w:rsidP="00742A1A">
            <w:pPr>
              <w:spacing w:line="480" w:lineRule="auto"/>
              <w:jc w:val="center"/>
              <w:rPr>
                <w:rFonts w:asciiTheme="majorBidi" w:hAnsiTheme="majorBidi" w:cstheme="majorBidi"/>
                <w:sz w:val="18"/>
                <w:szCs w:val="18"/>
              </w:rPr>
            </w:pPr>
            <w:r>
              <w:rPr>
                <w:rFonts w:asciiTheme="majorBidi" w:hAnsiTheme="majorBidi" w:cstheme="majorBidi"/>
                <w:sz w:val="18"/>
                <w:szCs w:val="18"/>
              </w:rPr>
              <w:t>1</w:t>
            </w:r>
          </w:p>
        </w:tc>
      </w:tr>
    </w:tbl>
    <w:p w14:paraId="08412CB3" w14:textId="61E7DDE7" w:rsidR="009045E4" w:rsidRDefault="009045E4" w:rsidP="00B00327">
      <w:pPr>
        <w:spacing w:line="480" w:lineRule="auto"/>
        <w:rPr>
          <w:rFonts w:asciiTheme="majorBidi" w:hAnsiTheme="majorBidi" w:cstheme="majorBidi"/>
          <w:sz w:val="24"/>
          <w:szCs w:val="24"/>
        </w:rPr>
      </w:pPr>
    </w:p>
    <w:p w14:paraId="1738C076" w14:textId="2720B82B" w:rsidR="00421060" w:rsidRDefault="00421060" w:rsidP="00B00327">
      <w:pPr>
        <w:spacing w:line="480" w:lineRule="auto"/>
        <w:rPr>
          <w:rFonts w:asciiTheme="majorBidi" w:hAnsiTheme="majorBidi" w:cstheme="majorBidi"/>
          <w:sz w:val="24"/>
          <w:szCs w:val="24"/>
        </w:rPr>
      </w:pPr>
      <w:r>
        <w:rPr>
          <w:rFonts w:asciiTheme="majorBidi" w:hAnsiTheme="majorBidi" w:cstheme="majorBidi"/>
          <w:b/>
          <w:bCs/>
          <w:sz w:val="28"/>
          <w:szCs w:val="28"/>
          <w:u w:val="single"/>
        </w:rPr>
        <w:t>Assembly</w:t>
      </w:r>
    </w:p>
    <w:p w14:paraId="2D460198" w14:textId="34488293" w:rsidR="00421060" w:rsidRDefault="00C354A1" w:rsidP="00B00327">
      <w:pPr>
        <w:spacing w:line="480" w:lineRule="auto"/>
        <w:rPr>
          <w:rFonts w:asciiTheme="majorBidi" w:hAnsiTheme="majorBidi" w:cstheme="majorBidi"/>
          <w:sz w:val="24"/>
          <w:szCs w:val="24"/>
        </w:rPr>
      </w:pPr>
      <w:r>
        <w:rPr>
          <w:rFonts w:asciiTheme="majorBidi" w:hAnsiTheme="majorBidi" w:cstheme="majorBidi"/>
          <w:sz w:val="24"/>
          <w:szCs w:val="24"/>
        </w:rPr>
        <w:t>Inner Frame:</w:t>
      </w:r>
    </w:p>
    <w:p w14:paraId="5CC610FA" w14:textId="3282B6EC" w:rsidR="00C354A1" w:rsidRDefault="00C354A1" w:rsidP="00B00327">
      <w:pPr>
        <w:spacing w:line="480" w:lineRule="auto"/>
        <w:rPr>
          <w:rFonts w:asciiTheme="majorBidi" w:hAnsiTheme="majorBidi" w:cstheme="majorBidi"/>
          <w:sz w:val="24"/>
          <w:szCs w:val="24"/>
        </w:rPr>
      </w:pPr>
      <w:r>
        <w:rPr>
          <w:rFonts w:asciiTheme="majorBidi" w:hAnsiTheme="majorBidi" w:cstheme="majorBidi"/>
          <w:sz w:val="24"/>
          <w:szCs w:val="24"/>
        </w:rPr>
        <w:t>The inner frame of the machine is composed of two identical plates and additional all-encompassing frame. The plates can be seen below:</w:t>
      </w:r>
    </w:p>
    <w:p w14:paraId="5BB05905" w14:textId="4F253E72" w:rsidR="00761C81" w:rsidRDefault="00761C81" w:rsidP="00761C81">
      <w:pPr>
        <w:spacing w:line="480" w:lineRule="auto"/>
        <w:jc w:val="center"/>
        <w:rPr>
          <w:rFonts w:asciiTheme="majorBidi" w:hAnsiTheme="majorBidi" w:cstheme="majorBidi"/>
          <w:sz w:val="24"/>
          <w:szCs w:val="24"/>
        </w:rPr>
      </w:pPr>
      <w:r>
        <w:rPr>
          <w:noProof/>
          <w:lang w:bidi="ar-SA"/>
        </w:rPr>
        <w:drawing>
          <wp:inline distT="0" distB="0" distL="0" distR="0" wp14:anchorId="12FE0732" wp14:editId="4DE2BFAF">
            <wp:extent cx="2460061" cy="23709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73633" cy="2384044"/>
                    </a:xfrm>
                    <a:prstGeom prst="rect">
                      <a:avLst/>
                    </a:prstGeom>
                  </pic:spPr>
                </pic:pic>
              </a:graphicData>
            </a:graphic>
          </wp:inline>
        </w:drawing>
      </w:r>
    </w:p>
    <w:p w14:paraId="62D9788C" w14:textId="722446D1" w:rsidR="00761C81" w:rsidRDefault="00761C81" w:rsidP="00761C81">
      <w:pPr>
        <w:spacing w:line="480" w:lineRule="auto"/>
        <w:rPr>
          <w:rFonts w:asciiTheme="majorBidi" w:hAnsiTheme="majorBidi" w:cstheme="majorBidi"/>
          <w:sz w:val="24"/>
          <w:szCs w:val="24"/>
        </w:rPr>
      </w:pPr>
      <w:r>
        <w:rPr>
          <w:rFonts w:asciiTheme="majorBidi" w:hAnsiTheme="majorBidi" w:cstheme="majorBidi"/>
          <w:sz w:val="24"/>
          <w:szCs w:val="24"/>
        </w:rPr>
        <w:t>The inner encompassing frame can be seen below:</w:t>
      </w:r>
    </w:p>
    <w:p w14:paraId="74BDA8AC" w14:textId="3015F43F" w:rsidR="00761C81" w:rsidRDefault="00761C81" w:rsidP="00761C81">
      <w:pPr>
        <w:spacing w:line="480" w:lineRule="auto"/>
        <w:jc w:val="center"/>
        <w:rPr>
          <w:rFonts w:asciiTheme="majorBidi" w:hAnsiTheme="majorBidi" w:cstheme="majorBidi"/>
          <w:sz w:val="24"/>
          <w:szCs w:val="24"/>
        </w:rPr>
      </w:pPr>
      <w:r>
        <w:rPr>
          <w:noProof/>
          <w:lang w:bidi="ar-SA"/>
        </w:rPr>
        <w:lastRenderedPageBreak/>
        <w:drawing>
          <wp:inline distT="0" distB="0" distL="0" distR="0" wp14:anchorId="5547EAFA" wp14:editId="14D149E0">
            <wp:extent cx="3328045" cy="292199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38317" cy="2931014"/>
                    </a:xfrm>
                    <a:prstGeom prst="rect">
                      <a:avLst/>
                    </a:prstGeom>
                  </pic:spPr>
                </pic:pic>
              </a:graphicData>
            </a:graphic>
          </wp:inline>
        </w:drawing>
      </w:r>
    </w:p>
    <w:p w14:paraId="36AEFCC8" w14:textId="5412245D" w:rsidR="00761C81" w:rsidRDefault="00761C81" w:rsidP="00761C81">
      <w:pPr>
        <w:spacing w:line="480" w:lineRule="auto"/>
        <w:rPr>
          <w:rFonts w:asciiTheme="majorBidi" w:hAnsiTheme="majorBidi" w:cstheme="majorBidi"/>
          <w:sz w:val="24"/>
          <w:szCs w:val="24"/>
        </w:rPr>
      </w:pPr>
      <w:r>
        <w:rPr>
          <w:rFonts w:asciiTheme="majorBidi" w:hAnsiTheme="majorBidi" w:cstheme="majorBidi"/>
          <w:sz w:val="24"/>
          <w:szCs w:val="24"/>
        </w:rPr>
        <w:t xml:space="preserve">This is how both parts look when assembled: </w:t>
      </w:r>
    </w:p>
    <w:p w14:paraId="5709E6EA" w14:textId="7ECC1BC0" w:rsidR="00761C81" w:rsidRDefault="00761C81" w:rsidP="00761C81">
      <w:pPr>
        <w:spacing w:line="480" w:lineRule="auto"/>
        <w:jc w:val="center"/>
        <w:rPr>
          <w:rFonts w:asciiTheme="majorBidi" w:hAnsiTheme="majorBidi" w:cstheme="majorBidi"/>
          <w:sz w:val="24"/>
          <w:szCs w:val="24"/>
        </w:rPr>
      </w:pPr>
      <w:r>
        <w:rPr>
          <w:noProof/>
          <w:lang w:bidi="ar-SA"/>
        </w:rPr>
        <w:drawing>
          <wp:inline distT="0" distB="0" distL="0" distR="0" wp14:anchorId="3A64A4DF" wp14:editId="64A2FEDB">
            <wp:extent cx="4390977" cy="21725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2509" cy="2178207"/>
                    </a:xfrm>
                    <a:prstGeom prst="rect">
                      <a:avLst/>
                    </a:prstGeom>
                  </pic:spPr>
                </pic:pic>
              </a:graphicData>
            </a:graphic>
          </wp:inline>
        </w:drawing>
      </w:r>
    </w:p>
    <w:p w14:paraId="7751879D" w14:textId="7867F6F0" w:rsidR="0041530A" w:rsidRDefault="0041530A" w:rsidP="00761C81">
      <w:pPr>
        <w:spacing w:line="480" w:lineRule="auto"/>
        <w:jc w:val="center"/>
        <w:rPr>
          <w:rFonts w:asciiTheme="majorBidi" w:hAnsiTheme="majorBidi" w:cstheme="majorBidi"/>
          <w:sz w:val="24"/>
          <w:szCs w:val="24"/>
        </w:rPr>
      </w:pPr>
      <w:r>
        <w:rPr>
          <w:noProof/>
          <w:lang w:bidi="ar-SA"/>
        </w:rPr>
        <w:drawing>
          <wp:inline distT="0" distB="0" distL="0" distR="0" wp14:anchorId="477955FD" wp14:editId="1E9D9D80">
            <wp:extent cx="1875216" cy="18872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90547" cy="1902667"/>
                    </a:xfrm>
                    <a:prstGeom prst="rect">
                      <a:avLst/>
                    </a:prstGeom>
                  </pic:spPr>
                </pic:pic>
              </a:graphicData>
            </a:graphic>
          </wp:inline>
        </w:drawing>
      </w:r>
    </w:p>
    <w:p w14:paraId="222F32B4" w14:textId="60C47744" w:rsidR="00761C81" w:rsidRDefault="00805804" w:rsidP="00805804">
      <w:pPr>
        <w:spacing w:line="480" w:lineRule="auto"/>
        <w:rPr>
          <w:rFonts w:asciiTheme="majorBidi" w:hAnsiTheme="majorBidi" w:cstheme="majorBidi"/>
          <w:sz w:val="24"/>
          <w:szCs w:val="24"/>
        </w:rPr>
      </w:pPr>
      <w:r>
        <w:rPr>
          <w:rFonts w:asciiTheme="majorBidi" w:hAnsiTheme="majorBidi" w:cstheme="majorBidi"/>
          <w:sz w:val="24"/>
          <w:szCs w:val="24"/>
        </w:rPr>
        <w:lastRenderedPageBreak/>
        <w:t xml:space="preserve">The initial </w:t>
      </w:r>
      <w:r w:rsidR="006F6EE8">
        <w:rPr>
          <w:rFonts w:asciiTheme="majorBidi" w:hAnsiTheme="majorBidi" w:cstheme="majorBidi"/>
          <w:sz w:val="24"/>
          <w:szCs w:val="24"/>
        </w:rPr>
        <w:t xml:space="preserve">design called for </w:t>
      </w:r>
      <w:r>
        <w:rPr>
          <w:rFonts w:asciiTheme="majorBidi" w:hAnsiTheme="majorBidi" w:cstheme="majorBidi"/>
          <w:sz w:val="24"/>
          <w:szCs w:val="24"/>
        </w:rPr>
        <w:t xml:space="preserve">the inner frame assembly </w:t>
      </w:r>
      <w:r w:rsidR="006F6EE8">
        <w:rPr>
          <w:rFonts w:asciiTheme="majorBidi" w:hAnsiTheme="majorBidi" w:cstheme="majorBidi"/>
          <w:sz w:val="24"/>
          <w:szCs w:val="24"/>
        </w:rPr>
        <w:t>to use</w:t>
      </w:r>
      <w:r>
        <w:rPr>
          <w:rFonts w:asciiTheme="majorBidi" w:hAnsiTheme="majorBidi" w:cstheme="majorBidi"/>
          <w:sz w:val="24"/>
          <w:szCs w:val="24"/>
        </w:rPr>
        <w:t xml:space="preserve"> screws secured by bolts through the two smaller holes at each end of the frame to secure the plates. However, to avoid warping of the printed parts, which only has </w:t>
      </w:r>
      <w:r w:rsidR="006F6EE8">
        <w:rPr>
          <w:rFonts w:asciiTheme="majorBidi" w:hAnsiTheme="majorBidi" w:cstheme="majorBidi"/>
          <w:sz w:val="24"/>
          <w:szCs w:val="24"/>
        </w:rPr>
        <w:t xml:space="preserve">a </w:t>
      </w:r>
      <w:r>
        <w:rPr>
          <w:rFonts w:asciiTheme="majorBidi" w:hAnsiTheme="majorBidi" w:cstheme="majorBidi"/>
          <w:sz w:val="24"/>
          <w:szCs w:val="24"/>
        </w:rPr>
        <w:t>20</w:t>
      </w:r>
      <w:r w:rsidR="00B92A4F">
        <w:rPr>
          <w:rFonts w:asciiTheme="majorBidi" w:hAnsiTheme="majorBidi" w:cstheme="majorBidi"/>
          <w:sz w:val="24"/>
          <w:szCs w:val="24"/>
        </w:rPr>
        <w:t>% fill</w:t>
      </w:r>
      <w:r>
        <w:rPr>
          <w:rFonts w:asciiTheme="majorBidi" w:hAnsiTheme="majorBidi" w:cstheme="majorBidi"/>
          <w:sz w:val="24"/>
          <w:szCs w:val="24"/>
        </w:rPr>
        <w:t>, super glue was used</w:t>
      </w:r>
      <w:r w:rsidR="006F6EE8">
        <w:rPr>
          <w:rFonts w:asciiTheme="majorBidi" w:hAnsiTheme="majorBidi" w:cstheme="majorBidi"/>
          <w:sz w:val="24"/>
          <w:szCs w:val="24"/>
        </w:rPr>
        <w:t xml:space="preserve"> instead of screws</w:t>
      </w:r>
      <w:r>
        <w:rPr>
          <w:rFonts w:asciiTheme="majorBidi" w:hAnsiTheme="majorBidi" w:cstheme="majorBidi"/>
          <w:sz w:val="24"/>
          <w:szCs w:val="24"/>
        </w:rPr>
        <w:t>. An aluminum rod was placed through the center hole, secured by superglue, in order to facilitate its rotation and provide a way to secure it to the outer frame.</w:t>
      </w:r>
    </w:p>
    <w:p w14:paraId="3B22E573" w14:textId="44C932C3" w:rsidR="00805804" w:rsidRDefault="00805804" w:rsidP="00805804">
      <w:pPr>
        <w:spacing w:line="480" w:lineRule="auto"/>
        <w:rPr>
          <w:rFonts w:asciiTheme="majorBidi" w:hAnsiTheme="majorBidi" w:cstheme="majorBidi"/>
          <w:sz w:val="24"/>
          <w:szCs w:val="24"/>
        </w:rPr>
      </w:pPr>
    </w:p>
    <w:p w14:paraId="75AD2F57" w14:textId="550CCEBB" w:rsidR="00805804" w:rsidRDefault="00805804" w:rsidP="00805804">
      <w:pPr>
        <w:spacing w:line="480" w:lineRule="auto"/>
        <w:rPr>
          <w:rFonts w:asciiTheme="majorBidi" w:hAnsiTheme="majorBidi" w:cstheme="majorBidi"/>
          <w:sz w:val="24"/>
          <w:szCs w:val="24"/>
        </w:rPr>
      </w:pPr>
      <w:r>
        <w:rPr>
          <w:rFonts w:asciiTheme="majorBidi" w:hAnsiTheme="majorBidi" w:cstheme="majorBidi"/>
          <w:sz w:val="24"/>
          <w:szCs w:val="24"/>
        </w:rPr>
        <w:t>Outer Frame:</w:t>
      </w:r>
    </w:p>
    <w:p w14:paraId="6763D04C" w14:textId="6C12A3D4" w:rsidR="00805804" w:rsidRDefault="00805804" w:rsidP="00805804">
      <w:pPr>
        <w:spacing w:line="480" w:lineRule="auto"/>
        <w:rPr>
          <w:rFonts w:asciiTheme="majorBidi" w:hAnsiTheme="majorBidi" w:cstheme="majorBidi"/>
          <w:sz w:val="24"/>
          <w:szCs w:val="24"/>
        </w:rPr>
      </w:pPr>
      <w:r>
        <w:rPr>
          <w:rFonts w:asciiTheme="majorBidi" w:hAnsiTheme="majorBidi" w:cstheme="majorBidi"/>
          <w:sz w:val="24"/>
          <w:szCs w:val="24"/>
        </w:rPr>
        <w:t xml:space="preserve">The outer frame of the random positioning machine </w:t>
      </w:r>
      <w:r w:rsidR="0041530A">
        <w:rPr>
          <w:rFonts w:asciiTheme="majorBidi" w:hAnsiTheme="majorBidi" w:cstheme="majorBidi"/>
          <w:sz w:val="24"/>
          <w:szCs w:val="24"/>
        </w:rPr>
        <w:t xml:space="preserve">was made of one large 3D printed part with attachment points for the base, inner frame, </w:t>
      </w:r>
      <w:r w:rsidR="00D96E9F">
        <w:rPr>
          <w:rFonts w:asciiTheme="majorBidi" w:hAnsiTheme="majorBidi" w:cstheme="majorBidi"/>
          <w:sz w:val="24"/>
          <w:szCs w:val="24"/>
        </w:rPr>
        <w:t>pulley</w:t>
      </w:r>
      <w:r w:rsidR="0041530A">
        <w:rPr>
          <w:rFonts w:asciiTheme="majorBidi" w:hAnsiTheme="majorBidi" w:cstheme="majorBidi"/>
          <w:sz w:val="24"/>
          <w:szCs w:val="24"/>
        </w:rPr>
        <w:t>s, and pulleys.</w:t>
      </w:r>
    </w:p>
    <w:p w14:paraId="6F7EB266" w14:textId="1FAFEFC6" w:rsidR="0041530A" w:rsidRDefault="0041530A" w:rsidP="00805804">
      <w:pPr>
        <w:spacing w:line="480" w:lineRule="auto"/>
        <w:rPr>
          <w:rFonts w:asciiTheme="majorBidi" w:hAnsiTheme="majorBidi" w:cstheme="majorBidi"/>
          <w:sz w:val="24"/>
          <w:szCs w:val="24"/>
        </w:rPr>
      </w:pPr>
      <w:r>
        <w:rPr>
          <w:rFonts w:asciiTheme="majorBidi" w:hAnsiTheme="majorBidi" w:cstheme="majorBidi"/>
          <w:sz w:val="24"/>
          <w:szCs w:val="24"/>
        </w:rPr>
        <w:t>The frame can be seen below:</w:t>
      </w:r>
    </w:p>
    <w:p w14:paraId="22DC6E57" w14:textId="77777777" w:rsidR="006F4C06" w:rsidRDefault="0041530A" w:rsidP="006F4C06">
      <w:pPr>
        <w:spacing w:line="480" w:lineRule="auto"/>
        <w:jc w:val="center"/>
        <w:rPr>
          <w:rFonts w:asciiTheme="majorBidi" w:hAnsiTheme="majorBidi" w:cstheme="majorBidi"/>
          <w:sz w:val="24"/>
          <w:szCs w:val="24"/>
        </w:rPr>
      </w:pPr>
      <w:r>
        <w:rPr>
          <w:noProof/>
          <w:lang w:bidi="ar-SA"/>
        </w:rPr>
        <w:drawing>
          <wp:inline distT="0" distB="0" distL="0" distR="0" wp14:anchorId="5F1C39C4" wp14:editId="6BA8209A">
            <wp:extent cx="2339378" cy="24451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6537" cy="2452582"/>
                    </a:xfrm>
                    <a:prstGeom prst="rect">
                      <a:avLst/>
                    </a:prstGeom>
                  </pic:spPr>
                </pic:pic>
              </a:graphicData>
            </a:graphic>
          </wp:inline>
        </w:drawing>
      </w:r>
    </w:p>
    <w:p w14:paraId="53F89EE7" w14:textId="7E4B9CF0" w:rsidR="0041530A" w:rsidRDefault="00B95FC7" w:rsidP="006F4C06">
      <w:pPr>
        <w:spacing w:line="480" w:lineRule="auto"/>
        <w:rPr>
          <w:rFonts w:asciiTheme="majorBidi" w:hAnsiTheme="majorBidi" w:cstheme="majorBidi"/>
          <w:sz w:val="24"/>
          <w:szCs w:val="24"/>
        </w:rPr>
      </w:pPr>
      <w:r>
        <w:rPr>
          <w:rFonts w:asciiTheme="majorBidi" w:hAnsiTheme="majorBidi" w:cstheme="majorBidi"/>
          <w:sz w:val="24"/>
          <w:szCs w:val="24"/>
        </w:rPr>
        <w:t xml:space="preserve">The protrusion on the frame is used in order to be able to place a pulley </w:t>
      </w:r>
      <w:r w:rsidR="006F6EE8">
        <w:rPr>
          <w:rFonts w:asciiTheme="majorBidi" w:hAnsiTheme="majorBidi" w:cstheme="majorBidi"/>
          <w:sz w:val="24"/>
          <w:szCs w:val="24"/>
        </w:rPr>
        <w:t>needed</w:t>
      </w:r>
      <w:r>
        <w:rPr>
          <w:rFonts w:asciiTheme="majorBidi" w:hAnsiTheme="majorBidi" w:cstheme="majorBidi"/>
          <w:sz w:val="24"/>
          <w:szCs w:val="24"/>
        </w:rPr>
        <w:t xml:space="preserve"> to help drive an </w:t>
      </w:r>
      <w:r w:rsidR="00B92A4F">
        <w:rPr>
          <w:rFonts w:asciiTheme="majorBidi" w:hAnsiTheme="majorBidi" w:cstheme="majorBidi"/>
          <w:sz w:val="24"/>
          <w:szCs w:val="24"/>
        </w:rPr>
        <w:t>O-ring</w:t>
      </w:r>
      <w:r>
        <w:rPr>
          <w:rFonts w:asciiTheme="majorBidi" w:hAnsiTheme="majorBidi" w:cstheme="majorBidi"/>
          <w:sz w:val="24"/>
          <w:szCs w:val="24"/>
        </w:rPr>
        <w:t xml:space="preserve"> to rotate the inner frame. The large holes on both the top and bottom of the frame are meant to house bearings. Going through all these holes is the aluminum rod secured to the inner </w:t>
      </w:r>
      <w:r>
        <w:rPr>
          <w:rFonts w:asciiTheme="majorBidi" w:hAnsiTheme="majorBidi" w:cstheme="majorBidi"/>
          <w:sz w:val="24"/>
          <w:szCs w:val="24"/>
        </w:rPr>
        <w:lastRenderedPageBreak/>
        <w:t xml:space="preserve">frame and mostly secured through pressure and tape. </w:t>
      </w:r>
      <w:r w:rsidR="006F6EE8">
        <w:rPr>
          <w:rFonts w:asciiTheme="majorBidi" w:hAnsiTheme="majorBidi" w:cstheme="majorBidi"/>
          <w:sz w:val="24"/>
          <w:szCs w:val="24"/>
        </w:rPr>
        <w:t>The figure below represents the assembly of the components</w:t>
      </w:r>
      <w:r>
        <w:rPr>
          <w:rFonts w:asciiTheme="majorBidi" w:hAnsiTheme="majorBidi" w:cstheme="majorBidi"/>
          <w:sz w:val="24"/>
          <w:szCs w:val="24"/>
        </w:rPr>
        <w:t>:</w:t>
      </w:r>
    </w:p>
    <w:p w14:paraId="3D298AC6" w14:textId="4DE024C4" w:rsidR="00B95FC7" w:rsidRDefault="00B95FC7" w:rsidP="00B95FC7">
      <w:pPr>
        <w:spacing w:line="480" w:lineRule="auto"/>
        <w:jc w:val="center"/>
        <w:rPr>
          <w:rFonts w:asciiTheme="majorBidi" w:hAnsiTheme="majorBidi" w:cstheme="majorBidi"/>
          <w:sz w:val="24"/>
          <w:szCs w:val="24"/>
        </w:rPr>
      </w:pPr>
      <w:r>
        <w:rPr>
          <w:noProof/>
          <w:lang w:bidi="ar-SA"/>
        </w:rPr>
        <w:drawing>
          <wp:inline distT="0" distB="0" distL="0" distR="0" wp14:anchorId="4058CE7D" wp14:editId="22706BB1">
            <wp:extent cx="3091321" cy="241425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389" t="6933" r="27294" b="24436"/>
                    <a:stretch/>
                  </pic:blipFill>
                  <pic:spPr bwMode="auto">
                    <a:xfrm>
                      <a:off x="0" y="0"/>
                      <a:ext cx="3105211" cy="2425107"/>
                    </a:xfrm>
                    <a:prstGeom prst="rect">
                      <a:avLst/>
                    </a:prstGeom>
                    <a:ln>
                      <a:noFill/>
                    </a:ln>
                    <a:extLst>
                      <a:ext uri="{53640926-AAD7-44D8-BBD7-CCE9431645EC}">
                        <a14:shadowObscured xmlns:a14="http://schemas.microsoft.com/office/drawing/2010/main"/>
                      </a:ext>
                    </a:extLst>
                  </pic:spPr>
                </pic:pic>
              </a:graphicData>
            </a:graphic>
          </wp:inline>
        </w:drawing>
      </w:r>
    </w:p>
    <w:p w14:paraId="2AEF4746" w14:textId="1D3FF6FD" w:rsidR="00B95FC7" w:rsidRDefault="00B95FC7" w:rsidP="00B95FC7">
      <w:pPr>
        <w:spacing w:line="480" w:lineRule="auto"/>
        <w:rPr>
          <w:rFonts w:asciiTheme="majorBidi" w:hAnsiTheme="majorBidi" w:cstheme="majorBidi"/>
          <w:sz w:val="24"/>
          <w:szCs w:val="24"/>
        </w:rPr>
      </w:pPr>
      <w:r>
        <w:rPr>
          <w:rFonts w:asciiTheme="majorBidi" w:hAnsiTheme="majorBidi" w:cstheme="majorBidi"/>
          <w:sz w:val="24"/>
          <w:szCs w:val="24"/>
        </w:rPr>
        <w:t>Additional</w:t>
      </w:r>
      <w:r w:rsidR="006F4C06">
        <w:rPr>
          <w:rFonts w:asciiTheme="majorBidi" w:hAnsiTheme="majorBidi" w:cstheme="majorBidi"/>
          <w:sz w:val="24"/>
          <w:szCs w:val="24"/>
        </w:rPr>
        <w:t xml:space="preserve"> pulleys were needed to assist in driving the </w:t>
      </w:r>
      <w:r w:rsidR="0087161A">
        <w:rPr>
          <w:rFonts w:asciiTheme="majorBidi" w:hAnsiTheme="majorBidi" w:cstheme="majorBidi"/>
          <w:sz w:val="24"/>
          <w:szCs w:val="24"/>
        </w:rPr>
        <w:t>O-ring</w:t>
      </w:r>
      <w:r w:rsidR="006F4C06">
        <w:rPr>
          <w:rFonts w:asciiTheme="majorBidi" w:hAnsiTheme="majorBidi" w:cstheme="majorBidi"/>
          <w:sz w:val="24"/>
          <w:szCs w:val="24"/>
        </w:rPr>
        <w:t>, which are secured to the ends of a small aluminum rod</w:t>
      </w:r>
      <w:r w:rsidR="00D96E9F">
        <w:rPr>
          <w:rFonts w:asciiTheme="majorBidi" w:hAnsiTheme="majorBidi" w:cstheme="majorBidi"/>
          <w:sz w:val="24"/>
          <w:szCs w:val="24"/>
        </w:rPr>
        <w:t xml:space="preserve"> which super glue and</w:t>
      </w:r>
      <w:r w:rsidR="006F4C06">
        <w:rPr>
          <w:rFonts w:asciiTheme="majorBidi" w:hAnsiTheme="majorBidi" w:cstheme="majorBidi"/>
          <w:sz w:val="24"/>
          <w:szCs w:val="24"/>
        </w:rPr>
        <w:t xml:space="preserve"> allowed to rotate</w:t>
      </w:r>
      <w:r w:rsidR="00C42E11">
        <w:rPr>
          <w:rFonts w:asciiTheme="majorBidi" w:hAnsiTheme="majorBidi" w:cstheme="majorBidi"/>
          <w:sz w:val="24"/>
          <w:szCs w:val="24"/>
        </w:rPr>
        <w:t>.</w:t>
      </w:r>
      <w:r w:rsidR="006F4C06">
        <w:rPr>
          <w:rFonts w:asciiTheme="majorBidi" w:hAnsiTheme="majorBidi" w:cstheme="majorBidi"/>
          <w:sz w:val="24"/>
          <w:szCs w:val="24"/>
        </w:rPr>
        <w:t xml:space="preserve"> These can be seen below:</w:t>
      </w:r>
    </w:p>
    <w:p w14:paraId="1AF6F4D3" w14:textId="5D0484AD" w:rsidR="006F4C06" w:rsidRDefault="006F4C06" w:rsidP="006F4C06">
      <w:pPr>
        <w:spacing w:line="480" w:lineRule="auto"/>
        <w:jc w:val="center"/>
        <w:rPr>
          <w:rFonts w:asciiTheme="majorBidi" w:hAnsiTheme="majorBidi" w:cstheme="majorBidi"/>
          <w:sz w:val="24"/>
          <w:szCs w:val="24"/>
        </w:rPr>
      </w:pPr>
      <w:r>
        <w:rPr>
          <w:noProof/>
          <w:lang w:bidi="ar-SA"/>
        </w:rPr>
        <w:drawing>
          <wp:inline distT="0" distB="0" distL="0" distR="0" wp14:anchorId="6FD8FAA5" wp14:editId="523775BC">
            <wp:extent cx="2710709" cy="29623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4212" cy="2988062"/>
                    </a:xfrm>
                    <a:prstGeom prst="rect">
                      <a:avLst/>
                    </a:prstGeom>
                  </pic:spPr>
                </pic:pic>
              </a:graphicData>
            </a:graphic>
          </wp:inline>
        </w:drawing>
      </w:r>
    </w:p>
    <w:p w14:paraId="1162DBE2" w14:textId="36AF4E67" w:rsidR="006F4C06" w:rsidRDefault="00C42E11" w:rsidP="006F4C06">
      <w:pPr>
        <w:spacing w:line="480" w:lineRule="auto"/>
        <w:rPr>
          <w:rFonts w:asciiTheme="majorBidi" w:hAnsiTheme="majorBidi" w:cstheme="majorBidi"/>
          <w:sz w:val="24"/>
          <w:szCs w:val="24"/>
        </w:rPr>
      </w:pPr>
      <w:r>
        <w:rPr>
          <w:rFonts w:asciiTheme="majorBidi" w:hAnsiTheme="majorBidi" w:cstheme="majorBidi"/>
          <w:sz w:val="24"/>
          <w:szCs w:val="24"/>
        </w:rPr>
        <w:t xml:space="preserve">On both sides of the outer frame, </w:t>
      </w:r>
      <w:r w:rsidR="00D96E9F">
        <w:rPr>
          <w:rFonts w:asciiTheme="majorBidi" w:hAnsiTheme="majorBidi" w:cstheme="majorBidi"/>
          <w:sz w:val="24"/>
          <w:szCs w:val="24"/>
        </w:rPr>
        <w:t>pulleys</w:t>
      </w:r>
      <w:r>
        <w:rPr>
          <w:rFonts w:asciiTheme="majorBidi" w:hAnsiTheme="majorBidi" w:cstheme="majorBidi"/>
          <w:sz w:val="24"/>
          <w:szCs w:val="24"/>
        </w:rPr>
        <w:t xml:space="preserve"> had to be placed. On the side that did not necessitate the that the </w:t>
      </w:r>
      <w:r w:rsidR="006F6EE8">
        <w:rPr>
          <w:rFonts w:asciiTheme="majorBidi" w:hAnsiTheme="majorBidi" w:cstheme="majorBidi"/>
          <w:sz w:val="24"/>
          <w:szCs w:val="24"/>
        </w:rPr>
        <w:t>O-ring</w:t>
      </w:r>
      <w:r>
        <w:rPr>
          <w:rFonts w:asciiTheme="majorBidi" w:hAnsiTheme="majorBidi" w:cstheme="majorBidi"/>
          <w:sz w:val="24"/>
          <w:szCs w:val="24"/>
        </w:rPr>
        <w:t xml:space="preserve"> be placed around, a special </w:t>
      </w:r>
      <w:r w:rsidR="00D96E9F">
        <w:rPr>
          <w:rFonts w:asciiTheme="majorBidi" w:hAnsiTheme="majorBidi" w:cstheme="majorBidi"/>
          <w:sz w:val="24"/>
          <w:szCs w:val="24"/>
        </w:rPr>
        <w:t xml:space="preserve">pulley </w:t>
      </w:r>
      <w:r>
        <w:rPr>
          <w:rFonts w:asciiTheme="majorBidi" w:hAnsiTheme="majorBidi" w:cstheme="majorBidi"/>
          <w:sz w:val="24"/>
          <w:szCs w:val="24"/>
        </w:rPr>
        <w:t xml:space="preserve">with groves made for an mxl series drive </w:t>
      </w:r>
      <w:r>
        <w:rPr>
          <w:rFonts w:asciiTheme="majorBidi" w:hAnsiTheme="majorBidi" w:cstheme="majorBidi"/>
          <w:sz w:val="24"/>
          <w:szCs w:val="24"/>
        </w:rPr>
        <w:lastRenderedPageBreak/>
        <w:t xml:space="preserve">belt was fixed to the frame, since this will drive the movement of the outer frame. </w:t>
      </w:r>
      <w:r w:rsidR="009E4754">
        <w:rPr>
          <w:rFonts w:asciiTheme="majorBidi" w:hAnsiTheme="majorBidi" w:cstheme="majorBidi"/>
          <w:sz w:val="24"/>
          <w:szCs w:val="24"/>
        </w:rPr>
        <w:t xml:space="preserve">The </w:t>
      </w:r>
      <w:r w:rsidR="00D96E9F">
        <w:rPr>
          <w:rFonts w:asciiTheme="majorBidi" w:hAnsiTheme="majorBidi" w:cstheme="majorBidi"/>
          <w:sz w:val="24"/>
          <w:szCs w:val="24"/>
        </w:rPr>
        <w:t>pulley</w:t>
      </w:r>
      <w:r w:rsidR="009E4754">
        <w:rPr>
          <w:rFonts w:asciiTheme="majorBidi" w:hAnsiTheme="majorBidi" w:cstheme="majorBidi"/>
          <w:sz w:val="24"/>
          <w:szCs w:val="24"/>
        </w:rPr>
        <w:t xml:space="preserve"> can be seen below:</w:t>
      </w:r>
    </w:p>
    <w:p w14:paraId="37D9150F" w14:textId="4AC2A52B" w:rsidR="009E4754" w:rsidRDefault="009E4754" w:rsidP="009E4754">
      <w:pPr>
        <w:spacing w:line="480" w:lineRule="auto"/>
        <w:jc w:val="center"/>
        <w:rPr>
          <w:rFonts w:asciiTheme="majorBidi" w:hAnsiTheme="majorBidi" w:cstheme="majorBidi"/>
          <w:sz w:val="24"/>
          <w:szCs w:val="24"/>
        </w:rPr>
      </w:pPr>
      <w:r>
        <w:rPr>
          <w:noProof/>
          <w:lang w:bidi="ar-SA"/>
        </w:rPr>
        <w:drawing>
          <wp:inline distT="0" distB="0" distL="0" distR="0" wp14:anchorId="376B78BC" wp14:editId="20C9F3F2">
            <wp:extent cx="1670985" cy="1928811"/>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198" t="3346" r="7595" b="8534"/>
                    <a:stretch/>
                  </pic:blipFill>
                  <pic:spPr bwMode="auto">
                    <a:xfrm>
                      <a:off x="0" y="0"/>
                      <a:ext cx="1680756" cy="1940089"/>
                    </a:xfrm>
                    <a:prstGeom prst="rect">
                      <a:avLst/>
                    </a:prstGeom>
                    <a:ln>
                      <a:noFill/>
                    </a:ln>
                    <a:extLst>
                      <a:ext uri="{53640926-AAD7-44D8-BBD7-CCE9431645EC}">
                        <a14:shadowObscured xmlns:a14="http://schemas.microsoft.com/office/drawing/2010/main"/>
                      </a:ext>
                    </a:extLst>
                  </pic:spPr>
                </pic:pic>
              </a:graphicData>
            </a:graphic>
          </wp:inline>
        </w:drawing>
      </w:r>
    </w:p>
    <w:p w14:paraId="28474D05" w14:textId="5EA1600A" w:rsidR="009E4754" w:rsidRDefault="009E4754" w:rsidP="009E4754">
      <w:pPr>
        <w:spacing w:line="480" w:lineRule="auto"/>
        <w:rPr>
          <w:rFonts w:asciiTheme="majorBidi" w:hAnsiTheme="majorBidi" w:cstheme="majorBidi"/>
          <w:sz w:val="24"/>
          <w:szCs w:val="24"/>
        </w:rPr>
      </w:pPr>
      <w:r>
        <w:rPr>
          <w:rFonts w:asciiTheme="majorBidi" w:hAnsiTheme="majorBidi" w:cstheme="majorBidi"/>
          <w:sz w:val="24"/>
          <w:szCs w:val="24"/>
        </w:rPr>
        <w:t>When placed adjacent to the outer frame, it looks like this:</w:t>
      </w:r>
    </w:p>
    <w:p w14:paraId="6FEE484E" w14:textId="7EA04847" w:rsidR="009E4754" w:rsidRDefault="009E4754" w:rsidP="009E4754">
      <w:pPr>
        <w:spacing w:line="480" w:lineRule="auto"/>
        <w:jc w:val="center"/>
        <w:rPr>
          <w:rFonts w:asciiTheme="majorBidi" w:hAnsiTheme="majorBidi" w:cstheme="majorBidi"/>
          <w:sz w:val="24"/>
          <w:szCs w:val="24"/>
        </w:rPr>
      </w:pPr>
      <w:r>
        <w:rPr>
          <w:noProof/>
          <w:lang w:bidi="ar-SA"/>
        </w:rPr>
        <w:drawing>
          <wp:inline distT="0" distB="0" distL="0" distR="0" wp14:anchorId="4D45BD7E" wp14:editId="6AC184AB">
            <wp:extent cx="1440372" cy="200982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53965" cy="2028790"/>
                    </a:xfrm>
                    <a:prstGeom prst="rect">
                      <a:avLst/>
                    </a:prstGeom>
                  </pic:spPr>
                </pic:pic>
              </a:graphicData>
            </a:graphic>
          </wp:inline>
        </w:drawing>
      </w:r>
    </w:p>
    <w:p w14:paraId="6601C2ED" w14:textId="172ED02B" w:rsidR="009E4754" w:rsidRDefault="009E4754" w:rsidP="009E4754">
      <w:pPr>
        <w:spacing w:line="480" w:lineRule="auto"/>
        <w:rPr>
          <w:rFonts w:asciiTheme="majorBidi" w:hAnsiTheme="majorBidi" w:cstheme="majorBidi"/>
          <w:sz w:val="24"/>
          <w:szCs w:val="24"/>
        </w:rPr>
      </w:pPr>
      <w:r>
        <w:rPr>
          <w:rFonts w:asciiTheme="majorBidi" w:hAnsiTheme="majorBidi" w:cstheme="majorBidi"/>
          <w:sz w:val="24"/>
          <w:szCs w:val="24"/>
        </w:rPr>
        <w:t xml:space="preserve">Meanwhile, the </w:t>
      </w:r>
      <w:r w:rsidR="00D96E9F">
        <w:rPr>
          <w:rFonts w:asciiTheme="majorBidi" w:hAnsiTheme="majorBidi" w:cstheme="majorBidi"/>
          <w:sz w:val="24"/>
          <w:szCs w:val="24"/>
        </w:rPr>
        <w:t>pulley</w:t>
      </w:r>
      <w:r>
        <w:rPr>
          <w:rFonts w:asciiTheme="majorBidi" w:hAnsiTheme="majorBidi" w:cstheme="majorBidi"/>
          <w:sz w:val="24"/>
          <w:szCs w:val="24"/>
        </w:rPr>
        <w:t xml:space="preserve"> placed onto the other side of the frame, needed to drive the </w:t>
      </w:r>
      <w:r w:rsidR="006F6EE8">
        <w:rPr>
          <w:rFonts w:asciiTheme="majorBidi" w:hAnsiTheme="majorBidi" w:cstheme="majorBidi"/>
          <w:sz w:val="24"/>
          <w:szCs w:val="24"/>
        </w:rPr>
        <w:t>O-ring</w:t>
      </w:r>
      <w:r>
        <w:rPr>
          <w:rFonts w:asciiTheme="majorBidi" w:hAnsiTheme="majorBidi" w:cstheme="majorBidi"/>
          <w:sz w:val="24"/>
          <w:szCs w:val="24"/>
        </w:rPr>
        <w:t xml:space="preserve"> for the inner frame </w:t>
      </w:r>
      <w:r w:rsidR="00181711">
        <w:rPr>
          <w:rFonts w:asciiTheme="majorBidi" w:hAnsiTheme="majorBidi" w:cstheme="majorBidi"/>
          <w:sz w:val="24"/>
          <w:szCs w:val="24"/>
        </w:rPr>
        <w:t xml:space="preserve">to </w:t>
      </w:r>
      <w:r>
        <w:rPr>
          <w:rFonts w:asciiTheme="majorBidi" w:hAnsiTheme="majorBidi" w:cstheme="majorBidi"/>
          <w:sz w:val="24"/>
          <w:szCs w:val="24"/>
        </w:rPr>
        <w:t xml:space="preserve">rotate independently. </w:t>
      </w:r>
      <w:r w:rsidR="000709DA">
        <w:rPr>
          <w:rFonts w:asciiTheme="majorBidi" w:hAnsiTheme="majorBidi" w:cstheme="majorBidi"/>
          <w:sz w:val="24"/>
          <w:szCs w:val="24"/>
        </w:rPr>
        <w:t xml:space="preserve">Originally, </w:t>
      </w:r>
      <w:r w:rsidR="00181711">
        <w:rPr>
          <w:rFonts w:asciiTheme="majorBidi" w:hAnsiTheme="majorBidi" w:cstheme="majorBidi"/>
          <w:sz w:val="24"/>
          <w:szCs w:val="24"/>
        </w:rPr>
        <w:t xml:space="preserve">a </w:t>
      </w:r>
      <w:r w:rsidR="000709DA">
        <w:rPr>
          <w:rFonts w:asciiTheme="majorBidi" w:hAnsiTheme="majorBidi" w:cstheme="majorBidi"/>
          <w:sz w:val="24"/>
          <w:szCs w:val="24"/>
        </w:rPr>
        <w:t>simply</w:t>
      </w:r>
      <w:r w:rsidR="00181711">
        <w:rPr>
          <w:rFonts w:asciiTheme="majorBidi" w:hAnsiTheme="majorBidi" w:cstheme="majorBidi"/>
          <w:sz w:val="24"/>
          <w:szCs w:val="24"/>
        </w:rPr>
        <w:t xml:space="preserve"> </w:t>
      </w:r>
      <w:r w:rsidR="00D96E9F">
        <w:rPr>
          <w:rFonts w:asciiTheme="majorBidi" w:hAnsiTheme="majorBidi" w:cstheme="majorBidi"/>
          <w:sz w:val="24"/>
          <w:szCs w:val="24"/>
        </w:rPr>
        <w:t>molded part</w:t>
      </w:r>
      <w:r w:rsidR="000709DA">
        <w:rPr>
          <w:rFonts w:asciiTheme="majorBidi" w:hAnsiTheme="majorBidi" w:cstheme="majorBidi"/>
          <w:sz w:val="24"/>
          <w:szCs w:val="24"/>
        </w:rPr>
        <w:t xml:space="preserve"> with a </w:t>
      </w:r>
      <w:r w:rsidR="00D96E9F">
        <w:rPr>
          <w:rFonts w:asciiTheme="majorBidi" w:hAnsiTheme="majorBidi" w:cstheme="majorBidi"/>
          <w:sz w:val="24"/>
          <w:szCs w:val="24"/>
        </w:rPr>
        <w:t xml:space="preserve">geared and ungeared </w:t>
      </w:r>
      <w:r w:rsidR="000709DA">
        <w:rPr>
          <w:rFonts w:asciiTheme="majorBidi" w:hAnsiTheme="majorBidi" w:cstheme="majorBidi"/>
          <w:sz w:val="24"/>
          <w:szCs w:val="24"/>
        </w:rPr>
        <w:t>pulley</w:t>
      </w:r>
      <w:r w:rsidR="00D96E9F">
        <w:rPr>
          <w:rFonts w:asciiTheme="majorBidi" w:hAnsiTheme="majorBidi" w:cstheme="majorBidi"/>
          <w:sz w:val="24"/>
          <w:szCs w:val="24"/>
        </w:rPr>
        <w:t xml:space="preserve"> combined</w:t>
      </w:r>
      <w:r w:rsidR="000709DA">
        <w:rPr>
          <w:rFonts w:asciiTheme="majorBidi" w:hAnsiTheme="majorBidi" w:cstheme="majorBidi"/>
          <w:sz w:val="24"/>
          <w:szCs w:val="24"/>
        </w:rPr>
        <w:t xml:space="preserve"> was used, and the metal </w:t>
      </w:r>
      <w:r w:rsidR="00181711">
        <w:rPr>
          <w:rFonts w:asciiTheme="majorBidi" w:hAnsiTheme="majorBidi" w:cstheme="majorBidi"/>
          <w:sz w:val="24"/>
          <w:szCs w:val="24"/>
        </w:rPr>
        <w:t xml:space="preserve">rod </w:t>
      </w:r>
      <w:r w:rsidR="000709DA">
        <w:rPr>
          <w:rFonts w:asciiTheme="majorBidi" w:hAnsiTheme="majorBidi" w:cstheme="majorBidi"/>
          <w:sz w:val="24"/>
          <w:szCs w:val="24"/>
        </w:rPr>
        <w:t xml:space="preserve">which attached it to the other frame was secured with any adhesive in order to allow for rotation. This </w:t>
      </w:r>
      <w:r w:rsidR="00D96E9F">
        <w:rPr>
          <w:rFonts w:asciiTheme="majorBidi" w:hAnsiTheme="majorBidi" w:cstheme="majorBidi"/>
          <w:sz w:val="24"/>
          <w:szCs w:val="24"/>
        </w:rPr>
        <w:t>pulley</w:t>
      </w:r>
      <w:r w:rsidR="000709DA">
        <w:rPr>
          <w:rFonts w:asciiTheme="majorBidi" w:hAnsiTheme="majorBidi" w:cstheme="majorBidi"/>
          <w:sz w:val="24"/>
          <w:szCs w:val="24"/>
        </w:rPr>
        <w:t xml:space="preserve"> can be seen below:</w:t>
      </w:r>
    </w:p>
    <w:p w14:paraId="154E9326" w14:textId="3038780B" w:rsidR="000709DA" w:rsidRDefault="000709DA" w:rsidP="000709DA">
      <w:pPr>
        <w:spacing w:line="480" w:lineRule="auto"/>
        <w:jc w:val="center"/>
        <w:rPr>
          <w:rFonts w:asciiTheme="majorBidi" w:hAnsiTheme="majorBidi" w:cstheme="majorBidi"/>
          <w:sz w:val="24"/>
          <w:szCs w:val="24"/>
        </w:rPr>
      </w:pPr>
      <w:r>
        <w:rPr>
          <w:noProof/>
          <w:lang w:bidi="ar-SA"/>
        </w:rPr>
        <w:lastRenderedPageBreak/>
        <w:drawing>
          <wp:inline distT="0" distB="0" distL="0" distR="0" wp14:anchorId="7D61AF2A" wp14:editId="2B3F2342">
            <wp:extent cx="2260471" cy="2797776"/>
            <wp:effectExtent l="0" t="0" r="698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950" t="4823" r="8549" b="5829"/>
                    <a:stretch/>
                  </pic:blipFill>
                  <pic:spPr bwMode="auto">
                    <a:xfrm>
                      <a:off x="0" y="0"/>
                      <a:ext cx="2269922" cy="2809474"/>
                    </a:xfrm>
                    <a:prstGeom prst="rect">
                      <a:avLst/>
                    </a:prstGeom>
                    <a:ln>
                      <a:noFill/>
                    </a:ln>
                    <a:extLst>
                      <a:ext uri="{53640926-AAD7-44D8-BBD7-CCE9431645EC}">
                        <a14:shadowObscured xmlns:a14="http://schemas.microsoft.com/office/drawing/2010/main"/>
                      </a:ext>
                    </a:extLst>
                  </pic:spPr>
                </pic:pic>
              </a:graphicData>
            </a:graphic>
          </wp:inline>
        </w:drawing>
      </w:r>
    </w:p>
    <w:p w14:paraId="0161F90B" w14:textId="36B195D7" w:rsidR="000709DA" w:rsidRDefault="000709DA" w:rsidP="000709DA">
      <w:pPr>
        <w:spacing w:line="480" w:lineRule="auto"/>
        <w:rPr>
          <w:rFonts w:asciiTheme="majorBidi" w:hAnsiTheme="majorBidi" w:cstheme="majorBidi"/>
          <w:sz w:val="24"/>
          <w:szCs w:val="24"/>
        </w:rPr>
      </w:pPr>
      <w:r>
        <w:rPr>
          <w:rFonts w:asciiTheme="majorBidi" w:hAnsiTheme="majorBidi" w:cstheme="majorBidi"/>
          <w:sz w:val="24"/>
          <w:szCs w:val="24"/>
        </w:rPr>
        <w:t xml:space="preserve">The entire assembled </w:t>
      </w:r>
      <w:r w:rsidR="00B77CCC">
        <w:rPr>
          <w:rFonts w:asciiTheme="majorBidi" w:hAnsiTheme="majorBidi" w:cstheme="majorBidi"/>
          <w:sz w:val="24"/>
          <w:szCs w:val="24"/>
        </w:rPr>
        <w:t>outer</w:t>
      </w:r>
      <w:r>
        <w:rPr>
          <w:rFonts w:asciiTheme="majorBidi" w:hAnsiTheme="majorBidi" w:cstheme="majorBidi"/>
          <w:sz w:val="24"/>
          <w:szCs w:val="24"/>
        </w:rPr>
        <w:t xml:space="preserve"> frame looks like such:</w:t>
      </w:r>
    </w:p>
    <w:p w14:paraId="07C8774B" w14:textId="55CE2A2D" w:rsidR="000709DA" w:rsidRDefault="000709DA" w:rsidP="000709DA">
      <w:pPr>
        <w:spacing w:line="480" w:lineRule="auto"/>
        <w:jc w:val="center"/>
        <w:rPr>
          <w:rFonts w:asciiTheme="majorBidi" w:hAnsiTheme="majorBidi" w:cstheme="majorBidi"/>
          <w:sz w:val="24"/>
          <w:szCs w:val="24"/>
        </w:rPr>
      </w:pPr>
      <w:r>
        <w:rPr>
          <w:noProof/>
          <w:lang w:bidi="ar-SA"/>
        </w:rPr>
        <w:drawing>
          <wp:inline distT="0" distB="0" distL="0" distR="0" wp14:anchorId="33757D98" wp14:editId="2CBF5019">
            <wp:extent cx="1971616" cy="216757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066" t="3874" r="9540" b="9990"/>
                    <a:stretch/>
                  </pic:blipFill>
                  <pic:spPr bwMode="auto">
                    <a:xfrm>
                      <a:off x="0" y="0"/>
                      <a:ext cx="1981291" cy="2178208"/>
                    </a:xfrm>
                    <a:prstGeom prst="rect">
                      <a:avLst/>
                    </a:prstGeom>
                    <a:ln>
                      <a:noFill/>
                    </a:ln>
                    <a:extLst>
                      <a:ext uri="{53640926-AAD7-44D8-BBD7-CCE9431645EC}">
                        <a14:shadowObscured xmlns:a14="http://schemas.microsoft.com/office/drawing/2010/main"/>
                      </a:ext>
                    </a:extLst>
                  </pic:spPr>
                </pic:pic>
              </a:graphicData>
            </a:graphic>
          </wp:inline>
        </w:drawing>
      </w:r>
    </w:p>
    <w:p w14:paraId="6134EEB7" w14:textId="4EF5D509" w:rsidR="00B77CCC" w:rsidRDefault="00B77CCC" w:rsidP="00B77CCC">
      <w:pPr>
        <w:spacing w:line="480" w:lineRule="auto"/>
        <w:rPr>
          <w:rFonts w:asciiTheme="majorBidi" w:hAnsiTheme="majorBidi" w:cstheme="majorBidi"/>
          <w:sz w:val="24"/>
          <w:szCs w:val="24"/>
        </w:rPr>
      </w:pPr>
      <w:r>
        <w:rPr>
          <w:rFonts w:asciiTheme="majorBidi" w:hAnsiTheme="majorBidi" w:cstheme="majorBidi"/>
          <w:sz w:val="24"/>
          <w:szCs w:val="24"/>
        </w:rPr>
        <w:t>Base:</w:t>
      </w:r>
    </w:p>
    <w:p w14:paraId="47FA98AE" w14:textId="1084EA46" w:rsidR="00B77CCC" w:rsidRDefault="00B77CCC" w:rsidP="00B77CCC">
      <w:pPr>
        <w:spacing w:line="480" w:lineRule="auto"/>
        <w:rPr>
          <w:rFonts w:asciiTheme="majorBidi" w:hAnsiTheme="majorBidi" w:cstheme="majorBidi"/>
          <w:sz w:val="24"/>
          <w:szCs w:val="24"/>
        </w:rPr>
      </w:pPr>
      <w:r>
        <w:rPr>
          <w:rFonts w:asciiTheme="majorBidi" w:hAnsiTheme="majorBidi" w:cstheme="majorBidi"/>
          <w:sz w:val="24"/>
          <w:szCs w:val="24"/>
        </w:rPr>
        <w:t xml:space="preserve">The base of the structure is composed out of two trusses, </w:t>
      </w:r>
      <w:r w:rsidR="00181711">
        <w:rPr>
          <w:rFonts w:asciiTheme="majorBidi" w:hAnsiTheme="majorBidi" w:cstheme="majorBidi"/>
          <w:sz w:val="24"/>
          <w:szCs w:val="24"/>
        </w:rPr>
        <w:t xml:space="preserve">where </w:t>
      </w:r>
      <w:r>
        <w:rPr>
          <w:rFonts w:asciiTheme="majorBidi" w:hAnsiTheme="majorBidi" w:cstheme="majorBidi"/>
          <w:sz w:val="24"/>
          <w:szCs w:val="24"/>
        </w:rPr>
        <w:t xml:space="preserve">bearings can be mounted, and two rods to connect them. All parts were attached with screws from holes which were bored onto them after printing. Each truss accommodates two bearings at the top circular hole, to assist with rotation and provide support </w:t>
      </w:r>
      <w:r w:rsidR="00DC319B">
        <w:rPr>
          <w:rFonts w:asciiTheme="majorBidi" w:hAnsiTheme="majorBidi" w:cstheme="majorBidi"/>
          <w:sz w:val="24"/>
          <w:szCs w:val="24"/>
        </w:rPr>
        <w:t>for the aluminum rod fitted through them and the inner frame.</w:t>
      </w:r>
      <w:r w:rsidR="00C03386">
        <w:rPr>
          <w:rFonts w:asciiTheme="majorBidi" w:hAnsiTheme="majorBidi" w:cstheme="majorBidi"/>
          <w:sz w:val="24"/>
          <w:szCs w:val="24"/>
        </w:rPr>
        <w:t xml:space="preserve"> Next </w:t>
      </w:r>
      <w:r w:rsidR="00C03386">
        <w:rPr>
          <w:rFonts w:asciiTheme="majorBidi" w:hAnsiTheme="majorBidi" w:cstheme="majorBidi"/>
          <w:sz w:val="24"/>
          <w:szCs w:val="24"/>
        </w:rPr>
        <w:lastRenderedPageBreak/>
        <w:t xml:space="preserve">to the rods, Nema-17 servo motors are placed in order to run the belts to drive all </w:t>
      </w:r>
      <w:r w:rsidR="00D96E9F">
        <w:rPr>
          <w:rFonts w:asciiTheme="majorBidi" w:hAnsiTheme="majorBidi" w:cstheme="majorBidi"/>
          <w:sz w:val="24"/>
          <w:szCs w:val="24"/>
        </w:rPr>
        <w:t>pulley</w:t>
      </w:r>
      <w:r w:rsidR="00C03386">
        <w:rPr>
          <w:rFonts w:asciiTheme="majorBidi" w:hAnsiTheme="majorBidi" w:cstheme="majorBidi"/>
          <w:sz w:val="24"/>
          <w:szCs w:val="24"/>
        </w:rPr>
        <w:t>s and rotate both frames. The truss can be seen below:</w:t>
      </w:r>
    </w:p>
    <w:p w14:paraId="7ACE487F" w14:textId="795FC8EB" w:rsidR="00C03386" w:rsidRDefault="00FD4FAA" w:rsidP="00C03386">
      <w:pPr>
        <w:spacing w:line="480" w:lineRule="auto"/>
        <w:jc w:val="center"/>
        <w:rPr>
          <w:rFonts w:asciiTheme="majorBidi" w:hAnsiTheme="majorBidi" w:cstheme="majorBidi"/>
          <w:sz w:val="24"/>
          <w:szCs w:val="24"/>
        </w:rPr>
      </w:pPr>
      <w:r>
        <w:rPr>
          <w:noProof/>
          <w:lang w:bidi="ar-SA"/>
        </w:rPr>
        <w:drawing>
          <wp:inline distT="0" distB="0" distL="0" distR="0" wp14:anchorId="2FFE890D" wp14:editId="7C699400">
            <wp:extent cx="3284855" cy="200982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516" t="7298" r="7706" b="9528"/>
                    <a:stretch/>
                  </pic:blipFill>
                  <pic:spPr bwMode="auto">
                    <a:xfrm>
                      <a:off x="0" y="0"/>
                      <a:ext cx="3295630" cy="2016416"/>
                    </a:xfrm>
                    <a:prstGeom prst="rect">
                      <a:avLst/>
                    </a:prstGeom>
                    <a:ln>
                      <a:noFill/>
                    </a:ln>
                    <a:extLst>
                      <a:ext uri="{53640926-AAD7-44D8-BBD7-CCE9431645EC}">
                        <a14:shadowObscured xmlns:a14="http://schemas.microsoft.com/office/drawing/2010/main"/>
                      </a:ext>
                    </a:extLst>
                  </pic:spPr>
                </pic:pic>
              </a:graphicData>
            </a:graphic>
          </wp:inline>
        </w:drawing>
      </w:r>
    </w:p>
    <w:p w14:paraId="6AABE890" w14:textId="6ABB544F" w:rsidR="00FD4FAA" w:rsidRDefault="00FD4FAA" w:rsidP="00FD4FAA">
      <w:pPr>
        <w:spacing w:line="480" w:lineRule="auto"/>
        <w:rPr>
          <w:rFonts w:asciiTheme="majorBidi" w:hAnsiTheme="majorBidi" w:cstheme="majorBidi"/>
          <w:sz w:val="24"/>
          <w:szCs w:val="24"/>
        </w:rPr>
      </w:pPr>
      <w:r>
        <w:rPr>
          <w:rFonts w:asciiTheme="majorBidi" w:hAnsiTheme="majorBidi" w:cstheme="majorBidi"/>
          <w:sz w:val="24"/>
          <w:szCs w:val="24"/>
        </w:rPr>
        <w:t>These are the rods which were printed</w:t>
      </w:r>
      <w:r w:rsidR="009D4CCF">
        <w:rPr>
          <w:rFonts w:asciiTheme="majorBidi" w:hAnsiTheme="majorBidi" w:cstheme="majorBidi"/>
          <w:sz w:val="24"/>
          <w:szCs w:val="24"/>
        </w:rPr>
        <w:t>:</w:t>
      </w:r>
    </w:p>
    <w:p w14:paraId="2F9E4686" w14:textId="2084424A" w:rsidR="009D4CCF" w:rsidRDefault="009D4CCF" w:rsidP="009D4CCF">
      <w:pPr>
        <w:spacing w:line="480" w:lineRule="auto"/>
        <w:jc w:val="center"/>
        <w:rPr>
          <w:rFonts w:asciiTheme="majorBidi" w:hAnsiTheme="majorBidi" w:cstheme="majorBidi"/>
          <w:sz w:val="24"/>
          <w:szCs w:val="24"/>
        </w:rPr>
      </w:pPr>
      <w:r>
        <w:rPr>
          <w:noProof/>
          <w:lang w:bidi="ar-SA"/>
        </w:rPr>
        <w:drawing>
          <wp:inline distT="0" distB="0" distL="0" distR="0" wp14:anchorId="287946EA" wp14:editId="4A685B52">
            <wp:extent cx="5943600" cy="399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9415"/>
                    </a:xfrm>
                    <a:prstGeom prst="rect">
                      <a:avLst/>
                    </a:prstGeom>
                  </pic:spPr>
                </pic:pic>
              </a:graphicData>
            </a:graphic>
          </wp:inline>
        </w:drawing>
      </w:r>
    </w:p>
    <w:p w14:paraId="0CEFE122" w14:textId="72E111E0" w:rsidR="009D4CCF" w:rsidRDefault="009D4CCF" w:rsidP="009D4CCF">
      <w:pPr>
        <w:spacing w:line="480" w:lineRule="auto"/>
        <w:rPr>
          <w:rFonts w:asciiTheme="majorBidi" w:hAnsiTheme="majorBidi" w:cstheme="majorBidi"/>
          <w:sz w:val="24"/>
          <w:szCs w:val="24"/>
        </w:rPr>
      </w:pPr>
      <w:r>
        <w:rPr>
          <w:rFonts w:asciiTheme="majorBidi" w:hAnsiTheme="majorBidi" w:cstheme="majorBidi"/>
          <w:sz w:val="24"/>
          <w:szCs w:val="24"/>
        </w:rPr>
        <w:t>When assembled they looked like this:</w:t>
      </w:r>
    </w:p>
    <w:p w14:paraId="3D59A2F0" w14:textId="047D90F5" w:rsidR="009D4CCF" w:rsidRDefault="009D4CCF" w:rsidP="009D4CCF">
      <w:pPr>
        <w:spacing w:line="480" w:lineRule="auto"/>
        <w:jc w:val="center"/>
        <w:rPr>
          <w:rFonts w:asciiTheme="majorBidi" w:hAnsiTheme="majorBidi" w:cstheme="majorBidi"/>
          <w:sz w:val="24"/>
          <w:szCs w:val="24"/>
        </w:rPr>
      </w:pPr>
      <w:r>
        <w:rPr>
          <w:noProof/>
          <w:lang w:bidi="ar-SA"/>
        </w:rPr>
        <w:drawing>
          <wp:inline distT="0" distB="0" distL="0" distR="0" wp14:anchorId="070833E4" wp14:editId="21F66496">
            <wp:extent cx="4432751" cy="2487739"/>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1018" cy="2503603"/>
                    </a:xfrm>
                    <a:prstGeom prst="rect">
                      <a:avLst/>
                    </a:prstGeom>
                  </pic:spPr>
                </pic:pic>
              </a:graphicData>
            </a:graphic>
          </wp:inline>
        </w:drawing>
      </w:r>
    </w:p>
    <w:p w14:paraId="602EBEE6" w14:textId="3CDB7309" w:rsidR="009D4CCF" w:rsidRDefault="009D4CCF" w:rsidP="009D4CCF">
      <w:pPr>
        <w:spacing w:line="480" w:lineRule="auto"/>
        <w:rPr>
          <w:rFonts w:asciiTheme="majorBidi" w:hAnsiTheme="majorBidi" w:cstheme="majorBidi"/>
          <w:sz w:val="24"/>
          <w:szCs w:val="24"/>
        </w:rPr>
      </w:pPr>
      <w:r>
        <w:rPr>
          <w:rFonts w:asciiTheme="majorBidi" w:hAnsiTheme="majorBidi" w:cstheme="majorBidi"/>
          <w:sz w:val="24"/>
          <w:szCs w:val="24"/>
        </w:rPr>
        <w:t>Due to changes made after fabrication, the orientation of the base trusses is irrelevant.</w:t>
      </w:r>
    </w:p>
    <w:p w14:paraId="103730FB" w14:textId="5FB864FF" w:rsidR="009D4CCF" w:rsidRDefault="009D4CCF" w:rsidP="009D4CCF">
      <w:pPr>
        <w:spacing w:line="480" w:lineRule="auto"/>
        <w:rPr>
          <w:rFonts w:asciiTheme="majorBidi" w:hAnsiTheme="majorBidi" w:cstheme="majorBidi"/>
          <w:sz w:val="24"/>
          <w:szCs w:val="24"/>
        </w:rPr>
      </w:pPr>
      <w:r>
        <w:rPr>
          <w:rFonts w:asciiTheme="majorBidi" w:hAnsiTheme="majorBidi" w:cstheme="majorBidi"/>
          <w:sz w:val="24"/>
          <w:szCs w:val="24"/>
        </w:rPr>
        <w:lastRenderedPageBreak/>
        <w:t xml:space="preserve">The motors, with the belts running through them had to be </w:t>
      </w:r>
      <w:r w:rsidR="000271FE">
        <w:rPr>
          <w:rFonts w:asciiTheme="majorBidi" w:hAnsiTheme="majorBidi" w:cstheme="majorBidi"/>
          <w:sz w:val="24"/>
          <w:szCs w:val="24"/>
        </w:rPr>
        <w:t>affixed to the base by utilizing c-clamps, as can be seen here:</w:t>
      </w:r>
    </w:p>
    <w:p w14:paraId="40077051" w14:textId="7028F821" w:rsidR="000271FE" w:rsidRDefault="000271FE" w:rsidP="000271FE">
      <w:pPr>
        <w:spacing w:line="480" w:lineRule="auto"/>
        <w:jc w:val="center"/>
        <w:rPr>
          <w:rFonts w:asciiTheme="majorBidi" w:hAnsiTheme="majorBidi" w:cstheme="majorBidi"/>
          <w:sz w:val="24"/>
          <w:szCs w:val="24"/>
        </w:rPr>
      </w:pPr>
      <w:r>
        <w:rPr>
          <w:noProof/>
          <w:lang w:bidi="ar-SA"/>
        </w:rPr>
        <w:drawing>
          <wp:inline distT="0" distB="0" distL="0" distR="0" wp14:anchorId="3352388C" wp14:editId="700AFA15">
            <wp:extent cx="3968589" cy="199292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5639" cy="2001482"/>
                    </a:xfrm>
                    <a:prstGeom prst="rect">
                      <a:avLst/>
                    </a:prstGeom>
                    <a:noFill/>
                    <a:ln>
                      <a:noFill/>
                    </a:ln>
                  </pic:spPr>
                </pic:pic>
              </a:graphicData>
            </a:graphic>
          </wp:inline>
        </w:drawing>
      </w:r>
    </w:p>
    <w:p w14:paraId="6EC40E89" w14:textId="1C433FD9" w:rsidR="000271FE" w:rsidRDefault="000271FE" w:rsidP="000271FE">
      <w:pPr>
        <w:spacing w:line="480" w:lineRule="auto"/>
        <w:rPr>
          <w:rFonts w:asciiTheme="majorBidi" w:hAnsiTheme="majorBidi" w:cstheme="majorBidi"/>
          <w:sz w:val="24"/>
          <w:szCs w:val="24"/>
        </w:rPr>
      </w:pPr>
      <w:r>
        <w:rPr>
          <w:rFonts w:asciiTheme="majorBidi" w:hAnsiTheme="majorBidi" w:cstheme="majorBidi"/>
          <w:sz w:val="24"/>
          <w:szCs w:val="24"/>
        </w:rPr>
        <w:t>Final Assembly:</w:t>
      </w:r>
    </w:p>
    <w:p w14:paraId="4083F672" w14:textId="77777777" w:rsidR="000271FE" w:rsidRDefault="000271FE" w:rsidP="000271FE">
      <w:pPr>
        <w:spacing w:line="480" w:lineRule="auto"/>
        <w:rPr>
          <w:rFonts w:asciiTheme="majorBidi" w:hAnsiTheme="majorBidi" w:cstheme="majorBidi"/>
          <w:sz w:val="24"/>
          <w:szCs w:val="24"/>
        </w:rPr>
      </w:pPr>
      <w:r>
        <w:rPr>
          <w:rFonts w:asciiTheme="majorBidi" w:hAnsiTheme="majorBidi" w:cstheme="majorBidi"/>
          <w:sz w:val="24"/>
          <w:szCs w:val="24"/>
        </w:rPr>
        <w:tab/>
        <w:t xml:space="preserve">When all constituent parts are made and fitted to one another, through the aid of screws, super glue and tape (used in order to get a tighter fit between rods and holes, when an open gap might prevent the optimal operation of the machine). Many small adjustments must be made due to the high tolerances and variability present in 3D printing. </w:t>
      </w:r>
    </w:p>
    <w:p w14:paraId="1144FE43" w14:textId="77777777" w:rsidR="000271FE" w:rsidRDefault="000271FE" w:rsidP="000271FE">
      <w:pPr>
        <w:spacing w:line="480" w:lineRule="auto"/>
        <w:rPr>
          <w:rFonts w:asciiTheme="majorBidi" w:hAnsiTheme="majorBidi" w:cstheme="majorBidi"/>
          <w:sz w:val="28"/>
          <w:szCs w:val="28"/>
        </w:rPr>
      </w:pPr>
      <w:r>
        <w:rPr>
          <w:rFonts w:asciiTheme="majorBidi" w:hAnsiTheme="majorBidi" w:cstheme="majorBidi"/>
          <w:b/>
          <w:bCs/>
          <w:sz w:val="28"/>
          <w:szCs w:val="28"/>
          <w:u w:val="single"/>
        </w:rPr>
        <w:t>Mistakes and Adjustments</w:t>
      </w:r>
    </w:p>
    <w:p w14:paraId="5AF53096" w14:textId="1EB01D30" w:rsidR="000271FE" w:rsidRDefault="000271FE" w:rsidP="000271FE">
      <w:pPr>
        <w:spacing w:line="480" w:lineRule="auto"/>
        <w:rPr>
          <w:rFonts w:asciiTheme="majorBidi" w:hAnsiTheme="majorBidi" w:cstheme="majorBidi"/>
          <w:sz w:val="24"/>
          <w:szCs w:val="24"/>
        </w:rPr>
      </w:pPr>
      <w:r>
        <w:rPr>
          <w:rFonts w:asciiTheme="majorBidi" w:hAnsiTheme="majorBidi" w:cstheme="majorBidi"/>
          <w:sz w:val="24"/>
          <w:szCs w:val="24"/>
        </w:rPr>
        <w:t xml:space="preserve"> </w:t>
      </w:r>
      <w:r w:rsidR="00077A39">
        <w:rPr>
          <w:rFonts w:asciiTheme="majorBidi" w:hAnsiTheme="majorBidi" w:cstheme="majorBidi"/>
          <w:sz w:val="24"/>
          <w:szCs w:val="24"/>
        </w:rPr>
        <w:tab/>
        <w:t>When constructing the random positioning machine, many mistakes were made which had to be corrected</w:t>
      </w:r>
      <w:r w:rsidR="00413664">
        <w:rPr>
          <w:rFonts w:asciiTheme="majorBidi" w:hAnsiTheme="majorBidi" w:cstheme="majorBidi"/>
          <w:sz w:val="24"/>
          <w:szCs w:val="24"/>
        </w:rPr>
        <w:t xml:space="preserve">. Here </w:t>
      </w:r>
      <w:r w:rsidR="00677262">
        <w:rPr>
          <w:rFonts w:asciiTheme="majorBidi" w:hAnsiTheme="majorBidi" w:cstheme="majorBidi"/>
          <w:sz w:val="24"/>
          <w:szCs w:val="24"/>
        </w:rPr>
        <w:t>is</w:t>
      </w:r>
      <w:r w:rsidR="00413664">
        <w:rPr>
          <w:rFonts w:asciiTheme="majorBidi" w:hAnsiTheme="majorBidi" w:cstheme="majorBidi"/>
          <w:sz w:val="24"/>
          <w:szCs w:val="24"/>
        </w:rPr>
        <w:t xml:space="preserve"> a list of changes to the design which had to be made in order to make the machine fully operational:</w:t>
      </w:r>
    </w:p>
    <w:p w14:paraId="0DC7BC1B" w14:textId="17110B3C" w:rsidR="00413664" w:rsidRDefault="00413664" w:rsidP="00413664">
      <w:pPr>
        <w:pStyle w:val="ListParagraph"/>
        <w:numPr>
          <w:ilvl w:val="0"/>
          <w:numId w:val="1"/>
        </w:numPr>
        <w:spacing w:line="480" w:lineRule="auto"/>
        <w:rPr>
          <w:rFonts w:asciiTheme="majorBidi" w:hAnsiTheme="majorBidi" w:cstheme="majorBidi"/>
          <w:sz w:val="24"/>
          <w:szCs w:val="24"/>
        </w:rPr>
      </w:pPr>
      <w:r>
        <w:rPr>
          <w:rFonts w:asciiTheme="majorBidi" w:hAnsiTheme="majorBidi" w:cstheme="majorBidi"/>
          <w:sz w:val="24"/>
          <w:szCs w:val="24"/>
        </w:rPr>
        <w:t>There was a discrepancy between the size of the rods, and holes</w:t>
      </w:r>
    </w:p>
    <w:p w14:paraId="03E8C7A7" w14:textId="3DAB8660" w:rsidR="00413664" w:rsidRDefault="00413664" w:rsidP="00413664">
      <w:pPr>
        <w:pStyle w:val="ListParagraph"/>
        <w:numPr>
          <w:ilvl w:val="1"/>
          <w:numId w:val="1"/>
        </w:numPr>
        <w:spacing w:line="480" w:lineRule="auto"/>
        <w:rPr>
          <w:rFonts w:asciiTheme="majorBidi" w:hAnsiTheme="majorBidi" w:cstheme="majorBidi"/>
          <w:sz w:val="24"/>
          <w:szCs w:val="24"/>
        </w:rPr>
      </w:pPr>
      <w:r>
        <w:rPr>
          <w:rFonts w:asciiTheme="majorBidi" w:hAnsiTheme="majorBidi" w:cstheme="majorBidi"/>
          <w:sz w:val="24"/>
          <w:szCs w:val="24"/>
        </w:rPr>
        <w:t>Fix: Utilize tape to bridge gap when the hole is large</w:t>
      </w:r>
    </w:p>
    <w:p w14:paraId="784EEE3C" w14:textId="32CF3034" w:rsidR="00413664" w:rsidRDefault="00413664" w:rsidP="00413664">
      <w:pPr>
        <w:pStyle w:val="ListParagraph"/>
        <w:numPr>
          <w:ilvl w:val="1"/>
          <w:numId w:val="1"/>
        </w:numPr>
        <w:spacing w:line="480" w:lineRule="auto"/>
        <w:rPr>
          <w:rFonts w:asciiTheme="majorBidi" w:hAnsiTheme="majorBidi" w:cstheme="majorBidi"/>
          <w:sz w:val="24"/>
          <w:szCs w:val="24"/>
        </w:rPr>
      </w:pPr>
      <w:r>
        <w:rPr>
          <w:rFonts w:asciiTheme="majorBidi" w:hAnsiTheme="majorBidi" w:cstheme="majorBidi"/>
          <w:sz w:val="24"/>
          <w:szCs w:val="24"/>
        </w:rPr>
        <w:t xml:space="preserve">Fix: When printing a part with holes, printed to be more </w:t>
      </w:r>
      <w:r w:rsidR="00CD3535">
        <w:rPr>
          <w:rFonts w:asciiTheme="majorBidi" w:hAnsiTheme="majorBidi" w:cstheme="majorBidi"/>
          <w:sz w:val="24"/>
          <w:szCs w:val="24"/>
        </w:rPr>
        <w:t>than</w:t>
      </w:r>
      <w:r>
        <w:rPr>
          <w:rFonts w:asciiTheme="majorBidi" w:hAnsiTheme="majorBidi" w:cstheme="majorBidi"/>
          <w:sz w:val="24"/>
          <w:szCs w:val="24"/>
        </w:rPr>
        <w:t xml:space="preserve"> </w:t>
      </w:r>
      <w:r w:rsidR="00CD3535">
        <w:rPr>
          <w:rFonts w:asciiTheme="majorBidi" w:hAnsiTheme="majorBidi" w:cstheme="majorBidi"/>
          <w:sz w:val="24"/>
          <w:szCs w:val="24"/>
        </w:rPr>
        <w:t xml:space="preserve">marginally </w:t>
      </w:r>
      <w:r>
        <w:rPr>
          <w:rFonts w:asciiTheme="majorBidi" w:hAnsiTheme="majorBidi" w:cstheme="majorBidi"/>
          <w:sz w:val="24"/>
          <w:szCs w:val="24"/>
        </w:rPr>
        <w:t>larger than what the design calls for</w:t>
      </w:r>
    </w:p>
    <w:p w14:paraId="36ACD373" w14:textId="375133ED" w:rsidR="00413664" w:rsidRDefault="00413664" w:rsidP="00413664">
      <w:pPr>
        <w:pStyle w:val="ListParagraph"/>
        <w:numPr>
          <w:ilvl w:val="1"/>
          <w:numId w:val="1"/>
        </w:numPr>
        <w:spacing w:line="480" w:lineRule="auto"/>
        <w:rPr>
          <w:rFonts w:asciiTheme="majorBidi" w:hAnsiTheme="majorBidi" w:cstheme="majorBidi"/>
          <w:sz w:val="24"/>
          <w:szCs w:val="24"/>
        </w:rPr>
      </w:pPr>
      <w:r>
        <w:rPr>
          <w:rFonts w:asciiTheme="majorBidi" w:hAnsiTheme="majorBidi" w:cstheme="majorBidi"/>
          <w:sz w:val="24"/>
          <w:szCs w:val="24"/>
        </w:rPr>
        <w:lastRenderedPageBreak/>
        <w:t>Do Not: Bore the hole to make it bigger, especially when using a low percentage fill (20%-40%)</w:t>
      </w:r>
    </w:p>
    <w:p w14:paraId="4141DC2C" w14:textId="1B1A5DCE" w:rsidR="00D45244" w:rsidRDefault="00D45244" w:rsidP="00D45244">
      <w:pPr>
        <w:pStyle w:val="ListParagraph"/>
        <w:numPr>
          <w:ilvl w:val="2"/>
          <w:numId w:val="1"/>
        </w:numPr>
        <w:spacing w:line="480" w:lineRule="auto"/>
        <w:rPr>
          <w:rFonts w:asciiTheme="majorBidi" w:hAnsiTheme="majorBidi" w:cstheme="majorBidi"/>
          <w:sz w:val="24"/>
          <w:szCs w:val="24"/>
        </w:rPr>
      </w:pPr>
      <w:r>
        <w:rPr>
          <w:rFonts w:asciiTheme="majorBidi" w:hAnsiTheme="majorBidi" w:cstheme="majorBidi"/>
          <w:sz w:val="24"/>
          <w:szCs w:val="24"/>
        </w:rPr>
        <w:t>We did this to attach the base together, as superglue was not enough to overcome the vibrations from the motors. If I were to construct this again, this part would have been redesigned.</w:t>
      </w:r>
    </w:p>
    <w:p w14:paraId="474F06BE" w14:textId="3F8195CD" w:rsidR="00CD3535" w:rsidRDefault="00CD3535" w:rsidP="00413664">
      <w:pPr>
        <w:pStyle w:val="ListParagraph"/>
        <w:numPr>
          <w:ilvl w:val="1"/>
          <w:numId w:val="1"/>
        </w:numPr>
        <w:spacing w:line="480" w:lineRule="auto"/>
        <w:rPr>
          <w:rFonts w:asciiTheme="majorBidi" w:hAnsiTheme="majorBidi" w:cstheme="majorBidi"/>
          <w:sz w:val="24"/>
          <w:szCs w:val="24"/>
        </w:rPr>
      </w:pPr>
      <w:r>
        <w:rPr>
          <w:rFonts w:asciiTheme="majorBidi" w:hAnsiTheme="majorBidi" w:cstheme="majorBidi"/>
          <w:sz w:val="24"/>
          <w:szCs w:val="24"/>
        </w:rPr>
        <w:t xml:space="preserve">Note: </w:t>
      </w:r>
      <w:r w:rsidR="00A539C2">
        <w:rPr>
          <w:rFonts w:asciiTheme="majorBidi" w:hAnsiTheme="majorBidi" w:cstheme="majorBidi"/>
          <w:sz w:val="24"/>
          <w:szCs w:val="24"/>
        </w:rPr>
        <w:t>Tight fits will provide support and allow for better rotation</w:t>
      </w:r>
    </w:p>
    <w:p w14:paraId="1585E86B" w14:textId="140D521E" w:rsidR="00413664" w:rsidRDefault="00CD3535" w:rsidP="00413664">
      <w:pPr>
        <w:pStyle w:val="ListParagraph"/>
        <w:numPr>
          <w:ilvl w:val="0"/>
          <w:numId w:val="1"/>
        </w:numPr>
        <w:spacing w:line="480" w:lineRule="auto"/>
        <w:rPr>
          <w:rFonts w:asciiTheme="majorBidi" w:hAnsiTheme="majorBidi" w:cstheme="majorBidi"/>
          <w:sz w:val="24"/>
          <w:szCs w:val="24"/>
        </w:rPr>
      </w:pPr>
      <w:r>
        <w:rPr>
          <w:rFonts w:asciiTheme="majorBidi" w:hAnsiTheme="majorBidi" w:cstheme="majorBidi"/>
          <w:sz w:val="24"/>
          <w:szCs w:val="24"/>
        </w:rPr>
        <w:t xml:space="preserve">The original design for the </w:t>
      </w:r>
      <w:r w:rsidR="00D96E9F">
        <w:rPr>
          <w:rFonts w:asciiTheme="majorBidi" w:hAnsiTheme="majorBidi" w:cstheme="majorBidi"/>
          <w:sz w:val="24"/>
          <w:szCs w:val="24"/>
        </w:rPr>
        <w:t>pulley</w:t>
      </w:r>
      <w:r>
        <w:rPr>
          <w:rFonts w:asciiTheme="majorBidi" w:hAnsiTheme="majorBidi" w:cstheme="majorBidi"/>
          <w:sz w:val="24"/>
          <w:szCs w:val="24"/>
        </w:rPr>
        <w:t xml:space="preserve"> needed to run the </w:t>
      </w:r>
      <w:r w:rsidR="00677262">
        <w:rPr>
          <w:rFonts w:asciiTheme="majorBidi" w:hAnsiTheme="majorBidi" w:cstheme="majorBidi"/>
          <w:sz w:val="24"/>
          <w:szCs w:val="24"/>
        </w:rPr>
        <w:t>O-ring</w:t>
      </w:r>
      <w:r>
        <w:rPr>
          <w:rFonts w:asciiTheme="majorBidi" w:hAnsiTheme="majorBidi" w:cstheme="majorBidi"/>
          <w:sz w:val="24"/>
          <w:szCs w:val="24"/>
        </w:rPr>
        <w:t xml:space="preserve"> and the inner frame proved to not move independently enough.</w:t>
      </w:r>
    </w:p>
    <w:p w14:paraId="2BC414A3" w14:textId="429CFFD4" w:rsidR="00CD3535" w:rsidRDefault="00CD3535" w:rsidP="00CD3535">
      <w:pPr>
        <w:pStyle w:val="ListParagraph"/>
        <w:numPr>
          <w:ilvl w:val="1"/>
          <w:numId w:val="1"/>
        </w:numPr>
        <w:spacing w:line="480" w:lineRule="auto"/>
        <w:rPr>
          <w:rFonts w:asciiTheme="majorBidi" w:hAnsiTheme="majorBidi" w:cstheme="majorBidi"/>
          <w:sz w:val="24"/>
          <w:szCs w:val="24"/>
        </w:rPr>
      </w:pPr>
      <w:r>
        <w:rPr>
          <w:rFonts w:asciiTheme="majorBidi" w:hAnsiTheme="majorBidi" w:cstheme="majorBidi"/>
          <w:sz w:val="24"/>
          <w:szCs w:val="24"/>
        </w:rPr>
        <w:t xml:space="preserve">Fix: Utilize a new design for the </w:t>
      </w:r>
      <w:r w:rsidR="00D96E9F">
        <w:rPr>
          <w:rFonts w:asciiTheme="majorBidi" w:hAnsiTheme="majorBidi" w:cstheme="majorBidi"/>
          <w:sz w:val="24"/>
          <w:szCs w:val="24"/>
        </w:rPr>
        <w:t>pulley</w:t>
      </w:r>
      <w:r>
        <w:rPr>
          <w:rFonts w:asciiTheme="majorBidi" w:hAnsiTheme="majorBidi" w:cstheme="majorBidi"/>
          <w:sz w:val="24"/>
          <w:szCs w:val="24"/>
        </w:rPr>
        <w:t>, with a bearing at its center</w:t>
      </w:r>
    </w:p>
    <w:p w14:paraId="0C5A72F1" w14:textId="0F476CC7" w:rsidR="00CD3535" w:rsidRDefault="00CD3535" w:rsidP="00CD3535">
      <w:pPr>
        <w:pStyle w:val="ListParagraph"/>
        <w:numPr>
          <w:ilvl w:val="2"/>
          <w:numId w:val="1"/>
        </w:numPr>
        <w:spacing w:line="480" w:lineRule="auto"/>
        <w:rPr>
          <w:rFonts w:asciiTheme="majorBidi" w:hAnsiTheme="majorBidi" w:cstheme="majorBidi"/>
          <w:sz w:val="24"/>
          <w:szCs w:val="24"/>
        </w:rPr>
      </w:pPr>
      <w:r>
        <w:rPr>
          <w:rFonts w:asciiTheme="majorBidi" w:hAnsiTheme="majorBidi" w:cstheme="majorBidi"/>
          <w:sz w:val="24"/>
          <w:szCs w:val="24"/>
        </w:rPr>
        <w:t xml:space="preserve">Addendum: The motor for this </w:t>
      </w:r>
      <w:r w:rsidR="00D96E9F">
        <w:rPr>
          <w:rFonts w:asciiTheme="majorBidi" w:hAnsiTheme="majorBidi" w:cstheme="majorBidi"/>
          <w:sz w:val="24"/>
          <w:szCs w:val="24"/>
        </w:rPr>
        <w:t>pulley</w:t>
      </w:r>
      <w:r>
        <w:rPr>
          <w:rFonts w:asciiTheme="majorBidi" w:hAnsiTheme="majorBidi" w:cstheme="majorBidi"/>
          <w:sz w:val="24"/>
          <w:szCs w:val="24"/>
        </w:rPr>
        <w:t xml:space="preserve"> does not necessarily need to be turned on as the inner frame can derive its movement from the stretching of the </w:t>
      </w:r>
      <w:r w:rsidR="00677262">
        <w:rPr>
          <w:rFonts w:asciiTheme="majorBidi" w:hAnsiTheme="majorBidi" w:cstheme="majorBidi"/>
          <w:sz w:val="24"/>
          <w:szCs w:val="24"/>
        </w:rPr>
        <w:t>O-ring</w:t>
      </w:r>
      <w:r>
        <w:rPr>
          <w:rFonts w:asciiTheme="majorBidi" w:hAnsiTheme="majorBidi" w:cstheme="majorBidi"/>
          <w:sz w:val="24"/>
          <w:szCs w:val="24"/>
        </w:rPr>
        <w:t xml:space="preserve"> as the outer frame rotates</w:t>
      </w:r>
    </w:p>
    <w:p w14:paraId="1DB7A722" w14:textId="19833936" w:rsidR="00677262" w:rsidRDefault="00677262" w:rsidP="00677262">
      <w:pPr>
        <w:pStyle w:val="ListParagraph"/>
        <w:numPr>
          <w:ilvl w:val="3"/>
          <w:numId w:val="1"/>
        </w:numPr>
        <w:spacing w:line="480" w:lineRule="auto"/>
        <w:rPr>
          <w:rFonts w:asciiTheme="majorBidi" w:hAnsiTheme="majorBidi" w:cstheme="majorBidi"/>
          <w:sz w:val="24"/>
          <w:szCs w:val="24"/>
        </w:rPr>
      </w:pPr>
      <w:r>
        <w:rPr>
          <w:rFonts w:asciiTheme="majorBidi" w:hAnsiTheme="majorBidi" w:cstheme="majorBidi"/>
          <w:sz w:val="24"/>
          <w:szCs w:val="24"/>
        </w:rPr>
        <w:t xml:space="preserve">For this to work, the O-ring </w:t>
      </w:r>
      <w:r w:rsidR="00D96E9F">
        <w:rPr>
          <w:rFonts w:asciiTheme="majorBidi" w:hAnsiTheme="majorBidi" w:cstheme="majorBidi"/>
          <w:sz w:val="24"/>
          <w:szCs w:val="24"/>
        </w:rPr>
        <w:t>pulley</w:t>
      </w:r>
      <w:r>
        <w:rPr>
          <w:rFonts w:asciiTheme="majorBidi" w:hAnsiTheme="majorBidi" w:cstheme="majorBidi"/>
          <w:sz w:val="24"/>
          <w:szCs w:val="24"/>
        </w:rPr>
        <w:t xml:space="preserve"> must be held stationary, this can be accomplished </w:t>
      </w:r>
      <w:r w:rsidR="00D45244">
        <w:rPr>
          <w:rFonts w:asciiTheme="majorBidi" w:hAnsiTheme="majorBidi" w:cstheme="majorBidi"/>
          <w:sz w:val="24"/>
          <w:szCs w:val="24"/>
        </w:rPr>
        <w:t xml:space="preserve">by utilizing the belt and motor to force it into not rotating with the outer frame. </w:t>
      </w:r>
    </w:p>
    <w:p w14:paraId="138D36E2" w14:textId="7AF366D3" w:rsidR="00D45244" w:rsidRDefault="00D45244" w:rsidP="00677262">
      <w:pPr>
        <w:pStyle w:val="ListParagraph"/>
        <w:numPr>
          <w:ilvl w:val="3"/>
          <w:numId w:val="1"/>
        </w:numPr>
        <w:spacing w:line="480" w:lineRule="auto"/>
        <w:rPr>
          <w:rFonts w:asciiTheme="majorBidi" w:hAnsiTheme="majorBidi" w:cstheme="majorBidi"/>
          <w:sz w:val="24"/>
          <w:szCs w:val="24"/>
        </w:rPr>
      </w:pPr>
      <w:r>
        <w:rPr>
          <w:rFonts w:asciiTheme="majorBidi" w:hAnsiTheme="majorBidi" w:cstheme="majorBidi"/>
          <w:sz w:val="24"/>
          <w:szCs w:val="24"/>
        </w:rPr>
        <w:t xml:space="preserve">This was the new </w:t>
      </w:r>
      <w:r w:rsidR="00D96E9F">
        <w:rPr>
          <w:rFonts w:asciiTheme="majorBidi" w:hAnsiTheme="majorBidi" w:cstheme="majorBidi"/>
          <w:sz w:val="24"/>
          <w:szCs w:val="24"/>
        </w:rPr>
        <w:t>pulley</w:t>
      </w:r>
      <w:r>
        <w:rPr>
          <w:rFonts w:asciiTheme="majorBidi" w:hAnsiTheme="majorBidi" w:cstheme="majorBidi"/>
          <w:sz w:val="24"/>
          <w:szCs w:val="24"/>
        </w:rPr>
        <w:t xml:space="preserve"> design used:</w:t>
      </w:r>
    </w:p>
    <w:p w14:paraId="3E6FF479" w14:textId="50F98A0F" w:rsidR="00D45244" w:rsidRDefault="00D45244" w:rsidP="00D45244">
      <w:pPr>
        <w:pStyle w:val="ListParagraph"/>
        <w:spacing w:line="480" w:lineRule="auto"/>
        <w:ind w:left="2880"/>
        <w:rPr>
          <w:rFonts w:asciiTheme="majorBidi" w:hAnsiTheme="majorBidi" w:cstheme="majorBidi"/>
          <w:sz w:val="24"/>
          <w:szCs w:val="24"/>
        </w:rPr>
      </w:pPr>
      <w:r>
        <w:rPr>
          <w:noProof/>
          <w:lang w:bidi="ar-SA"/>
        </w:rPr>
        <w:drawing>
          <wp:inline distT="0" distB="0" distL="0" distR="0" wp14:anchorId="10324110" wp14:editId="575C7429">
            <wp:extent cx="2046956" cy="24212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4396" cy="2548322"/>
                    </a:xfrm>
                    <a:prstGeom prst="rect">
                      <a:avLst/>
                    </a:prstGeom>
                  </pic:spPr>
                </pic:pic>
              </a:graphicData>
            </a:graphic>
          </wp:inline>
        </w:drawing>
      </w:r>
    </w:p>
    <w:p w14:paraId="6EF182C9" w14:textId="50B2B6A0" w:rsidR="00E91E99" w:rsidRDefault="00E91E99" w:rsidP="00E91E99">
      <w:pPr>
        <w:pStyle w:val="ListParagraph"/>
        <w:numPr>
          <w:ilvl w:val="0"/>
          <w:numId w:val="1"/>
        </w:numPr>
        <w:spacing w:line="480" w:lineRule="auto"/>
        <w:rPr>
          <w:rFonts w:asciiTheme="majorBidi" w:hAnsiTheme="majorBidi" w:cstheme="majorBidi"/>
          <w:sz w:val="24"/>
          <w:szCs w:val="24"/>
        </w:rPr>
      </w:pPr>
      <w:r>
        <w:rPr>
          <w:rFonts w:asciiTheme="majorBidi" w:hAnsiTheme="majorBidi" w:cstheme="majorBidi"/>
          <w:sz w:val="24"/>
          <w:szCs w:val="24"/>
        </w:rPr>
        <w:lastRenderedPageBreak/>
        <w:t>Heat became a major source of problems for our electronics</w:t>
      </w:r>
      <w:r w:rsidR="00181711">
        <w:rPr>
          <w:rFonts w:asciiTheme="majorBidi" w:hAnsiTheme="majorBidi" w:cstheme="majorBidi"/>
          <w:sz w:val="24"/>
          <w:szCs w:val="24"/>
        </w:rPr>
        <w:t>. When</w:t>
      </w:r>
      <w:r>
        <w:rPr>
          <w:rFonts w:asciiTheme="majorBidi" w:hAnsiTheme="majorBidi" w:cstheme="majorBidi"/>
          <w:sz w:val="24"/>
          <w:szCs w:val="24"/>
        </w:rPr>
        <w:t xml:space="preserve"> </w:t>
      </w:r>
      <w:r w:rsidR="00181711">
        <w:rPr>
          <w:rFonts w:asciiTheme="majorBidi" w:hAnsiTheme="majorBidi" w:cstheme="majorBidi"/>
          <w:sz w:val="24"/>
          <w:szCs w:val="24"/>
        </w:rPr>
        <w:t>they reach a heat point</w:t>
      </w:r>
      <w:r>
        <w:rPr>
          <w:rFonts w:asciiTheme="majorBidi" w:hAnsiTheme="majorBidi" w:cstheme="majorBidi"/>
          <w:sz w:val="24"/>
          <w:szCs w:val="24"/>
        </w:rPr>
        <w:t>, motors and boards tended to shut down</w:t>
      </w:r>
    </w:p>
    <w:p w14:paraId="3A7EC8E6" w14:textId="5186700C" w:rsidR="00E91E99" w:rsidRDefault="00E91E99" w:rsidP="00E91E99">
      <w:pPr>
        <w:pStyle w:val="ListParagraph"/>
        <w:numPr>
          <w:ilvl w:val="1"/>
          <w:numId w:val="1"/>
        </w:numPr>
        <w:spacing w:line="480" w:lineRule="auto"/>
        <w:rPr>
          <w:rFonts w:asciiTheme="majorBidi" w:hAnsiTheme="majorBidi" w:cstheme="majorBidi"/>
          <w:sz w:val="24"/>
          <w:szCs w:val="24"/>
        </w:rPr>
      </w:pPr>
      <w:r>
        <w:rPr>
          <w:rFonts w:asciiTheme="majorBidi" w:hAnsiTheme="majorBidi" w:cstheme="majorBidi"/>
          <w:sz w:val="24"/>
          <w:szCs w:val="24"/>
        </w:rPr>
        <w:t xml:space="preserve">Fix: Only buy </w:t>
      </w:r>
      <w:r w:rsidR="00677262">
        <w:rPr>
          <w:rFonts w:asciiTheme="majorBidi" w:hAnsiTheme="majorBidi" w:cstheme="majorBidi"/>
          <w:sz w:val="24"/>
          <w:szCs w:val="24"/>
        </w:rPr>
        <w:t>boards that were specifically designed for the servo motors being used in the project. (In our case, for Nema-17 motors, TB6600 drivers were used)</w:t>
      </w:r>
    </w:p>
    <w:p w14:paraId="681E2541" w14:textId="574698AC" w:rsidR="00CD3535" w:rsidRPr="00CD3535" w:rsidRDefault="00CD3535" w:rsidP="00CD3535">
      <w:pPr>
        <w:spacing w:line="480" w:lineRule="auto"/>
        <w:rPr>
          <w:rFonts w:asciiTheme="majorBidi" w:hAnsiTheme="majorBidi" w:cstheme="majorBidi"/>
          <w:sz w:val="24"/>
          <w:szCs w:val="24"/>
        </w:rPr>
      </w:pPr>
    </w:p>
    <w:p w14:paraId="329EEBE0" w14:textId="77777777" w:rsidR="000271FE" w:rsidRDefault="000271FE" w:rsidP="009D4CCF">
      <w:pPr>
        <w:spacing w:line="480" w:lineRule="auto"/>
        <w:rPr>
          <w:rFonts w:asciiTheme="majorBidi" w:hAnsiTheme="majorBidi" w:cstheme="majorBidi"/>
          <w:sz w:val="24"/>
          <w:szCs w:val="24"/>
        </w:rPr>
      </w:pPr>
    </w:p>
    <w:p w14:paraId="7D940F1A" w14:textId="77777777" w:rsidR="00FD4FAA" w:rsidRDefault="00FD4FAA" w:rsidP="00FD4FAA">
      <w:pPr>
        <w:spacing w:line="480" w:lineRule="auto"/>
        <w:rPr>
          <w:rFonts w:asciiTheme="majorBidi" w:hAnsiTheme="majorBidi" w:cstheme="majorBidi"/>
          <w:sz w:val="24"/>
          <w:szCs w:val="24"/>
        </w:rPr>
      </w:pPr>
    </w:p>
    <w:p w14:paraId="58D79A3F" w14:textId="77777777" w:rsidR="00B77CCC" w:rsidRDefault="00B77CCC" w:rsidP="000709DA">
      <w:pPr>
        <w:spacing w:line="480" w:lineRule="auto"/>
        <w:jc w:val="center"/>
        <w:rPr>
          <w:rFonts w:asciiTheme="majorBidi" w:hAnsiTheme="majorBidi" w:cstheme="majorBidi"/>
          <w:sz w:val="24"/>
          <w:szCs w:val="24"/>
        </w:rPr>
      </w:pPr>
    </w:p>
    <w:p w14:paraId="350496E3" w14:textId="77777777" w:rsidR="009E4754" w:rsidRDefault="009E4754" w:rsidP="009E4754">
      <w:pPr>
        <w:spacing w:line="480" w:lineRule="auto"/>
        <w:rPr>
          <w:rFonts w:asciiTheme="majorBidi" w:hAnsiTheme="majorBidi" w:cstheme="majorBidi"/>
          <w:sz w:val="24"/>
          <w:szCs w:val="24"/>
        </w:rPr>
      </w:pPr>
    </w:p>
    <w:p w14:paraId="644D2688" w14:textId="77777777" w:rsidR="0041530A" w:rsidRPr="00421060" w:rsidRDefault="0041530A" w:rsidP="00805804">
      <w:pPr>
        <w:spacing w:line="480" w:lineRule="auto"/>
        <w:rPr>
          <w:rFonts w:asciiTheme="majorBidi" w:hAnsiTheme="majorBidi" w:cstheme="majorBidi"/>
          <w:sz w:val="24"/>
          <w:szCs w:val="24"/>
        </w:rPr>
      </w:pPr>
    </w:p>
    <w:sectPr w:rsidR="0041530A" w:rsidRPr="004210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BD4878"/>
    <w:multiLevelType w:val="hybridMultilevel"/>
    <w:tmpl w:val="B3F42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81E"/>
    <w:rsid w:val="000270A8"/>
    <w:rsid w:val="000271FE"/>
    <w:rsid w:val="000709DA"/>
    <w:rsid w:val="00077A39"/>
    <w:rsid w:val="00181711"/>
    <w:rsid w:val="001B1260"/>
    <w:rsid w:val="001F3905"/>
    <w:rsid w:val="00385B6B"/>
    <w:rsid w:val="00400065"/>
    <w:rsid w:val="00413664"/>
    <w:rsid w:val="0041530A"/>
    <w:rsid w:val="00421060"/>
    <w:rsid w:val="00462BA1"/>
    <w:rsid w:val="004E7863"/>
    <w:rsid w:val="00532250"/>
    <w:rsid w:val="005A3DAC"/>
    <w:rsid w:val="00677262"/>
    <w:rsid w:val="006B0D02"/>
    <w:rsid w:val="006F4C06"/>
    <w:rsid w:val="006F6EE8"/>
    <w:rsid w:val="00742A1A"/>
    <w:rsid w:val="007512F0"/>
    <w:rsid w:val="00761C81"/>
    <w:rsid w:val="00805804"/>
    <w:rsid w:val="0087161A"/>
    <w:rsid w:val="0087281E"/>
    <w:rsid w:val="00875474"/>
    <w:rsid w:val="00877D9F"/>
    <w:rsid w:val="009045E4"/>
    <w:rsid w:val="009D4CCF"/>
    <w:rsid w:val="009E4754"/>
    <w:rsid w:val="00A2408E"/>
    <w:rsid w:val="00A539C2"/>
    <w:rsid w:val="00A575E5"/>
    <w:rsid w:val="00B00327"/>
    <w:rsid w:val="00B77CCC"/>
    <w:rsid w:val="00B92A4F"/>
    <w:rsid w:val="00B95FC7"/>
    <w:rsid w:val="00BC4C41"/>
    <w:rsid w:val="00C03386"/>
    <w:rsid w:val="00C354A1"/>
    <w:rsid w:val="00C42E11"/>
    <w:rsid w:val="00CD3535"/>
    <w:rsid w:val="00CF2E16"/>
    <w:rsid w:val="00D45244"/>
    <w:rsid w:val="00D515B1"/>
    <w:rsid w:val="00D96E9F"/>
    <w:rsid w:val="00DC319B"/>
    <w:rsid w:val="00E02768"/>
    <w:rsid w:val="00E33ED4"/>
    <w:rsid w:val="00E84F5B"/>
    <w:rsid w:val="00E91E99"/>
    <w:rsid w:val="00FD4FA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AFD20"/>
  <w15:docId w15:val="{DEEDDFB5-0A33-4082-8338-AA0C78D18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84F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3664"/>
    <w:pPr>
      <w:ind w:left="720"/>
      <w:contextualSpacing/>
    </w:pPr>
  </w:style>
  <w:style w:type="paragraph" w:styleId="BalloonText">
    <w:name w:val="Balloon Text"/>
    <w:basedOn w:val="Normal"/>
    <w:link w:val="BalloonTextChar"/>
    <w:uiPriority w:val="99"/>
    <w:semiHidden/>
    <w:unhideWhenUsed/>
    <w:rsid w:val="006F6E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EE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1077</Words>
  <Characters>6145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Arthur Sredni</dc:creator>
  <cp:lastModifiedBy>Sredni Arthur T</cp:lastModifiedBy>
  <cp:revision>2</cp:revision>
  <dcterms:created xsi:type="dcterms:W3CDTF">2019-08-01T14:14:00Z</dcterms:created>
  <dcterms:modified xsi:type="dcterms:W3CDTF">2019-08-01T14:14:00Z</dcterms:modified>
</cp:coreProperties>
</file>