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A740" w14:textId="7998BB27" w:rsidR="0022722F" w:rsidRDefault="002928E0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2928E0">
        <w:rPr>
          <w:rFonts w:asciiTheme="majorHAnsi" w:hAnsiTheme="majorHAnsi"/>
          <w:b/>
          <w:bCs/>
          <w:color w:val="0E2841" w:themeColor="text2"/>
          <w:sz w:val="36"/>
          <w:szCs w:val="36"/>
        </w:rPr>
        <w:t>AI USE CASE INTAKE &amp; APPROVAL WORKFLOW</w:t>
      </w:r>
    </w:p>
    <w:p w14:paraId="3951880C" w14:textId="77777777" w:rsidR="002928E0" w:rsidRDefault="002928E0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3AFC3682" w14:textId="322F5AB0" w:rsidR="002928E0" w:rsidRPr="002928E0" w:rsidRDefault="002928E0" w:rsidP="002928E0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2928E0">
        <w:rPr>
          <w:rFonts w:asciiTheme="majorHAnsi" w:hAnsiTheme="majorHAnsi"/>
          <w:b/>
          <w:bCs/>
          <w:color w:val="0E2841" w:themeColor="text2"/>
          <w:sz w:val="36"/>
          <w:szCs w:val="36"/>
        </w:rPr>
        <w:t>PURPOSE OF THIS WORKFLOW</w:t>
      </w:r>
    </w:p>
    <w:p w14:paraId="0CC30F51" w14:textId="1E1825E5" w:rsidR="002928E0" w:rsidRDefault="002928E0" w:rsidP="002928E0">
      <w:pPr>
        <w:pStyle w:val="ListParagraph"/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This workflow ensures that all AI use cases introduced in the organisation go through:</w:t>
      </w:r>
    </w:p>
    <w:p w14:paraId="779C66E3" w14:textId="77777777" w:rsidR="002928E0" w:rsidRPr="002928E0" w:rsidRDefault="002928E0" w:rsidP="002928E0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Proper evaluation</w:t>
      </w:r>
    </w:p>
    <w:p w14:paraId="462415BD" w14:textId="77777777" w:rsidR="002928E0" w:rsidRPr="002928E0" w:rsidRDefault="002928E0" w:rsidP="002928E0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Privacy and security review</w:t>
      </w:r>
    </w:p>
    <w:p w14:paraId="7162D67D" w14:textId="77777777" w:rsidR="002928E0" w:rsidRPr="002928E0" w:rsidRDefault="002928E0" w:rsidP="002928E0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Ethical review</w:t>
      </w:r>
    </w:p>
    <w:p w14:paraId="77CB69A6" w14:textId="77777777" w:rsidR="002928E0" w:rsidRPr="002928E0" w:rsidRDefault="002928E0" w:rsidP="002928E0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Risk scoring</w:t>
      </w:r>
    </w:p>
    <w:p w14:paraId="51A10967" w14:textId="77777777" w:rsidR="002928E0" w:rsidRPr="002928E0" w:rsidRDefault="002928E0" w:rsidP="002928E0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Governance approval</w:t>
      </w:r>
    </w:p>
    <w:p w14:paraId="29F29740" w14:textId="77777777" w:rsidR="002928E0" w:rsidRPr="002928E0" w:rsidRDefault="002928E0" w:rsidP="002928E0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Documentation requirements</w:t>
      </w:r>
    </w:p>
    <w:p w14:paraId="5AA13C21" w14:textId="77777777" w:rsidR="002928E0" w:rsidRPr="002928E0" w:rsidRDefault="002928E0" w:rsidP="002928E0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Safe deployment</w:t>
      </w:r>
    </w:p>
    <w:p w14:paraId="0B392B3A" w14:textId="77777777" w:rsidR="002928E0" w:rsidRDefault="002928E0" w:rsidP="002928E0">
      <w:pPr>
        <w:pStyle w:val="ListParagraph"/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It prevents unapproved or unsafe AI from entering the enterprise environment.</w:t>
      </w:r>
    </w:p>
    <w:p w14:paraId="4FD30F58" w14:textId="77777777" w:rsidR="002928E0" w:rsidRDefault="002928E0" w:rsidP="002928E0">
      <w:pPr>
        <w:pStyle w:val="ListParagraph"/>
        <w:rPr>
          <w:rFonts w:ascii="Calibri" w:hAnsi="Calibri" w:cs="Calibri"/>
          <w:color w:val="000000" w:themeColor="text1"/>
          <w:sz w:val="28"/>
          <w:szCs w:val="28"/>
        </w:rPr>
      </w:pPr>
    </w:p>
    <w:p w14:paraId="7F5F52C6" w14:textId="3068BEA4" w:rsidR="002928E0" w:rsidRDefault="002928E0" w:rsidP="002928E0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2928E0">
        <w:rPr>
          <w:rFonts w:asciiTheme="majorHAnsi" w:hAnsiTheme="majorHAnsi"/>
          <w:b/>
          <w:bCs/>
          <w:color w:val="0E2841" w:themeColor="text2"/>
          <w:sz w:val="36"/>
          <w:szCs w:val="36"/>
        </w:rPr>
        <w:t>SCOPE</w:t>
      </w:r>
    </w:p>
    <w:p w14:paraId="65524527" w14:textId="77777777" w:rsidR="002928E0" w:rsidRPr="002928E0" w:rsidRDefault="002928E0" w:rsidP="002928E0">
      <w:pPr>
        <w:pStyle w:val="ListParagraph"/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This workflow applies to:</w:t>
      </w:r>
    </w:p>
    <w:p w14:paraId="7EEC3CF4" w14:textId="77777777" w:rsidR="002928E0" w:rsidRPr="002928E0" w:rsidRDefault="002928E0" w:rsidP="002928E0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Internal AI/ML models</w:t>
      </w:r>
    </w:p>
    <w:p w14:paraId="47EB50C8" w14:textId="77777777" w:rsidR="002928E0" w:rsidRPr="002928E0" w:rsidRDefault="002928E0" w:rsidP="002928E0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GenAI/LLM use cases</w:t>
      </w:r>
    </w:p>
    <w:p w14:paraId="2986D11D" w14:textId="77777777" w:rsidR="002928E0" w:rsidRPr="002928E0" w:rsidRDefault="002928E0" w:rsidP="002928E0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Third-party AI tools / SaaS</w:t>
      </w:r>
    </w:p>
    <w:p w14:paraId="341111D0" w14:textId="77777777" w:rsidR="002928E0" w:rsidRPr="002928E0" w:rsidRDefault="002928E0" w:rsidP="002928E0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API-based AI services</w:t>
      </w:r>
    </w:p>
    <w:p w14:paraId="1EF09B56" w14:textId="0DE52EF5" w:rsidR="002928E0" w:rsidRDefault="002928E0" w:rsidP="002928E0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Vendor/supplier AI systems</w:t>
      </w:r>
    </w:p>
    <w:p w14:paraId="0B570032" w14:textId="77777777" w:rsidR="002928E0" w:rsidRPr="002928E0" w:rsidRDefault="002928E0" w:rsidP="002928E0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13F911A8" w14:textId="4E3080AD" w:rsidR="002928E0" w:rsidRPr="002928E0" w:rsidRDefault="002928E0" w:rsidP="002928E0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2928E0">
        <w:rPr>
          <w:rFonts w:asciiTheme="majorHAnsi" w:hAnsiTheme="majorHAnsi"/>
          <w:b/>
          <w:bCs/>
          <w:color w:val="0E2841" w:themeColor="text2"/>
          <w:sz w:val="36"/>
          <w:szCs w:val="36"/>
        </w:rPr>
        <w:t>END-TO-END WORKFLOW OVERVIEW</w:t>
      </w:r>
    </w:p>
    <w:p w14:paraId="26A89E35" w14:textId="77777777" w:rsidR="002928E0" w:rsidRDefault="002928E0" w:rsidP="002928E0">
      <w:pPr>
        <w:pStyle w:val="ListParagraph"/>
        <w:rPr>
          <w:rFonts w:ascii="Calibri" w:hAnsi="Calibri" w:cs="Calibri"/>
          <w:color w:val="000000" w:themeColor="text1"/>
          <w:sz w:val="28"/>
          <w:szCs w:val="28"/>
        </w:rPr>
      </w:pPr>
      <w:r>
        <w:rPr>
          <w:rFonts w:ascii="Calibri" w:hAnsi="Calibri" w:cs="Calibri"/>
          <w:color w:val="000000" w:themeColor="text1"/>
          <w:sz w:val="28"/>
          <w:szCs w:val="28"/>
        </w:rPr>
        <w:t>Below are the seven stages of Lifecycle:</w:t>
      </w:r>
    </w:p>
    <w:p w14:paraId="71B68C37" w14:textId="77777777" w:rsidR="002928E0" w:rsidRPr="002928E0" w:rsidRDefault="002928E0" w:rsidP="002928E0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Use Case Submission (Intake)</w:t>
      </w:r>
    </w:p>
    <w:p w14:paraId="032E117F" w14:textId="77777777" w:rsidR="002928E0" w:rsidRPr="002928E0" w:rsidRDefault="002928E0" w:rsidP="002928E0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Preliminary Screening</w:t>
      </w:r>
    </w:p>
    <w:p w14:paraId="1961DDD3" w14:textId="77777777" w:rsidR="002928E0" w:rsidRPr="002928E0" w:rsidRDefault="002928E0" w:rsidP="002928E0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Feasibility &amp; Data Assessment</w:t>
      </w:r>
    </w:p>
    <w:p w14:paraId="5A87B355" w14:textId="77777777" w:rsidR="002928E0" w:rsidRPr="002928E0" w:rsidRDefault="002928E0" w:rsidP="002928E0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Detailed Risk Assessment (Fairness, Privacy, Security, Ethical)</w:t>
      </w:r>
    </w:p>
    <w:p w14:paraId="22F79FE5" w14:textId="77777777" w:rsidR="002928E0" w:rsidRPr="002928E0" w:rsidRDefault="002928E0" w:rsidP="002928E0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Model Development &amp; Validation</w:t>
      </w:r>
    </w:p>
    <w:p w14:paraId="10BDC9C5" w14:textId="77777777" w:rsidR="002928E0" w:rsidRPr="002928E0" w:rsidRDefault="002928E0" w:rsidP="002928E0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t>Governance Approval &amp; Sign-off</w:t>
      </w:r>
    </w:p>
    <w:p w14:paraId="36D96BC9" w14:textId="5BF2392C" w:rsidR="002928E0" w:rsidRDefault="002928E0" w:rsidP="002928E0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color w:val="000000" w:themeColor="text1"/>
          <w:sz w:val="28"/>
          <w:szCs w:val="28"/>
        </w:rPr>
        <w:lastRenderedPageBreak/>
        <w:t>Deployment &amp; Continuous Monitoring</w:t>
      </w:r>
      <w:r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</w:p>
    <w:p w14:paraId="2E362909" w14:textId="77777777" w:rsidR="002928E0" w:rsidRDefault="002928E0" w:rsidP="002928E0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7516B413" w14:textId="6CD3F836" w:rsidR="002928E0" w:rsidRDefault="002928E0" w:rsidP="002928E0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2928E0">
        <w:rPr>
          <w:rFonts w:asciiTheme="majorHAnsi" w:hAnsiTheme="majorHAnsi"/>
          <w:b/>
          <w:bCs/>
          <w:color w:val="0E2841" w:themeColor="text2"/>
          <w:sz w:val="36"/>
          <w:szCs w:val="36"/>
        </w:rPr>
        <w:t>WORKFLOW DIAGRAM (TEXT FLOWCHART)</w:t>
      </w:r>
    </w:p>
    <w:p w14:paraId="77707789" w14:textId="77777777" w:rsidR="002928E0" w:rsidRDefault="002928E0" w:rsidP="002928E0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44FB1AF3" w14:textId="77777777" w:rsidR="002928E0" w:rsidRPr="002928E0" w:rsidRDefault="002928E0" w:rsidP="002928E0">
      <w:pPr>
        <w:ind w:left="216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>User / Business Team</w:t>
      </w:r>
    </w:p>
    <w:p w14:paraId="3DDB6966" w14:textId="4CB98FFC" w:rsidR="002928E0" w:rsidRPr="00E55FC8" w:rsidRDefault="00A2498F" w:rsidP="00A2498F">
      <w:pPr>
        <w:ind w:left="2160"/>
        <w:rPr>
          <w:rFonts w:ascii="Calibri" w:hAnsi="Calibri" w:cs="Calibri"/>
          <w:b/>
          <w:bCs/>
          <w:color w:val="000000" w:themeColor="text1"/>
          <w:sz w:val="52"/>
          <w:szCs w:val="52"/>
        </w:rPr>
      </w:pP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     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 </w:t>
      </w:r>
      <w:r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 xml:space="preserve"> </w:t>
      </w:r>
      <w:r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sym w:font="Wingdings 3" w:char="F024"/>
      </w:r>
      <w:r w:rsidR="002928E0"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 xml:space="preserve">     </w:t>
      </w:r>
    </w:p>
    <w:p w14:paraId="25673C35" w14:textId="0ABDC2CE" w:rsidR="002928E0" w:rsidRPr="002928E0" w:rsidRDefault="002928E0" w:rsidP="002928E0">
      <w:pPr>
        <w:ind w:left="216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>1. Use Case Intake Form Submitted</w:t>
      </w:r>
    </w:p>
    <w:p w14:paraId="5DF289BB" w14:textId="109C0CB6" w:rsidR="002928E0" w:rsidRPr="00E55FC8" w:rsidRDefault="00A2498F" w:rsidP="00A2498F">
      <w:pPr>
        <w:ind w:left="2160"/>
        <w:rPr>
          <w:rFonts w:ascii="Calibri" w:hAnsi="Calibri" w:cs="Calibri"/>
          <w:b/>
          <w:bCs/>
          <w:color w:val="000000" w:themeColor="text1"/>
          <w:sz w:val="52"/>
          <w:szCs w:val="52"/>
        </w:rPr>
      </w:pPr>
      <w:r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 xml:space="preserve">       </w:t>
      </w:r>
      <w:r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 xml:space="preserve">   </w:t>
      </w:r>
      <w:r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sym w:font="Wingdings 3" w:char="F024"/>
      </w:r>
      <w:r w:rsidR="002928E0"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 xml:space="preserve">      </w:t>
      </w:r>
    </w:p>
    <w:p w14:paraId="3C9AAB71" w14:textId="77777777" w:rsidR="002928E0" w:rsidRPr="002928E0" w:rsidRDefault="002928E0" w:rsidP="002928E0">
      <w:pPr>
        <w:ind w:left="216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>AI PMO Reviews for Completeness</w:t>
      </w:r>
    </w:p>
    <w:p w14:paraId="14AFE618" w14:textId="566F05CE" w:rsidR="002928E0" w:rsidRPr="002928E0" w:rsidRDefault="00A2498F" w:rsidP="002928E0">
      <w:pPr>
        <w:ind w:left="216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           </w:t>
      </w:r>
      <w:r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 xml:space="preserve"> </w:t>
      </w:r>
      <w:r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sym w:font="Wingdings 3" w:char="F024"/>
      </w:r>
    </w:p>
    <w:p w14:paraId="12A70584" w14:textId="74CD7FFE" w:rsidR="002928E0" w:rsidRPr="002928E0" w:rsidRDefault="002928E0" w:rsidP="002928E0">
      <w:pPr>
        <w:ind w:left="216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>2. Preliminary Risk Screening (AI PMO + AI Risk)</w:t>
      </w:r>
    </w:p>
    <w:p w14:paraId="2C8B5E30" w14:textId="23804D04" w:rsidR="00A2498F" w:rsidRPr="00E55FC8" w:rsidRDefault="002928E0" w:rsidP="00A2498F">
      <w:pPr>
        <w:ind w:left="2160"/>
        <w:rPr>
          <w:rFonts w:ascii="Calibri" w:hAnsi="Calibri" w:cs="Calibri"/>
          <w:b/>
          <w:bCs/>
          <w:color w:val="000000" w:themeColor="text1"/>
          <w:sz w:val="40"/>
          <w:szCs w:val="40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   </w:t>
      </w:r>
      <w:r w:rsidR="00A2498F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    </w:t>
      </w:r>
      <w:r w:rsidR="00E55FC8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</w:t>
      </w:r>
      <w:r w:rsidR="00A2498F" w:rsidRPr="00E55FC8">
        <w:rPr>
          <w:rFonts w:ascii="Calibri" w:hAnsi="Calibri" w:cs="Calibri"/>
          <w:b/>
          <w:bCs/>
          <w:color w:val="000000" w:themeColor="text1"/>
          <w:sz w:val="40"/>
          <w:szCs w:val="40"/>
        </w:rPr>
        <w:t>|</w:t>
      </w:r>
    </w:p>
    <w:p w14:paraId="79A92AFB" w14:textId="77867FFC" w:rsidR="002928E0" w:rsidRPr="002928E0" w:rsidRDefault="00A2498F" w:rsidP="002928E0">
      <w:pPr>
        <w:ind w:left="216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             </w:t>
      </w:r>
      <w:r w:rsidR="00E55FC8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</w:t>
      </w:r>
      <w:r w:rsidRPr="00E55FC8">
        <w:rPr>
          <w:rFonts w:ascii="Calibri" w:hAnsi="Calibri" w:cs="Calibri"/>
          <w:b/>
          <w:bCs/>
          <w:color w:val="000000" w:themeColor="text1"/>
          <w:sz w:val="40"/>
          <w:szCs w:val="40"/>
        </w:rPr>
        <w:sym w:font="Wingdings 3" w:char="F039"/>
      </w:r>
      <w:r w:rsidRPr="00E55FC8">
        <w:rPr>
          <w:rFonts w:ascii="Calibri" w:hAnsi="Calibri" w:cs="Calibri"/>
          <w:b/>
          <w:bCs/>
          <w:color w:val="000000" w:themeColor="text1"/>
          <w:sz w:val="40"/>
          <w:szCs w:val="40"/>
        </w:rPr>
        <w:t xml:space="preserve">  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002928E0"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Low Risk </w:t>
      </w:r>
      <w:r w:rsidRPr="00A2498F">
        <w:rPr>
          <w:rFonts w:ascii="Calibri" w:hAnsi="Calibri" w:cs="Calibri"/>
          <w:b/>
          <w:bCs/>
          <w:color w:val="000000" w:themeColor="text1"/>
          <w:sz w:val="28"/>
          <w:szCs w:val="28"/>
        </w:rPr>
        <w:sym w:font="Wingdings" w:char="F0E0"/>
      </w:r>
      <w:r w:rsidR="002928E0"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002928E0" w:rsidRPr="00E55FC8">
        <w:rPr>
          <w:rFonts w:ascii="Calibri" w:hAnsi="Calibri" w:cs="Calibri"/>
          <w:b/>
          <w:bCs/>
          <w:color w:val="000000" w:themeColor="text1"/>
          <w:sz w:val="28"/>
          <w:szCs w:val="28"/>
        </w:rPr>
        <w:t>Fast-Track Approval</w:t>
      </w:r>
    </w:p>
    <w:p w14:paraId="69E2CD53" w14:textId="7AD6E260" w:rsidR="002928E0" w:rsidRPr="00E55FC8" w:rsidRDefault="002928E0" w:rsidP="002928E0">
      <w:pPr>
        <w:ind w:left="2160"/>
        <w:rPr>
          <w:rFonts w:ascii="Calibri" w:hAnsi="Calibri" w:cs="Calibri"/>
          <w:b/>
          <w:bCs/>
          <w:color w:val="000000" w:themeColor="text1"/>
          <w:sz w:val="40"/>
          <w:szCs w:val="40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   </w:t>
      </w:r>
      <w:r w:rsidR="00A2498F">
        <w:rPr>
          <w:rFonts w:ascii="Calibri" w:hAnsi="Calibri" w:cs="Calibri"/>
          <w:b/>
          <w:bCs/>
          <w:color w:val="000000" w:themeColor="text1"/>
          <w:sz w:val="28"/>
          <w:szCs w:val="28"/>
        </w:rPr>
        <w:tab/>
      </w:r>
      <w:r w:rsidR="00A2498F" w:rsidRPr="00E55FC8">
        <w:rPr>
          <w:rFonts w:ascii="Calibri" w:hAnsi="Calibri" w:cs="Calibri"/>
          <w:b/>
          <w:bCs/>
          <w:color w:val="000000" w:themeColor="text1"/>
          <w:sz w:val="40"/>
          <w:szCs w:val="40"/>
        </w:rPr>
        <w:t xml:space="preserve">      |</w:t>
      </w:r>
    </w:p>
    <w:p w14:paraId="41B55598" w14:textId="5DABB04D" w:rsidR="00A2498F" w:rsidRPr="00E55FC8" w:rsidRDefault="00A2498F" w:rsidP="00A2498F">
      <w:pPr>
        <w:ind w:left="216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            </w:t>
      </w:r>
      <w:r w:rsidR="00E55FC8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</w:t>
      </w:r>
      <w:r w:rsidRPr="00E55FC8">
        <w:rPr>
          <w:rFonts w:ascii="Calibri" w:hAnsi="Calibri" w:cs="Calibri"/>
          <w:b/>
          <w:bCs/>
          <w:color w:val="000000" w:themeColor="text1"/>
          <w:sz w:val="40"/>
          <w:szCs w:val="40"/>
        </w:rPr>
        <w:sym w:font="Wingdings 3" w:char="F039"/>
      </w:r>
      <w:r w:rsidRPr="00E55FC8">
        <w:rPr>
          <w:rFonts w:ascii="Calibri" w:hAnsi="Calibri" w:cs="Calibr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</w:t>
      </w: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Medium/High Risk → </w:t>
      </w:r>
      <w:r w:rsidRPr="00E55FC8">
        <w:rPr>
          <w:rFonts w:ascii="Calibri" w:hAnsi="Calibri" w:cs="Calibri"/>
          <w:b/>
          <w:bCs/>
          <w:color w:val="000000" w:themeColor="text1"/>
        </w:rPr>
        <w:t xml:space="preserve">Full </w:t>
      </w:r>
      <w:r w:rsidR="00E55FC8" w:rsidRPr="00E55FC8">
        <w:rPr>
          <w:rFonts w:ascii="Calibri" w:hAnsi="Calibri" w:cs="Calibri"/>
          <w:b/>
          <w:bCs/>
          <w:color w:val="000000" w:themeColor="text1"/>
        </w:rPr>
        <w:t>Assessment Required</w:t>
      </w:r>
    </w:p>
    <w:p w14:paraId="3CEBE9F4" w14:textId="0274B388" w:rsidR="002928E0" w:rsidRPr="002928E0" w:rsidRDefault="002928E0" w:rsidP="00E55FC8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 </w:t>
      </w:r>
      <w:r w:rsidR="00E55FC8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                                           </w:t>
      </w:r>
      <w:r w:rsidR="00E55FC8"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sym w:font="Wingdings 3" w:char="F024"/>
      </w:r>
    </w:p>
    <w:p w14:paraId="097B6401" w14:textId="77777777" w:rsidR="002928E0" w:rsidRPr="002928E0" w:rsidRDefault="002928E0" w:rsidP="002928E0">
      <w:pPr>
        <w:ind w:left="216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>3. Data Assessment (DPO + Data Steward)</w:t>
      </w:r>
    </w:p>
    <w:p w14:paraId="7EE7F618" w14:textId="4432D231" w:rsidR="00E55FC8" w:rsidRPr="00E55FC8" w:rsidRDefault="002928E0" w:rsidP="00E55FC8">
      <w:pPr>
        <w:rPr>
          <w:rFonts w:ascii="Calibri" w:hAnsi="Calibri" w:cs="Calibri"/>
          <w:b/>
          <w:bCs/>
          <w:color w:val="000000" w:themeColor="text1"/>
          <w:sz w:val="52"/>
          <w:szCs w:val="52"/>
        </w:rPr>
      </w:pPr>
      <w:r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 xml:space="preserve">                </w:t>
      </w:r>
      <w:r w:rsidR="00E55FC8"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 xml:space="preserve">             </w:t>
      </w:r>
      <w:r w:rsidR="00E55FC8"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sym w:font="Wingdings 3" w:char="F024"/>
      </w:r>
    </w:p>
    <w:p w14:paraId="6563C35E" w14:textId="1E676059" w:rsidR="002928E0" w:rsidRPr="002928E0" w:rsidRDefault="002928E0" w:rsidP="00E55FC8">
      <w:pPr>
        <w:ind w:left="216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>4. Detailed Risk Assessment</w:t>
      </w:r>
    </w:p>
    <w:p w14:paraId="3F4ACE55" w14:textId="3021D0E3" w:rsidR="002928E0" w:rsidRPr="00E55FC8" w:rsidRDefault="002928E0" w:rsidP="00E55FC8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E55FC8">
        <w:rPr>
          <w:rFonts w:ascii="Calibri" w:hAnsi="Calibri" w:cs="Calibri"/>
          <w:b/>
          <w:bCs/>
          <w:color w:val="000000" w:themeColor="text1"/>
          <w:sz w:val="28"/>
          <w:szCs w:val="28"/>
        </w:rPr>
        <w:t>Fairness Assessment</w:t>
      </w:r>
    </w:p>
    <w:p w14:paraId="33DA5CE9" w14:textId="2CF116E1" w:rsidR="002928E0" w:rsidRPr="00E55FC8" w:rsidRDefault="002928E0" w:rsidP="00E55FC8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E55FC8">
        <w:rPr>
          <w:rFonts w:ascii="Calibri" w:hAnsi="Calibri" w:cs="Calibri"/>
          <w:b/>
          <w:bCs/>
          <w:color w:val="000000" w:themeColor="text1"/>
          <w:sz w:val="28"/>
          <w:szCs w:val="28"/>
        </w:rPr>
        <w:t>Privacy Assessment</w:t>
      </w:r>
    </w:p>
    <w:p w14:paraId="5B2B1BCD" w14:textId="2806D0CE" w:rsidR="002928E0" w:rsidRPr="00E55FC8" w:rsidRDefault="002928E0" w:rsidP="00E55FC8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E55FC8"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>Security (MITRE ATLAS)</w:t>
      </w:r>
    </w:p>
    <w:p w14:paraId="1FD67A6A" w14:textId="5AC13E19" w:rsidR="002928E0" w:rsidRPr="00E55FC8" w:rsidRDefault="002928E0" w:rsidP="00E55FC8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E55FC8">
        <w:rPr>
          <w:rFonts w:ascii="Calibri" w:hAnsi="Calibri" w:cs="Calibri"/>
          <w:b/>
          <w:bCs/>
          <w:color w:val="000000" w:themeColor="text1"/>
          <w:sz w:val="28"/>
          <w:szCs w:val="28"/>
        </w:rPr>
        <w:t>Explainability Assessment</w:t>
      </w:r>
    </w:p>
    <w:p w14:paraId="13D39610" w14:textId="0DC813A0" w:rsidR="002928E0" w:rsidRPr="002928E0" w:rsidRDefault="002928E0" w:rsidP="00E55FC8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          </w:t>
      </w:r>
      <w:r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 xml:space="preserve"> </w:t>
      </w:r>
      <w:r w:rsidR="00E55FC8"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 xml:space="preserve"> </w:t>
      </w:r>
      <w:r w:rsid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ab/>
      </w:r>
      <w:r w:rsid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ab/>
      </w:r>
      <w:r w:rsid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ab/>
        <w:t xml:space="preserve">      </w:t>
      </w:r>
      <w:r w:rsidR="00E55FC8"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sym w:font="Wingdings 3" w:char="F024"/>
      </w:r>
    </w:p>
    <w:p w14:paraId="37309618" w14:textId="77777777" w:rsidR="002928E0" w:rsidRPr="002928E0" w:rsidRDefault="002928E0" w:rsidP="002928E0">
      <w:pPr>
        <w:ind w:left="216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>AI Risk Issues RAG Scoring Issued</w:t>
      </w:r>
    </w:p>
    <w:p w14:paraId="5DFADCA0" w14:textId="0075BD21" w:rsidR="002928E0" w:rsidRPr="002928E0" w:rsidRDefault="002928E0" w:rsidP="00E55FC8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           </w:t>
      </w:r>
      <w:r w:rsidR="00E55FC8"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 xml:space="preserve"> </w:t>
      </w:r>
      <w:r w:rsid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ab/>
      </w:r>
      <w:r w:rsid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ab/>
      </w:r>
      <w:r w:rsid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ab/>
      </w:r>
      <w:r w:rsid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ab/>
      </w:r>
      <w:r w:rsidR="00E55FC8"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sym w:font="Wingdings 3" w:char="F024"/>
      </w:r>
    </w:p>
    <w:p w14:paraId="13FBF93D" w14:textId="77777777" w:rsidR="002928E0" w:rsidRPr="002928E0" w:rsidRDefault="002928E0" w:rsidP="002928E0">
      <w:pPr>
        <w:ind w:left="216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>5. Model Development &amp; Validation</w:t>
      </w:r>
    </w:p>
    <w:p w14:paraId="44955088" w14:textId="7E562326" w:rsidR="002928E0" w:rsidRDefault="002928E0" w:rsidP="00E55FC8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>Bias Testing</w:t>
      </w:r>
    </w:p>
    <w:p w14:paraId="2F3F542A" w14:textId="24D370D2" w:rsidR="002928E0" w:rsidRPr="002928E0" w:rsidRDefault="002928E0" w:rsidP="00E55FC8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>Explainability Testing</w:t>
      </w:r>
    </w:p>
    <w:p w14:paraId="2B8C922C" w14:textId="19597192" w:rsidR="002928E0" w:rsidRPr="002928E0" w:rsidRDefault="002928E0" w:rsidP="00E55FC8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>Adversarial &amp; Safety Testing</w:t>
      </w:r>
    </w:p>
    <w:p w14:paraId="369933F6" w14:textId="155559EA" w:rsidR="002928E0" w:rsidRPr="002928E0" w:rsidRDefault="002928E0" w:rsidP="00E55FC8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           </w:t>
      </w:r>
      <w:r w:rsidR="00E55FC8"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 xml:space="preserve"> </w:t>
      </w:r>
      <w:r w:rsid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ab/>
      </w:r>
      <w:r w:rsid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ab/>
      </w:r>
      <w:r w:rsid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ab/>
      </w:r>
      <w:r w:rsid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tab/>
      </w:r>
      <w:r w:rsidR="00E55FC8"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sym w:font="Wingdings 3" w:char="F024"/>
      </w:r>
    </w:p>
    <w:p w14:paraId="2E6B330B" w14:textId="77777777" w:rsidR="002928E0" w:rsidRPr="00E55FC8" w:rsidRDefault="002928E0" w:rsidP="002928E0">
      <w:pPr>
        <w:ind w:left="2160"/>
        <w:rPr>
          <w:rFonts w:ascii="Calibri" w:hAnsi="Calibri" w:cs="Calibri"/>
          <w:b/>
          <w:bCs/>
          <w:color w:val="000000" w:themeColor="text1"/>
          <w:sz w:val="28"/>
          <w:szCs w:val="28"/>
          <w:lang w:val="it-IT"/>
        </w:rPr>
      </w:pPr>
      <w:r w:rsidRPr="00E55FC8">
        <w:rPr>
          <w:rFonts w:ascii="Calibri" w:hAnsi="Calibri" w:cs="Calibri"/>
          <w:b/>
          <w:bCs/>
          <w:color w:val="000000" w:themeColor="text1"/>
          <w:sz w:val="28"/>
          <w:szCs w:val="28"/>
          <w:lang w:val="it-IT"/>
        </w:rPr>
        <w:t>6. Model Approval Stage</w:t>
      </w:r>
    </w:p>
    <w:p w14:paraId="6191FC32" w14:textId="3DA26C33" w:rsidR="002928E0" w:rsidRPr="00E55FC8" w:rsidRDefault="002928E0" w:rsidP="00E55FC8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E55FC8">
        <w:rPr>
          <w:rFonts w:ascii="Calibri" w:hAnsi="Calibri" w:cs="Calibri"/>
          <w:b/>
          <w:bCs/>
          <w:color w:val="000000" w:themeColor="text1"/>
          <w:sz w:val="28"/>
          <w:szCs w:val="28"/>
          <w:lang w:val="it-IT"/>
        </w:rPr>
        <w:t xml:space="preserve">     </w:t>
      </w:r>
      <w:r w:rsidRPr="00E55FC8">
        <w:rPr>
          <w:rFonts w:ascii="Calibri" w:hAnsi="Calibri" w:cs="Calibri"/>
          <w:b/>
          <w:bCs/>
          <w:color w:val="000000" w:themeColor="text1"/>
          <w:sz w:val="28"/>
          <w:szCs w:val="28"/>
        </w:rPr>
        <w:t>AI PMO</w:t>
      </w:r>
    </w:p>
    <w:p w14:paraId="3884E3C7" w14:textId="7AA15717" w:rsidR="002928E0" w:rsidRPr="00E55FC8" w:rsidRDefault="002928E0" w:rsidP="00E55FC8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E55FC8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</w:t>
      </w:r>
      <w:r w:rsidR="00E55FC8" w:rsidRPr="00E55FC8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</w:t>
      </w:r>
      <w:r w:rsidRPr="00E55FC8">
        <w:rPr>
          <w:rFonts w:ascii="Calibri" w:hAnsi="Calibri" w:cs="Calibri"/>
          <w:b/>
          <w:bCs/>
          <w:color w:val="000000" w:themeColor="text1"/>
          <w:sz w:val="28"/>
          <w:szCs w:val="28"/>
        </w:rPr>
        <w:t>AI Risk Manager</w:t>
      </w:r>
    </w:p>
    <w:p w14:paraId="5D232C6C" w14:textId="2C8BDFC1" w:rsidR="002928E0" w:rsidRPr="002928E0" w:rsidRDefault="002928E0" w:rsidP="00E55FC8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E55FC8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</w:t>
      </w: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>Security Lead</w:t>
      </w:r>
    </w:p>
    <w:p w14:paraId="296C10FD" w14:textId="48D5040C" w:rsidR="002928E0" w:rsidRPr="002928E0" w:rsidRDefault="002928E0" w:rsidP="00E55FC8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DPO</w:t>
      </w:r>
    </w:p>
    <w:p w14:paraId="31D48703" w14:textId="0D587005" w:rsidR="002928E0" w:rsidRPr="002928E0" w:rsidRDefault="002928E0" w:rsidP="00E55FC8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Compliance</w:t>
      </w:r>
    </w:p>
    <w:p w14:paraId="414C5468" w14:textId="429A2C84" w:rsidR="002928E0" w:rsidRPr="002928E0" w:rsidRDefault="002928E0" w:rsidP="00E55FC8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AI Governance Board (High Risk Only)</w:t>
      </w:r>
    </w:p>
    <w:p w14:paraId="7954DBE0" w14:textId="4D42CA0D" w:rsidR="002928E0" w:rsidRPr="002928E0" w:rsidRDefault="002928E0" w:rsidP="00E55FC8">
      <w:pPr>
        <w:ind w:left="216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          </w:t>
      </w:r>
      <w:r w:rsidR="00E55FC8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 </w:t>
      </w: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00E55FC8"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sym w:font="Wingdings 3" w:char="F024"/>
      </w:r>
    </w:p>
    <w:p w14:paraId="478429B8" w14:textId="77777777" w:rsidR="002928E0" w:rsidRPr="002928E0" w:rsidRDefault="002928E0" w:rsidP="002928E0">
      <w:pPr>
        <w:ind w:left="216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>7. Deployment (Controlled)</w:t>
      </w:r>
    </w:p>
    <w:p w14:paraId="738BCC19" w14:textId="4A1B653C" w:rsidR="00E55FC8" w:rsidRPr="002928E0" w:rsidRDefault="002928E0" w:rsidP="00E55FC8">
      <w:pPr>
        <w:ind w:left="216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   </w:t>
      </w:r>
      <w:r w:rsidR="00E55FC8"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       </w:t>
      </w:r>
      <w:r w:rsidR="00E55FC8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</w:t>
      </w:r>
      <w:r w:rsidR="00E55FC8"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00E55FC8" w:rsidRPr="00E55FC8">
        <w:rPr>
          <w:rFonts w:ascii="Calibri" w:hAnsi="Calibri" w:cs="Calibri"/>
          <w:b/>
          <w:bCs/>
          <w:color w:val="000000" w:themeColor="text1"/>
          <w:sz w:val="52"/>
          <w:szCs w:val="52"/>
        </w:rPr>
        <w:sym w:font="Wingdings 3" w:char="F024"/>
      </w:r>
    </w:p>
    <w:p w14:paraId="0C68BD74" w14:textId="3FD6211F" w:rsidR="002928E0" w:rsidRDefault="002928E0" w:rsidP="002928E0">
      <w:pPr>
        <w:ind w:left="216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928E0">
        <w:rPr>
          <w:rFonts w:ascii="Calibri" w:hAnsi="Calibri" w:cs="Calibri"/>
          <w:b/>
          <w:bCs/>
          <w:color w:val="000000" w:themeColor="text1"/>
          <w:sz w:val="28"/>
          <w:szCs w:val="28"/>
        </w:rPr>
        <w:t>Continuous Monitoring + AI Audit Log</w:t>
      </w:r>
    </w:p>
    <w:p w14:paraId="567C94D0" w14:textId="77777777" w:rsidR="006249D0" w:rsidRDefault="006249D0" w:rsidP="006249D0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53DC24DF" w14:textId="77777777" w:rsidR="002A376B" w:rsidRDefault="002A376B" w:rsidP="006249D0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11EE06FA" w14:textId="77777777" w:rsidR="002A376B" w:rsidRDefault="002A376B" w:rsidP="006249D0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52E8E3B0" w14:textId="53CA92FE" w:rsidR="006249D0" w:rsidRDefault="006249D0" w:rsidP="006249D0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6249D0">
        <w:rPr>
          <w:rFonts w:asciiTheme="majorHAnsi" w:hAnsiTheme="majorHAnsi"/>
          <w:b/>
          <w:bCs/>
          <w:color w:val="0E2841" w:themeColor="text2"/>
          <w:sz w:val="36"/>
          <w:szCs w:val="36"/>
        </w:rPr>
        <w:lastRenderedPageBreak/>
        <w:t>STAGE DETAILS</w:t>
      </w:r>
    </w:p>
    <w:p w14:paraId="2F81B8E7" w14:textId="5258A4BC" w:rsidR="006249D0" w:rsidRPr="002A376B" w:rsidRDefault="002A376B" w:rsidP="002A376B">
      <w:pPr>
        <w:ind w:firstLine="720"/>
        <w:rPr>
          <w:rFonts w:ascii="Calibri" w:hAnsi="Calibri" w:cs="Calibri"/>
          <w:b/>
          <w:bCs/>
          <w:sz w:val="28"/>
          <w:szCs w:val="28"/>
        </w:rPr>
      </w:pPr>
      <w:r w:rsidRPr="002A376B">
        <w:rPr>
          <w:rFonts w:ascii="Calibri" w:hAnsi="Calibri" w:cs="Calibri"/>
          <w:b/>
          <w:bCs/>
          <w:sz w:val="28"/>
          <w:szCs w:val="28"/>
        </w:rPr>
        <w:t xml:space="preserve">5.1 </w:t>
      </w:r>
      <w:r w:rsidRPr="002A376B">
        <w:rPr>
          <w:rFonts w:ascii="Calibri" w:hAnsi="Calibri" w:cs="Calibri"/>
          <w:b/>
          <w:bCs/>
          <w:sz w:val="28"/>
          <w:szCs w:val="28"/>
        </w:rPr>
        <w:t>Stage 1 — Use Case Intake</w:t>
      </w:r>
    </w:p>
    <w:p w14:paraId="60A50209" w14:textId="64A60C5D" w:rsidR="002928E0" w:rsidRDefault="002A376B" w:rsidP="002A376B">
      <w:pPr>
        <w:pStyle w:val="ListParagraph"/>
        <w:ind w:left="1032"/>
        <w:rPr>
          <w:rFonts w:ascii="Calibri" w:hAnsi="Calibri" w:cs="Calibri"/>
          <w:color w:val="000000" w:themeColor="text1"/>
          <w:sz w:val="28"/>
          <w:szCs w:val="28"/>
        </w:rPr>
      </w:pPr>
      <w:r w:rsidRPr="002A376B">
        <w:rPr>
          <w:rFonts w:ascii="Calibri" w:hAnsi="Calibri" w:cs="Calibri"/>
          <w:b/>
          <w:bCs/>
          <w:color w:val="000000" w:themeColor="text1"/>
          <w:sz w:val="28"/>
          <w:szCs w:val="28"/>
        </w:rPr>
        <w:t>Responsible:</w:t>
      </w:r>
      <w:r w:rsidRPr="002A376B">
        <w:rPr>
          <w:rFonts w:ascii="Calibri" w:hAnsi="Calibri" w:cs="Calibri"/>
          <w:color w:val="000000" w:themeColor="text1"/>
          <w:sz w:val="28"/>
          <w:szCs w:val="28"/>
        </w:rPr>
        <w:t xml:space="preserve"> Business Owner, Product Manager</w:t>
      </w:r>
      <w:r w:rsidRPr="002A376B">
        <w:rPr>
          <w:rFonts w:ascii="Calibri" w:hAnsi="Calibri" w:cs="Calibri"/>
          <w:color w:val="000000" w:themeColor="text1"/>
          <w:sz w:val="28"/>
          <w:szCs w:val="28"/>
        </w:rPr>
        <w:br/>
      </w:r>
      <w:r w:rsidRPr="002A376B">
        <w:rPr>
          <w:rFonts w:ascii="Calibri" w:hAnsi="Calibri" w:cs="Calibri"/>
          <w:b/>
          <w:bCs/>
          <w:color w:val="000000" w:themeColor="text1"/>
          <w:sz w:val="28"/>
          <w:szCs w:val="28"/>
        </w:rPr>
        <w:t>Required Document:</w:t>
      </w:r>
      <w:r w:rsidRPr="002A376B">
        <w:rPr>
          <w:rFonts w:ascii="Calibri" w:hAnsi="Calibri" w:cs="Calibri"/>
          <w:color w:val="000000" w:themeColor="text1"/>
          <w:sz w:val="28"/>
          <w:szCs w:val="28"/>
        </w:rPr>
        <w:t xml:space="preserve"> AI Use Case Intake Form</w:t>
      </w:r>
    </w:p>
    <w:p w14:paraId="32052BBB" w14:textId="77777777" w:rsidR="002A376B" w:rsidRPr="002A376B" w:rsidRDefault="002A376B" w:rsidP="002A376B">
      <w:pPr>
        <w:pStyle w:val="ListParagraph"/>
        <w:ind w:left="1032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A376B">
        <w:rPr>
          <w:rFonts w:ascii="Calibri" w:hAnsi="Calibri" w:cs="Calibri"/>
          <w:b/>
          <w:bCs/>
          <w:color w:val="000000" w:themeColor="text1"/>
          <w:sz w:val="28"/>
          <w:szCs w:val="28"/>
        </w:rPr>
        <w:t>Includes:</w:t>
      </w:r>
    </w:p>
    <w:p w14:paraId="3558AA33" w14:textId="77777777" w:rsidR="002A376B" w:rsidRPr="002A376B" w:rsidRDefault="002A376B" w:rsidP="002A376B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A376B">
        <w:rPr>
          <w:rFonts w:ascii="Calibri" w:hAnsi="Calibri" w:cs="Calibri"/>
          <w:color w:val="000000" w:themeColor="text1"/>
          <w:sz w:val="28"/>
          <w:szCs w:val="28"/>
        </w:rPr>
        <w:t>Problem statement</w:t>
      </w:r>
    </w:p>
    <w:p w14:paraId="25862BEA" w14:textId="77777777" w:rsidR="002A376B" w:rsidRPr="002A376B" w:rsidRDefault="002A376B" w:rsidP="002A376B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A376B">
        <w:rPr>
          <w:rFonts w:ascii="Calibri" w:hAnsi="Calibri" w:cs="Calibri"/>
          <w:color w:val="000000" w:themeColor="text1"/>
          <w:sz w:val="28"/>
          <w:szCs w:val="28"/>
        </w:rPr>
        <w:t>Expected value</w:t>
      </w:r>
    </w:p>
    <w:p w14:paraId="274F6B21" w14:textId="77777777" w:rsidR="002A376B" w:rsidRPr="002A376B" w:rsidRDefault="002A376B" w:rsidP="002A376B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A376B">
        <w:rPr>
          <w:rFonts w:ascii="Calibri" w:hAnsi="Calibri" w:cs="Calibri"/>
          <w:color w:val="000000" w:themeColor="text1"/>
          <w:sz w:val="28"/>
          <w:szCs w:val="28"/>
        </w:rPr>
        <w:t>Data sources</w:t>
      </w:r>
    </w:p>
    <w:p w14:paraId="2CCD9087" w14:textId="77777777" w:rsidR="002A376B" w:rsidRPr="002A376B" w:rsidRDefault="002A376B" w:rsidP="002A376B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A376B">
        <w:rPr>
          <w:rFonts w:ascii="Calibri" w:hAnsi="Calibri" w:cs="Calibri"/>
          <w:color w:val="000000" w:themeColor="text1"/>
          <w:sz w:val="28"/>
          <w:szCs w:val="28"/>
        </w:rPr>
        <w:t>Risk indicators</w:t>
      </w:r>
    </w:p>
    <w:p w14:paraId="652E6614" w14:textId="77777777" w:rsidR="002A376B" w:rsidRPr="002A376B" w:rsidRDefault="002A376B" w:rsidP="002A376B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A376B">
        <w:rPr>
          <w:rFonts w:ascii="Calibri" w:hAnsi="Calibri" w:cs="Calibri"/>
          <w:color w:val="000000" w:themeColor="text1"/>
          <w:sz w:val="28"/>
          <w:szCs w:val="28"/>
        </w:rPr>
        <w:t>AI fit justification</w:t>
      </w:r>
    </w:p>
    <w:p w14:paraId="53EEB8B3" w14:textId="400F01B4" w:rsidR="002A376B" w:rsidRDefault="002A376B" w:rsidP="002A376B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A376B">
        <w:rPr>
          <w:rFonts w:ascii="Calibri" w:hAnsi="Calibri" w:cs="Calibri"/>
          <w:color w:val="000000" w:themeColor="text1"/>
          <w:sz w:val="28"/>
          <w:szCs w:val="28"/>
        </w:rPr>
        <w:t>Alternatives considered</w:t>
      </w:r>
    </w:p>
    <w:p w14:paraId="57650104" w14:textId="77777777" w:rsidR="00B0086C" w:rsidRDefault="00B0086C" w:rsidP="00B0086C">
      <w:pPr>
        <w:pStyle w:val="ListParagraph"/>
        <w:ind w:left="2160"/>
        <w:rPr>
          <w:rFonts w:ascii="Calibri" w:hAnsi="Calibri" w:cs="Calibri"/>
          <w:color w:val="000000" w:themeColor="text1"/>
          <w:sz w:val="28"/>
          <w:szCs w:val="28"/>
        </w:rPr>
      </w:pPr>
    </w:p>
    <w:p w14:paraId="7C6384A9" w14:textId="03C1C6F4" w:rsidR="002A376B" w:rsidRPr="002A376B" w:rsidRDefault="002A376B" w:rsidP="002A376B">
      <w:pPr>
        <w:pStyle w:val="ListParagraph"/>
        <w:numPr>
          <w:ilvl w:val="1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2A376B">
        <w:rPr>
          <w:rFonts w:ascii="Calibri" w:hAnsi="Calibri" w:cs="Calibri"/>
          <w:b/>
          <w:bCs/>
          <w:sz w:val="28"/>
          <w:szCs w:val="28"/>
        </w:rPr>
        <w:t>Stage 2 — Preliminary Screening</w:t>
      </w:r>
    </w:p>
    <w:p w14:paraId="5D1D4AD1" w14:textId="77777777" w:rsidR="002A376B" w:rsidRPr="002A376B" w:rsidRDefault="002A376B" w:rsidP="002A376B">
      <w:pPr>
        <w:pStyle w:val="ListParagraph"/>
        <w:ind w:left="1140"/>
        <w:rPr>
          <w:rFonts w:ascii="Calibri" w:hAnsi="Calibri" w:cs="Calibri"/>
          <w:b/>
          <w:bCs/>
          <w:sz w:val="28"/>
          <w:szCs w:val="28"/>
          <w:lang w:val="it-IT"/>
        </w:rPr>
      </w:pPr>
      <w:r w:rsidRPr="002A376B">
        <w:rPr>
          <w:rFonts w:ascii="Calibri" w:hAnsi="Calibri" w:cs="Calibri"/>
          <w:b/>
          <w:bCs/>
          <w:sz w:val="28"/>
          <w:szCs w:val="28"/>
          <w:lang w:val="it-IT"/>
        </w:rPr>
        <w:t xml:space="preserve">Responsible: </w:t>
      </w:r>
      <w:r w:rsidRPr="00B0086C">
        <w:rPr>
          <w:rFonts w:ascii="Calibri" w:hAnsi="Calibri" w:cs="Calibri"/>
          <w:sz w:val="28"/>
          <w:szCs w:val="28"/>
          <w:lang w:val="it-IT"/>
        </w:rPr>
        <w:t>AI PMO + AI Risk Manager</w:t>
      </w:r>
    </w:p>
    <w:p w14:paraId="47CC0EBD" w14:textId="77777777" w:rsidR="002A376B" w:rsidRPr="002A376B" w:rsidRDefault="002A376B" w:rsidP="002A376B">
      <w:pPr>
        <w:pStyle w:val="ListParagraph"/>
        <w:ind w:left="1140"/>
        <w:rPr>
          <w:rFonts w:ascii="Calibri" w:hAnsi="Calibri" w:cs="Calibri"/>
          <w:b/>
          <w:bCs/>
          <w:sz w:val="28"/>
          <w:szCs w:val="28"/>
        </w:rPr>
      </w:pPr>
      <w:r w:rsidRPr="002A376B">
        <w:rPr>
          <w:rFonts w:ascii="Calibri" w:hAnsi="Calibri" w:cs="Calibri"/>
          <w:b/>
          <w:bCs/>
          <w:sz w:val="28"/>
          <w:szCs w:val="28"/>
        </w:rPr>
        <w:t xml:space="preserve">Tasks: </w:t>
      </w:r>
    </w:p>
    <w:p w14:paraId="0E047059" w14:textId="478FF29C" w:rsidR="002A376B" w:rsidRPr="002A376B" w:rsidRDefault="002A376B" w:rsidP="002A376B">
      <w:pPr>
        <w:pStyle w:val="ListParagraph"/>
        <w:ind w:left="11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</w:t>
      </w:r>
      <w:r w:rsidRPr="002A376B">
        <w:rPr>
          <w:rFonts w:ascii="Calibri" w:hAnsi="Calibri" w:cs="Calibri"/>
          <w:sz w:val="28"/>
          <w:szCs w:val="28"/>
        </w:rPr>
        <w:t>Validate if the use case involves:</w:t>
      </w:r>
    </w:p>
    <w:p w14:paraId="5B56B336" w14:textId="77777777" w:rsidR="002A376B" w:rsidRPr="002A376B" w:rsidRDefault="002A376B" w:rsidP="002A376B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2A376B">
        <w:rPr>
          <w:rFonts w:ascii="Calibri" w:hAnsi="Calibri" w:cs="Calibri"/>
          <w:sz w:val="28"/>
          <w:szCs w:val="28"/>
        </w:rPr>
        <w:t>Sensitive data</w:t>
      </w:r>
    </w:p>
    <w:p w14:paraId="28261741" w14:textId="77777777" w:rsidR="002A376B" w:rsidRPr="002A376B" w:rsidRDefault="002A376B" w:rsidP="002A376B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2A376B">
        <w:rPr>
          <w:rFonts w:ascii="Calibri" w:hAnsi="Calibri" w:cs="Calibri"/>
          <w:sz w:val="28"/>
          <w:szCs w:val="28"/>
        </w:rPr>
        <w:t>Decisions affecting individuals</w:t>
      </w:r>
    </w:p>
    <w:p w14:paraId="5856DD06" w14:textId="77777777" w:rsidR="002A376B" w:rsidRPr="002A376B" w:rsidRDefault="002A376B" w:rsidP="002A376B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2A376B">
        <w:rPr>
          <w:rFonts w:ascii="Calibri" w:hAnsi="Calibri" w:cs="Calibri"/>
          <w:sz w:val="28"/>
          <w:szCs w:val="28"/>
        </w:rPr>
        <w:t>Automation of judgments</w:t>
      </w:r>
    </w:p>
    <w:p w14:paraId="2CD508DD" w14:textId="176A02CD" w:rsidR="002A376B" w:rsidRPr="002A376B" w:rsidRDefault="002A376B" w:rsidP="002A376B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8"/>
          <w:szCs w:val="28"/>
        </w:rPr>
      </w:pPr>
      <w:r w:rsidRPr="002A376B">
        <w:rPr>
          <w:rFonts w:ascii="Calibri" w:hAnsi="Calibri" w:cs="Calibri"/>
          <w:sz w:val="28"/>
          <w:szCs w:val="28"/>
        </w:rPr>
        <w:t>Regulated domains</w:t>
      </w:r>
    </w:p>
    <w:p w14:paraId="615F7207" w14:textId="46948412" w:rsidR="002A376B" w:rsidRPr="002A376B" w:rsidRDefault="002A376B" w:rsidP="002A376B">
      <w:pPr>
        <w:ind w:left="72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</w:t>
      </w:r>
      <w:r w:rsidRPr="002A376B">
        <w:rPr>
          <w:rFonts w:ascii="Calibri" w:hAnsi="Calibri" w:cs="Calibri"/>
          <w:b/>
          <w:bCs/>
          <w:sz w:val="28"/>
          <w:szCs w:val="28"/>
        </w:rPr>
        <w:t>Outcome:</w:t>
      </w:r>
    </w:p>
    <w:p w14:paraId="7CFE3C60" w14:textId="7C0CF2E0" w:rsidR="002A376B" w:rsidRPr="002A376B" w:rsidRDefault="002A376B" w:rsidP="00B0086C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A376B">
        <w:rPr>
          <w:rFonts w:ascii="Calibri" w:hAnsi="Calibri" w:cs="Calibri"/>
          <w:color w:val="000000" w:themeColor="text1"/>
          <w:sz w:val="28"/>
          <w:szCs w:val="28"/>
        </w:rPr>
        <w:t xml:space="preserve">Low risk </w:t>
      </w:r>
      <w:r w:rsidR="00B0086C" w:rsidRPr="00B0086C">
        <w:rPr>
          <w:rFonts w:ascii="Calibri" w:hAnsi="Calibri" w:cs="Calibri"/>
          <w:color w:val="000000" w:themeColor="text1"/>
          <w:sz w:val="28"/>
          <w:szCs w:val="28"/>
        </w:rPr>
        <w:sym w:font="Wingdings" w:char="F0E0"/>
      </w:r>
      <w:r w:rsidRPr="002A376B">
        <w:rPr>
          <w:rFonts w:ascii="Calibri" w:hAnsi="Calibri" w:cs="Calibri"/>
          <w:color w:val="000000" w:themeColor="text1"/>
          <w:sz w:val="28"/>
          <w:szCs w:val="28"/>
        </w:rPr>
        <w:t xml:space="preserve"> Fast-track</w:t>
      </w:r>
    </w:p>
    <w:p w14:paraId="23076A3B" w14:textId="77777777" w:rsidR="00B0086C" w:rsidRDefault="002A376B" w:rsidP="00B0086C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2A376B">
        <w:rPr>
          <w:rFonts w:ascii="Calibri" w:hAnsi="Calibri" w:cs="Calibri"/>
          <w:color w:val="000000" w:themeColor="text1"/>
          <w:sz w:val="28"/>
          <w:szCs w:val="28"/>
        </w:rPr>
        <w:t xml:space="preserve">Medium risk </w:t>
      </w:r>
      <w:r w:rsidR="00B0086C" w:rsidRPr="00B0086C">
        <w:rPr>
          <w:rFonts w:ascii="Calibri" w:hAnsi="Calibri" w:cs="Calibri"/>
          <w:color w:val="000000" w:themeColor="text1"/>
          <w:sz w:val="28"/>
          <w:szCs w:val="28"/>
        </w:rPr>
        <w:sym w:font="Wingdings" w:char="F0E0"/>
      </w:r>
      <w:r w:rsidR="00B0086C" w:rsidRPr="00B0086C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r w:rsidRPr="002A376B">
        <w:rPr>
          <w:rFonts w:ascii="Calibri" w:hAnsi="Calibri" w:cs="Calibri"/>
          <w:color w:val="000000" w:themeColor="text1"/>
          <w:sz w:val="28"/>
          <w:szCs w:val="28"/>
        </w:rPr>
        <w:t>Full review</w:t>
      </w:r>
    </w:p>
    <w:p w14:paraId="16A3DF8A" w14:textId="5359470C" w:rsidR="002A376B" w:rsidRDefault="002A376B" w:rsidP="00B0086C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B0086C">
        <w:rPr>
          <w:rFonts w:ascii="Calibri" w:hAnsi="Calibri" w:cs="Calibri"/>
          <w:color w:val="000000" w:themeColor="text1"/>
          <w:sz w:val="28"/>
          <w:szCs w:val="28"/>
        </w:rPr>
        <w:t>High risk</w:t>
      </w:r>
      <w:r w:rsidR="00B0086C" w:rsidRPr="00B0086C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r w:rsidR="00B0086C" w:rsidRPr="00B0086C">
        <w:rPr>
          <w:rFonts w:ascii="Calibri" w:hAnsi="Calibri" w:cs="Calibri"/>
          <w:color w:val="000000" w:themeColor="text1"/>
          <w:sz w:val="28"/>
          <w:szCs w:val="28"/>
        </w:rPr>
        <w:sym w:font="Wingdings" w:char="F0E0"/>
      </w:r>
      <w:r w:rsidR="00B0086C" w:rsidRPr="00B0086C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r w:rsidRPr="00B0086C">
        <w:rPr>
          <w:rFonts w:ascii="Calibri" w:hAnsi="Calibri" w:cs="Calibri"/>
          <w:color w:val="000000" w:themeColor="text1"/>
          <w:sz w:val="28"/>
          <w:szCs w:val="28"/>
        </w:rPr>
        <w:t>AI Governance Board involvement</w:t>
      </w:r>
    </w:p>
    <w:p w14:paraId="39B79D16" w14:textId="77777777" w:rsidR="00B0086C" w:rsidRPr="00B0086C" w:rsidRDefault="00B0086C" w:rsidP="00B0086C">
      <w:pPr>
        <w:pStyle w:val="ListParagraph"/>
        <w:ind w:left="2160"/>
        <w:rPr>
          <w:rFonts w:ascii="Calibri" w:hAnsi="Calibri" w:cs="Calibri"/>
          <w:color w:val="000000" w:themeColor="text1"/>
          <w:sz w:val="28"/>
          <w:szCs w:val="28"/>
        </w:rPr>
      </w:pPr>
    </w:p>
    <w:p w14:paraId="62E74158" w14:textId="21BA4C28" w:rsidR="00B0086C" w:rsidRDefault="00B0086C" w:rsidP="00B0086C">
      <w:pPr>
        <w:pStyle w:val="ListParagraph"/>
        <w:numPr>
          <w:ilvl w:val="1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B0086C">
        <w:rPr>
          <w:rFonts w:ascii="Calibri" w:hAnsi="Calibri" w:cs="Calibri"/>
          <w:b/>
          <w:bCs/>
          <w:sz w:val="28"/>
          <w:szCs w:val="28"/>
        </w:rPr>
        <w:t>Stage 3 — Data Assessment</w:t>
      </w:r>
    </w:p>
    <w:p w14:paraId="7403FBBF" w14:textId="77777777" w:rsidR="00B0086C" w:rsidRPr="00B0086C" w:rsidRDefault="00B0086C" w:rsidP="00B0086C">
      <w:pPr>
        <w:pStyle w:val="ListParagraph"/>
        <w:ind w:left="1140"/>
        <w:rPr>
          <w:rFonts w:ascii="Calibri" w:hAnsi="Calibri" w:cs="Calibri"/>
          <w:b/>
          <w:bCs/>
          <w:sz w:val="28"/>
          <w:szCs w:val="28"/>
        </w:rPr>
      </w:pPr>
      <w:r w:rsidRPr="00B0086C">
        <w:rPr>
          <w:rFonts w:ascii="Calibri" w:hAnsi="Calibri" w:cs="Calibri"/>
          <w:b/>
          <w:bCs/>
          <w:sz w:val="28"/>
          <w:szCs w:val="28"/>
        </w:rPr>
        <w:t xml:space="preserve">Responsible: </w:t>
      </w:r>
      <w:r w:rsidRPr="00B0086C">
        <w:rPr>
          <w:rFonts w:ascii="Calibri" w:hAnsi="Calibri" w:cs="Calibri"/>
          <w:sz w:val="28"/>
          <w:szCs w:val="28"/>
        </w:rPr>
        <w:t>Data Protection Officer (DPO), Data Steward</w:t>
      </w:r>
    </w:p>
    <w:p w14:paraId="7076E931" w14:textId="77777777" w:rsidR="00B0086C" w:rsidRPr="00B0086C" w:rsidRDefault="00B0086C" w:rsidP="00B0086C">
      <w:pPr>
        <w:pStyle w:val="ListParagraph"/>
        <w:ind w:left="1140"/>
        <w:rPr>
          <w:rFonts w:ascii="Calibri" w:hAnsi="Calibri" w:cs="Calibri"/>
          <w:b/>
          <w:bCs/>
          <w:sz w:val="28"/>
          <w:szCs w:val="28"/>
        </w:rPr>
      </w:pPr>
      <w:r w:rsidRPr="00B0086C">
        <w:rPr>
          <w:rFonts w:ascii="Calibri" w:hAnsi="Calibri" w:cs="Calibri"/>
          <w:b/>
          <w:bCs/>
          <w:sz w:val="28"/>
          <w:szCs w:val="28"/>
        </w:rPr>
        <w:t>Deliverables:</w:t>
      </w:r>
    </w:p>
    <w:p w14:paraId="1CDCDFDC" w14:textId="77777777" w:rsidR="00B0086C" w:rsidRPr="00B0086C" w:rsidRDefault="00B0086C" w:rsidP="00B0086C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Data Card</w:t>
      </w:r>
    </w:p>
    <w:p w14:paraId="6084B37E" w14:textId="77777777" w:rsidR="00B0086C" w:rsidRPr="00B0086C" w:rsidRDefault="00B0086C" w:rsidP="00B0086C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Privacy requirements</w:t>
      </w:r>
    </w:p>
    <w:p w14:paraId="5DE6C7EE" w14:textId="77777777" w:rsidR="00B0086C" w:rsidRPr="00B0086C" w:rsidRDefault="00B0086C" w:rsidP="00B0086C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Sensitive attributes evaluation</w:t>
      </w:r>
    </w:p>
    <w:p w14:paraId="7990E986" w14:textId="77777777" w:rsidR="00B0086C" w:rsidRPr="00B0086C" w:rsidRDefault="00B0086C" w:rsidP="00B0086C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Data quality &amp; representativeness check</w:t>
      </w:r>
    </w:p>
    <w:p w14:paraId="607BB7DC" w14:textId="4D679D3A" w:rsidR="00B0086C" w:rsidRDefault="00B0086C" w:rsidP="00B0086C">
      <w:pPr>
        <w:pStyle w:val="ListParagraph"/>
        <w:numPr>
          <w:ilvl w:val="1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B0086C">
        <w:rPr>
          <w:rFonts w:ascii="Calibri" w:hAnsi="Calibri" w:cs="Calibri"/>
          <w:b/>
          <w:bCs/>
          <w:sz w:val="28"/>
          <w:szCs w:val="28"/>
        </w:rPr>
        <w:lastRenderedPageBreak/>
        <w:t>Stage 4 — Detailed Risk Assessment</w:t>
      </w:r>
    </w:p>
    <w:p w14:paraId="4615DFE3" w14:textId="57A0883B" w:rsidR="00B0086C" w:rsidRDefault="00B0086C" w:rsidP="00B0086C">
      <w:pPr>
        <w:pStyle w:val="ListParagraph"/>
        <w:ind w:left="1140"/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b/>
          <w:bCs/>
          <w:sz w:val="28"/>
          <w:szCs w:val="28"/>
        </w:rPr>
        <w:t xml:space="preserve">Responsible: </w:t>
      </w:r>
      <w:r w:rsidRPr="00B0086C">
        <w:rPr>
          <w:rFonts w:ascii="Calibri" w:hAnsi="Calibri" w:cs="Calibri"/>
          <w:sz w:val="28"/>
          <w:szCs w:val="28"/>
        </w:rPr>
        <w:t>AI Risk Manager, Security, Fairness Lead</w:t>
      </w:r>
    </w:p>
    <w:p w14:paraId="73BA03B6" w14:textId="1AD16AEB" w:rsidR="00B0086C" w:rsidRDefault="00B0086C" w:rsidP="00B0086C">
      <w:pPr>
        <w:pStyle w:val="ListParagraph"/>
        <w:ind w:left="1140"/>
        <w:rPr>
          <w:rFonts w:ascii="Calibri" w:hAnsi="Calibri" w:cs="Calibri"/>
          <w:b/>
          <w:bCs/>
          <w:sz w:val="28"/>
          <w:szCs w:val="28"/>
        </w:rPr>
      </w:pPr>
      <w:r w:rsidRPr="00B0086C">
        <w:rPr>
          <w:rFonts w:ascii="Calibri" w:hAnsi="Calibri" w:cs="Calibri"/>
          <w:b/>
          <w:bCs/>
          <w:sz w:val="28"/>
          <w:szCs w:val="28"/>
        </w:rPr>
        <w:t>Includes:</w:t>
      </w:r>
    </w:p>
    <w:p w14:paraId="5B0A8F75" w14:textId="3DD14F3D" w:rsidR="00B0086C" w:rsidRDefault="00B0086C" w:rsidP="00B0086C">
      <w:pPr>
        <w:pStyle w:val="ListParagraph"/>
        <w:numPr>
          <w:ilvl w:val="3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B0086C">
        <w:rPr>
          <w:rFonts w:ascii="Calibri" w:hAnsi="Calibri" w:cs="Calibri"/>
          <w:b/>
          <w:bCs/>
          <w:sz w:val="28"/>
          <w:szCs w:val="28"/>
        </w:rPr>
        <w:t>Fairness Assessment</w:t>
      </w:r>
      <w:r>
        <w:rPr>
          <w:rFonts w:ascii="Calibri" w:hAnsi="Calibri" w:cs="Calibri"/>
          <w:b/>
          <w:bCs/>
          <w:sz w:val="28"/>
          <w:szCs w:val="28"/>
        </w:rPr>
        <w:t>:</w:t>
      </w:r>
    </w:p>
    <w:p w14:paraId="0FC1A627" w14:textId="77777777" w:rsidR="00B0086C" w:rsidRPr="00B0086C" w:rsidRDefault="00B0086C" w:rsidP="00B0086C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Group fairness</w:t>
      </w:r>
    </w:p>
    <w:p w14:paraId="77C85C74" w14:textId="77777777" w:rsidR="00B0086C" w:rsidRPr="00B0086C" w:rsidRDefault="00B0086C" w:rsidP="00B0086C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Bias risk scoring</w:t>
      </w:r>
    </w:p>
    <w:p w14:paraId="0AD1F3B3" w14:textId="21A5FC2F" w:rsidR="00B0086C" w:rsidRPr="00B0086C" w:rsidRDefault="00B0086C" w:rsidP="00B0086C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Ethical impact</w:t>
      </w:r>
    </w:p>
    <w:p w14:paraId="350F59B4" w14:textId="6BE16883" w:rsidR="00B0086C" w:rsidRDefault="00B0086C" w:rsidP="00B0086C">
      <w:pPr>
        <w:pStyle w:val="ListParagraph"/>
        <w:numPr>
          <w:ilvl w:val="3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B0086C">
        <w:rPr>
          <w:rFonts w:ascii="Calibri" w:hAnsi="Calibri" w:cs="Calibri"/>
          <w:b/>
          <w:bCs/>
          <w:sz w:val="28"/>
          <w:szCs w:val="28"/>
        </w:rPr>
        <w:t>Privacy Assessment</w:t>
      </w:r>
      <w:r>
        <w:rPr>
          <w:rFonts w:ascii="Calibri" w:hAnsi="Calibri" w:cs="Calibri"/>
          <w:b/>
          <w:bCs/>
          <w:sz w:val="28"/>
          <w:szCs w:val="28"/>
        </w:rPr>
        <w:t>:</w:t>
      </w:r>
    </w:p>
    <w:p w14:paraId="5D479665" w14:textId="77777777" w:rsidR="00B0086C" w:rsidRPr="00B0086C" w:rsidRDefault="00B0086C" w:rsidP="00B0086C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PDPA/GDPR applicability</w:t>
      </w:r>
    </w:p>
    <w:p w14:paraId="1E617D4E" w14:textId="77777777" w:rsidR="00B0086C" w:rsidRPr="00B0086C" w:rsidRDefault="00B0086C" w:rsidP="00B0086C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Minimisation</w:t>
      </w:r>
    </w:p>
    <w:p w14:paraId="1D10E04C" w14:textId="77777777" w:rsidR="00B0086C" w:rsidRPr="00B0086C" w:rsidRDefault="00B0086C" w:rsidP="00B0086C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Lawful basis</w:t>
      </w:r>
    </w:p>
    <w:p w14:paraId="210524CC" w14:textId="2B79779C" w:rsidR="00B0086C" w:rsidRPr="00B0086C" w:rsidRDefault="00B0086C" w:rsidP="00B0086C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PII protection</w:t>
      </w:r>
    </w:p>
    <w:p w14:paraId="03CB2134" w14:textId="135E90BD" w:rsidR="00B0086C" w:rsidRDefault="00B0086C" w:rsidP="00B0086C">
      <w:pPr>
        <w:pStyle w:val="ListParagraph"/>
        <w:numPr>
          <w:ilvl w:val="3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B0086C">
        <w:rPr>
          <w:rFonts w:ascii="Calibri" w:hAnsi="Calibri" w:cs="Calibri"/>
          <w:b/>
          <w:bCs/>
          <w:sz w:val="28"/>
          <w:szCs w:val="28"/>
        </w:rPr>
        <w:t>Security Assessment</w:t>
      </w:r>
      <w:r>
        <w:rPr>
          <w:rFonts w:ascii="Calibri" w:hAnsi="Calibri" w:cs="Calibri"/>
          <w:b/>
          <w:bCs/>
          <w:sz w:val="28"/>
          <w:szCs w:val="28"/>
        </w:rPr>
        <w:t>:</w:t>
      </w:r>
    </w:p>
    <w:p w14:paraId="2751C747" w14:textId="77777777" w:rsidR="00B0086C" w:rsidRPr="00B0086C" w:rsidRDefault="00B0086C" w:rsidP="00B0086C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Input attacks</w:t>
      </w:r>
    </w:p>
    <w:p w14:paraId="0756C304" w14:textId="77777777" w:rsidR="00B0086C" w:rsidRPr="00B0086C" w:rsidRDefault="00B0086C" w:rsidP="00B0086C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Training data attacks</w:t>
      </w:r>
    </w:p>
    <w:p w14:paraId="26842A3A" w14:textId="77777777" w:rsidR="00B0086C" w:rsidRPr="00B0086C" w:rsidRDefault="00B0086C" w:rsidP="00B0086C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Model attacks</w:t>
      </w:r>
    </w:p>
    <w:p w14:paraId="2D46D5B7" w14:textId="3754A845" w:rsidR="00B0086C" w:rsidRPr="00B0086C" w:rsidRDefault="00B0086C" w:rsidP="00B0086C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Output attacks</w:t>
      </w:r>
    </w:p>
    <w:p w14:paraId="04BA1669" w14:textId="4C6D96C3" w:rsidR="00B0086C" w:rsidRDefault="00B0086C" w:rsidP="00B0086C">
      <w:pPr>
        <w:pStyle w:val="ListParagraph"/>
        <w:numPr>
          <w:ilvl w:val="3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B0086C">
        <w:rPr>
          <w:rFonts w:ascii="Calibri" w:hAnsi="Calibri" w:cs="Calibri"/>
          <w:b/>
          <w:bCs/>
          <w:sz w:val="28"/>
          <w:szCs w:val="28"/>
        </w:rPr>
        <w:t>Explainability Assessment</w:t>
      </w:r>
      <w:r>
        <w:rPr>
          <w:rFonts w:ascii="Calibri" w:hAnsi="Calibri" w:cs="Calibri"/>
          <w:b/>
          <w:bCs/>
          <w:sz w:val="28"/>
          <w:szCs w:val="28"/>
        </w:rPr>
        <w:t>:</w:t>
      </w:r>
    </w:p>
    <w:p w14:paraId="5D26A6F3" w14:textId="77777777" w:rsidR="00B0086C" w:rsidRPr="00B0086C" w:rsidRDefault="00B0086C" w:rsidP="00B0086C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SHAP/LIME feasibility</w:t>
      </w:r>
    </w:p>
    <w:p w14:paraId="09C6D377" w14:textId="77777777" w:rsidR="00B0086C" w:rsidRDefault="00B0086C" w:rsidP="00B0086C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User explanation needs</w:t>
      </w:r>
    </w:p>
    <w:p w14:paraId="09B68DFA" w14:textId="7210CE4A" w:rsidR="00B0086C" w:rsidRPr="00B0086C" w:rsidRDefault="00B0086C" w:rsidP="00B0086C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Regulatory requirements</w:t>
      </w:r>
    </w:p>
    <w:p w14:paraId="77A12DD8" w14:textId="042442C9" w:rsidR="00B0086C" w:rsidRDefault="00B0086C" w:rsidP="00B0086C">
      <w:pPr>
        <w:pStyle w:val="ListParagraph"/>
        <w:ind w:left="1140"/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b/>
          <w:bCs/>
          <w:sz w:val="28"/>
          <w:szCs w:val="28"/>
        </w:rPr>
        <w:t>Deliverables: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0086C">
        <w:rPr>
          <w:rFonts w:ascii="Calibri" w:hAnsi="Calibri" w:cs="Calibri"/>
          <w:sz w:val="28"/>
          <w:szCs w:val="28"/>
        </w:rPr>
        <w:t>AI Risk Assessment Form</w:t>
      </w:r>
    </w:p>
    <w:p w14:paraId="5F695A69" w14:textId="77777777" w:rsidR="00B0086C" w:rsidRDefault="00B0086C" w:rsidP="00B0086C">
      <w:pPr>
        <w:pStyle w:val="ListParagraph"/>
        <w:ind w:left="1140"/>
        <w:rPr>
          <w:rFonts w:ascii="Calibri" w:hAnsi="Calibri" w:cs="Calibri"/>
          <w:b/>
          <w:bCs/>
          <w:sz w:val="28"/>
          <w:szCs w:val="28"/>
        </w:rPr>
      </w:pPr>
    </w:p>
    <w:p w14:paraId="0B4C4FAB" w14:textId="1B2ED7EC" w:rsidR="00B0086C" w:rsidRDefault="00B0086C" w:rsidP="00B0086C">
      <w:pPr>
        <w:pStyle w:val="ListParagraph"/>
        <w:numPr>
          <w:ilvl w:val="1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B0086C">
        <w:rPr>
          <w:rFonts w:ascii="Calibri" w:hAnsi="Calibri" w:cs="Calibri"/>
          <w:b/>
          <w:bCs/>
          <w:sz w:val="28"/>
          <w:szCs w:val="28"/>
        </w:rPr>
        <w:t>Stage 5 — Model Development &amp; Validation</w:t>
      </w:r>
    </w:p>
    <w:p w14:paraId="0F261DE4" w14:textId="77777777" w:rsidR="00B0086C" w:rsidRDefault="00B0086C" w:rsidP="00B0086C">
      <w:pPr>
        <w:pStyle w:val="ListParagraph"/>
        <w:ind w:left="1140"/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b/>
          <w:bCs/>
          <w:sz w:val="28"/>
          <w:szCs w:val="28"/>
        </w:rPr>
        <w:t xml:space="preserve">Responsible: </w:t>
      </w:r>
      <w:r w:rsidRPr="00B0086C">
        <w:rPr>
          <w:rFonts w:ascii="Calibri" w:hAnsi="Calibri" w:cs="Calibri"/>
          <w:sz w:val="28"/>
          <w:szCs w:val="28"/>
        </w:rPr>
        <w:t>Data Science Team + Independent Validator</w:t>
      </w:r>
    </w:p>
    <w:p w14:paraId="1BEDD1C4" w14:textId="1D0620D4" w:rsidR="00B0086C" w:rsidRPr="00B0086C" w:rsidRDefault="00B0086C" w:rsidP="00B0086C">
      <w:pPr>
        <w:pStyle w:val="ListParagraph"/>
        <w:ind w:left="1140"/>
        <w:rPr>
          <w:rFonts w:ascii="Calibri" w:hAnsi="Calibri" w:cs="Calibri"/>
          <w:b/>
          <w:bCs/>
          <w:sz w:val="28"/>
          <w:szCs w:val="28"/>
        </w:rPr>
      </w:pPr>
      <w:r w:rsidRPr="00B0086C">
        <w:rPr>
          <w:rFonts w:ascii="Calibri" w:hAnsi="Calibri" w:cs="Calibri"/>
          <w:b/>
          <w:bCs/>
          <w:sz w:val="28"/>
          <w:szCs w:val="28"/>
        </w:rPr>
        <w:t>Includes:</w:t>
      </w:r>
    </w:p>
    <w:p w14:paraId="0D94FAE3" w14:textId="77777777" w:rsidR="00B0086C" w:rsidRPr="00B0086C" w:rsidRDefault="00B0086C" w:rsidP="00B0086C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Model training</w:t>
      </w:r>
    </w:p>
    <w:p w14:paraId="27699029" w14:textId="77777777" w:rsidR="00B0086C" w:rsidRPr="00B0086C" w:rsidRDefault="00B0086C" w:rsidP="00B0086C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Validation report</w:t>
      </w:r>
    </w:p>
    <w:p w14:paraId="17CC497E" w14:textId="77777777" w:rsidR="00B0086C" w:rsidRPr="00B0086C" w:rsidRDefault="00B0086C" w:rsidP="00B0086C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Red-teaming</w:t>
      </w:r>
    </w:p>
    <w:p w14:paraId="132C1D06" w14:textId="77777777" w:rsidR="00B0086C" w:rsidRPr="00B0086C" w:rsidRDefault="00B0086C" w:rsidP="00B0086C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B0086C">
        <w:rPr>
          <w:rFonts w:ascii="Calibri" w:hAnsi="Calibri" w:cs="Calibri"/>
          <w:sz w:val="28"/>
          <w:szCs w:val="28"/>
        </w:rPr>
        <w:t>Adversarial testing</w:t>
      </w:r>
    </w:p>
    <w:p w14:paraId="3DEF734E" w14:textId="77777777" w:rsidR="000B2114" w:rsidRDefault="00B0086C" w:rsidP="00B0086C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Safety testing</w:t>
      </w:r>
    </w:p>
    <w:p w14:paraId="38C3B714" w14:textId="0905C8A7" w:rsidR="00B0086C" w:rsidRDefault="00B0086C" w:rsidP="00B0086C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Bias &amp; explainability tests</w:t>
      </w:r>
    </w:p>
    <w:p w14:paraId="6F8ABEEE" w14:textId="77777777" w:rsidR="000B2114" w:rsidRPr="000B2114" w:rsidRDefault="000B2114" w:rsidP="000B2114">
      <w:pPr>
        <w:rPr>
          <w:rFonts w:ascii="Calibri" w:hAnsi="Calibri" w:cs="Calibri"/>
          <w:sz w:val="28"/>
          <w:szCs w:val="28"/>
        </w:rPr>
      </w:pPr>
    </w:p>
    <w:p w14:paraId="63249D99" w14:textId="6E3343BF" w:rsidR="00B0086C" w:rsidRPr="00B0086C" w:rsidRDefault="000B2114" w:rsidP="000B2114">
      <w:pPr>
        <w:pStyle w:val="ListParagraph"/>
        <w:ind w:left="114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 </w:t>
      </w:r>
      <w:r w:rsidR="00B0086C" w:rsidRPr="00B0086C">
        <w:rPr>
          <w:rFonts w:ascii="Calibri" w:hAnsi="Calibri" w:cs="Calibri"/>
          <w:b/>
          <w:bCs/>
          <w:sz w:val="28"/>
          <w:szCs w:val="28"/>
        </w:rPr>
        <w:t>Deliverables:</w:t>
      </w:r>
    </w:p>
    <w:p w14:paraId="0EBEEDCC" w14:textId="77777777" w:rsidR="00B0086C" w:rsidRPr="000B2114" w:rsidRDefault="00B0086C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Updated Model Card</w:t>
      </w:r>
    </w:p>
    <w:p w14:paraId="1931E313" w14:textId="77777777" w:rsidR="000B2114" w:rsidRDefault="00B0086C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Validation Report</w:t>
      </w:r>
    </w:p>
    <w:p w14:paraId="7D693D38" w14:textId="3BBE939E" w:rsidR="00B0086C" w:rsidRDefault="00B0086C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Security Test Report</w:t>
      </w:r>
    </w:p>
    <w:p w14:paraId="3C73020F" w14:textId="77777777" w:rsidR="000B2114" w:rsidRPr="000B2114" w:rsidRDefault="000B2114" w:rsidP="000B2114">
      <w:pPr>
        <w:pStyle w:val="ListParagraph"/>
        <w:ind w:left="2880"/>
        <w:rPr>
          <w:rFonts w:ascii="Calibri" w:hAnsi="Calibri" w:cs="Calibri"/>
          <w:sz w:val="28"/>
          <w:szCs w:val="28"/>
        </w:rPr>
      </w:pPr>
    </w:p>
    <w:p w14:paraId="504F1517" w14:textId="7EAE5A3C" w:rsidR="000B2114" w:rsidRDefault="000B2114" w:rsidP="000B2114">
      <w:pPr>
        <w:pStyle w:val="ListParagraph"/>
        <w:numPr>
          <w:ilvl w:val="1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0B2114">
        <w:rPr>
          <w:rFonts w:ascii="Calibri" w:hAnsi="Calibri" w:cs="Calibri"/>
          <w:b/>
          <w:bCs/>
          <w:sz w:val="28"/>
          <w:szCs w:val="28"/>
        </w:rPr>
        <w:t>Stage 6 — Governance Approval</w:t>
      </w:r>
    </w:p>
    <w:p w14:paraId="150FFA82" w14:textId="5300931F" w:rsidR="000B2114" w:rsidRPr="000B2114" w:rsidRDefault="000B2114" w:rsidP="000B2114">
      <w:pPr>
        <w:ind w:left="720" w:firstLine="42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0B2114">
        <w:rPr>
          <w:rFonts w:ascii="Calibri" w:hAnsi="Calibri" w:cs="Calibri"/>
          <w:b/>
          <w:bCs/>
          <w:sz w:val="28"/>
          <w:szCs w:val="28"/>
        </w:rPr>
        <w:t>Responsible:</w:t>
      </w:r>
    </w:p>
    <w:p w14:paraId="17DB0A4A" w14:textId="77777777" w:rsidR="000B2114" w:rsidRP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AI PMO</w:t>
      </w:r>
    </w:p>
    <w:p w14:paraId="4926798C" w14:textId="77777777" w:rsidR="000B2114" w:rsidRP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AI Risk Manager</w:t>
      </w:r>
    </w:p>
    <w:p w14:paraId="6411C055" w14:textId="77777777" w:rsidR="000B2114" w:rsidRP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Security Lead</w:t>
      </w:r>
    </w:p>
    <w:p w14:paraId="180C59DE" w14:textId="77777777" w:rsidR="000B2114" w:rsidRP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DPO</w:t>
      </w:r>
    </w:p>
    <w:p w14:paraId="2CE05D16" w14:textId="77777777" w:rsidR="000B2114" w:rsidRP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Compliance</w:t>
      </w:r>
    </w:p>
    <w:p w14:paraId="0B74FF86" w14:textId="365FDAC0" w:rsid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AI Governance Board (for High-Risk)</w:t>
      </w:r>
    </w:p>
    <w:p w14:paraId="6E6E6C7C" w14:textId="0E4991D0" w:rsidR="000B2114" w:rsidRDefault="000B2114" w:rsidP="000B211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        </w:t>
      </w:r>
      <w:r w:rsidRPr="000B2114">
        <w:rPr>
          <w:rFonts w:ascii="Calibri" w:hAnsi="Calibri" w:cs="Calibri"/>
          <w:b/>
          <w:bCs/>
          <w:sz w:val="28"/>
          <w:szCs w:val="28"/>
        </w:rPr>
        <w:t>Required Template:</w:t>
      </w:r>
      <w:r w:rsidRPr="000B2114">
        <w:rPr>
          <w:rFonts w:ascii="Calibri" w:hAnsi="Calibri" w:cs="Calibri"/>
          <w:sz w:val="28"/>
          <w:szCs w:val="28"/>
        </w:rPr>
        <w:t xml:space="preserve"> AI Model Approval Form</w:t>
      </w:r>
    </w:p>
    <w:p w14:paraId="36243392" w14:textId="3A827EA3" w:rsidR="000B2114" w:rsidRDefault="000B2114" w:rsidP="000B2114">
      <w:pPr>
        <w:rPr>
          <w:rFonts w:ascii="Calibri" w:hAnsi="Calibri" w:cs="Calibri"/>
          <w:b/>
          <w:bCs/>
          <w:sz w:val="28"/>
          <w:szCs w:val="28"/>
        </w:rPr>
      </w:pPr>
      <w:r w:rsidRPr="000B2114">
        <w:rPr>
          <w:rFonts w:ascii="Calibri" w:hAnsi="Calibri" w:cs="Calibri"/>
          <w:b/>
          <w:bCs/>
          <w:sz w:val="28"/>
          <w:szCs w:val="28"/>
        </w:rPr>
        <w:t xml:space="preserve">                   </w:t>
      </w:r>
      <w:r w:rsidRPr="000B2114">
        <w:rPr>
          <w:rFonts w:ascii="Calibri" w:hAnsi="Calibri" w:cs="Calibri"/>
          <w:b/>
          <w:bCs/>
          <w:sz w:val="28"/>
          <w:szCs w:val="28"/>
        </w:rPr>
        <w:t>Approval routes: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2F0F31D6" w14:textId="77777777" w:rsidR="000B2114" w:rsidRP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Low risk → AI PMO + Risk Manager</w:t>
      </w:r>
    </w:p>
    <w:p w14:paraId="74F7AA58" w14:textId="77777777" w:rsidR="000B2114" w:rsidRP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Medium risk → Add Security + DPO review</w:t>
      </w:r>
    </w:p>
    <w:p w14:paraId="466E487C" w14:textId="5C4ED65F" w:rsid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High risk → Governance Board review</w:t>
      </w:r>
    </w:p>
    <w:p w14:paraId="06EE5359" w14:textId="77777777" w:rsidR="000B2114" w:rsidRPr="000B2114" w:rsidRDefault="000B2114" w:rsidP="000B2114">
      <w:pPr>
        <w:pStyle w:val="ListParagraph"/>
        <w:ind w:left="2880"/>
        <w:rPr>
          <w:rFonts w:ascii="Calibri" w:hAnsi="Calibri" w:cs="Calibri"/>
          <w:sz w:val="28"/>
          <w:szCs w:val="28"/>
        </w:rPr>
      </w:pPr>
    </w:p>
    <w:p w14:paraId="2B3980D2" w14:textId="36100449" w:rsidR="000B2114" w:rsidRDefault="000B2114" w:rsidP="000B2114">
      <w:pPr>
        <w:pStyle w:val="ListParagraph"/>
        <w:numPr>
          <w:ilvl w:val="1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0B2114">
        <w:rPr>
          <w:rFonts w:ascii="Calibri" w:hAnsi="Calibri" w:cs="Calibri"/>
          <w:b/>
          <w:bCs/>
          <w:sz w:val="28"/>
          <w:szCs w:val="28"/>
        </w:rPr>
        <w:t>Stage 7 — Deployment &amp; Monitoring</w:t>
      </w:r>
    </w:p>
    <w:p w14:paraId="18021DC7" w14:textId="77777777" w:rsidR="000B2114" w:rsidRPr="000B2114" w:rsidRDefault="000B2114" w:rsidP="000B2114">
      <w:pPr>
        <w:ind w:left="720" w:firstLine="720"/>
        <w:rPr>
          <w:rFonts w:ascii="Calibri" w:hAnsi="Calibri" w:cs="Calibri"/>
          <w:b/>
          <w:bCs/>
          <w:sz w:val="28"/>
          <w:szCs w:val="28"/>
        </w:rPr>
      </w:pPr>
      <w:r w:rsidRPr="000B2114">
        <w:rPr>
          <w:rFonts w:ascii="Calibri" w:hAnsi="Calibri" w:cs="Calibri"/>
          <w:b/>
          <w:bCs/>
          <w:sz w:val="28"/>
          <w:szCs w:val="28"/>
        </w:rPr>
        <w:t xml:space="preserve">Responsible: </w:t>
      </w:r>
      <w:r w:rsidRPr="000B2114">
        <w:rPr>
          <w:rFonts w:ascii="Calibri" w:hAnsi="Calibri" w:cs="Calibri"/>
          <w:sz w:val="28"/>
          <w:szCs w:val="28"/>
        </w:rPr>
        <w:t>Model Owner, AI PMO, Security</w:t>
      </w:r>
    </w:p>
    <w:p w14:paraId="243D0F5F" w14:textId="77777777" w:rsidR="000B2114" w:rsidRPr="000B2114" w:rsidRDefault="000B2114" w:rsidP="000B2114">
      <w:pPr>
        <w:ind w:left="720" w:firstLine="720"/>
        <w:rPr>
          <w:rFonts w:ascii="Calibri" w:hAnsi="Calibri" w:cs="Calibri"/>
          <w:b/>
          <w:bCs/>
          <w:sz w:val="28"/>
          <w:szCs w:val="28"/>
        </w:rPr>
      </w:pPr>
      <w:r w:rsidRPr="000B2114">
        <w:rPr>
          <w:rFonts w:ascii="Calibri" w:hAnsi="Calibri" w:cs="Calibri"/>
          <w:b/>
          <w:bCs/>
          <w:sz w:val="28"/>
          <w:szCs w:val="28"/>
        </w:rPr>
        <w:t>Includes:</w:t>
      </w:r>
    </w:p>
    <w:p w14:paraId="55836C34" w14:textId="77777777" w:rsidR="000B2114" w:rsidRP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Access control</w:t>
      </w:r>
    </w:p>
    <w:p w14:paraId="2DDAE5AD" w14:textId="77777777" w:rsidR="000B2114" w:rsidRP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API/use restrictions</w:t>
      </w:r>
    </w:p>
    <w:p w14:paraId="41A9EF12" w14:textId="77777777" w:rsidR="000B2114" w:rsidRP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Logging</w:t>
      </w:r>
    </w:p>
    <w:p w14:paraId="2F455B7C" w14:textId="77777777" w:rsidR="000B2114" w:rsidRP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Monitoring thresholds</w:t>
      </w:r>
    </w:p>
    <w:p w14:paraId="12D364A3" w14:textId="77777777" w:rsidR="000B2114" w:rsidRP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Human-in-the-loop where required</w:t>
      </w:r>
    </w:p>
    <w:p w14:paraId="52C88AB8" w14:textId="77777777" w:rsidR="000B2114" w:rsidRP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Required Template: AI Audit Log</w:t>
      </w:r>
    </w:p>
    <w:p w14:paraId="727E95F3" w14:textId="77777777" w:rsidR="000B2114" w:rsidRPr="000B2114" w:rsidRDefault="000B2114" w:rsidP="000B2114">
      <w:pPr>
        <w:ind w:left="720" w:firstLine="720"/>
        <w:rPr>
          <w:rFonts w:ascii="Calibri" w:hAnsi="Calibri" w:cs="Calibri"/>
          <w:b/>
          <w:bCs/>
          <w:sz w:val="28"/>
          <w:szCs w:val="28"/>
        </w:rPr>
      </w:pPr>
      <w:r w:rsidRPr="000B2114">
        <w:rPr>
          <w:rFonts w:ascii="Calibri" w:hAnsi="Calibri" w:cs="Calibri"/>
          <w:b/>
          <w:bCs/>
          <w:sz w:val="28"/>
          <w:szCs w:val="28"/>
        </w:rPr>
        <w:t>Monitoring tracks:</w:t>
      </w:r>
    </w:p>
    <w:p w14:paraId="7D4B74B3" w14:textId="77777777" w:rsidR="000B2114" w:rsidRP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Drift</w:t>
      </w:r>
    </w:p>
    <w:p w14:paraId="52C8E6BF" w14:textId="77777777" w:rsidR="000B2114" w:rsidRP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lastRenderedPageBreak/>
        <w:t>Bias</w:t>
      </w:r>
    </w:p>
    <w:p w14:paraId="004900A3" w14:textId="77777777" w:rsidR="000B2114" w:rsidRP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Security events</w:t>
      </w:r>
    </w:p>
    <w:p w14:paraId="0BAA1920" w14:textId="77777777" w:rsidR="000B2114" w:rsidRPr="000B2114" w:rsidRDefault="000B2114" w:rsidP="000B2114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Performance degradation</w:t>
      </w:r>
    </w:p>
    <w:p w14:paraId="6B90E0B5" w14:textId="2C0842CF" w:rsidR="00657F63" w:rsidRDefault="000B2114" w:rsidP="00657F63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0B2114">
        <w:rPr>
          <w:rFonts w:ascii="Calibri" w:hAnsi="Calibri" w:cs="Calibri"/>
          <w:sz w:val="28"/>
          <w:szCs w:val="28"/>
        </w:rPr>
        <w:t>Hallucination (for LLMs)</w:t>
      </w:r>
    </w:p>
    <w:p w14:paraId="61745E2C" w14:textId="77777777" w:rsidR="00657F63" w:rsidRDefault="00657F63" w:rsidP="00657F63">
      <w:pPr>
        <w:rPr>
          <w:rFonts w:ascii="Calibri" w:hAnsi="Calibri" w:cs="Calibri"/>
          <w:sz w:val="28"/>
          <w:szCs w:val="28"/>
        </w:rPr>
      </w:pPr>
    </w:p>
    <w:p w14:paraId="5CC6579A" w14:textId="484C6621" w:rsidR="00657F63" w:rsidRDefault="00657F63" w:rsidP="00657F63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657F63">
        <w:rPr>
          <w:rFonts w:asciiTheme="majorHAnsi" w:hAnsiTheme="majorHAnsi"/>
          <w:b/>
          <w:bCs/>
          <w:color w:val="0E2841" w:themeColor="text2"/>
          <w:sz w:val="36"/>
          <w:szCs w:val="36"/>
        </w:rPr>
        <w:t xml:space="preserve"> RISK ROUTING MATRIX</w:t>
      </w:r>
    </w:p>
    <w:p w14:paraId="1A77588C" w14:textId="77777777" w:rsidR="00657F63" w:rsidRDefault="00657F63" w:rsidP="00657F63">
      <w:pPr>
        <w:pStyle w:val="ListParagraph"/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tbl>
      <w:tblPr>
        <w:tblW w:w="6680" w:type="dxa"/>
        <w:tblInd w:w="1166" w:type="dxa"/>
        <w:tblLook w:val="04A0" w:firstRow="1" w:lastRow="0" w:firstColumn="1" w:lastColumn="0" w:noHBand="0" w:noVBand="1"/>
      </w:tblPr>
      <w:tblGrid>
        <w:gridCol w:w="2040"/>
        <w:gridCol w:w="1380"/>
        <w:gridCol w:w="1660"/>
        <w:gridCol w:w="1600"/>
      </w:tblGrid>
      <w:tr w:rsidR="00657F63" w:rsidRPr="00657F63" w14:paraId="470668EE" w14:textId="77777777" w:rsidTr="00657F63">
        <w:trPr>
          <w:trHeight w:val="288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93F39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Risk Area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B26E1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Low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F4FEB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9BD78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High</w:t>
            </w:r>
          </w:p>
        </w:tc>
      </w:tr>
      <w:tr w:rsidR="00657F63" w:rsidRPr="00657F63" w14:paraId="5705839E" w14:textId="77777777" w:rsidTr="00657F63">
        <w:trPr>
          <w:trHeight w:val="288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43F1C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Fairness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60E68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PMO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38194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AI Risk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EBD6B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AI Board</w:t>
            </w:r>
          </w:p>
        </w:tc>
      </w:tr>
      <w:tr w:rsidR="00657F63" w:rsidRPr="00657F63" w14:paraId="138A00E3" w14:textId="77777777" w:rsidTr="00657F63">
        <w:trPr>
          <w:trHeight w:val="288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73BC3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C68E2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PMO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04CB0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Security Lead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AEAAE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AI Board</w:t>
            </w:r>
          </w:p>
        </w:tc>
      </w:tr>
      <w:tr w:rsidR="00657F63" w:rsidRPr="00657F63" w14:paraId="5D24DB24" w14:textId="77777777" w:rsidTr="00657F63">
        <w:trPr>
          <w:trHeight w:val="288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0B8B1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Privacy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A28EE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PMO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10901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DPO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33D55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DPO + Board</w:t>
            </w:r>
          </w:p>
        </w:tc>
      </w:tr>
      <w:tr w:rsidR="00657F63" w:rsidRPr="00657F63" w14:paraId="1E703A1C" w14:textId="77777777" w:rsidTr="00657F63">
        <w:trPr>
          <w:trHeight w:val="288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7D82E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Explainability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D5053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PMO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F6468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Risk + PMO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BC4F9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AI Board</w:t>
            </w:r>
          </w:p>
        </w:tc>
      </w:tr>
      <w:tr w:rsidR="00657F63" w:rsidRPr="00657F63" w14:paraId="5E79B7BB" w14:textId="77777777" w:rsidTr="00657F63">
        <w:trPr>
          <w:trHeight w:val="288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1F9BF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Safety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6F4DB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PMO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C5D42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Safety + PMO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295CD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AI Board</w:t>
            </w:r>
          </w:p>
        </w:tc>
      </w:tr>
      <w:tr w:rsidR="00657F63" w:rsidRPr="00657F63" w14:paraId="13A7218D" w14:textId="77777777" w:rsidTr="00657F63">
        <w:trPr>
          <w:trHeight w:val="288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A6E1A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Legal Impact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ECE3D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PMO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AB821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Legal + Risk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685C8" w14:textId="77777777" w:rsidR="00657F63" w:rsidRPr="00657F63" w:rsidRDefault="00657F63" w:rsidP="00657F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F6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Legal + Board</w:t>
            </w:r>
          </w:p>
        </w:tc>
      </w:tr>
    </w:tbl>
    <w:p w14:paraId="57DC1C0A" w14:textId="77777777" w:rsidR="00657F63" w:rsidRDefault="00657F63" w:rsidP="00657F63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0126AACF" w14:textId="1041C73D" w:rsidR="00657F63" w:rsidRDefault="00657F63" w:rsidP="00657F63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657F63">
        <w:rPr>
          <w:rFonts w:asciiTheme="majorHAnsi" w:hAnsiTheme="majorHAnsi"/>
          <w:b/>
          <w:bCs/>
          <w:color w:val="0E2841" w:themeColor="text2"/>
          <w:sz w:val="36"/>
          <w:szCs w:val="36"/>
        </w:rPr>
        <w:t xml:space="preserve"> ROLES &amp; RESPONSIBILITIES (RACI)</w:t>
      </w:r>
    </w:p>
    <w:p w14:paraId="7EAECD8F" w14:textId="77777777" w:rsidR="000015E0" w:rsidRDefault="000015E0" w:rsidP="00657F63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>
        <w:rPr>
          <w:rFonts w:asciiTheme="majorHAnsi" w:hAnsiTheme="majorHAnsi"/>
          <w:b/>
          <w:bCs/>
          <w:color w:val="0E2841" w:themeColor="text2"/>
          <w:sz w:val="36"/>
          <w:szCs w:val="36"/>
        </w:rPr>
        <w:t xml:space="preserve">       </w:t>
      </w:r>
    </w:p>
    <w:tbl>
      <w:tblPr>
        <w:tblW w:w="8280" w:type="dxa"/>
        <w:tblLook w:val="04A0" w:firstRow="1" w:lastRow="0" w:firstColumn="1" w:lastColumn="0" w:noHBand="0" w:noVBand="1"/>
      </w:tblPr>
      <w:tblGrid>
        <w:gridCol w:w="2520"/>
        <w:gridCol w:w="1004"/>
        <w:gridCol w:w="960"/>
        <w:gridCol w:w="960"/>
        <w:gridCol w:w="960"/>
        <w:gridCol w:w="960"/>
        <w:gridCol w:w="960"/>
      </w:tblGrid>
      <w:tr w:rsidR="000015E0" w:rsidRPr="000015E0" w14:paraId="2A5BF625" w14:textId="77777777" w:rsidTr="000015E0">
        <w:trPr>
          <w:trHeight w:val="28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0E116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Deliverable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7BF78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Business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91418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4AAB9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 Risk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6320F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DPO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B1B6E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Security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8045C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Board</w:t>
            </w:r>
          </w:p>
        </w:tc>
      </w:tr>
      <w:tr w:rsidR="000015E0" w:rsidRPr="000015E0" w14:paraId="687C2AEB" w14:textId="77777777" w:rsidTr="000015E0">
        <w:trPr>
          <w:trHeight w:val="28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EB02D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Case Intake Form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973CE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C8E49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B684E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D2D64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2F985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B32E5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</w:t>
            </w:r>
          </w:p>
        </w:tc>
      </w:tr>
      <w:tr w:rsidR="000015E0" w:rsidRPr="000015E0" w14:paraId="4281794F" w14:textId="77777777" w:rsidTr="000015E0">
        <w:trPr>
          <w:trHeight w:val="28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76E42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Card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DD89B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B8B40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9E108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AAE06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2E5E9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AEB4B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</w:t>
            </w:r>
          </w:p>
        </w:tc>
      </w:tr>
      <w:tr w:rsidR="000015E0" w:rsidRPr="000015E0" w14:paraId="3A9F9B75" w14:textId="77777777" w:rsidTr="000015E0">
        <w:trPr>
          <w:trHeight w:val="28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7961A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Model Card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64B72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932C0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CBD86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FAC5A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3B71C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492C6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</w:t>
            </w:r>
          </w:p>
        </w:tc>
      </w:tr>
      <w:tr w:rsidR="000015E0" w:rsidRPr="000015E0" w14:paraId="6E7BF438" w14:textId="77777777" w:rsidTr="000015E0">
        <w:trPr>
          <w:trHeight w:val="28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BB624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 Assessment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7465C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33BF8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07F60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33707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2E760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333EE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</w:t>
            </w:r>
          </w:p>
        </w:tc>
      </w:tr>
      <w:tr w:rsidR="000015E0" w:rsidRPr="000015E0" w14:paraId="08028D2B" w14:textId="77777777" w:rsidTr="000015E0">
        <w:trPr>
          <w:trHeight w:val="28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5027B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ATLAS Threat Assessment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CDF27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9DD64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F39D7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AD840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705B6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2F79F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</w:t>
            </w:r>
          </w:p>
        </w:tc>
      </w:tr>
      <w:tr w:rsidR="000015E0" w:rsidRPr="000015E0" w14:paraId="3F80378A" w14:textId="77777777" w:rsidTr="000015E0">
        <w:trPr>
          <w:trHeight w:val="28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E6E94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Model Approval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51A4E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EE374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886B3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44549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2ED90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0AAAB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</w:t>
            </w:r>
          </w:p>
        </w:tc>
      </w:tr>
      <w:tr w:rsidR="000015E0" w:rsidRPr="000015E0" w14:paraId="1F523BA3" w14:textId="77777777" w:rsidTr="000015E0">
        <w:trPr>
          <w:trHeight w:val="28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F85AC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Monitoring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7D778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21B70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399D7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19436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FC3EB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BE238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</w:t>
            </w:r>
          </w:p>
        </w:tc>
      </w:tr>
    </w:tbl>
    <w:p w14:paraId="54795C52" w14:textId="32944F31" w:rsidR="00657F63" w:rsidRDefault="00657F63" w:rsidP="00657F63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37C3359E" w14:textId="77777777" w:rsidR="000015E0" w:rsidRDefault="000015E0" w:rsidP="00657F63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52693940" w14:textId="77777777" w:rsidR="000015E0" w:rsidRDefault="000015E0" w:rsidP="00657F63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305161CE" w14:textId="77777777" w:rsidR="000015E0" w:rsidRDefault="000015E0" w:rsidP="00657F63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5B64B94F" w14:textId="77777777" w:rsidR="000015E0" w:rsidRDefault="000015E0" w:rsidP="00657F63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47AC39B6" w14:textId="77777777" w:rsidR="000015E0" w:rsidRDefault="000015E0" w:rsidP="00657F63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648803FD" w14:textId="26D4D59D" w:rsidR="000015E0" w:rsidRDefault="000015E0" w:rsidP="000015E0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0015E0">
        <w:rPr>
          <w:rFonts w:asciiTheme="majorHAnsi" w:hAnsiTheme="majorHAnsi"/>
          <w:b/>
          <w:bCs/>
          <w:color w:val="0E2841" w:themeColor="text2"/>
          <w:sz w:val="36"/>
          <w:szCs w:val="36"/>
        </w:rPr>
        <w:lastRenderedPageBreak/>
        <w:t>REQUIRED DOCUMENTS AT EACH STAGE</w:t>
      </w:r>
    </w:p>
    <w:p w14:paraId="61F9FDAC" w14:textId="77777777" w:rsidR="000015E0" w:rsidRDefault="000015E0" w:rsidP="000015E0">
      <w:pPr>
        <w:pStyle w:val="ListParagraph"/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tbl>
      <w:tblPr>
        <w:tblW w:w="7280" w:type="dxa"/>
        <w:tblInd w:w="866" w:type="dxa"/>
        <w:tblLook w:val="04A0" w:firstRow="1" w:lastRow="0" w:firstColumn="1" w:lastColumn="0" w:noHBand="0" w:noVBand="1"/>
      </w:tblPr>
      <w:tblGrid>
        <w:gridCol w:w="1680"/>
        <w:gridCol w:w="5600"/>
      </w:tblGrid>
      <w:tr w:rsidR="000015E0" w:rsidRPr="000015E0" w14:paraId="59021757" w14:textId="77777777" w:rsidTr="000015E0">
        <w:trPr>
          <w:trHeight w:val="288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A297F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Stage</w:t>
            </w:r>
          </w:p>
        </w:tc>
        <w:tc>
          <w:tcPr>
            <w:tcW w:w="5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6B3F2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Required Documents</w:t>
            </w:r>
          </w:p>
        </w:tc>
      </w:tr>
      <w:tr w:rsidR="000015E0" w:rsidRPr="000015E0" w14:paraId="48A5A713" w14:textId="77777777" w:rsidTr="000015E0">
        <w:trPr>
          <w:trHeight w:val="28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648EF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Intake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8DAFA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 Use Case Intake Form</w:t>
            </w:r>
          </w:p>
        </w:tc>
      </w:tr>
      <w:tr w:rsidR="000015E0" w:rsidRPr="000015E0" w14:paraId="6FA81371" w14:textId="77777777" w:rsidTr="000015E0">
        <w:trPr>
          <w:trHeight w:val="28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76038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Screening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2EF6E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Preliminary Risk Checklist</w:t>
            </w:r>
          </w:p>
        </w:tc>
      </w:tr>
      <w:tr w:rsidR="000015E0" w:rsidRPr="000015E0" w14:paraId="755AC5AF" w14:textId="77777777" w:rsidTr="000015E0">
        <w:trPr>
          <w:trHeight w:val="28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ED701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Assessment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B0C11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Card</w:t>
            </w:r>
          </w:p>
        </w:tc>
      </w:tr>
      <w:tr w:rsidR="000015E0" w:rsidRPr="000015E0" w14:paraId="43705F7C" w14:textId="77777777" w:rsidTr="000015E0">
        <w:trPr>
          <w:trHeight w:val="28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EBECA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 Assessment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A1ABB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Model Card, AI Risk Assessment Form, ATLAS Assessment</w:t>
            </w:r>
          </w:p>
        </w:tc>
      </w:tr>
      <w:tr w:rsidR="000015E0" w:rsidRPr="000015E0" w14:paraId="4D8DAD5B" w14:textId="77777777" w:rsidTr="000015E0">
        <w:trPr>
          <w:trHeight w:val="28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BF316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Validation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96111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Validation Report</w:t>
            </w:r>
          </w:p>
        </w:tc>
      </w:tr>
      <w:tr w:rsidR="000015E0" w:rsidRPr="000015E0" w14:paraId="54BBC6A9" w14:textId="77777777" w:rsidTr="000015E0">
        <w:trPr>
          <w:trHeight w:val="28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05047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Approval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493EC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 Model Approval Form</w:t>
            </w:r>
          </w:p>
        </w:tc>
      </w:tr>
      <w:tr w:rsidR="000015E0" w:rsidRPr="000015E0" w14:paraId="69EB9CBB" w14:textId="77777777" w:rsidTr="000015E0">
        <w:trPr>
          <w:trHeight w:val="28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11A09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Monitoring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0A08B" w14:textId="77777777" w:rsidR="000015E0" w:rsidRPr="000015E0" w:rsidRDefault="000015E0" w:rsidP="000015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15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 Audit Log</w:t>
            </w:r>
          </w:p>
        </w:tc>
      </w:tr>
    </w:tbl>
    <w:p w14:paraId="5AC564A1" w14:textId="77777777" w:rsidR="000015E0" w:rsidRPr="000015E0" w:rsidRDefault="000015E0" w:rsidP="000015E0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594F431D" w14:textId="77777777" w:rsidR="00657F63" w:rsidRDefault="00657F63" w:rsidP="00657F63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22DA071D" w14:textId="77777777" w:rsidR="00657F63" w:rsidRDefault="00657F63" w:rsidP="00657F63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05EB198F" w14:textId="77777777" w:rsidR="00657F63" w:rsidRDefault="00657F63" w:rsidP="00657F63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647D9064" w14:textId="77777777" w:rsidR="00657F63" w:rsidRDefault="00657F63" w:rsidP="00657F63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2127824B" w14:textId="77777777" w:rsidR="00657F63" w:rsidRDefault="00657F63" w:rsidP="00657F63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3481E9F6" w14:textId="77777777" w:rsidR="00657F63" w:rsidRDefault="00657F63" w:rsidP="00657F63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573C2FF6" w14:textId="77777777" w:rsidR="00657F63" w:rsidRDefault="00657F63" w:rsidP="00657F63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5A67AEC1" w14:textId="77777777" w:rsidR="00657F63" w:rsidRDefault="00657F63" w:rsidP="00657F63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0659C73B" w14:textId="77777777" w:rsidR="00657F63" w:rsidRPr="00657F63" w:rsidRDefault="00657F63" w:rsidP="00657F63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4DFD840B" w14:textId="77777777" w:rsidR="00B0086C" w:rsidRDefault="00B0086C" w:rsidP="00B0086C">
      <w:pPr>
        <w:pStyle w:val="ListParagraph"/>
        <w:ind w:left="1140"/>
        <w:rPr>
          <w:rFonts w:ascii="Calibri" w:hAnsi="Calibri" w:cs="Calibri"/>
          <w:b/>
          <w:bCs/>
          <w:sz w:val="28"/>
          <w:szCs w:val="28"/>
        </w:rPr>
      </w:pPr>
    </w:p>
    <w:p w14:paraId="77AC3758" w14:textId="77777777" w:rsidR="00B0086C" w:rsidRDefault="00B0086C" w:rsidP="00B0086C">
      <w:pPr>
        <w:pStyle w:val="ListParagraph"/>
        <w:ind w:left="1140"/>
        <w:rPr>
          <w:rFonts w:ascii="Calibri" w:hAnsi="Calibri" w:cs="Calibri"/>
          <w:b/>
          <w:bCs/>
          <w:sz w:val="28"/>
          <w:szCs w:val="28"/>
        </w:rPr>
      </w:pPr>
    </w:p>
    <w:p w14:paraId="78FC5A93" w14:textId="77777777" w:rsidR="00B0086C" w:rsidRPr="00B0086C" w:rsidRDefault="00B0086C" w:rsidP="00B0086C">
      <w:pPr>
        <w:pStyle w:val="ListParagraph"/>
        <w:ind w:left="1140"/>
        <w:rPr>
          <w:rFonts w:ascii="Calibri" w:hAnsi="Calibri" w:cs="Calibri"/>
          <w:b/>
          <w:bCs/>
          <w:sz w:val="28"/>
          <w:szCs w:val="28"/>
        </w:rPr>
      </w:pPr>
    </w:p>
    <w:p w14:paraId="081ED66F" w14:textId="77777777" w:rsidR="00B0086C" w:rsidRDefault="00B0086C" w:rsidP="00B0086C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48F2CC67" w14:textId="77777777" w:rsidR="00B0086C" w:rsidRPr="00B0086C" w:rsidRDefault="00B0086C" w:rsidP="00B0086C">
      <w:pPr>
        <w:rPr>
          <w:rFonts w:ascii="Calibri" w:hAnsi="Calibri" w:cs="Calibri"/>
          <w:color w:val="000000" w:themeColor="text1"/>
          <w:sz w:val="28"/>
          <w:szCs w:val="28"/>
        </w:rPr>
      </w:pPr>
    </w:p>
    <w:sectPr w:rsidR="00B0086C" w:rsidRPr="00B00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7467"/>
    <w:multiLevelType w:val="hybridMultilevel"/>
    <w:tmpl w:val="4C04A988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B53DF6"/>
    <w:multiLevelType w:val="hybridMultilevel"/>
    <w:tmpl w:val="4C6C45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6251C"/>
    <w:multiLevelType w:val="hybridMultilevel"/>
    <w:tmpl w:val="BFFE035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5591324"/>
    <w:multiLevelType w:val="hybridMultilevel"/>
    <w:tmpl w:val="1AA216F0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2F3E1AF5"/>
    <w:multiLevelType w:val="hybridMultilevel"/>
    <w:tmpl w:val="C2A8550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44F76A3A"/>
    <w:multiLevelType w:val="hybridMultilevel"/>
    <w:tmpl w:val="0FFEC97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461E3746"/>
    <w:multiLevelType w:val="hybridMultilevel"/>
    <w:tmpl w:val="638EA9B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4A82122D"/>
    <w:multiLevelType w:val="hybridMultilevel"/>
    <w:tmpl w:val="0688053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36924F3"/>
    <w:multiLevelType w:val="hybridMultilevel"/>
    <w:tmpl w:val="94AAC5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30044C7"/>
    <w:multiLevelType w:val="multilevel"/>
    <w:tmpl w:val="BAE0B2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 w16cid:durableId="1379863015">
    <w:abstractNumId w:val="1"/>
  </w:num>
  <w:num w:numId="2" w16cid:durableId="802578362">
    <w:abstractNumId w:val="9"/>
  </w:num>
  <w:num w:numId="3" w16cid:durableId="1444576609">
    <w:abstractNumId w:val="8"/>
  </w:num>
  <w:num w:numId="4" w16cid:durableId="1514493207">
    <w:abstractNumId w:val="0"/>
  </w:num>
  <w:num w:numId="5" w16cid:durableId="384909430">
    <w:abstractNumId w:val="4"/>
  </w:num>
  <w:num w:numId="6" w16cid:durableId="523909485">
    <w:abstractNumId w:val="7"/>
  </w:num>
  <w:num w:numId="7" w16cid:durableId="444345718">
    <w:abstractNumId w:val="6"/>
  </w:num>
  <w:num w:numId="8" w16cid:durableId="1482112385">
    <w:abstractNumId w:val="5"/>
  </w:num>
  <w:num w:numId="9" w16cid:durableId="350179454">
    <w:abstractNumId w:val="3"/>
  </w:num>
  <w:num w:numId="10" w16cid:durableId="1535381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E2"/>
    <w:rsid w:val="000015E0"/>
    <w:rsid w:val="000B2114"/>
    <w:rsid w:val="0022722F"/>
    <w:rsid w:val="002928E0"/>
    <w:rsid w:val="002A376B"/>
    <w:rsid w:val="006249D0"/>
    <w:rsid w:val="00657F63"/>
    <w:rsid w:val="007266E2"/>
    <w:rsid w:val="00A2498F"/>
    <w:rsid w:val="00B0086C"/>
    <w:rsid w:val="00C0420D"/>
    <w:rsid w:val="00C3577A"/>
    <w:rsid w:val="00E5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17C12"/>
  <w15:chartTrackingRefBased/>
  <w15:docId w15:val="{4CC65DEF-0FE8-46EE-8989-7950EA655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4</cp:revision>
  <dcterms:created xsi:type="dcterms:W3CDTF">2025-11-17T07:07:00Z</dcterms:created>
  <dcterms:modified xsi:type="dcterms:W3CDTF">2025-11-17T08:13:00Z</dcterms:modified>
</cp:coreProperties>
</file>