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7D582881" wp14:paraId="30D9A68C" wp14:textId="725489FB">
      <w:pPr>
        <w:pStyle w:val="Heading1"/>
        <w:spacing w:before="0" w:beforeAutospacing="off" w:after="322" w:afterAutospacing="off"/>
        <w:jc w:val="center"/>
      </w:pPr>
      <w:r w:rsidRPr="7D582881" w:rsidR="68537B86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s-ES"/>
        </w:rPr>
        <w:t>Manual de Usuario: Plataforma de Inteligencia Turística Bogotá</w:t>
      </w:r>
    </w:p>
    <w:p xmlns:wp14="http://schemas.microsoft.com/office/word/2010/wordml" w:rsidP="7D582881" wp14:paraId="1F131944" wp14:textId="7E26181F">
      <w:pPr>
        <w:spacing w:before="0" w:beforeAutospacing="off" w:after="240" w:afterAutospacing="off"/>
      </w:pPr>
      <w:r w:rsidRPr="7D582881" w:rsidR="68537B8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Versión:</w:t>
      </w:r>
      <w:r w:rsidRPr="7D582881" w:rsidR="68537B8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1.0</w:t>
      </w:r>
    </w:p>
    <w:p xmlns:wp14="http://schemas.microsoft.com/office/word/2010/wordml" w:rsidP="7D582881" wp14:paraId="47788364" wp14:textId="6890C87A">
      <w:pPr>
        <w:spacing w:before="0" w:beforeAutospacing="off" w:after="240" w:afterAutospacing="off"/>
      </w:pPr>
      <w:r w:rsidRPr="7D582881" w:rsidR="68537B8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Fecha:</w:t>
      </w:r>
      <w:r w:rsidRPr="7D582881" w:rsidR="68537B8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7D582881" w:rsidR="68537B86">
        <w:rPr>
          <w:rFonts w:ascii="Aptos" w:hAnsi="Aptos" w:eastAsia="Aptos" w:cs="Aptos"/>
          <w:noProof w:val="0"/>
          <w:sz w:val="24"/>
          <w:szCs w:val="24"/>
          <w:lang w:val="es-ES"/>
        </w:rPr>
        <w:t>Noviembre</w:t>
      </w:r>
      <w:r w:rsidRPr="7D582881" w:rsidR="68537B8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2025</w:t>
      </w:r>
    </w:p>
    <w:p xmlns:wp14="http://schemas.microsoft.com/office/word/2010/wordml" w:rsidP="7D582881" wp14:paraId="559D3B6E" wp14:textId="647847EA">
      <w:pPr>
        <w:spacing w:before="0" w:beforeAutospacing="off" w:after="240" w:afterAutospacing="off"/>
      </w:pPr>
      <w:r w:rsidRPr="7D582881" w:rsidR="68537B8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Desarrollado por:</w:t>
      </w:r>
      <w:r w:rsidRPr="7D582881" w:rsidR="68537B8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7D582881" w:rsidR="2F37413D">
        <w:rPr>
          <w:rFonts w:ascii="Aptos" w:hAnsi="Aptos" w:eastAsia="Aptos" w:cs="Aptos"/>
          <w:noProof w:val="0"/>
          <w:sz w:val="24"/>
          <w:szCs w:val="24"/>
          <w:lang w:val="es-ES"/>
        </w:rPr>
        <w:t>Gru</w:t>
      </w:r>
      <w:r w:rsidRPr="7D582881" w:rsidR="68537B86">
        <w:rPr>
          <w:rFonts w:ascii="Aptos" w:hAnsi="Aptos" w:eastAsia="Aptos" w:cs="Aptos"/>
          <w:noProof w:val="0"/>
          <w:sz w:val="24"/>
          <w:szCs w:val="24"/>
          <w:lang w:val="es-ES"/>
        </w:rPr>
        <w:t>po 20</w:t>
      </w:r>
    </w:p>
    <w:p xmlns:wp14="http://schemas.microsoft.com/office/word/2010/wordml" w:rsidP="7D582881" wp14:paraId="49745C8A" wp14:textId="5F0BADB6">
      <w:pPr>
        <w:pStyle w:val="Heading2"/>
        <w:spacing w:before="0" w:beforeAutospacing="off" w:after="299" w:afterAutospacing="off"/>
      </w:pPr>
      <w:r w:rsidRPr="7D582881" w:rsidR="68537B8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  <w:t>1. Introducción</w:t>
      </w:r>
    </w:p>
    <w:p xmlns:wp14="http://schemas.microsoft.com/office/word/2010/wordml" w:rsidP="7D582881" wp14:paraId="141DE562" wp14:textId="57279C8C">
      <w:pPr>
        <w:spacing w:before="0" w:beforeAutospacing="off" w:after="240" w:afterAutospacing="off"/>
        <w:jc w:val="both"/>
      </w:pPr>
      <w:r w:rsidRPr="7D582881" w:rsidR="68537B8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Esta herramienta es una solución web diseñada para analizar el comportamiento del turismo en Bogotá. Combina </w:t>
      </w:r>
      <w:r w:rsidRPr="7D582881" w:rsidR="68537B8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análisis descriptivo</w:t>
      </w:r>
      <w:r w:rsidRPr="7D582881" w:rsidR="68537B8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de datos históricos (2023) con un </w:t>
      </w:r>
      <w:r w:rsidRPr="7D582881" w:rsidR="68537B8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Machine</w:t>
      </w:r>
      <w:r w:rsidRPr="7D582881" w:rsidR="68537B8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 xml:space="preserve"> </w:t>
      </w:r>
      <w:r w:rsidRPr="7D582881" w:rsidR="68537B8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Learning</w:t>
      </w:r>
      <w:r w:rsidRPr="7D582881" w:rsidR="68537B8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 xml:space="preserve"> </w:t>
      </w:r>
      <w:r w:rsidRPr="7D582881" w:rsidR="68537B86">
        <w:rPr>
          <w:rFonts w:ascii="Aptos" w:hAnsi="Aptos" w:eastAsia="Aptos" w:cs="Aptos"/>
          <w:noProof w:val="0"/>
          <w:sz w:val="24"/>
          <w:szCs w:val="24"/>
          <w:lang w:val="es-ES"/>
        </w:rPr>
        <w:t>capaz de predecir el gasto estimado de futuros visitantes.</w:t>
      </w:r>
    </w:p>
    <w:p xmlns:wp14="http://schemas.microsoft.com/office/word/2010/wordml" w:rsidP="7D582881" wp14:paraId="7EB961C7" wp14:textId="329BC856">
      <w:pPr>
        <w:spacing w:before="0" w:beforeAutospacing="off" w:after="240" w:afterAutospacing="off"/>
        <w:jc w:val="both"/>
      </w:pPr>
      <w:r w:rsidRPr="7D582881" w:rsidR="68537B86">
        <w:rPr>
          <w:rFonts w:ascii="Aptos" w:hAnsi="Aptos" w:eastAsia="Aptos" w:cs="Aptos"/>
          <w:noProof w:val="0"/>
          <w:sz w:val="24"/>
          <w:szCs w:val="24"/>
          <w:lang w:val="es-ES"/>
        </w:rPr>
        <w:t>La plataforma opera bajo una arquitectura de microservicios en la nube, garantizando disponibilidad y escalabilidad.</w:t>
      </w:r>
    </w:p>
    <w:p xmlns:wp14="http://schemas.microsoft.com/office/word/2010/wordml" w:rsidP="7D582881" wp14:paraId="7B01E48F" wp14:textId="3DB3DFA7">
      <w:pPr>
        <w:pStyle w:val="Heading2"/>
        <w:spacing w:before="0" w:beforeAutospacing="off" w:after="299" w:afterAutospacing="off"/>
        <w:jc w:val="both"/>
      </w:pPr>
      <w:r w:rsidRPr="7D582881" w:rsidR="68537B8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  <w:t>2. Acceso a la Plataforma</w:t>
      </w:r>
    </w:p>
    <w:p xmlns:wp14="http://schemas.microsoft.com/office/word/2010/wordml" w:rsidP="7D582881" wp14:paraId="6E84D098" wp14:textId="0B819F64">
      <w:pPr>
        <w:spacing w:before="0" w:beforeAutospacing="off" w:after="240" w:afterAutospacing="off"/>
        <w:jc w:val="both"/>
      </w:pPr>
      <w:r w:rsidRPr="7D582881" w:rsidR="68537B86">
        <w:rPr>
          <w:rFonts w:ascii="Aptos" w:hAnsi="Aptos" w:eastAsia="Aptos" w:cs="Aptos"/>
          <w:noProof w:val="0"/>
          <w:sz w:val="24"/>
          <w:szCs w:val="24"/>
          <w:lang w:val="es-ES"/>
        </w:rPr>
        <w:t>La herramienta es accesible desde cualquier navegador web moderno (Chrome, Edge, Firefox) a través de la siguiente dirección:</w:t>
      </w:r>
    </w:p>
    <w:p xmlns:wp14="http://schemas.microsoft.com/office/word/2010/wordml" w:rsidP="7D582881" wp14:paraId="6DA40FC4" wp14:textId="495A5CD2">
      <w:pPr>
        <w:spacing w:before="0" w:beforeAutospacing="off" w:after="240" w:afterAutospacing="off"/>
        <w:jc w:val="both"/>
        <w:rPr>
          <w:rFonts w:ascii="Consolas" w:hAnsi="Consolas" w:eastAsia="Consolas" w:cs="Consolas"/>
          <w:noProof w:val="0"/>
          <w:sz w:val="24"/>
          <w:szCs w:val="24"/>
          <w:lang w:val="es-ES"/>
        </w:rPr>
      </w:pPr>
      <w:r w:rsidRPr="7D582881" w:rsidR="68537B8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7D582881" w:rsidR="68537B8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URL:</w:t>
      </w:r>
      <w:r w:rsidRPr="7D582881" w:rsidR="68537B8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hyperlink r:id="Ra5f070504ecc4a94">
        <w:r w:rsidRPr="7D582881" w:rsidR="74CB0CDE">
          <w:rPr>
            <w:rStyle w:val="Hyperlink"/>
            <w:rFonts w:ascii="Aptos" w:hAnsi="Aptos" w:eastAsia="Aptos" w:cs="Aptos"/>
            <w:noProof w:val="0"/>
            <w:sz w:val="24"/>
            <w:szCs w:val="24"/>
            <w:lang w:val="es-ES"/>
          </w:rPr>
          <w:t>https://turismobogota.up.railway.app/</w:t>
        </w:r>
      </w:hyperlink>
    </w:p>
    <w:p xmlns:wp14="http://schemas.microsoft.com/office/word/2010/wordml" w:rsidP="7D582881" wp14:paraId="738473C3" wp14:textId="1CF12414">
      <w:pPr>
        <w:jc w:val="both"/>
      </w:pPr>
    </w:p>
    <w:p xmlns:wp14="http://schemas.microsoft.com/office/word/2010/wordml" w:rsidP="7D582881" wp14:paraId="7C670F19" wp14:textId="390FE08C">
      <w:pPr>
        <w:jc w:val="both"/>
      </w:pPr>
    </w:p>
    <w:p xmlns:wp14="http://schemas.microsoft.com/office/word/2010/wordml" w:rsidP="7D582881" wp14:paraId="29CEA192" wp14:textId="065BB290">
      <w:pPr>
        <w:jc w:val="both"/>
      </w:pPr>
    </w:p>
    <w:p xmlns:wp14="http://schemas.microsoft.com/office/word/2010/wordml" w:rsidP="7D582881" wp14:paraId="7A89F11E" wp14:textId="4756E0E9">
      <w:pPr>
        <w:jc w:val="both"/>
      </w:pPr>
    </w:p>
    <w:p xmlns:wp14="http://schemas.microsoft.com/office/word/2010/wordml" w:rsidP="7D582881" wp14:paraId="64C244F1" wp14:textId="094C873E">
      <w:pPr>
        <w:jc w:val="both"/>
      </w:pPr>
    </w:p>
    <w:p xmlns:wp14="http://schemas.microsoft.com/office/word/2010/wordml" w:rsidP="7D582881" wp14:paraId="32778738" wp14:textId="433E7884">
      <w:pPr>
        <w:jc w:val="both"/>
      </w:pPr>
    </w:p>
    <w:p xmlns:wp14="http://schemas.microsoft.com/office/word/2010/wordml" w:rsidP="7D582881" wp14:paraId="170023DF" wp14:textId="0BA47E22">
      <w:pPr>
        <w:jc w:val="both"/>
      </w:pPr>
    </w:p>
    <w:p xmlns:wp14="http://schemas.microsoft.com/office/word/2010/wordml" w:rsidP="7D582881" wp14:paraId="7B97D7E1" wp14:textId="7DA0CFB2">
      <w:pPr>
        <w:jc w:val="both"/>
      </w:pPr>
    </w:p>
    <w:p xmlns:wp14="http://schemas.microsoft.com/office/word/2010/wordml" w:rsidP="7D582881" wp14:paraId="3F7EBCA3" wp14:textId="7EA0F5A6">
      <w:pPr>
        <w:jc w:val="both"/>
      </w:pPr>
    </w:p>
    <w:p xmlns:wp14="http://schemas.microsoft.com/office/word/2010/wordml" w:rsidP="7D582881" wp14:paraId="605A5357" wp14:textId="7591407D">
      <w:pPr>
        <w:pStyle w:val="Normal"/>
        <w:jc w:val="both"/>
      </w:pPr>
    </w:p>
    <w:p xmlns:wp14="http://schemas.microsoft.com/office/word/2010/wordml" w:rsidP="7D582881" wp14:paraId="55463D30" wp14:textId="000EF26D">
      <w:pPr>
        <w:pStyle w:val="Heading2"/>
        <w:spacing w:before="0" w:beforeAutospacing="off" w:after="299" w:afterAutospacing="off"/>
        <w:jc w:val="both"/>
      </w:pPr>
      <w:r w:rsidRPr="7D582881" w:rsidR="68537B8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  <w:t>3. Guía de Navegación</w:t>
      </w:r>
    </w:p>
    <w:p xmlns:wp14="http://schemas.microsoft.com/office/word/2010/wordml" w:rsidP="7D582881" wp14:paraId="43851352" wp14:textId="7A55F200">
      <w:pPr>
        <w:pStyle w:val="Normal"/>
        <w:rPr>
          <w:i w:val="1"/>
          <w:iCs w:val="1"/>
          <w:noProof w:val="0"/>
          <w:lang w:val="es-ES"/>
        </w:rPr>
      </w:pPr>
      <w:r w:rsidRPr="7D582881" w:rsidR="02A2ADC0">
        <w:rPr>
          <w:i w:val="1"/>
          <w:iCs w:val="1"/>
          <w:noProof w:val="0"/>
          <w:lang w:val="es-ES"/>
        </w:rPr>
        <w:t>Así es la interfaz:</w:t>
      </w:r>
    </w:p>
    <w:p xmlns:wp14="http://schemas.microsoft.com/office/word/2010/wordml" w:rsidP="7D582881" wp14:paraId="04ED556F" wp14:textId="475669D0">
      <w:pPr>
        <w:pStyle w:val="Normal"/>
      </w:pPr>
      <w:r w:rsidR="622F5D09">
        <w:drawing>
          <wp:inline xmlns:wp14="http://schemas.microsoft.com/office/word/2010/wordprocessingDrawing" wp14:editId="6D38F33F" wp14:anchorId="785EBC8F">
            <wp:extent cx="5286375" cy="3685509"/>
            <wp:effectExtent l="0" t="0" r="0" b="0"/>
            <wp:docPr id="78743371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87433719" name="Picture 787433719"/>
                    <pic:cNvPicPr/>
                  </pic:nvPicPr>
                  <pic:blipFill>
                    <a:blip xmlns:r="http://schemas.openxmlformats.org/officeDocument/2006/relationships" r:embed="rId7319993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86375" cy="3685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7D582881" wp14:paraId="6EB517A9" wp14:textId="3CE5E5F2">
      <w:pPr>
        <w:pStyle w:val="Heading3"/>
        <w:spacing w:before="0" w:beforeAutospacing="off" w:after="281" w:afterAutospacing="off"/>
        <w:jc w:val="both"/>
      </w:pPr>
      <w:r w:rsidRPr="7D582881" w:rsidR="68537B8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3.1. Panorama Histórico (Panel Superior)</w:t>
      </w:r>
    </w:p>
    <w:p xmlns:wp14="http://schemas.microsoft.com/office/word/2010/wordml" w:rsidP="7D582881" wp14:paraId="7EDBF964" wp14:textId="7AFC96A4">
      <w:pPr>
        <w:spacing w:before="0" w:beforeAutospacing="off" w:after="240" w:afterAutospacing="off"/>
        <w:jc w:val="both"/>
      </w:pPr>
      <w:r w:rsidRPr="7D582881" w:rsidR="68537B86">
        <w:rPr>
          <w:rFonts w:ascii="Aptos" w:hAnsi="Aptos" w:eastAsia="Aptos" w:cs="Aptos"/>
          <w:noProof w:val="0"/>
          <w:sz w:val="24"/>
          <w:szCs w:val="24"/>
          <w:lang w:val="es-ES"/>
        </w:rPr>
        <w:t>Al ingresar, el usuario encontrará un resumen ejecutivo del turismo en el último año. Esta sección se actualiza automáticamente con la base de datos histórica.</w:t>
      </w:r>
    </w:p>
    <w:p xmlns:wp14="http://schemas.microsoft.com/office/word/2010/wordml" w:rsidP="7D582881" wp14:paraId="377ED600" wp14:textId="558442C1">
      <w:pPr>
        <w:pStyle w:val="ListParagraph"/>
        <w:numPr>
          <w:ilvl w:val="0"/>
          <w:numId w:val="1"/>
        </w:numPr>
        <w:spacing w:before="240" w:beforeAutospacing="off" w:after="240" w:afterAutospacing="off"/>
        <w:jc w:val="both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</w:pPr>
      <w:r w:rsidRPr="7D582881" w:rsidR="68537B8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KPI</w:t>
      </w:r>
      <w:r w:rsidRPr="7D582881" w:rsidR="11ECC3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’</w:t>
      </w:r>
      <w:r w:rsidRPr="7D582881" w:rsidR="68537B8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s</w:t>
      </w:r>
      <w:r w:rsidRPr="7D582881" w:rsidR="68537B8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 xml:space="preserve"> Principales:</w:t>
      </w:r>
    </w:p>
    <w:p xmlns:wp14="http://schemas.microsoft.com/office/word/2010/wordml" w:rsidP="7D582881" wp14:paraId="0082519B" wp14:textId="65C51F6C">
      <w:pPr>
        <w:pStyle w:val="ListParagraph"/>
        <w:numPr>
          <w:ilvl w:val="1"/>
          <w:numId w:val="1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D582881" w:rsidR="68537B8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Viajeros Analizados:</w:t>
      </w:r>
      <w:r w:rsidRPr="7D582881" w:rsidR="68537B8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Total de registros procesados en la muestra actual.</w:t>
      </w:r>
    </w:p>
    <w:p xmlns:wp14="http://schemas.microsoft.com/office/word/2010/wordml" w:rsidP="7D582881" wp14:paraId="67A23D4A" wp14:textId="4130F0EC">
      <w:pPr>
        <w:pStyle w:val="ListParagraph"/>
        <w:numPr>
          <w:ilvl w:val="1"/>
          <w:numId w:val="1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D582881" w:rsidR="68537B8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Gasto Promedio / Pers:</w:t>
      </w:r>
      <w:r w:rsidRPr="7D582881" w:rsidR="68537B8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Promedio de dinero (COP) gastado por un turista individual durante su viaje.</w:t>
      </w:r>
    </w:p>
    <w:p xmlns:wp14="http://schemas.microsoft.com/office/word/2010/wordml" w:rsidP="7D582881" wp14:paraId="27B2CC2B" wp14:textId="212E0DA0">
      <w:pPr>
        <w:pStyle w:val="ListParagraph"/>
        <w:numPr>
          <w:ilvl w:val="1"/>
          <w:numId w:val="1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D582881" w:rsidR="68537B8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Estancia Promedio:</w:t>
      </w:r>
      <w:r w:rsidRPr="7D582881" w:rsidR="68537B8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Duración media de la visita en días.</w:t>
      </w:r>
    </w:p>
    <w:p xmlns:wp14="http://schemas.microsoft.com/office/word/2010/wordml" w:rsidP="7D582881" wp14:paraId="577687FB" wp14:textId="16E664F1">
      <w:pPr>
        <w:pStyle w:val="ListParagraph"/>
        <w:numPr>
          <w:ilvl w:val="1"/>
          <w:numId w:val="1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D582881" w:rsidR="68537B8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Impacto Económico:</w:t>
      </w:r>
      <w:r w:rsidRPr="7D582881" w:rsidR="68537B8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Sumatoria total del gasto de la muestra analizada.</w:t>
      </w:r>
    </w:p>
    <w:p xmlns:wp14="http://schemas.microsoft.com/office/word/2010/wordml" w:rsidP="7D582881" wp14:paraId="3C232EE7" wp14:textId="0114792F">
      <w:pPr>
        <w:pStyle w:val="ListParagraph"/>
        <w:numPr>
          <w:ilvl w:val="0"/>
          <w:numId w:val="1"/>
        </w:numPr>
        <w:spacing w:before="240" w:beforeAutospacing="off" w:after="240" w:afterAutospacing="off"/>
        <w:jc w:val="both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</w:pPr>
      <w:r w:rsidRPr="7D582881" w:rsidR="68537B8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Visualizaciones Gráficas:</w:t>
      </w:r>
    </w:p>
    <w:p xmlns:wp14="http://schemas.microsoft.com/office/word/2010/wordml" w:rsidP="7D582881" wp14:paraId="1BB11BE6" wp14:textId="19D6800F">
      <w:pPr>
        <w:pStyle w:val="ListParagraph"/>
        <w:numPr>
          <w:ilvl w:val="1"/>
          <w:numId w:val="1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D582881" w:rsidR="68537B8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Top 5 Motivos de Viaje:</w:t>
      </w:r>
      <w:r w:rsidRPr="7D582881" w:rsidR="68537B8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Gráfico de barras que permite identificar rápidamente si el turismo es mayoritariamente por ocio, negocios o visitas familiares.</w:t>
      </w:r>
    </w:p>
    <w:p xmlns:wp14="http://schemas.microsoft.com/office/word/2010/wordml" w:rsidP="7D582881" wp14:paraId="18D799B5" wp14:textId="520F98F9">
      <w:pPr>
        <w:pStyle w:val="ListParagraph"/>
        <w:numPr>
          <w:ilvl w:val="1"/>
          <w:numId w:val="1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D582881" w:rsidR="68537B8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Preferencias de Alojamiento:</w:t>
      </w:r>
      <w:r w:rsidRPr="7D582881" w:rsidR="68537B8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Distribución de los lugares donde se hospedan los visitantes (Hoteles, Airbnb, Casa de amigos, etc.).</w:t>
      </w:r>
    </w:p>
    <w:p xmlns:wp14="http://schemas.microsoft.com/office/word/2010/wordml" w:rsidP="7D582881" wp14:paraId="03ADB8D8" wp14:textId="46305EA8">
      <w:pPr>
        <w:pStyle w:val="Heading3"/>
        <w:spacing w:before="0" w:beforeAutospacing="off" w:after="281" w:afterAutospacing="off"/>
        <w:jc w:val="both"/>
      </w:pPr>
      <w:r w:rsidRPr="7D582881" w:rsidR="68537B8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3.2. Simulador de Gasto Futuro (Predicción IA)</w:t>
      </w:r>
    </w:p>
    <w:p xmlns:wp14="http://schemas.microsoft.com/office/word/2010/wordml" w:rsidP="7D582881" wp14:paraId="1C6C9F5C" wp14:textId="5FD44E4A">
      <w:pPr>
        <w:spacing w:before="0" w:beforeAutospacing="off" w:after="240" w:afterAutospacing="off"/>
        <w:jc w:val="both"/>
      </w:pPr>
      <w:r w:rsidRPr="7D582881" w:rsidR="68537B8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Esta es la herramienta central del </w:t>
      </w:r>
      <w:r w:rsidRPr="7D582881" w:rsidR="68537B86">
        <w:rPr>
          <w:rFonts w:ascii="Aptos" w:hAnsi="Aptos" w:eastAsia="Aptos" w:cs="Aptos"/>
          <w:noProof w:val="0"/>
          <w:sz w:val="24"/>
          <w:szCs w:val="24"/>
          <w:lang w:val="es-ES"/>
        </w:rPr>
        <w:t>dashboard</w:t>
      </w:r>
      <w:r w:rsidRPr="7D582881" w:rsidR="68537B8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. Utiliza un modelo de Machine </w:t>
      </w:r>
      <w:r w:rsidRPr="7D582881" w:rsidR="68537B86">
        <w:rPr>
          <w:rFonts w:ascii="Aptos" w:hAnsi="Aptos" w:eastAsia="Aptos" w:cs="Aptos"/>
          <w:noProof w:val="0"/>
          <w:sz w:val="24"/>
          <w:szCs w:val="24"/>
          <w:lang w:val="es-ES"/>
        </w:rPr>
        <w:t>Learning</w:t>
      </w:r>
      <w:r w:rsidRPr="7D582881" w:rsidR="68537B8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entrenado para estimar cuánto gastará un turista específico basado en su perfil.</w:t>
      </w:r>
    </w:p>
    <w:p xmlns:wp14="http://schemas.microsoft.com/office/word/2010/wordml" w:rsidP="7D582881" wp14:paraId="7A104276" wp14:textId="4345746E">
      <w:pPr>
        <w:spacing w:before="0" w:beforeAutospacing="off" w:after="240" w:afterAutospacing="off"/>
        <w:jc w:val="both"/>
      </w:pPr>
      <w:r w:rsidRPr="7D582881" w:rsidR="68537B8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Pasos para realizar una predicción:</w:t>
      </w:r>
    </w:p>
    <w:p xmlns:wp14="http://schemas.microsoft.com/office/word/2010/wordml" w:rsidP="7D582881" wp14:paraId="34913185" wp14:textId="446D67CE">
      <w:pPr>
        <w:pStyle w:val="ListParagraph"/>
        <w:numPr>
          <w:ilvl w:val="0"/>
          <w:numId w:val="2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D582881" w:rsidR="68537B8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Duración (Noches):</w:t>
      </w:r>
      <w:r w:rsidRPr="7D582881" w:rsidR="68537B8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Ingrese el número de noches que el turista planea quedarse.</w:t>
      </w:r>
    </w:p>
    <w:p xmlns:wp14="http://schemas.microsoft.com/office/word/2010/wordml" w:rsidP="7D582881" wp14:paraId="0716CF6A" wp14:textId="165EAEC1">
      <w:pPr>
        <w:pStyle w:val="ListParagraph"/>
        <w:numPr>
          <w:ilvl w:val="0"/>
          <w:numId w:val="2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D582881" w:rsidR="68537B8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Motivo:</w:t>
      </w:r>
      <w:r w:rsidRPr="7D582881" w:rsidR="68537B8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Seleccione la razón principal del viaje en la lista desplegable (</w:t>
      </w:r>
      <w:r w:rsidRPr="7D582881" w:rsidR="68537B86">
        <w:rPr>
          <w:rFonts w:ascii="Aptos" w:hAnsi="Aptos" w:eastAsia="Aptos" w:cs="Aptos"/>
          <w:noProof w:val="0"/>
          <w:sz w:val="24"/>
          <w:szCs w:val="24"/>
          <w:lang w:val="es-ES"/>
        </w:rPr>
        <w:t>Ej</w:t>
      </w:r>
      <w:r w:rsidRPr="7D582881" w:rsidR="68537B86">
        <w:rPr>
          <w:rFonts w:ascii="Aptos" w:hAnsi="Aptos" w:eastAsia="Aptos" w:cs="Aptos"/>
          <w:noProof w:val="0"/>
          <w:sz w:val="24"/>
          <w:szCs w:val="24"/>
          <w:lang w:val="es-ES"/>
        </w:rPr>
        <w:t>: Vacaciones, Negocios, Salud).</w:t>
      </w:r>
    </w:p>
    <w:p xmlns:wp14="http://schemas.microsoft.com/office/word/2010/wordml" w:rsidP="7D582881" wp14:paraId="0977CD5F" wp14:textId="3867EC8C">
      <w:pPr>
        <w:pStyle w:val="ListParagraph"/>
        <w:numPr>
          <w:ilvl w:val="0"/>
          <w:numId w:val="2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D582881" w:rsidR="68537B8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Alojamiento:</w:t>
      </w:r>
      <w:r w:rsidRPr="7D582881" w:rsidR="68537B8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Elija el tipo de hospedaje previsto.</w:t>
      </w:r>
    </w:p>
    <w:p xmlns:wp14="http://schemas.microsoft.com/office/word/2010/wordml" w:rsidP="7D582881" wp14:paraId="4DC58933" wp14:textId="640E5DD9">
      <w:pPr>
        <w:pStyle w:val="ListParagraph"/>
        <w:numPr>
          <w:ilvl w:val="0"/>
          <w:numId w:val="2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D582881" w:rsidR="68537B8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Ejecutar:</w:t>
      </w:r>
      <w:r w:rsidRPr="7D582881" w:rsidR="68537B8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Haga clic en el botón </w:t>
      </w:r>
      <w:r w:rsidRPr="7D582881" w:rsidR="68537B8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"Calcular Predicción con IA"</w:t>
      </w:r>
      <w:r w:rsidRPr="7D582881" w:rsidR="68537B86">
        <w:rPr>
          <w:rFonts w:ascii="Aptos" w:hAnsi="Aptos" w:eastAsia="Aptos" w:cs="Aptos"/>
          <w:noProof w:val="0"/>
          <w:sz w:val="24"/>
          <w:szCs w:val="24"/>
          <w:lang w:val="es-ES"/>
        </w:rPr>
        <w:t>.</w:t>
      </w:r>
    </w:p>
    <w:p xmlns:wp14="http://schemas.microsoft.com/office/word/2010/wordml" w:rsidP="7D582881" wp14:paraId="062F800B" wp14:textId="0F01F84E">
      <w:pPr>
        <w:spacing w:before="0" w:beforeAutospacing="off" w:after="240" w:afterAutospacing="off"/>
        <w:jc w:val="both"/>
      </w:pPr>
      <w:r w:rsidRPr="7D582881" w:rsidR="68537B8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Interpretación del Resultado:</w:t>
      </w:r>
    </w:p>
    <w:p xmlns:wp14="http://schemas.microsoft.com/office/word/2010/wordml" w:rsidP="7D582881" wp14:paraId="079BBB1C" wp14:textId="3F2162A7">
      <w:pPr>
        <w:pStyle w:val="ListParagraph"/>
        <w:numPr>
          <w:ilvl w:val="0"/>
          <w:numId w:val="3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D582881" w:rsidR="68537B86">
        <w:rPr>
          <w:rFonts w:ascii="Aptos" w:hAnsi="Aptos" w:eastAsia="Aptos" w:cs="Aptos"/>
          <w:noProof w:val="0"/>
          <w:sz w:val="24"/>
          <w:szCs w:val="24"/>
          <w:lang w:val="es-ES"/>
        </w:rPr>
        <w:t>El sistema procesará los datos en tiempo real a través de una API externa.</w:t>
      </w:r>
    </w:p>
    <w:p xmlns:wp14="http://schemas.microsoft.com/office/word/2010/wordml" w:rsidP="7D582881" wp14:paraId="3E27CD93" wp14:textId="5CAB1B12">
      <w:pPr>
        <w:pStyle w:val="ListParagraph"/>
        <w:numPr>
          <w:ilvl w:val="0"/>
          <w:numId w:val="3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D582881" w:rsidR="68537B8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Aparecerá una alerta verde indicando </w:t>
      </w:r>
      <w:r w:rsidRPr="7D582881" w:rsidR="68537B8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"Estimación Exitosa"</w:t>
      </w:r>
      <w:r w:rsidRPr="7D582881" w:rsidR="68537B86">
        <w:rPr>
          <w:rFonts w:ascii="Aptos" w:hAnsi="Aptos" w:eastAsia="Aptos" w:cs="Aptos"/>
          <w:noProof w:val="0"/>
          <w:sz w:val="24"/>
          <w:szCs w:val="24"/>
          <w:lang w:val="es-ES"/>
        </w:rPr>
        <w:t>.</w:t>
      </w:r>
    </w:p>
    <w:p xmlns:wp14="http://schemas.microsoft.com/office/word/2010/wordml" w:rsidP="7D582881" wp14:paraId="67374CD5" wp14:textId="7E30E9D8">
      <w:pPr>
        <w:pStyle w:val="ListParagraph"/>
        <w:numPr>
          <w:ilvl w:val="0"/>
          <w:numId w:val="3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D582881" w:rsidR="68537B86">
        <w:rPr>
          <w:rFonts w:ascii="Aptos" w:hAnsi="Aptos" w:eastAsia="Aptos" w:cs="Aptos"/>
          <w:noProof w:val="0"/>
          <w:sz w:val="24"/>
          <w:szCs w:val="24"/>
          <w:lang w:val="es-ES"/>
        </w:rPr>
        <w:t>El valor mostrado en negrita (</w:t>
      </w:r>
      <w:r w:rsidRPr="7D582881" w:rsidR="68537B86">
        <w:rPr>
          <w:rFonts w:ascii="Aptos" w:hAnsi="Aptos" w:eastAsia="Aptos" w:cs="Aptos"/>
          <w:noProof w:val="0"/>
          <w:sz w:val="24"/>
          <w:szCs w:val="24"/>
          <w:lang w:val="es-ES"/>
        </w:rPr>
        <w:t>ej</w:t>
      </w:r>
      <w:r w:rsidRPr="7D582881" w:rsidR="68537B8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: </w:t>
      </w:r>
      <w:r w:rsidRPr="7D582881" w:rsidR="68537B8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$1,500,000 COP</w:t>
      </w:r>
      <w:r w:rsidRPr="7D582881" w:rsidR="68537B86">
        <w:rPr>
          <w:rFonts w:ascii="Aptos" w:hAnsi="Aptos" w:eastAsia="Aptos" w:cs="Aptos"/>
          <w:noProof w:val="0"/>
          <w:sz w:val="24"/>
          <w:szCs w:val="24"/>
          <w:lang w:val="es-ES"/>
        </w:rPr>
        <w:t>) corresponde a la predicción del gasto total estimado para ese perfil de usuario.</w:t>
      </w:r>
    </w:p>
    <w:p xmlns:wp14="http://schemas.microsoft.com/office/word/2010/wordml" w:rsidP="7D582881" wp14:paraId="196C2239" wp14:textId="50C5D192">
      <w:pPr>
        <w:pStyle w:val="Heading3"/>
        <w:spacing w:before="0" w:beforeAutospacing="off" w:after="281" w:afterAutospacing="off"/>
        <w:jc w:val="both"/>
      </w:pPr>
      <w:r w:rsidRPr="7D582881" w:rsidR="68537B8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3.3. Personalización (Modo Oscuro)</w:t>
      </w:r>
    </w:p>
    <w:p xmlns:wp14="http://schemas.microsoft.com/office/word/2010/wordml" w:rsidP="7D582881" wp14:paraId="4377E791" wp14:textId="53E0C3B0">
      <w:pPr>
        <w:spacing w:before="0" w:beforeAutospacing="off" w:after="240" w:afterAutospacing="off"/>
        <w:jc w:val="both"/>
      </w:pPr>
      <w:r w:rsidRPr="7D582881" w:rsidR="68537B86">
        <w:rPr>
          <w:rFonts w:ascii="Aptos" w:hAnsi="Aptos" w:eastAsia="Aptos" w:cs="Aptos"/>
          <w:noProof w:val="0"/>
          <w:sz w:val="24"/>
          <w:szCs w:val="24"/>
          <w:lang w:val="es-ES"/>
        </w:rPr>
        <w:t>En la esquina superior derecha, encontrará un interruptor (Switch) con íconos de Sol/Luna.</w:t>
      </w:r>
    </w:p>
    <w:p xmlns:wp14="http://schemas.microsoft.com/office/word/2010/wordml" w:rsidP="7D582881" wp14:paraId="795B0E2D" wp14:textId="42FA509D">
      <w:pPr>
        <w:pStyle w:val="ListParagraph"/>
        <w:numPr>
          <w:ilvl w:val="0"/>
          <w:numId w:val="4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D582881" w:rsidR="68537B8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Utilícelo para alternar entre el </w:t>
      </w:r>
      <w:r w:rsidRPr="7D582881" w:rsidR="68537B8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Modo Claro</w:t>
      </w:r>
      <w:r w:rsidRPr="7D582881" w:rsidR="68537B8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(por defecto) y el </w:t>
      </w:r>
      <w:r w:rsidRPr="7D582881" w:rsidR="68537B8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Modo Oscuro</w:t>
      </w:r>
      <w:r w:rsidRPr="7D582881" w:rsidR="68537B86">
        <w:rPr>
          <w:rFonts w:ascii="Aptos" w:hAnsi="Aptos" w:eastAsia="Aptos" w:cs="Aptos"/>
          <w:noProof w:val="0"/>
          <w:sz w:val="24"/>
          <w:szCs w:val="24"/>
          <w:lang w:val="es-ES"/>
        </w:rPr>
        <w:t>, según la preferencia visual o las condiciones de iluminación del entorno.</w:t>
      </w:r>
    </w:p>
    <w:p xmlns:wp14="http://schemas.microsoft.com/office/word/2010/wordml" w:rsidP="7D582881" wp14:paraId="16D8D6F6" wp14:textId="7D0F0352">
      <w:pPr>
        <w:jc w:val="both"/>
      </w:pPr>
    </w:p>
    <w:p xmlns:wp14="http://schemas.microsoft.com/office/word/2010/wordml" w:rsidP="7D582881" wp14:paraId="6BB4B01F" wp14:textId="48A39509">
      <w:pPr>
        <w:pStyle w:val="Heading2"/>
        <w:spacing w:before="0" w:beforeAutospacing="off" w:after="299" w:afterAutospacing="off"/>
        <w:jc w:val="both"/>
      </w:pPr>
      <w:r w:rsidRPr="7D582881" w:rsidR="68537B8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  <w:t>4. Notas Técnicas (Arquitectura)</w:t>
      </w:r>
    </w:p>
    <w:p xmlns:wp14="http://schemas.microsoft.com/office/word/2010/wordml" w:rsidP="7D582881" wp14:paraId="08482305" wp14:textId="096A4DC3">
      <w:pPr>
        <w:spacing w:before="0" w:beforeAutospacing="off" w:after="240" w:afterAutospacing="off"/>
        <w:jc w:val="both"/>
      </w:pPr>
      <w:r w:rsidRPr="7D582881" w:rsidR="68537B8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Para conocimiento del usuario administrador o evaluador, el sistema funciona mediante una arquitectura de contenedores desplegada en </w:t>
      </w:r>
      <w:r w:rsidRPr="7D582881" w:rsidR="68537B86">
        <w:rPr>
          <w:rFonts w:ascii="Aptos" w:hAnsi="Aptos" w:eastAsia="Aptos" w:cs="Aptos"/>
          <w:noProof w:val="0"/>
          <w:sz w:val="24"/>
          <w:szCs w:val="24"/>
          <w:lang w:val="es-ES"/>
        </w:rPr>
        <w:t>Railway</w:t>
      </w:r>
      <w:r w:rsidRPr="7D582881" w:rsidR="68537B86">
        <w:rPr>
          <w:rFonts w:ascii="Aptos" w:hAnsi="Aptos" w:eastAsia="Aptos" w:cs="Aptos"/>
          <w:noProof w:val="0"/>
          <w:sz w:val="24"/>
          <w:szCs w:val="24"/>
          <w:lang w:val="es-ES"/>
        </w:rPr>
        <w:t>:</w:t>
      </w:r>
    </w:p>
    <w:p xmlns:wp14="http://schemas.microsoft.com/office/word/2010/wordml" w:rsidP="7D582881" wp14:paraId="0F0E98BC" wp14:textId="5F1C60E3">
      <w:pPr>
        <w:pStyle w:val="ListParagraph"/>
        <w:numPr>
          <w:ilvl w:val="0"/>
          <w:numId w:val="5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D582881" w:rsidR="68537B8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Frontend</w:t>
      </w:r>
      <w:r w:rsidRPr="7D582881" w:rsidR="68537B8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 xml:space="preserve"> (</w:t>
      </w:r>
      <w:r w:rsidRPr="7D582881" w:rsidR="68537B8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Dashboard</w:t>
      </w:r>
      <w:r w:rsidRPr="7D582881" w:rsidR="68537B8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):</w:t>
      </w:r>
      <w:r w:rsidRPr="7D582881" w:rsidR="68537B8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Desarrollado en Python con </w:t>
      </w:r>
      <w:r w:rsidRPr="7D582881" w:rsidR="68537B86">
        <w:rPr>
          <w:rFonts w:ascii="Aptos" w:hAnsi="Aptos" w:eastAsia="Aptos" w:cs="Aptos"/>
          <w:noProof w:val="0"/>
          <w:sz w:val="24"/>
          <w:szCs w:val="24"/>
          <w:lang w:val="es-ES"/>
        </w:rPr>
        <w:t>Dash</w:t>
      </w:r>
      <w:r w:rsidRPr="7D582881" w:rsidR="68537B8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y </w:t>
      </w:r>
      <w:r w:rsidRPr="7D582881" w:rsidR="68537B86">
        <w:rPr>
          <w:rFonts w:ascii="Aptos" w:hAnsi="Aptos" w:eastAsia="Aptos" w:cs="Aptos"/>
          <w:noProof w:val="0"/>
          <w:sz w:val="24"/>
          <w:szCs w:val="24"/>
          <w:lang w:val="es-ES"/>
        </w:rPr>
        <w:t>Mantine</w:t>
      </w:r>
      <w:r w:rsidRPr="7D582881" w:rsidR="68537B8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7D582881" w:rsidR="68537B86">
        <w:rPr>
          <w:rFonts w:ascii="Aptos" w:hAnsi="Aptos" w:eastAsia="Aptos" w:cs="Aptos"/>
          <w:noProof w:val="0"/>
          <w:sz w:val="24"/>
          <w:szCs w:val="24"/>
          <w:lang w:val="es-ES"/>
        </w:rPr>
        <w:t>Components</w:t>
      </w:r>
      <w:r w:rsidRPr="7D582881" w:rsidR="68537B86">
        <w:rPr>
          <w:rFonts w:ascii="Aptos" w:hAnsi="Aptos" w:eastAsia="Aptos" w:cs="Aptos"/>
          <w:noProof w:val="0"/>
          <w:sz w:val="24"/>
          <w:szCs w:val="24"/>
          <w:lang w:val="es-ES"/>
        </w:rPr>
        <w:t>. Se encarga de la visualización y la captura de datos.</w:t>
      </w:r>
    </w:p>
    <w:p xmlns:wp14="http://schemas.microsoft.com/office/word/2010/wordml" w:rsidP="7D582881" wp14:paraId="2BBB4AD5" wp14:textId="754692DC">
      <w:pPr>
        <w:pStyle w:val="ListParagraph"/>
        <w:numPr>
          <w:ilvl w:val="0"/>
          <w:numId w:val="5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D582881" w:rsidR="68537B8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Backend</w:t>
      </w:r>
      <w:r w:rsidRPr="7D582881" w:rsidR="68537B8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 xml:space="preserve"> (API):</w:t>
      </w:r>
      <w:r w:rsidRPr="7D582881" w:rsidR="68537B8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Desarrollado con </w:t>
      </w:r>
      <w:r w:rsidRPr="7D582881" w:rsidR="68537B86">
        <w:rPr>
          <w:rFonts w:ascii="Aptos" w:hAnsi="Aptos" w:eastAsia="Aptos" w:cs="Aptos"/>
          <w:noProof w:val="0"/>
          <w:sz w:val="24"/>
          <w:szCs w:val="24"/>
          <w:lang w:val="es-ES"/>
        </w:rPr>
        <w:t>FastAPI</w:t>
      </w:r>
      <w:r w:rsidRPr="7D582881" w:rsidR="68537B86">
        <w:rPr>
          <w:rFonts w:ascii="Aptos" w:hAnsi="Aptos" w:eastAsia="Aptos" w:cs="Aptos"/>
          <w:noProof w:val="0"/>
          <w:sz w:val="24"/>
          <w:szCs w:val="24"/>
          <w:lang w:val="es-ES"/>
        </w:rPr>
        <w:t>. Aloja el modelo predictivo (</w:t>
      </w:r>
      <w:r w:rsidRPr="7D582881" w:rsidR="68537B86">
        <w:rPr>
          <w:rFonts w:ascii="Consolas" w:hAnsi="Consolas" w:eastAsia="Consolas" w:cs="Consolas"/>
          <w:noProof w:val="0"/>
          <w:sz w:val="24"/>
          <w:szCs w:val="24"/>
          <w:lang w:val="es-ES"/>
        </w:rPr>
        <w:t>.</w:t>
      </w:r>
      <w:r w:rsidRPr="7D582881" w:rsidR="68537B86">
        <w:rPr>
          <w:rFonts w:ascii="Consolas" w:hAnsi="Consolas" w:eastAsia="Consolas" w:cs="Consolas"/>
          <w:noProof w:val="0"/>
          <w:sz w:val="24"/>
          <w:szCs w:val="24"/>
          <w:lang w:val="es-ES"/>
        </w:rPr>
        <w:t>pkl</w:t>
      </w:r>
      <w:r w:rsidRPr="7D582881" w:rsidR="68537B86">
        <w:rPr>
          <w:rFonts w:ascii="Aptos" w:hAnsi="Aptos" w:eastAsia="Aptos" w:cs="Aptos"/>
          <w:noProof w:val="0"/>
          <w:sz w:val="24"/>
          <w:szCs w:val="24"/>
          <w:lang w:val="es-ES"/>
        </w:rPr>
        <w:t>) y procesa las solicitudes de cálculo.</w:t>
      </w:r>
    </w:p>
    <w:p xmlns:wp14="http://schemas.microsoft.com/office/word/2010/wordml" w:rsidP="7D582881" wp14:paraId="482D57AF" wp14:textId="47F6ACB9">
      <w:pPr>
        <w:pStyle w:val="ListParagraph"/>
        <w:numPr>
          <w:ilvl w:val="0"/>
          <w:numId w:val="5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D582881" w:rsidR="68537B8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Comunicación:</w:t>
      </w:r>
      <w:r w:rsidRPr="7D582881" w:rsidR="68537B8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Ambos servicios se comunican vía HTTP/REST de forma segura.</w:t>
      </w:r>
    </w:p>
    <w:p xmlns:wp14="http://schemas.microsoft.com/office/word/2010/wordml" w:rsidP="7D582881" wp14:paraId="62EEBA31" wp14:textId="4BA95EC7">
      <w:pPr>
        <w:pStyle w:val="Heading2"/>
        <w:spacing w:before="0" w:beforeAutospacing="off" w:after="299" w:afterAutospacing="off"/>
        <w:jc w:val="both"/>
      </w:pPr>
      <w:r w:rsidRPr="7D582881" w:rsidR="68537B8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  <w:t>5. Solución de Problemas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744"/>
        <w:gridCol w:w="3003"/>
        <w:gridCol w:w="4268"/>
      </w:tblGrid>
      <w:tr w:rsidR="7D582881" w:rsidTr="7D582881" w14:paraId="262C631D">
        <w:trPr>
          <w:trHeight w:val="300"/>
        </w:trPr>
        <w:tc>
          <w:tcPr>
            <w:tcW w:w="174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D582881" w:rsidP="7D582881" w:rsidRDefault="7D582881" w14:paraId="639FCBE4" w14:textId="5A496242">
            <w:pPr>
              <w:spacing w:before="0" w:beforeAutospacing="off" w:after="0" w:afterAutospacing="off"/>
              <w:jc w:val="both"/>
            </w:pPr>
            <w:r w:rsidRPr="7D582881" w:rsidR="7D582881">
              <w:rPr>
                <w:b w:val="1"/>
                <w:bCs w:val="1"/>
              </w:rPr>
              <w:t>Síntoma</w:t>
            </w:r>
          </w:p>
        </w:tc>
        <w:tc>
          <w:tcPr>
            <w:tcW w:w="3003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D582881" w:rsidP="7D582881" w:rsidRDefault="7D582881" w14:paraId="7C28E01E" w14:textId="77F465B2">
            <w:pPr>
              <w:spacing w:before="0" w:beforeAutospacing="off" w:after="0" w:afterAutospacing="off"/>
              <w:jc w:val="both"/>
            </w:pPr>
            <w:r w:rsidRPr="7D582881" w:rsidR="7D582881">
              <w:rPr>
                <w:b w:val="1"/>
                <w:bCs w:val="1"/>
              </w:rPr>
              <w:t>Causa Probable</w:t>
            </w:r>
          </w:p>
        </w:tc>
        <w:tc>
          <w:tcPr>
            <w:tcW w:w="426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D582881" w:rsidP="7D582881" w:rsidRDefault="7D582881" w14:paraId="4C2EFB50" w14:textId="72AAA4A2">
            <w:pPr>
              <w:spacing w:before="0" w:beforeAutospacing="off" w:after="0" w:afterAutospacing="off"/>
              <w:jc w:val="both"/>
            </w:pPr>
            <w:r w:rsidRPr="7D582881" w:rsidR="7D582881">
              <w:rPr>
                <w:b w:val="1"/>
                <w:bCs w:val="1"/>
              </w:rPr>
              <w:t>Solución</w:t>
            </w:r>
          </w:p>
        </w:tc>
      </w:tr>
      <w:tr w:rsidR="7D582881" w:rsidTr="7D582881" w14:paraId="355332B2">
        <w:trPr>
          <w:trHeight w:val="300"/>
        </w:trPr>
        <w:tc>
          <w:tcPr>
            <w:tcW w:w="174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D582881" w:rsidP="7D582881" w:rsidRDefault="7D582881" w14:paraId="6F4AAA62" w14:textId="3C2AD9CE">
            <w:pPr>
              <w:spacing w:before="0" w:beforeAutospacing="off" w:after="0" w:afterAutospacing="off"/>
              <w:jc w:val="both"/>
            </w:pPr>
            <w:r w:rsidRPr="7D582881" w:rsidR="7D582881">
              <w:rPr>
                <w:b w:val="1"/>
                <w:bCs w:val="1"/>
              </w:rPr>
              <w:t>Error de Conexión (Alerta Roja)</w:t>
            </w:r>
          </w:p>
        </w:tc>
        <w:tc>
          <w:tcPr>
            <w:tcW w:w="3003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D582881" w:rsidP="7D582881" w:rsidRDefault="7D582881" w14:paraId="0036208A" w14:textId="22D9E798">
            <w:pPr>
              <w:spacing w:before="0" w:beforeAutospacing="off" w:after="0" w:afterAutospacing="off"/>
              <w:jc w:val="both"/>
            </w:pPr>
            <w:r w:rsidR="7D582881">
              <w:rPr/>
              <w:t>La API de predicción podría estar reiniciándose o inactiva.</w:t>
            </w:r>
          </w:p>
        </w:tc>
        <w:tc>
          <w:tcPr>
            <w:tcW w:w="426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D582881" w:rsidP="7D582881" w:rsidRDefault="7D582881" w14:paraId="5FCA3C7D" w14:textId="741E0095">
            <w:pPr>
              <w:spacing w:before="0" w:beforeAutospacing="off" w:after="0" w:afterAutospacing="off"/>
              <w:jc w:val="both"/>
            </w:pPr>
            <w:r w:rsidR="7D582881">
              <w:rPr/>
              <w:t>Espere unos segundos e intente nuevamente. Verifique su conexión a internet.</w:t>
            </w:r>
          </w:p>
        </w:tc>
      </w:tr>
      <w:tr w:rsidR="7D582881" w:rsidTr="7D582881" w14:paraId="28EE7377">
        <w:trPr>
          <w:trHeight w:val="300"/>
        </w:trPr>
        <w:tc>
          <w:tcPr>
            <w:tcW w:w="174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D582881" w:rsidP="7D582881" w:rsidRDefault="7D582881" w14:paraId="1A6421E2" w14:textId="7B53F0BD">
            <w:pPr>
              <w:spacing w:before="0" w:beforeAutospacing="off" w:after="0" w:afterAutospacing="off"/>
              <w:jc w:val="both"/>
            </w:pPr>
            <w:r w:rsidRPr="7D582881" w:rsidR="7D582881">
              <w:rPr>
                <w:b w:val="1"/>
                <w:bCs w:val="1"/>
              </w:rPr>
              <w:t>Valores en cero en Históricos</w:t>
            </w:r>
          </w:p>
        </w:tc>
        <w:tc>
          <w:tcPr>
            <w:tcW w:w="3003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D582881" w:rsidP="7D582881" w:rsidRDefault="7D582881" w14:paraId="5EF14D37" w14:textId="6D098736">
            <w:pPr>
              <w:spacing w:before="0" w:beforeAutospacing="off" w:after="0" w:afterAutospacing="off"/>
              <w:jc w:val="both"/>
            </w:pPr>
            <w:r w:rsidR="7D582881">
              <w:rPr/>
              <w:t>No se pudo leer el archivo de datos base.</w:t>
            </w:r>
          </w:p>
        </w:tc>
        <w:tc>
          <w:tcPr>
            <w:tcW w:w="426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D582881" w:rsidP="7D582881" w:rsidRDefault="7D582881" w14:paraId="20B65370" w14:textId="0CF333E1">
            <w:pPr>
              <w:spacing w:before="0" w:beforeAutospacing="off" w:after="0" w:afterAutospacing="off"/>
              <w:jc w:val="both"/>
            </w:pPr>
            <w:r w:rsidR="7D582881">
              <w:rPr/>
              <w:t xml:space="preserve">Contacte al administrador para verificar la integridad del archivo </w:t>
            </w:r>
            <w:r w:rsidRPr="7D582881" w:rsidR="7D582881">
              <w:rPr>
                <w:rFonts w:ascii="Consolas" w:hAnsi="Consolas" w:eastAsia="Consolas" w:cs="Consolas"/>
              </w:rPr>
              <w:t>csv</w:t>
            </w:r>
            <w:r w:rsidR="7D582881">
              <w:rPr/>
              <w:t xml:space="preserve"> en el servidor.</w:t>
            </w:r>
          </w:p>
        </w:tc>
      </w:tr>
      <w:tr w:rsidR="7D582881" w:rsidTr="7D582881" w14:paraId="056CD732">
        <w:trPr>
          <w:trHeight w:val="300"/>
        </w:trPr>
        <w:tc>
          <w:tcPr>
            <w:tcW w:w="174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D582881" w:rsidP="7D582881" w:rsidRDefault="7D582881" w14:paraId="5ECC3971" w14:textId="63EFEBEF">
            <w:pPr>
              <w:spacing w:before="0" w:beforeAutospacing="off" w:after="0" w:afterAutospacing="off"/>
              <w:jc w:val="both"/>
            </w:pPr>
            <w:r w:rsidRPr="7D582881" w:rsidR="7D582881">
              <w:rPr>
                <w:b w:val="1"/>
                <w:bCs w:val="1"/>
              </w:rPr>
              <w:t>La página no carga</w:t>
            </w:r>
          </w:p>
        </w:tc>
        <w:tc>
          <w:tcPr>
            <w:tcW w:w="3003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D582881" w:rsidP="7D582881" w:rsidRDefault="7D582881" w14:paraId="577A5688" w14:textId="1DBAEDB4">
            <w:pPr>
              <w:spacing w:before="0" w:beforeAutospacing="off" w:after="0" w:afterAutospacing="off"/>
              <w:jc w:val="both"/>
            </w:pPr>
            <w:r w:rsidR="7D582881">
              <w:rPr/>
              <w:t>Mantenimiento del servidor en la nube.</w:t>
            </w:r>
          </w:p>
        </w:tc>
        <w:tc>
          <w:tcPr>
            <w:tcW w:w="426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D582881" w:rsidP="7D582881" w:rsidRDefault="7D582881" w14:paraId="0E1E0D49" w14:textId="131C98CA">
            <w:pPr>
              <w:spacing w:before="0" w:beforeAutospacing="off" w:after="0" w:afterAutospacing="off"/>
              <w:jc w:val="both"/>
            </w:pPr>
            <w:r w:rsidR="7D582881">
              <w:rPr/>
              <w:t xml:space="preserve">Verifique que la URL sea correcta y que el servicio en </w:t>
            </w:r>
            <w:r w:rsidR="7D582881">
              <w:rPr/>
              <w:t>Railway</w:t>
            </w:r>
            <w:r w:rsidR="7D582881">
              <w:rPr/>
              <w:t xml:space="preserve"> esté activo.</w:t>
            </w:r>
          </w:p>
        </w:tc>
      </w:tr>
    </w:tbl>
    <w:p xmlns:wp14="http://schemas.microsoft.com/office/word/2010/wordml" wp14:paraId="5C1A07E2" wp14:textId="64DAA30C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30e767a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6beea8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8a5c9a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4cd5d3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3e8c3c5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5E4968B"/>
    <w:rsid w:val="02A0BB37"/>
    <w:rsid w:val="02A2ADC0"/>
    <w:rsid w:val="09766329"/>
    <w:rsid w:val="11ECC39A"/>
    <w:rsid w:val="13D99592"/>
    <w:rsid w:val="13D99592"/>
    <w:rsid w:val="2CD09220"/>
    <w:rsid w:val="2CD09220"/>
    <w:rsid w:val="2F37413D"/>
    <w:rsid w:val="35E4968B"/>
    <w:rsid w:val="38D54AD1"/>
    <w:rsid w:val="3E95C619"/>
    <w:rsid w:val="622F5D09"/>
    <w:rsid w:val="68537B86"/>
    <w:rsid w:val="72D6A8EC"/>
    <w:rsid w:val="74CB0CDE"/>
    <w:rsid w:val="7D582881"/>
    <w:rsid w:val="7EB544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F31418"/>
  <w15:chartTrackingRefBased/>
  <w15:docId w15:val="{BE0F51A7-54B5-40EB-B9C0-25747B1FA7D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7D582881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7D582881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7D582881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7D582881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7D582881"/>
    <w:rPr>
      <w:color w:val="467886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turismobogota.up.railway.app/" TargetMode="External" Id="Ra5f070504ecc4a94" /><Relationship Type="http://schemas.openxmlformats.org/officeDocument/2006/relationships/image" Target="/media/image.png" Id="rId731999331" /><Relationship Type="http://schemas.openxmlformats.org/officeDocument/2006/relationships/numbering" Target="numbering.xml" Id="R02367e16b7b0474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2025-11-23T21:37:46.7427382Z</dcterms:created>
  <dcterms:modified xsi:type="dcterms:W3CDTF">2025-11-23T21:43:47.2046745Z</dcterms:modified>
  <dc:creator>Jorge Andres Acuna Roldan</dc:creator>
  <lastModifiedBy>Jorge Andres Acuna Roldan</lastModifiedBy>
</coreProperties>
</file>