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11-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Rasm formatlari va optimallashtirish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 ta JPG, 2 ta PNG va 2 ta SVG rasmni yuklab olish va optimallashtirish</w:t>
      </w:r>
      <w:bookmarkStart w:id="0" w:name="_GoBack"/>
      <w:bookmarkEnd w:id="0"/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4B035BD4"/>
    <w:rsid w:val="6E21058F"/>
    <w:rsid w:val="71473E2E"/>
    <w:rsid w:val="75565BEC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2023-09-20T10:09:51Z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1EEDF50ECECB4C1492F9005E50D9248C_13</vt:lpwstr>
  </property>
</Properties>
</file>