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240" w:lineRule="auto"/>
        <w:rPr>
          <w:b/>
          <w:sz w:val="36"/>
          <w:lang w:val="en-US"/>
        </w:rPr>
      </w:pPr>
      <w:r>
        <w:drawing>
          <wp:inline distT="0" distB="0" distL="114300" distR="114300">
            <wp:extent cx="1370965" cy="559435"/>
            <wp:effectExtent l="0" t="0" r="635" b="4445"/>
            <wp:docPr id="1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370965" cy="559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sz w:val="36"/>
          <w:lang w:val="en-US"/>
        </w:rPr>
        <w:tab/>
      </w:r>
      <w:r>
        <w:rPr>
          <w:b/>
          <w:sz w:val="36"/>
          <w:lang w:val="en-US"/>
        </w:rPr>
        <w:tab/>
      </w:r>
    </w:p>
    <w:p>
      <w:pPr>
        <w:numPr>
          <w:ilvl w:val="0"/>
          <w:numId w:val="0"/>
        </w:numPr>
        <w:spacing w:line="240" w:lineRule="auto"/>
        <w:rPr>
          <w:rFonts w:hint="default"/>
          <w:b/>
          <w:sz w:val="36"/>
          <w:lang w:val="en-US"/>
        </w:rPr>
      </w:pPr>
      <w:r>
        <w:rPr>
          <w:rFonts w:hint="default"/>
          <w:b/>
          <w:sz w:val="36"/>
          <w:lang w:val="en-US"/>
        </w:rPr>
        <w:t>14-</w:t>
      </w:r>
      <w:r>
        <w:rPr>
          <w:b/>
          <w:sz w:val="36"/>
          <w:lang w:val="en-US"/>
        </w:rPr>
        <w:t>dars</w:t>
      </w:r>
      <w:r>
        <w:rPr>
          <w:rFonts w:hint="default"/>
          <w:b/>
          <w:sz w:val="36"/>
          <w:lang w:val="en-US"/>
        </w:rPr>
        <w:t>: &lt;iframe&gt;</w:t>
      </w:r>
    </w:p>
    <w:p>
      <w:pPr>
        <w:numPr>
          <w:ilvl w:val="0"/>
          <w:numId w:val="0"/>
        </w:numPr>
        <w:jc w:val="both"/>
        <w:rPr>
          <w:rFonts w:hint="default"/>
          <w:b/>
          <w:sz w:val="36"/>
          <w:lang w:val="en-US"/>
        </w:rPr>
      </w:pPr>
      <w:r>
        <w:rPr>
          <w:rFonts w:hint="default"/>
          <w:b/>
          <w:sz w:val="36"/>
          <w:lang w:val="en-US"/>
        </w:rPr>
        <w:tab/>
      </w:r>
      <w:r>
        <w:rPr>
          <w:rFonts w:hint="default"/>
          <w:b/>
          <w:sz w:val="36"/>
          <w:lang w:val="en-US"/>
        </w:rPr>
        <w:tab/>
      </w:r>
      <w:r>
        <w:rPr>
          <w:rFonts w:hint="default"/>
          <w:b/>
          <w:sz w:val="36"/>
          <w:lang w:val="en-US"/>
        </w:rPr>
        <w:tab/>
      </w:r>
      <w:r>
        <w:rPr>
          <w:rFonts w:hint="default"/>
          <w:b/>
          <w:sz w:val="36"/>
          <w:lang w:val="en-US"/>
        </w:rPr>
        <w:tab/>
      </w:r>
      <w:r>
        <w:rPr>
          <w:rFonts w:hint="default"/>
          <w:b/>
          <w:sz w:val="36"/>
          <w:lang w:val="en-US"/>
        </w:rPr>
        <w:tab/>
      </w:r>
      <w:r>
        <w:rPr>
          <w:rFonts w:hint="default"/>
          <w:color w:val="FF0000"/>
          <w:sz w:val="36"/>
          <w:szCs w:val="36"/>
          <w:lang w:val="en-US"/>
        </w:rPr>
        <w:t xml:space="preserve">Uyga vazifa: </w:t>
      </w:r>
    </w:p>
    <w:p>
      <w:pPr>
        <w:numPr>
          <w:ilvl w:val="0"/>
          <w:numId w:val="0"/>
        </w:numPr>
        <w:jc w:val="center"/>
      </w:pPr>
      <w:r>
        <w:drawing>
          <wp:inline distT="0" distB="0" distL="114300" distR="114300">
            <wp:extent cx="746125" cy="1230630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039" r="83289" b="50096"/>
                    <a:stretch>
                      <a:fillRect/>
                    </a:stretch>
                  </pic:blipFill>
                  <pic:spPr>
                    <a:xfrm>
                      <a:off x="0" y="0"/>
                      <a:ext cx="746125" cy="1230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869315" cy="1309370"/>
            <wp:effectExtent l="0" t="0" r="14605" b="0"/>
            <wp:docPr id="3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5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1369" t="5039" r="60332" b="50096"/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869315" cy="1309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"/>
        </w:numPr>
        <w:ind w:left="420" w:leftChars="0" w:hanging="420" w:firstLineChars="0"/>
        <w:jc w:val="left"/>
        <w:rPr>
          <w:sz w:val="28"/>
          <w:szCs w:val="28"/>
        </w:rPr>
      </w:pPr>
      <w:r>
        <w:rPr>
          <w:rFonts w:hint="default"/>
          <w:sz w:val="28"/>
          <w:szCs w:val="28"/>
          <w:lang w:val="en-US"/>
        </w:rPr>
        <w:t>5 ta HTML fayl yaratiladi. Har bir sahifada boshqa sahifalarga o’tadigan link bo’ladi (har bir sahifada 4 tadan). Sahifalarga You tubedan video va Google mapsdan lokatsiya joylashtiriladi.</w:t>
      </w:r>
      <w:bookmarkStart w:id="0" w:name="_GoBack"/>
      <w:bookmarkEnd w:id="0"/>
    </w:p>
    <w:p>
      <w:pPr>
        <w:numPr>
          <w:ilvl w:val="0"/>
          <w:numId w:val="0"/>
        </w:numPr>
        <w:jc w:val="center"/>
      </w:pPr>
    </w:p>
    <w:p>
      <w:pPr>
        <w:numPr>
          <w:ilvl w:val="0"/>
          <w:numId w:val="0"/>
        </w:numPr>
        <w:ind w:leftChars="0"/>
        <w:jc w:val="both"/>
        <w:rPr>
          <w:rFonts w:hint="default"/>
          <w:lang w:val="en-US"/>
        </w:rPr>
      </w:pPr>
    </w:p>
    <w:p>
      <w:pPr>
        <w:numPr>
          <w:ilvl w:val="0"/>
          <w:numId w:val="0"/>
        </w:numPr>
        <w:jc w:val="center"/>
        <w:rPr>
          <w:rFonts w:hint="default"/>
          <w:lang w:val="en-US" w:eastAsia="zh-CN"/>
        </w:rPr>
      </w:pPr>
    </w:p>
    <w:p>
      <w:pPr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>
      <w:pPr>
        <w:numPr>
          <w:ilvl w:val="0"/>
          <w:numId w:val="0"/>
        </w:numPr>
        <w:rPr>
          <w:rFonts w:hint="default"/>
          <w:lang w:val="en-US"/>
        </w:rPr>
      </w:pPr>
    </w:p>
    <w:p>
      <w:pPr>
        <w:numPr>
          <w:ilvl w:val="0"/>
          <w:numId w:val="0"/>
        </w:numPr>
        <w:rPr>
          <w:sz w:val="36"/>
          <w:lang w:val="en-US"/>
        </w:rPr>
      </w:pPr>
    </w:p>
    <w:sectPr>
      <w:pgSz w:w="11906" w:h="16838"/>
      <w:pgMar w:top="1134" w:right="850" w:bottom="1134" w:left="1123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D08D70F"/>
    <w:multiLevelType w:val="singleLevel"/>
    <w:tmpl w:val="BD08D70F"/>
    <w:lvl w:ilvl="0" w:tentative="0">
      <w:start w:val="1"/>
      <w:numFmt w:val="bullet"/>
      <w:lvlText w:val="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7"/>
  <w:documentProtection w:enforcement="0"/>
  <w:defaultTabStop w:val="708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A3318"/>
    <w:rsid w:val="006A3318"/>
    <w:rsid w:val="00715738"/>
    <w:rsid w:val="1CE647D0"/>
    <w:rsid w:val="283066B8"/>
    <w:rsid w:val="2C8068D4"/>
    <w:rsid w:val="2D5929FB"/>
    <w:rsid w:val="2EAC69E5"/>
    <w:rsid w:val="4F5167AE"/>
    <w:rsid w:val="524B7B17"/>
    <w:rsid w:val="567C006E"/>
    <w:rsid w:val="76E52B07"/>
    <w:rsid w:val="7A1A2BF9"/>
    <w:rsid w:val="7D9F19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nhideWhenUsed="0" w:uiPriority="0" w:semiHidden="0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nhideWhenUsed="0" w:uiPriority="0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ru-RU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2"/>
    <w:semiHidden/>
    <w:unhideWhenUsed/>
    <w:qFormat/>
    <w:uiPriority w:val="99"/>
    <w:rPr>
      <w:color w:val="0000FF"/>
      <w:u w:val="single"/>
    </w:rPr>
  </w:style>
  <w:style w:type="paragraph" w:styleId="5">
    <w:name w:val="header"/>
    <w:basedOn w:val="1"/>
    <w:qFormat/>
    <w:uiPriority w:val="0"/>
    <w:pPr>
      <w:tabs>
        <w:tab w:val="center" w:pos="4153"/>
        <w:tab w:val="right" w:pos="8306"/>
      </w:tabs>
    </w:pPr>
  </w:style>
  <w:style w:type="paragraph" w:styleId="6">
    <w:name w:val="Normal (Web)"/>
    <w:basedOn w:val="1"/>
    <w:qFormat/>
    <w:uiPriority w:val="0"/>
    <w:rPr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10</Words>
  <Characters>60</Characters>
  <Lines>1</Lines>
  <Paragraphs>1</Paragraphs>
  <TotalTime>3</TotalTime>
  <ScaleCrop>false</ScaleCrop>
  <LinksUpToDate>false</LinksUpToDate>
  <CharactersWithSpaces>69</CharactersWithSpaces>
  <Application>WPS Office_12.2.0.13215_F1E327BC-269C-435d-A152-05C5408002CA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2023-09-02T20:39:00Z</dcterms:created>
  <dc:creator>Swift 3</dc:creator>
  <cp:lastModifiedBy>Nurmuhammad Ikromov</cp:lastModifiedBy>
  <dcterms:modified xsi:type="dcterms:W3CDTF">2023-09-21T18:31:02Z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a8443aa0-e840-4e2b-bcd6-c3a1dd17e3ea</vt:lpwstr>
  </property>
  <property fmtid="{D5CDD505-2E9C-101B-9397-08002B2CF9AE}" pid="3" name="KSOProductBuildVer">
    <vt:lpwstr>1049-12.2.0.13215</vt:lpwstr>
  </property>
  <property fmtid="{D5CDD505-2E9C-101B-9397-08002B2CF9AE}" pid="4" name="ICV">
    <vt:lpwstr>2D8956FE8F714566A904106B3830261E_13</vt:lpwstr>
  </property>
</Properties>
</file>