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</w:pPr>
      <w:r>
        <w:drawing xmlns:a="http://schemas.openxmlformats.org/drawingml/2006/main">
          <wp:inline distT="0" distB="0" distL="0" distR="0">
            <wp:extent cx="1370965" cy="559435"/>
            <wp:effectExtent l="0" t="0" r="0" b="0"/>
            <wp:docPr id="1073741825" name="officeArt object" descr="Изображение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Изображение 1" descr="Изображение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0965" cy="55943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rPr>
          <w:b w:val="1"/>
          <w:bCs w:val="1"/>
          <w:sz w:val="34"/>
          <w:szCs w:val="34"/>
        </w:rPr>
      </w:pPr>
      <w:r>
        <w:rPr>
          <w:b w:val="1"/>
          <w:bCs w:val="1"/>
          <w:sz w:val="34"/>
          <w:szCs w:val="34"/>
          <w:rtl w:val="0"/>
          <w:lang w:val="en-US"/>
        </w:rPr>
        <w:t>1</w:t>
      </w:r>
      <w:r>
        <w:rPr>
          <w:b w:val="1"/>
          <w:bCs w:val="1"/>
          <w:sz w:val="34"/>
          <w:szCs w:val="34"/>
          <w:rtl w:val="0"/>
          <w:lang w:val="en-US"/>
        </w:rPr>
        <w:t>6</w:t>
      </w:r>
      <w:r>
        <w:rPr>
          <w:b w:val="1"/>
          <w:bCs w:val="1"/>
          <w:sz w:val="34"/>
          <w:szCs w:val="34"/>
          <w:rtl w:val="0"/>
          <w:lang w:val="en-US"/>
        </w:rPr>
        <w:t>-dars</w:t>
      </w:r>
    </w:p>
    <w:p>
      <w:pPr>
        <w:pStyle w:val="Normal.0"/>
        <w:ind w:left="2832" w:firstLine="708"/>
        <w:rPr>
          <w:b w:val="1"/>
          <w:bCs w:val="1"/>
          <w:sz w:val="48"/>
          <w:szCs w:val="48"/>
        </w:rPr>
      </w:pPr>
      <w:r>
        <w:rPr>
          <w:outline w:val="0"/>
          <w:color w:val="ff0000"/>
          <w:sz w:val="36"/>
          <w:szCs w:val="36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Classwork</w:t>
      </w:r>
    </w:p>
    <w:p>
      <w:pPr>
        <w:pStyle w:val="Normal.0"/>
        <w:jc w:val="center"/>
        <w:rPr>
          <w:sz w:val="24"/>
          <w:szCs w:val="24"/>
        </w:rPr>
      </w:pPr>
    </w:p>
    <w:p>
      <w:pPr>
        <w:pStyle w:val="Normal.0"/>
        <w:jc w:val="center"/>
        <w:rPr>
          <w:sz w:val="24"/>
          <w:szCs w:val="24"/>
        </w:rPr>
      </w:pPr>
      <w:r>
        <w:drawing xmlns:a="http://schemas.openxmlformats.org/drawingml/2006/main">
          <wp:inline distT="0" distB="0" distL="0" distR="0">
            <wp:extent cx="450216" cy="560070"/>
            <wp:effectExtent l="0" t="0" r="0" b="0"/>
            <wp:docPr id="1073741826" name="officeArt object" descr="图片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图片 11" descr="图片 11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216" cy="56007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drawing xmlns:a="http://schemas.openxmlformats.org/drawingml/2006/main">
          <wp:inline distT="0" distB="0" distL="0" distR="0">
            <wp:extent cx="1162050" cy="857250"/>
            <wp:effectExtent l="0" t="0" r="0" b="0"/>
            <wp:docPr id="1073741827" name="officeArt object" descr="图片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图片 5" descr="图片 5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8572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rPr>
          <w:b w:val="1"/>
          <w:bCs w:val="1"/>
          <w:sz w:val="48"/>
          <w:szCs w:val="48"/>
        </w:rPr>
      </w:pPr>
    </w:p>
    <w:p>
      <w:pPr>
        <w:pStyle w:val="Normal.0"/>
        <w:ind w:firstLine="708"/>
        <w:rPr>
          <w:sz w:val="42"/>
          <w:szCs w:val="42"/>
        </w:rPr>
      </w:pPr>
      <w:r>
        <w:rPr>
          <w:sz w:val="42"/>
          <w:szCs w:val="42"/>
          <w:rtl w:val="0"/>
          <w:lang w:val="en-US"/>
        </w:rPr>
        <w:t xml:space="preserve">REJA : </w:t>
      </w:r>
    </w:p>
    <w:p>
      <w:pPr>
        <w:pStyle w:val="Normal.0"/>
        <w:numPr>
          <w:ilvl w:val="0"/>
          <w:numId w:val="2"/>
        </w:numPr>
        <w:bidi w:val="0"/>
        <w:ind w:right="0"/>
        <w:jc w:val="left"/>
        <w:rPr>
          <w:sz w:val="42"/>
          <w:szCs w:val="42"/>
          <w:rtl w:val="0"/>
          <w:lang w:val="en-US"/>
        </w:rPr>
      </w:pPr>
      <w:r>
        <w:rPr>
          <w:sz w:val="42"/>
          <w:szCs w:val="42"/>
          <w:rtl w:val="0"/>
          <w:lang w:val="en-US"/>
        </w:rPr>
        <w:t xml:space="preserve">Jadval haqida ! </w:t>
      </w:r>
    </w:p>
    <w:p>
      <w:pPr>
        <w:pStyle w:val="Normal.0"/>
        <w:numPr>
          <w:ilvl w:val="0"/>
          <w:numId w:val="2"/>
        </w:numPr>
        <w:bidi w:val="0"/>
        <w:ind w:right="0"/>
        <w:jc w:val="left"/>
        <w:rPr>
          <w:sz w:val="42"/>
          <w:szCs w:val="42"/>
          <w:rtl w:val="0"/>
          <w:lang w:val="en-US"/>
        </w:rPr>
      </w:pPr>
      <w:r>
        <w:rPr>
          <w:sz w:val="42"/>
          <w:szCs w:val="42"/>
          <w:rtl w:val="0"/>
          <w:lang w:val="en-US"/>
        </w:rPr>
        <w:t>&lt;table/&gt; tegi !</w:t>
      </w:r>
    </w:p>
    <w:p>
      <w:pPr>
        <w:pStyle w:val="Normal.0"/>
        <w:numPr>
          <w:ilvl w:val="0"/>
          <w:numId w:val="2"/>
        </w:numPr>
        <w:bidi w:val="0"/>
        <w:ind w:right="0"/>
        <w:jc w:val="left"/>
        <w:rPr>
          <w:sz w:val="42"/>
          <w:szCs w:val="42"/>
          <w:rtl w:val="0"/>
          <w:lang w:val="en-US"/>
        </w:rPr>
      </w:pPr>
      <w:r>
        <w:rPr>
          <w:sz w:val="42"/>
          <w:szCs w:val="42"/>
          <w:rtl w:val="0"/>
          <w:lang w:val="en-US"/>
        </w:rPr>
        <w:t>Teg atributlari !</w:t>
      </w:r>
    </w:p>
    <w:sectPr>
      <w:headerReference w:type="default" r:id="rId7"/>
      <w:footerReference w:type="default" r:id="rId8"/>
      <w:pgSz w:w="11900" w:h="16840" w:orient="portrait"/>
      <w:pgMar w:top="720" w:right="1368" w:bottom="1440" w:left="1512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nothing"/>
      <w:lvlText w:val="%1."/>
      <w:lvlJc w:val="left"/>
      <w:pPr>
        <w:ind w:left="295" w:firstLine="4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num" w:pos="1868"/>
        </w:tabs>
        <w:ind w:left="1242" w:firstLine="1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num" w:pos="2668"/>
        </w:tabs>
        <w:ind w:left="2042" w:firstLine="1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num" w:pos="3468"/>
        </w:tabs>
        <w:ind w:left="2842" w:firstLine="1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num" w:pos="4268"/>
        </w:tabs>
        <w:ind w:left="3642" w:firstLine="1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num" w:pos="5068"/>
        </w:tabs>
        <w:ind w:left="4442" w:firstLine="1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num" w:pos="5868"/>
        </w:tabs>
        <w:ind w:left="5242" w:firstLine="1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num" w:pos="6668"/>
        </w:tabs>
        <w:ind w:left="6042" w:firstLine="1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num" w:pos="7468"/>
        </w:tabs>
        <w:ind w:left="6842" w:firstLine="1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numbering" Target="numbering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 主题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主题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主题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