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rPr>
          <w:b w:val="1"/>
          <w:bCs w:val="1"/>
          <w:sz w:val="36"/>
          <w:szCs w:val="36"/>
        </w:rPr>
      </w:pPr>
      <w:r>
        <w:rPr>
          <w:lang w:val="ru-RU"/>
        </w:rPr>
        <w:drawing xmlns:a="http://schemas.openxmlformats.org/drawingml/2006/main">
          <wp:inline distT="0" distB="0" distL="0" distR="0">
            <wp:extent cx="1370965" cy="559435"/>
            <wp:effectExtent l="0" t="0" r="0" b="0"/>
            <wp:docPr id="1073741825" name="officeArt object" descr="Изображение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 1" descr="Изображение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sz w:val="36"/>
          <w:szCs w:val="36"/>
          <w:lang w:val="en-US"/>
        </w:rPr>
        <w:tab/>
        <w:tab/>
      </w:r>
    </w:p>
    <w:p>
      <w:pPr>
        <w:pStyle w:val="Normal.0"/>
        <w:spacing w:line="240" w:lineRule="auto"/>
        <w:rPr>
          <w:b w:val="1"/>
          <w:bCs w:val="1"/>
          <w:sz w:val="36"/>
          <w:szCs w:val="36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1</w:t>
      </w:r>
      <w:r>
        <w:rPr>
          <w:b w:val="1"/>
          <w:bCs w:val="1"/>
          <w:sz w:val="36"/>
          <w:szCs w:val="36"/>
          <w:rtl w:val="0"/>
          <w:lang w:val="en-US"/>
        </w:rPr>
        <w:t>6</w:t>
      </w:r>
      <w:r>
        <w:rPr>
          <w:b w:val="1"/>
          <w:bCs w:val="1"/>
          <w:sz w:val="36"/>
          <w:szCs w:val="36"/>
          <w:rtl w:val="0"/>
          <w:lang w:val="en-US"/>
        </w:rPr>
        <w:t>-dars: HTMLda jadval !</w:t>
      </w:r>
    </w:p>
    <w:p>
      <w:pPr>
        <w:pStyle w:val="Normal.0"/>
        <w:jc w:val="both"/>
        <w:rPr>
          <w:b w:val="1"/>
          <w:bCs w:val="1"/>
          <w:sz w:val="36"/>
          <w:szCs w:val="36"/>
          <w:lang w:val="en-US"/>
        </w:rPr>
      </w:pPr>
      <w:r>
        <w:rPr>
          <w:b w:val="1"/>
          <w:bCs w:val="1"/>
          <w:sz w:val="36"/>
          <w:szCs w:val="36"/>
          <w:lang w:val="en-US"/>
        </w:rPr>
        <w:tab/>
        <w:tab/>
        <w:tab/>
        <w:tab/>
        <w:tab/>
      </w:r>
      <w:r>
        <w:rPr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Uyga vazifa: 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746127" cy="1230631"/>
            <wp:effectExtent l="0" t="0" r="0" b="0"/>
            <wp:docPr id="1073741826" name="officeArt object" descr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图片 2" descr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7" cy="12306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869315" cy="1309370"/>
            <wp:effectExtent l="0" t="0" r="0" b="0"/>
            <wp:docPr id="1073741827" name="officeArt object" descr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图片 5" descr="图片 5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sz w:val="28"/>
          <w:szCs w:val="28"/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Sinfdagi o</w:t>
      </w:r>
      <w:r>
        <w:rPr>
          <w:sz w:val="28"/>
          <w:szCs w:val="28"/>
          <w:rtl w:val="0"/>
          <w:lang w:val="ru-RU"/>
        </w:rPr>
        <w:t>’</w:t>
      </w:r>
      <w:r>
        <w:rPr>
          <w:sz w:val="28"/>
          <w:szCs w:val="28"/>
          <w:rtl w:val="0"/>
          <w:lang w:val="ru-RU"/>
        </w:rPr>
        <w:t>quvchilarni quyidagi tartibda jadvalini tuzish !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706755</wp:posOffset>
            </wp:positionH>
            <wp:positionV relativeFrom="line">
              <wp:posOffset>282560</wp:posOffset>
            </wp:positionV>
            <wp:extent cx="6303646" cy="78358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1"/>
                <wp:lineTo x="0" y="21721"/>
                <wp:lineTo x="0" y="0"/>
              </wp:wrapPolygon>
            </wp:wrapThrough>
            <wp:docPr id="1073741828" name="officeArt object" descr="Screenshot 2023-09-22 at 00.35.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3-09-22 at 00.35.17.png" descr="Screenshot 2023-09-22 at 00.35.17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6" cy="7835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tabs>
          <w:tab w:val="left" w:pos="420"/>
        </w:tabs>
        <w:ind w:firstLine="288"/>
        <w:jc w:val="both"/>
        <w:rPr>
          <w:sz w:val="28"/>
          <w:szCs w:val="28"/>
        </w:rPr>
      </w:pPr>
    </w:p>
    <w:p>
      <w:pPr>
        <w:pStyle w:val="Normal.0"/>
        <w:jc w:val="both"/>
      </w:pPr>
    </w:p>
    <w:p>
      <w:pPr>
        <w:pStyle w:val="Normal.0"/>
        <w:jc w:val="center"/>
      </w:pPr>
    </w:p>
    <w:p>
      <w:pPr>
        <w:pStyle w:val="Normal.0"/>
        <w:jc w:val="both"/>
        <w:rPr>
          <w:lang w:val="en-US"/>
        </w:rPr>
      </w:pPr>
    </w:p>
    <w:p>
      <w:pPr>
        <w:pStyle w:val="Normal.0"/>
        <w:jc w:val="center"/>
        <w:rPr>
          <w:lang w:val="en-US"/>
        </w:rPr>
      </w:pPr>
    </w:p>
    <w:p>
      <w:pPr>
        <w:pStyle w:val="Normal.0"/>
        <w:jc w:val="both"/>
      </w:pPr>
      <w:r>
        <w:rPr>
          <w:lang w:val="en-US"/>
        </w:rPr>
      </w:r>
    </w:p>
    <w:sectPr>
      <w:headerReference w:type="default" r:id="rId7"/>
      <w:footerReference w:type="default" r:id="rId8"/>
      <w:pgSz w:w="11900" w:h="16840" w:orient="portrait"/>
      <w:pgMar w:top="1134" w:right="850" w:bottom="1134" w:left="112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