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framePr w:hRule="auto" w:wrap="auto" w:vAnchor="margin" w:hAnchor="text" w:yAlign="inline"/>
        <w:spacing w:line="240" w:lineRule="auto"/>
        <w:rPr>
          <w:b/>
          <w:bCs/>
          <w:sz w:val="36"/>
          <w:szCs w:val="36"/>
        </w:rPr>
      </w:pPr>
      <w:r>
        <w:rPr>
          <w:lang w:val="ru-RU"/>
        </w:rPr>
        <w:drawing>
          <wp:inline distT="0" distB="0" distL="0" distR="0">
            <wp:extent cx="1370965" cy="559435"/>
            <wp:effectExtent l="0" t="0" r="0" b="0"/>
            <wp:docPr id="1073741825" name="officeArt object" descr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  <w:lang w:val="en-US"/>
        </w:rPr>
        <w:tab/>
      </w:r>
      <w:r>
        <w:rPr>
          <w:b/>
          <w:bCs/>
          <w:sz w:val="36"/>
          <w:szCs w:val="36"/>
          <w:lang w:val="en-US"/>
        </w:rPr>
        <w:tab/>
      </w:r>
    </w:p>
    <w:p>
      <w:pPr>
        <w:framePr w:hRule="auto" w:wrap="auto" w:vAnchor="margin" w:hAnchor="text" w:yAlign="inline"/>
        <w:spacing w:line="240" w:lineRule="auto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rtl w:val="0"/>
          <w:lang w:val="en-US"/>
        </w:rPr>
        <w:t>1</w:t>
      </w:r>
      <w:r>
        <w:rPr>
          <w:rFonts w:hint="default"/>
          <w:b/>
          <w:bCs/>
          <w:sz w:val="36"/>
          <w:szCs w:val="36"/>
          <w:rtl w:val="0"/>
          <w:lang w:val="en-US"/>
        </w:rPr>
        <w:t>7</w:t>
      </w:r>
      <w:r>
        <w:rPr>
          <w:b/>
          <w:bCs/>
          <w:sz w:val="36"/>
          <w:szCs w:val="36"/>
          <w:rtl w:val="0"/>
          <w:lang w:val="en-US"/>
        </w:rPr>
        <w:t xml:space="preserve">-dars: </w:t>
      </w:r>
      <w:r>
        <w:rPr>
          <w:rFonts w:hint="default"/>
          <w:b/>
          <w:bCs/>
          <w:sz w:val="34"/>
          <w:szCs w:val="34"/>
          <w:rtl w:val="0"/>
          <w:lang w:val="en-US"/>
        </w:rPr>
        <w:t>Ustun va satrlarni birlashtirish</w:t>
      </w:r>
    </w:p>
    <w:p>
      <w:pPr>
        <w:framePr w:hRule="auto" w:wrap="auto" w:vAnchor="margin" w:hAnchor="text" w:yAlign="inline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ab/>
      </w:r>
      <w:r>
        <w:rPr>
          <w:b/>
          <w:bCs/>
          <w:sz w:val="36"/>
          <w:szCs w:val="36"/>
          <w:lang w:val="en-US"/>
        </w:rPr>
        <w:tab/>
      </w:r>
      <w:r>
        <w:rPr>
          <w:b/>
          <w:bCs/>
          <w:sz w:val="36"/>
          <w:szCs w:val="36"/>
          <w:lang w:val="en-US"/>
        </w:rPr>
        <w:tab/>
      </w:r>
      <w:r>
        <w:rPr>
          <w:b/>
          <w:bCs/>
          <w:sz w:val="36"/>
          <w:szCs w:val="36"/>
          <w:lang w:val="en-US"/>
        </w:rPr>
        <w:tab/>
      </w:r>
      <w:r>
        <w:rPr>
          <w:b/>
          <w:bCs/>
          <w:sz w:val="36"/>
          <w:szCs w:val="36"/>
          <w:lang w:val="en-US"/>
        </w:rPr>
        <w:tab/>
      </w:r>
      <w:r>
        <w:rPr>
          <w:outline w:val="0"/>
          <w:color w:val="FF0000"/>
          <w:sz w:val="36"/>
          <w:szCs w:val="36"/>
          <w:u w:color="FF0000"/>
          <w:rtl w:val="0"/>
          <w:lang w:val="en-US"/>
        </w:rPr>
        <w:t xml:space="preserve">Uyga vazifa: </w:t>
      </w:r>
    </w:p>
    <w:p>
      <w:pPr>
        <w:framePr w:hRule="auto" w:wrap="auto" w:vAnchor="margin" w:hAnchor="text" w:yAlign="inline"/>
        <w:jc w:val="center"/>
      </w:pPr>
      <w:r>
        <w:drawing>
          <wp:inline distT="0" distB="0" distL="0" distR="0">
            <wp:extent cx="746125" cy="1230630"/>
            <wp:effectExtent l="0" t="0" r="0" b="0"/>
            <wp:docPr id="1073741826" name="officeArt object" descr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7" cy="12306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869315" cy="1309370"/>
            <wp:effectExtent l="0" t="0" r="0" b="0"/>
            <wp:docPr id="1073741827" name="officeArt object" descr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officeArt object" descr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framePr w:hRule="auto" w:wrap="auto" w:vAnchor="margin" w:hAnchor="text" w:yAlign="inline"/>
        <w:jc w:val="center"/>
        <w:rPr>
          <w:sz w:val="28"/>
          <w:szCs w:val="28"/>
        </w:rPr>
      </w:pPr>
    </w:p>
    <w:p>
      <w:pPr>
        <w:framePr w:hRule="auto" w:wrap="auto" w:vAnchor="margin" w:hAnchor="text" w:yAlign="inline"/>
        <w:tabs>
          <w:tab w:val="left" w:pos="420"/>
        </w:tabs>
        <w:ind w:firstLine="288"/>
        <w:jc w:val="both"/>
        <w:rPr>
          <w:sz w:val="28"/>
          <w:szCs w:val="28"/>
        </w:rPr>
      </w:pPr>
      <w:r>
        <w:drawing>
          <wp:inline distT="0" distB="0" distL="114300" distR="114300">
            <wp:extent cx="6217920" cy="2493645"/>
            <wp:effectExtent l="0" t="0" r="0" b="5715"/>
            <wp:docPr id="100" name="Изображение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 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93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framePr w:hRule="auto" w:wrap="auto" w:vAnchor="margin" w:hAnchor="text" w:yAlign="inline"/>
        <w:jc w:val="both"/>
      </w:pPr>
    </w:p>
    <w:p>
      <w:pPr>
        <w:framePr w:hRule="auto" w:wrap="auto" w:vAnchor="margin" w:hAnchor="text" w:yAlign="inline"/>
        <w:jc w:val="center"/>
      </w:pPr>
      <w:bookmarkStart w:id="0" w:name="_GoBack"/>
      <w:bookmarkEnd w:id="0"/>
    </w:p>
    <w:p>
      <w:pPr>
        <w:framePr w:hRule="auto" w:wrap="auto" w:vAnchor="margin" w:hAnchor="text" w:yAlign="inline"/>
        <w:jc w:val="both"/>
        <w:rPr>
          <w:lang w:val="en-US"/>
        </w:rPr>
      </w:pPr>
    </w:p>
    <w:p>
      <w:pPr>
        <w:framePr w:hRule="auto" w:wrap="auto" w:vAnchor="margin" w:hAnchor="text" w:yAlign="inline"/>
        <w:jc w:val="center"/>
        <w:rPr>
          <w:lang w:val="en-US"/>
        </w:rPr>
      </w:pPr>
    </w:p>
    <w:p>
      <w:pPr>
        <w:framePr w:hRule="auto" w:wrap="auto" w:vAnchor="margin" w:hAnchor="text" w:yAlign="inline"/>
        <w:jc w:val="both"/>
      </w:pPr>
    </w:p>
    <w:sectPr>
      <w:headerReference r:id="rId5" w:type="default"/>
      <w:footerReference r:id="rId6" w:type="default"/>
      <w:pgSz w:w="11900" w:h="16840"/>
      <w:pgMar w:top="1134" w:right="850" w:bottom="1134" w:left="1123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hRule="auto" w:wrap="auto" w:vAnchor="margin" w:hAnchor="text" w:yAlign="inline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isplayBackgroundShape w:val="1"/>
  <w:bordersDoNotSurroundHeader w:val="0"/>
  <w:bordersDoNotSurroundFooter w:val="0"/>
  <w:documentProtection w:enforcement="0"/>
  <w:defaultTabStop w:val="708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9802F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160" w:afterAutospacing="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ru-RU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Header &amp; Foot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Office_12.2.0.13215_F1E327BC-269C-435d-A152-05C5408002CA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2023-09-23T20:39:14Z</dcterms:created>
  <dc:creator>Swift 3</dc:creator>
  <cp:lastModifiedBy>Nurmuhammad Ikromov</cp:lastModifiedBy>
  <dcterms:modified xsi:type="dcterms:W3CDTF">2023-09-23T20:40:43Z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97078A16587C47E484D9E61664FDD3CA_13</vt:lpwstr>
  </property>
</Properties>
</file>