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44.jpg" ContentType="image/jpeg"/>
  <Override PartName="/word/media/rId28.jpg" ContentType="image/jpeg"/>
  <Override PartName="/word/media/rId26.jpg" ContentType="image/jpeg"/>
  <Override PartName="/word/media/rId32.jpg" ContentType="image/jpeg"/>
  <Override PartName="/word/media/rId30.jpg" ContentType="image/jpeg"/>
  <Override PartName="/word/media/rId34.jpg" ContentType="image/jpeg"/>
  <Override PartName="/word/media/rId36.jpg" ContentType="image/jpeg"/>
  <Override PartName="/word/media/rId38.jpg" ContentType="image/jpeg"/>
  <Override PartName="/word/media/rId40.jpg" ContentType="image/jpeg"/>
  <Override PartName="/word/media/rId4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заданию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Создание</w:t>
      </w:r>
      <w:r>
        <w:t xml:space="preserve"> </w:t>
      </w:r>
      <w:r>
        <w:t xml:space="preserve">личного</w:t>
      </w:r>
      <w:r>
        <w:t xml:space="preserve"> </w:t>
      </w:r>
      <w:r>
        <w:t xml:space="preserve">сайта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Румянцева</w:t>
      </w:r>
      <w:r>
        <w:t xml:space="preserve"> </w:t>
      </w:r>
      <w:r>
        <w:t xml:space="preserve">Александра</w:t>
      </w:r>
      <w:r>
        <w:t xml:space="preserve"> </w:t>
      </w:r>
      <w:r>
        <w:t xml:space="preserve">Сергеевна,</w:t>
      </w:r>
      <w:r>
        <w:t xml:space="preserve"> </w:t>
      </w:r>
      <w:r>
        <w:t xml:space="preserve">1132223493</w:t>
      </w:r>
    </w:p>
    <w:p>
      <w:pPr>
        <w:pStyle w:val="Author"/>
      </w:pPr>
      <w:r>
        <w:t xml:space="preserve">Группа:</w:t>
      </w:r>
      <w:r>
        <w:t xml:space="preserve"> </w:t>
      </w:r>
      <w:r>
        <w:t xml:space="preserve">НПМмд-02-22</w:t>
      </w:r>
    </w:p>
    <w:p>
      <w:pPr>
        <w:pStyle w:val="Author"/>
      </w:pPr>
      <w:r>
        <w:t xml:space="preserve">Преподаватель:</w:t>
      </w:r>
      <w:r>
        <w:t xml:space="preserve"> </w:t>
      </w:r>
      <w:r>
        <w:t xml:space="preserve">Кулябов</w:t>
      </w:r>
      <w:r>
        <w:t xml:space="preserve"> </w:t>
      </w:r>
      <w:r>
        <w:t xml:space="preserve">Дмитрий</w:t>
      </w:r>
      <w:r>
        <w:t xml:space="preserve"> </w:t>
      </w:r>
      <w:r>
        <w:t xml:space="preserve">Сергеевич,</w:t>
      </w:r>
    </w:p>
    <w:p>
      <w:pPr>
        <w:pStyle w:val="Author"/>
      </w:pPr>
      <w:r>
        <w:t xml:space="preserve">д-р.ф.-м.н.,</w:t>
      </w:r>
      <w:r>
        <w:t xml:space="preserve"> </w:t>
      </w:r>
      <w:r>
        <w:t xml:space="preserve">проф.</w:t>
      </w:r>
    </w:p>
    <w:p>
      <w:pPr>
        <w:pStyle w:val="Date"/>
      </w:pPr>
      <w:r>
        <w:t xml:space="preserve">Москва</w:t>
      </w:r>
      <w:r>
        <w:t xml:space="preserve"> </w:t>
      </w:r>
      <w:r>
        <w:t xml:space="preserve">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Добавить к сайту данные о себе.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Лабораторная работа подразумевает изучение создания сайта на github на практике.</w:t>
      </w:r>
    </w:p>
    <w:bookmarkEnd w:id="21"/>
    <w:bookmarkStart w:id="23" w:name="теория"/>
    <w:p>
      <w:pPr>
        <w:pStyle w:val="Heading1"/>
      </w:pPr>
      <w:r>
        <w:t xml:space="preserve">Теория</w:t>
      </w:r>
    </w:p>
    <w:p>
      <w:pPr>
        <w:pStyle w:val="FirstParagraph"/>
      </w:pPr>
      <w:r>
        <w:t xml:space="preserve">Если Вам нужен сайт, состоящий из ряда статических страниц, то Github — лучшее решение. К статическим сайтам можно отнести сайт-портфолио, сайт-визитка, каталог продукции и любые другие, содержащие в себе текст, теги, изображения и иные компоненты мультимедиа (видео, аудио) [ 2 ].</w:t>
      </w:r>
    </w:p>
    <w:bookmarkStart w:id="22" w:name="преимущества-создания-сайта-на-github."/>
    <w:p>
      <w:pPr>
        <w:pStyle w:val="Heading2"/>
      </w:pPr>
      <w:r>
        <w:t xml:space="preserve">Преимущества создания сайта на Github.</w:t>
      </w:r>
    </w:p>
    <w:p>
      <w:pPr>
        <w:pStyle w:val="FirstParagraph"/>
      </w:pPr>
      <w:r>
        <w:t xml:space="preserve">При работе с хостингом от Github, можно сразу отметить несколько существенных преимуществ:</w:t>
      </w:r>
    </w:p>
    <w:p>
      <w:pPr>
        <w:numPr>
          <w:ilvl w:val="0"/>
          <w:numId w:val="1001"/>
        </w:numPr>
      </w:pPr>
      <w:r>
        <w:t xml:space="preserve">Вам не потребуется покупать и ежегодно оплачивать домен;</w:t>
      </w:r>
    </w:p>
    <w:p>
      <w:pPr>
        <w:numPr>
          <w:ilvl w:val="0"/>
          <w:numId w:val="1001"/>
        </w:numPr>
      </w:pPr>
      <w:r>
        <w:t xml:space="preserve">Вам не потребуется вносить ежемесячный платеж на оплату хостинга;</w:t>
      </w:r>
    </w:p>
    <w:p>
      <w:pPr>
        <w:numPr>
          <w:ilvl w:val="0"/>
          <w:numId w:val="1001"/>
        </w:numPr>
      </w:pPr>
      <w:r>
        <w:t xml:space="preserve">Вы сможете сразу продемонстрировать свою работу клиентам;</w:t>
      </w:r>
    </w:p>
    <w:p>
      <w:pPr>
        <w:numPr>
          <w:ilvl w:val="0"/>
          <w:numId w:val="1001"/>
        </w:numPr>
      </w:pPr>
      <w:r>
        <w:t xml:space="preserve">Многие веб-разработчики и заказчики, которые не по наслышке знают о github, с уважением отнесутся к вам, увидев в конце популярное «github.io».</w:t>
      </w:r>
    </w:p>
    <w:bookmarkEnd w:id="22"/>
    <w:bookmarkEnd w:id="23"/>
    <w:bookmarkStart w:id="4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Напомним на каком шаге мы остановилась на прошлом этапе: был создан сайт с заданными стандартными данными из заготовки с своём репозитории с собственным адресом (рис. 1 - внешний вид сайта).</w:t>
      </w:r>
    </w:p>
    <w:p>
      <w:pPr>
        <w:numPr>
          <w:ilvl w:val="0"/>
          <w:numId w:val="1000"/>
        </w:numPr>
        <w:pStyle w:val="CaptionedFigure"/>
      </w:pPr>
      <w:bookmarkStart w:id="25" w:name="fig:001"/>
      <w:r>
        <w:drawing>
          <wp:inline>
            <wp:extent cx="5334000" cy="2777825"/>
            <wp:effectExtent b="0" l="0" r="0" t="0"/>
            <wp:docPr descr="Figure 1: рис. 1. Сайт с данными из заготовок." title="" id="1" name="Picture"/>
            <a:graphic>
              <a:graphicData uri="http://schemas.openxmlformats.org/drawingml/2006/picture">
                <pic:pic>
                  <pic:nvPicPr>
                    <pic:cNvPr descr="images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7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0"/>
        </w:numPr>
        <w:pStyle w:val="ImageCaption"/>
      </w:pPr>
      <w:r>
        <w:t xml:space="preserve">Figure 1: рис. 1. Сайт с данными из заготовок.</w:t>
      </w:r>
    </w:p>
    <w:p>
      <w:pPr>
        <w:pStyle w:val="FirstParagraph"/>
      </w:pPr>
      <w:r>
        <w:t xml:space="preserve">В данном этапе нам нужно было добавить СВОИ данные: рассказать через сайт о себе, разместить свою фотографию, сделать пост по прошедшей неделе и добавить пост на тему</w:t>
      </w:r>
      <w:r>
        <w:t xml:space="preserve"> </w:t>
      </w:r>
      <w:r>
        <w:t xml:space="preserve">“</w:t>
      </w:r>
      <w:r>
        <w:t xml:space="preserve">Управление версиями. Git.</w:t>
      </w:r>
      <w:r>
        <w:t xml:space="preserve">”</w:t>
      </w:r>
      <w:r>
        <w:t xml:space="preserve">.</w:t>
      </w:r>
    </w:p>
    <w:p>
      <w:pPr>
        <w:numPr>
          <w:ilvl w:val="0"/>
          <w:numId w:val="1003"/>
        </w:numPr>
      </w:pPr>
      <w:r>
        <w:t xml:space="preserve">Перейдем к выполнению: для началал я поменяла данные о имени автора сайта. В заготовке использовалось имя Alice Bighetti, я заменила имя автора на своё, что изменило данные во всех файлах, где было указание на имя автора (рис. 2)</w:t>
      </w:r>
    </w:p>
    <w:p>
      <w:pPr>
        <w:numPr>
          <w:ilvl w:val="0"/>
          <w:numId w:val="1000"/>
        </w:numPr>
        <w:pStyle w:val="CaptionedFigure"/>
      </w:pPr>
      <w:bookmarkStart w:id="27" w:name="fig:002"/>
      <w:r>
        <w:drawing>
          <wp:inline>
            <wp:extent cx="4427220" cy="1501140"/>
            <wp:effectExtent b="0" l="0" r="0" t="0"/>
            <wp:docPr descr="Figure 2: рис. 2. Пример установленного имени автора на своё ФИО." title="" id="1" name="Picture"/>
            <a:graphic>
              <a:graphicData uri="http://schemas.openxmlformats.org/drawingml/2006/picture">
                <pic:pic>
                  <pic:nvPicPr>
                    <pic:cNvPr descr="images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0"/>
        </w:numPr>
        <w:pStyle w:val="ImageCaption"/>
      </w:pPr>
      <w:r>
        <w:t xml:space="preserve">Figure 2: рис. 2. Пример установленного имени автора на своё ФИО.</w:t>
      </w:r>
    </w:p>
    <w:p>
      <w:pPr>
        <w:numPr>
          <w:ilvl w:val="0"/>
          <w:numId w:val="1003"/>
        </w:numPr>
      </w:pPr>
      <w:r>
        <w:t xml:space="preserve">Добавила следующие данные о себе: изменила фото на завставке, добавила свой статус (студент магистратуры) и университет со ссылкой на официальный сайт, добавила увлечения, свою биографию и степень образования, добавила действующие ссылки на свои соц сети (на аккаунт в github и станицу во ВКонтакте) (рис. 3-5)</w:t>
      </w:r>
    </w:p>
    <w:p>
      <w:pPr>
        <w:numPr>
          <w:ilvl w:val="0"/>
          <w:numId w:val="1000"/>
        </w:numPr>
        <w:pStyle w:val="CaptionedFigure"/>
      </w:pPr>
      <w:bookmarkStart w:id="29" w:name="fig:003"/>
      <w:r>
        <w:drawing>
          <wp:inline>
            <wp:extent cx="5334000" cy="3359838"/>
            <wp:effectExtent b="0" l="0" r="0" t="0"/>
            <wp:docPr descr="Figure 3: рис. 3. Добавление личных ланных: биография, интересы, образование." title="" id="1" name="Picture"/>
            <a:graphic>
              <a:graphicData uri="http://schemas.openxmlformats.org/drawingml/2006/picture">
                <pic:pic>
                  <pic:nvPicPr>
                    <pic:cNvPr descr="images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9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0"/>
        </w:numPr>
        <w:pStyle w:val="ImageCaption"/>
      </w:pPr>
      <w:r>
        <w:t xml:space="preserve">Figure 3: рис. 3. Добавление личных ланных: биография, интересы, образование.</w:t>
      </w:r>
    </w:p>
    <w:p>
      <w:pPr>
        <w:numPr>
          <w:ilvl w:val="0"/>
          <w:numId w:val="1000"/>
        </w:numPr>
        <w:pStyle w:val="CaptionedFigure"/>
      </w:pPr>
      <w:bookmarkStart w:id="31" w:name="fig:004"/>
      <w:r>
        <w:drawing>
          <wp:inline>
            <wp:extent cx="5334000" cy="5277926"/>
            <wp:effectExtent b="0" l="0" r="0" t="0"/>
            <wp:docPr descr="Figure 4: рис. 4. Добавление активных ссылок на социальные сети." title="" id="1" name="Picture"/>
            <a:graphic>
              <a:graphicData uri="http://schemas.openxmlformats.org/drawingml/2006/picture">
                <pic:pic>
                  <pic:nvPicPr>
                    <pic:cNvPr descr="images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7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0"/>
        </w:numPr>
        <w:pStyle w:val="ImageCaption"/>
      </w:pPr>
      <w:r>
        <w:t xml:space="preserve">Figure 4: рис. 4. Добавление активных ссылок на социальные сети.</w:t>
      </w:r>
    </w:p>
    <w:p>
      <w:pPr>
        <w:numPr>
          <w:ilvl w:val="0"/>
          <w:numId w:val="1000"/>
        </w:numPr>
        <w:pStyle w:val="CaptionedFigure"/>
      </w:pPr>
      <w:bookmarkStart w:id="33" w:name="fig:005"/>
      <w:r>
        <w:drawing>
          <wp:inline>
            <wp:extent cx="5334000" cy="1722974"/>
            <wp:effectExtent b="0" l="0" r="0" t="0"/>
            <wp:docPr descr="Figure 5: рис. 5. Добавление краткой информации о себе, которая используется в конце постов." title="" id="1" name="Picture"/>
            <a:graphic>
              <a:graphicData uri="http://schemas.openxmlformats.org/drawingml/2006/picture">
                <pic:pic>
                  <pic:nvPicPr>
                    <pic:cNvPr descr="images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2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0"/>
        </w:numPr>
        <w:pStyle w:val="ImageCaption"/>
      </w:pPr>
      <w:r>
        <w:t xml:space="preserve">Figure 5: рис. 5. Добавление краткой информации о себе, которая используется в конце постов.</w:t>
      </w:r>
    </w:p>
    <w:p>
      <w:pPr>
        <w:numPr>
          <w:ilvl w:val="0"/>
          <w:numId w:val="1003"/>
        </w:numPr>
      </w:pPr>
      <w:r>
        <w:t xml:space="preserve">Следующим пунктом является создание постов - я написала посто о своей прошедшей неделе (рис. 6).</w:t>
      </w:r>
    </w:p>
    <w:p>
      <w:pPr>
        <w:numPr>
          <w:ilvl w:val="0"/>
          <w:numId w:val="1000"/>
        </w:numPr>
        <w:pStyle w:val="CaptionedFigure"/>
      </w:pPr>
      <w:bookmarkStart w:id="35" w:name="fig:006"/>
      <w:r>
        <w:drawing>
          <wp:inline>
            <wp:extent cx="5334000" cy="2109035"/>
            <wp:effectExtent b="0" l="0" r="0" t="0"/>
            <wp:docPr descr="Figure 6: рис. 6. Пост о событиях прошлой недели." title="" id="1" name="Picture"/>
            <a:graphic>
              <a:graphicData uri="http://schemas.openxmlformats.org/drawingml/2006/picture">
                <pic:pic>
                  <pic:nvPicPr>
                    <pic:cNvPr descr="images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9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numPr>
          <w:ilvl w:val="0"/>
          <w:numId w:val="1000"/>
        </w:numPr>
        <w:pStyle w:val="ImageCaption"/>
      </w:pPr>
      <w:r>
        <w:t xml:space="preserve">Figure 6: рис. 6. Пост о событиях прошлой недели.</w:t>
      </w:r>
    </w:p>
    <w:p>
      <w:pPr>
        <w:numPr>
          <w:ilvl w:val="0"/>
          <w:numId w:val="1003"/>
        </w:numPr>
      </w:pPr>
      <w:r>
        <w:t xml:space="preserve">Добавила пост на тему</w:t>
      </w:r>
      <w:r>
        <w:t xml:space="preserve"> </w:t>
      </w:r>
      <w:r>
        <w:t xml:space="preserve">“</w:t>
      </w:r>
      <w:r>
        <w:t xml:space="preserve">Управление версиями. Git.</w:t>
      </w:r>
      <w:r>
        <w:t xml:space="preserve">”</w:t>
      </w:r>
      <w:r>
        <w:t xml:space="preserve"> </w:t>
      </w:r>
      <w:r>
        <w:t xml:space="preserve">(рис. 7).</w:t>
      </w:r>
    </w:p>
    <w:p>
      <w:pPr>
        <w:numPr>
          <w:ilvl w:val="0"/>
          <w:numId w:val="1000"/>
        </w:numPr>
        <w:pStyle w:val="CaptionedFigure"/>
      </w:pPr>
      <w:bookmarkStart w:id="37" w:name="fig:007"/>
      <w:r>
        <w:drawing>
          <wp:inline>
            <wp:extent cx="5334000" cy="2892229"/>
            <wp:effectExtent b="0" l="0" r="0" t="0"/>
            <wp:docPr descr="Figure 7: рис. 7. Пост на тему “Управление версиями. Git.”." title="" id="1" name="Picture"/>
            <a:graphic>
              <a:graphicData uri="http://schemas.openxmlformats.org/drawingml/2006/picture">
                <pic:pic>
                  <pic:nvPicPr>
                    <pic:cNvPr descr="images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2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0"/>
        </w:numPr>
        <w:pStyle w:val="ImageCaption"/>
      </w:pPr>
      <w:r>
        <w:t xml:space="preserve">Figure 7: рис. 7. Пост на тему</w:t>
      </w:r>
      <w:r>
        <w:t xml:space="preserve"> </w:t>
      </w:r>
      <w:r>
        <w:t xml:space="preserve">“</w:t>
      </w:r>
      <w:r>
        <w:t xml:space="preserve">Управление версиями. Git.</w:t>
      </w:r>
      <w:r>
        <w:t xml:space="preserve">”</w:t>
      </w:r>
      <w:r>
        <w:t xml:space="preserve">.</w:t>
      </w:r>
    </w:p>
    <w:p>
      <w:pPr>
        <w:pStyle w:val="FirstParagraph"/>
      </w:pPr>
      <w:r>
        <w:t xml:space="preserve">Безусловно в пунктах 5 и 6 учитывалось создание активных ссылок для переходов с заглоавной станицы сайта на конкретный пост, на самих рисунках показан внутренний пост, который можно прочитать после перехода к нему с главной станицы сайта.</w:t>
      </w:r>
    </w:p>
    <w:p>
      <w:pPr>
        <w:numPr>
          <w:ilvl w:val="0"/>
          <w:numId w:val="1004"/>
        </w:numPr>
      </w:pPr>
      <w:r>
        <w:t xml:space="preserve">В итоге получился следующий сайт:</w:t>
      </w:r>
    </w:p>
    <w:p>
      <w:pPr>
        <w:numPr>
          <w:ilvl w:val="0"/>
          <w:numId w:val="1000"/>
        </w:numPr>
        <w:pStyle w:val="CaptionedFigure"/>
      </w:pPr>
      <w:bookmarkStart w:id="39" w:name="fig:008"/>
      <w:r>
        <w:drawing>
          <wp:inline>
            <wp:extent cx="5334000" cy="3136519"/>
            <wp:effectExtent b="0" l="0" r="0" t="0"/>
            <wp:docPr descr="Figure 8: рис. 8. Готовй сайт: раздел с данными о себе." title="" id="1" name="Picture"/>
            <a:graphic>
              <a:graphicData uri="http://schemas.openxmlformats.org/drawingml/2006/picture">
                <pic:pic>
                  <pic:nvPicPr>
                    <pic:cNvPr descr="images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numPr>
          <w:ilvl w:val="0"/>
          <w:numId w:val="1000"/>
        </w:numPr>
        <w:pStyle w:val="ImageCaption"/>
      </w:pPr>
      <w:r>
        <w:t xml:space="preserve">Figure 8: рис. 8. Готовй сайт: раздел с данными о себе.</w:t>
      </w:r>
    </w:p>
    <w:p>
      <w:pPr>
        <w:numPr>
          <w:ilvl w:val="0"/>
          <w:numId w:val="1000"/>
        </w:numPr>
        <w:pStyle w:val="CaptionedFigure"/>
      </w:pPr>
      <w:bookmarkStart w:id="41" w:name="fig:009"/>
      <w:r>
        <w:drawing>
          <wp:inline>
            <wp:extent cx="5334000" cy="2378377"/>
            <wp:effectExtent b="0" l="0" r="0" t="0"/>
            <wp:docPr descr="Figure 9: рис. 9. Готовй сайт: раздел с постами." title="" id="1" name="Picture"/>
            <a:graphic>
              <a:graphicData uri="http://schemas.openxmlformats.org/drawingml/2006/picture">
                <pic:pic>
                  <pic:nvPicPr>
                    <pic:cNvPr descr="images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8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numPr>
          <w:ilvl w:val="0"/>
          <w:numId w:val="1000"/>
        </w:numPr>
        <w:pStyle w:val="ImageCaption"/>
      </w:pPr>
      <w:r>
        <w:t xml:space="preserve">Figure 9: рис. 9. Готовй сайт: раздел с постами.</w:t>
      </w:r>
    </w:p>
    <w:p>
      <w:pPr>
        <w:numPr>
          <w:ilvl w:val="0"/>
          <w:numId w:val="1000"/>
        </w:numPr>
        <w:pStyle w:val="CaptionedFigure"/>
      </w:pPr>
      <w:bookmarkStart w:id="43" w:name="fig:010"/>
      <w:r>
        <w:drawing>
          <wp:inline>
            <wp:extent cx="5334000" cy="3297256"/>
            <wp:effectExtent b="0" l="0" r="0" t="0"/>
            <wp:docPr descr="Figure 10: рис. 10. Готовй сайт: пост о прошедшей неделе." title="" id="1" name="Picture"/>
            <a:graphic>
              <a:graphicData uri="http://schemas.openxmlformats.org/drawingml/2006/picture">
                <pic:pic>
                  <pic:nvPicPr>
                    <pic:cNvPr descr="images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7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numPr>
          <w:ilvl w:val="0"/>
          <w:numId w:val="1000"/>
        </w:numPr>
        <w:pStyle w:val="ImageCaption"/>
      </w:pPr>
      <w:r>
        <w:t xml:space="preserve">Figure 10: рис. 10. Готовй сайт: пост о прошедшей неделе.</w:t>
      </w:r>
    </w:p>
    <w:p>
      <w:pPr>
        <w:numPr>
          <w:ilvl w:val="0"/>
          <w:numId w:val="1000"/>
        </w:numPr>
        <w:pStyle w:val="CaptionedFigure"/>
      </w:pPr>
      <w:bookmarkStart w:id="45" w:name="fig:011"/>
      <w:r>
        <w:drawing>
          <wp:inline>
            <wp:extent cx="5334000" cy="3425902"/>
            <wp:effectExtent b="0" l="0" r="0" t="0"/>
            <wp:docPr descr="Figure 11: рис. 11. Готовй сайт: пост на тему “Управление версиями. Git.”." title="" id="1" name="Picture"/>
            <a:graphic>
              <a:graphicData uri="http://schemas.openxmlformats.org/drawingml/2006/picture">
                <pic:pic>
                  <pic:nvPicPr>
                    <pic:cNvPr descr="images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5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numPr>
          <w:ilvl w:val="0"/>
          <w:numId w:val="1000"/>
        </w:numPr>
        <w:pStyle w:val="ImageCaption"/>
      </w:pPr>
      <w:r>
        <w:t xml:space="preserve">Figure 11: рис. 11. Готовй сайт: пост на тему</w:t>
      </w:r>
      <w:r>
        <w:t xml:space="preserve"> </w:t>
      </w:r>
      <w:r>
        <w:t xml:space="preserve">“</w:t>
      </w:r>
      <w:r>
        <w:t xml:space="preserve">Управление версиями. Git.</w:t>
      </w:r>
      <w:r>
        <w:t xml:space="preserve">”</w:t>
      </w:r>
      <w:r>
        <w:t xml:space="preserve">.</w:t>
      </w:r>
    </w:p>
    <w:p>
      <w:pPr>
        <w:pStyle w:val="FirstParagraph"/>
      </w:pPr>
      <w:r>
        <w:t xml:space="preserve">Более подробно ознакомиться в получившимя сайтом можно по ссылке</w:t>
      </w:r>
      <w:r>
        <w:t xml:space="preserve"> </w:t>
      </w:r>
      <w:hyperlink r:id="rId46">
        <w:r>
          <w:rPr>
            <w:rStyle w:val="Hyperlink"/>
          </w:rPr>
          <w:t xml:space="preserve">https://asrumiantceva.github.io/</w:t>
        </w:r>
      </w:hyperlink>
    </w:p>
    <w:p>
      <w:pPr>
        <w:pStyle w:val="BodyText"/>
      </w:pPr>
      <w:r>
        <w:t xml:space="preserve">В видео отчете я наглядно показываю, как внутри сайта можно открыть написанные мною посты, или переходить по ссылкам на мои социальные сети, на сайт университета.</w:t>
      </w:r>
    </w:p>
    <w:bookmarkEnd w:id="47"/>
    <w:bookmarkStart w:id="49" w:name="библиография"/>
    <w:p>
      <w:pPr>
        <w:pStyle w:val="Heading1"/>
      </w:pPr>
      <w:r>
        <w:t xml:space="preserve">Библиография</w:t>
      </w:r>
    </w:p>
    <w:p>
      <w:pPr>
        <w:numPr>
          <w:ilvl w:val="0"/>
          <w:numId w:val="1005"/>
        </w:numPr>
      </w:pPr>
      <w:r>
        <w:t xml:space="preserve">ТУИС РУДН</w:t>
      </w:r>
    </w:p>
    <w:p>
      <w:pPr>
        <w:numPr>
          <w:ilvl w:val="0"/>
          <w:numId w:val="1005"/>
        </w:numPr>
      </w:pPr>
      <w:r>
        <w:t xml:space="preserve">Статья о сайтах на Github</w:t>
      </w:r>
      <w:r>
        <w:t xml:space="preserve"> </w:t>
      </w:r>
      <w:hyperlink r:id="rId48">
        <w:r>
          <w:rPr>
            <w:rStyle w:val="Hyperlink"/>
          </w:rPr>
          <w:t xml:space="preserve">https://tpverstak.ru/website-on-github/</w:t>
        </w:r>
      </w:hyperlink>
    </w:p>
    <w:bookmarkEnd w:id="49"/>
    <w:bookmarkStart w:id="5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добавила к сайту данные о себе.</w:t>
      </w:r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44" Target="media/rId44.jpg" /><Relationship Type="http://schemas.openxmlformats.org/officeDocument/2006/relationships/image" Id="rId28" Target="media/rId28.jpg" /><Relationship Type="http://schemas.openxmlformats.org/officeDocument/2006/relationships/image" Id="rId26" Target="media/rId26.jpg" /><Relationship Type="http://schemas.openxmlformats.org/officeDocument/2006/relationships/image" Id="rId32" Target="media/rId32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8" Target="media/rId38.jpg" /><Relationship Type="http://schemas.openxmlformats.org/officeDocument/2006/relationships/image" Id="rId40" Target="media/rId40.jpg" /><Relationship Type="http://schemas.openxmlformats.org/officeDocument/2006/relationships/image" Id="rId42" Target="media/rId42.jpg" /><Relationship Type="http://schemas.openxmlformats.org/officeDocument/2006/relationships/hyperlink" Id="rId46" Target="https://asrumiantceva.github.io/" TargetMode="External" /><Relationship Type="http://schemas.openxmlformats.org/officeDocument/2006/relationships/hyperlink" Id="rId48" Target="https://tpverstak.ru/website-on-github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6" Target="https://asrumiantceva.github.io/" TargetMode="External" /><Relationship Type="http://schemas.openxmlformats.org/officeDocument/2006/relationships/hyperlink" Id="rId48" Target="https://tpverstak.ru/website-on-github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заданию 2</dc:title>
  <dc:creator>Студент: Румянцева Александра Сергеевна, 1132223493; Группа: НПМмд-02-22; Преподаватель: Кулябов Дмитрий Сергеевич,; д-р.ф.-м.н., проф.</dc:creator>
  <dc:language>ru-RU</dc:language>
  <cp:keywords/>
  <dcterms:created xsi:type="dcterms:W3CDTF">2022-10-08T18:34:57Z</dcterms:created>
  <dcterms:modified xsi:type="dcterms:W3CDTF">2022-10-08T18:34:57Z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ate">
    <vt:lpwstr>Москва 2022</vt:lpwstr>
  </property>
  <property fmtid="{D5CDD505-2E9C-101B-9397-08002B2CF9AE}" pid="14" name="documentclass">
    <vt:lpwstr>scrreprt</vt:lpwstr>
  </property>
  <property fmtid="{D5CDD505-2E9C-101B-9397-08002B2CF9AE}" pid="15" name="eqLabels">
    <vt:lpwstr>arabic</vt:lpwstr>
  </property>
  <property fmtid="{D5CDD505-2E9C-101B-9397-08002B2CF9AE}" pid="16" name="eqnPrefix">
    <vt:lpwstr/>
  </property>
  <property fmtid="{D5CDD505-2E9C-101B-9397-08002B2CF9AE}" pid="17" name="eqnPrefixTemplate">
    <vt:lpwstr>p i</vt:lpwstr>
  </property>
  <property fmtid="{D5CDD505-2E9C-101B-9397-08002B2CF9AE}" pid="18" name="equationNumberTeX">
    <vt:lpwstr>qquad</vt:lpwstr>
  </property>
  <property fmtid="{D5CDD505-2E9C-101B-9397-08002B2CF9AE}" pid="19" name="figLabels">
    <vt:lpwstr>arabic</vt:lpwstr>
  </property>
  <property fmtid="{D5CDD505-2E9C-101B-9397-08002B2CF9AE}" pid="20" name="figPrefix">
    <vt:lpwstr/>
  </property>
  <property fmtid="{D5CDD505-2E9C-101B-9397-08002B2CF9AE}" pid="21" name="figPrefixTemplate">
    <vt:lpwstr>p i</vt:lpwstr>
  </property>
  <property fmtid="{D5CDD505-2E9C-101B-9397-08002B2CF9AE}" pid="22" name="figureTemplate">
    <vt:lpwstr>figureTitle ititleDelim t</vt:lpwstr>
  </property>
  <property fmtid="{D5CDD505-2E9C-101B-9397-08002B2CF9AE}" pid="23" name="figureTitle">
    <vt:lpwstr>Figure</vt:lpwstr>
  </property>
  <property fmtid="{D5CDD505-2E9C-101B-9397-08002B2CF9AE}" pid="24" name="fontsize">
    <vt:lpwstr>12pt</vt:lpwstr>
  </property>
  <property fmtid="{D5CDD505-2E9C-101B-9397-08002B2CF9AE}" pid="25" name="header-includes">
    <vt:lpwstr/>
  </property>
  <property fmtid="{D5CDD505-2E9C-101B-9397-08002B2CF9AE}" pid="26" name="indent">
    <vt:lpwstr>True</vt:lpwstr>
  </property>
  <property fmtid="{D5CDD505-2E9C-101B-9397-08002B2CF9AE}" pid="27" name="lastDelim">
    <vt:lpwstr>, </vt:lpwstr>
  </property>
  <property fmtid="{D5CDD505-2E9C-101B-9397-08002B2CF9AE}" pid="28" name="linestretch">
    <vt:lpwstr>1.5</vt:lpwstr>
  </property>
  <property fmtid="{D5CDD505-2E9C-101B-9397-08002B2CF9AE}" pid="29" name="linkReferences">
    <vt:lpwstr>False</vt:lpwstr>
  </property>
  <property fmtid="{D5CDD505-2E9C-101B-9397-08002B2CF9AE}" pid="30" name="listingTemplate">
    <vt:lpwstr>listingTitle ititleDelim t</vt:lpwstr>
  </property>
  <property fmtid="{D5CDD505-2E9C-101B-9397-08002B2CF9AE}" pid="31" name="listingTitle">
    <vt:lpwstr>Listing</vt:lpwstr>
  </property>
  <property fmtid="{D5CDD505-2E9C-101B-9397-08002B2CF9AE}" pid="32" name="listings">
    <vt:lpwstr>False</vt:lpwstr>
  </property>
  <property fmtid="{D5CDD505-2E9C-101B-9397-08002B2CF9AE}" pid="33" name="lof">
    <vt:lpwstr>True</vt:lpwstr>
  </property>
  <property fmtid="{D5CDD505-2E9C-101B-9397-08002B2CF9AE}" pid="34" name="lofTitle">
    <vt:lpwstr>List of Figures</vt:lpwstr>
  </property>
  <property fmtid="{D5CDD505-2E9C-101B-9397-08002B2CF9AE}" pid="35" name="lolTitle">
    <vt:lpwstr>List of Listings</vt:lpwstr>
  </property>
  <property fmtid="{D5CDD505-2E9C-101B-9397-08002B2CF9AE}" pid="36" name="lot">
    <vt:lpwstr>True</vt:lpwstr>
  </property>
  <property fmtid="{D5CDD505-2E9C-101B-9397-08002B2CF9AE}" pid="37" name="lotTitle">
    <vt:lpwstr>List of Tables</vt:lpwstr>
  </property>
  <property fmtid="{D5CDD505-2E9C-101B-9397-08002B2CF9AE}" pid="38" name="lstLabels">
    <vt:lpwstr>arabic</vt:lpwstr>
  </property>
  <property fmtid="{D5CDD505-2E9C-101B-9397-08002B2CF9AE}" pid="39" name="lstPrefix">
    <vt:lpwstr/>
  </property>
  <property fmtid="{D5CDD505-2E9C-101B-9397-08002B2CF9AE}" pid="40" name="lstPrefixTemplate">
    <vt:lpwstr>p i</vt:lpwstr>
  </property>
  <property fmtid="{D5CDD505-2E9C-101B-9397-08002B2CF9AE}" pid="41" name="mainfont">
    <vt:lpwstr>PT Serif</vt:lpwstr>
  </property>
  <property fmtid="{D5CDD505-2E9C-101B-9397-08002B2CF9AE}" pid="42" name="mainfontoptions">
    <vt:lpwstr>Ligatures=TeX</vt:lpwstr>
  </property>
  <property fmtid="{D5CDD505-2E9C-101B-9397-08002B2CF9AE}" pid="43" name="monofont">
    <vt:lpwstr>PT Mono</vt:lpwstr>
  </property>
  <property fmtid="{D5CDD505-2E9C-101B-9397-08002B2CF9AE}" pid="44" name="monofontoptions">
    <vt:lpwstr>Scale=MatchLowercase</vt:lpwstr>
  </property>
  <property fmtid="{D5CDD505-2E9C-101B-9397-08002B2CF9AE}" pid="45" name="nameInLink">
    <vt:lpwstr>False</vt:lpwstr>
  </property>
  <property fmtid="{D5CDD505-2E9C-101B-9397-08002B2CF9AE}" pid="46" name="numberSections">
    <vt:lpwstr>False</vt:lpwstr>
  </property>
  <property fmtid="{D5CDD505-2E9C-101B-9397-08002B2CF9AE}" pid="47" name="pairDelim">
    <vt:lpwstr>, </vt:lpwstr>
  </property>
  <property fmtid="{D5CDD505-2E9C-101B-9397-08002B2CF9AE}" pid="48" name="papersize">
    <vt:lpwstr>a4paper</vt:lpwstr>
  </property>
  <property fmtid="{D5CDD505-2E9C-101B-9397-08002B2CF9AE}" pid="49" name="pdf-engine">
    <vt:lpwstr>lualatex</vt:lpwstr>
  </property>
  <property fmtid="{D5CDD505-2E9C-101B-9397-08002B2CF9AE}" pid="50" name="polyglossia-lang">
    <vt:lpwstr>russian</vt:lpwstr>
  </property>
  <property fmtid="{D5CDD505-2E9C-101B-9397-08002B2CF9AE}" pid="51" name="polyglossia-otherlangs">
    <vt:lpwstr>english</vt:lpwstr>
  </property>
  <property fmtid="{D5CDD505-2E9C-101B-9397-08002B2CF9AE}" pid="52" name="rangeDelim">
    <vt:lpwstr>-</vt:lpwstr>
  </property>
  <property fmtid="{D5CDD505-2E9C-101B-9397-08002B2CF9AE}" pid="53" name="refDelim">
    <vt:lpwstr>, </vt:lpwstr>
  </property>
  <property fmtid="{D5CDD505-2E9C-101B-9397-08002B2CF9AE}" pid="54" name="refIndexTemplate">
    <vt:lpwstr>isuf</vt:lpwstr>
  </property>
  <property fmtid="{D5CDD505-2E9C-101B-9397-08002B2CF9AE}" pid="55" name="romanfont">
    <vt:lpwstr>PT Serif</vt:lpwstr>
  </property>
  <property fmtid="{D5CDD505-2E9C-101B-9397-08002B2CF9AE}" pid="56" name="romanfontoptions">
    <vt:lpwstr>Ligatures=TeX</vt:lpwstr>
  </property>
  <property fmtid="{D5CDD505-2E9C-101B-9397-08002B2CF9AE}" pid="57" name="sansfont">
    <vt:lpwstr>PT Sans</vt:lpwstr>
  </property>
  <property fmtid="{D5CDD505-2E9C-101B-9397-08002B2CF9AE}" pid="58" name="sansfontoptions">
    <vt:lpwstr>Ligatures=TeX,Scale=MatchLowercase</vt:lpwstr>
  </property>
  <property fmtid="{D5CDD505-2E9C-101B-9397-08002B2CF9AE}" pid="59" name="secHeaderDelim">
    <vt:lpwstr> </vt:lpwstr>
  </property>
  <property fmtid="{D5CDD505-2E9C-101B-9397-08002B2CF9AE}" pid="60" name="secHeaderTemplate">
    <vt:lpwstr>isecHeaderDelim[n]t</vt:lpwstr>
  </property>
  <property fmtid="{D5CDD505-2E9C-101B-9397-08002B2CF9AE}" pid="61" name="secLabels">
    <vt:lpwstr>arabic</vt:lpwstr>
  </property>
  <property fmtid="{D5CDD505-2E9C-101B-9397-08002B2CF9AE}" pid="62" name="secPrefix">
    <vt:lpwstr/>
  </property>
  <property fmtid="{D5CDD505-2E9C-101B-9397-08002B2CF9AE}" pid="63" name="secPrefixTemplate">
    <vt:lpwstr>p i</vt:lpwstr>
  </property>
  <property fmtid="{D5CDD505-2E9C-101B-9397-08002B2CF9AE}" pid="64" name="sectionsDepth">
    <vt:lpwstr>0</vt:lpwstr>
  </property>
  <property fmtid="{D5CDD505-2E9C-101B-9397-08002B2CF9AE}" pid="65" name="subfigGrid">
    <vt:lpwstr>False</vt:lpwstr>
  </property>
  <property fmtid="{D5CDD505-2E9C-101B-9397-08002B2CF9AE}" pid="66" name="subfigLabels">
    <vt:lpwstr>alpha a</vt:lpwstr>
  </property>
  <property fmtid="{D5CDD505-2E9C-101B-9397-08002B2CF9AE}" pid="67" name="subfigureChildTemplate">
    <vt:lpwstr>i</vt:lpwstr>
  </property>
  <property fmtid="{D5CDD505-2E9C-101B-9397-08002B2CF9AE}" pid="68" name="subfigureRefIndexTemplate">
    <vt:lpwstr>isuf (s)</vt:lpwstr>
  </property>
  <property fmtid="{D5CDD505-2E9C-101B-9397-08002B2CF9AE}" pid="69" name="subfigureTemplate">
    <vt:lpwstr>figureTitle ititleDelim t. ccs</vt:lpwstr>
  </property>
  <property fmtid="{D5CDD505-2E9C-101B-9397-08002B2CF9AE}" pid="70" name="subtitle">
    <vt:lpwstr>Создание личного сайта</vt:lpwstr>
  </property>
  <property fmtid="{D5CDD505-2E9C-101B-9397-08002B2CF9AE}" pid="71" name="tableEqns">
    <vt:lpwstr>False</vt:lpwstr>
  </property>
  <property fmtid="{D5CDD505-2E9C-101B-9397-08002B2CF9AE}" pid="72" name="tableTemplate">
    <vt:lpwstr>tableTitle ititleDelim t</vt:lpwstr>
  </property>
  <property fmtid="{D5CDD505-2E9C-101B-9397-08002B2CF9AE}" pid="73" name="tableTitle">
    <vt:lpwstr>Table</vt:lpwstr>
  </property>
  <property fmtid="{D5CDD505-2E9C-101B-9397-08002B2CF9AE}" pid="74" name="tblLabels">
    <vt:lpwstr>arabic</vt:lpwstr>
  </property>
  <property fmtid="{D5CDD505-2E9C-101B-9397-08002B2CF9AE}" pid="75" name="tblPrefix">
    <vt:lpwstr/>
  </property>
  <property fmtid="{D5CDD505-2E9C-101B-9397-08002B2CF9AE}" pid="76" name="tblPrefixTemplate">
    <vt:lpwstr>p i</vt:lpwstr>
  </property>
  <property fmtid="{D5CDD505-2E9C-101B-9397-08002B2CF9AE}" pid="77" name="titleDelim">
    <vt:lpwstr>:</vt:lpwstr>
  </property>
  <property fmtid="{D5CDD505-2E9C-101B-9397-08002B2CF9AE}" pid="78" name="toc">
    <vt:lpwstr>True</vt:lpwstr>
  </property>
  <property fmtid="{D5CDD505-2E9C-101B-9397-08002B2CF9AE}" pid="79" name="toc-title">
    <vt:lpwstr>Содержание</vt:lpwstr>
  </property>
  <property fmtid="{D5CDD505-2E9C-101B-9397-08002B2CF9AE}" pid="80" name="toc_depth">
    <vt:lpwstr>2</vt:lpwstr>
  </property>
</Properties>
</file>