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DF7AF" w14:textId="77777777" w:rsidR="00E6699B" w:rsidRPr="00D1270E" w:rsidRDefault="00000000">
      <w:pPr>
        <w:pStyle w:val="MdHeading2"/>
      </w:pPr>
      <w:r w:rsidRPr="00D1270E">
        <w:t>Методология оценки сделки — Версия 2.0</w:t>
      </w:r>
    </w:p>
    <w:p w14:paraId="4233C2A6" w14:textId="77777777" w:rsidR="00E6699B" w:rsidRPr="00D1270E" w:rsidRDefault="00000000">
      <w:pPr>
        <w:pStyle w:val="MdParagraph"/>
      </w:pPr>
      <w:r w:rsidRPr="00D1270E">
        <w:rPr>
          <w:rStyle w:val="MdStrong"/>
        </w:rPr>
        <w:t>Цель:</w:t>
      </w:r>
      <w:r w:rsidRPr="00D1270E">
        <w:t xml:space="preserve"> Формирование объективной оценки вероятности закрытия сделки и предоставление менеджеру конкретных рекомендаций для повышения шансов на успех. </w:t>
      </w:r>
    </w:p>
    <w:p w14:paraId="56BF3E7C" w14:textId="77777777" w:rsidR="00E6699B" w:rsidRPr="00D1270E" w:rsidRDefault="00E6699B">
      <w:pPr>
        <w:pStyle w:val="MdSpace"/>
        <w:spacing w:after="60"/>
      </w:pPr>
    </w:p>
    <w:p w14:paraId="01CCEF45" w14:textId="77777777" w:rsidR="00E6699B" w:rsidRPr="00D1270E" w:rsidRDefault="00000000">
      <w:pPr>
        <w:pStyle w:val="MdParagraph"/>
      </w:pPr>
      <w:r w:rsidRPr="00D1270E">
        <w:rPr>
          <w:rStyle w:val="MdStrong"/>
        </w:rPr>
        <w:t>Источники данных:</w:t>
      </w:r>
      <w:r w:rsidRPr="00D1270E">
        <w:t xml:space="preserve"> CRM (MS Dynamics), 1С, Power BI, внешние сервисы для обогащения данных.</w:t>
      </w:r>
    </w:p>
    <w:p w14:paraId="6648644E" w14:textId="77777777" w:rsidR="00E6699B" w:rsidRPr="00F25918" w:rsidRDefault="00E6699B">
      <w:pPr>
        <w:pStyle w:val="MdHr"/>
        <w:pBdr>
          <w:bottom w:val="single" w:sz="6" w:space="1" w:color="auto"/>
        </w:pBdr>
        <w:rPr>
          <w:lang w:val="en-US"/>
        </w:rPr>
      </w:pPr>
    </w:p>
    <w:p w14:paraId="023CF3D5" w14:textId="77777777" w:rsidR="00E6699B" w:rsidRPr="00D1270E" w:rsidRDefault="00E6699B">
      <w:pPr>
        <w:pStyle w:val="MdSpace"/>
        <w:spacing w:after="60"/>
      </w:pPr>
    </w:p>
    <w:p w14:paraId="7762F0A4" w14:textId="77777777" w:rsidR="00E6699B" w:rsidRPr="00D1270E" w:rsidRDefault="00000000">
      <w:pPr>
        <w:pStyle w:val="MdHeading3"/>
      </w:pPr>
      <w:r w:rsidRPr="00D1270E">
        <w:t>Блок 1: Основные параметры сделки (данные из CRM)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3"/>
        <w:gridCol w:w="3501"/>
        <w:gridCol w:w="3662"/>
      </w:tblGrid>
      <w:tr w:rsidR="00E6699B" w:rsidRPr="00D1270E" w14:paraId="1E10CB2C" w14:textId="77777777" w:rsidTr="00EC320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B6C19D" w14:textId="77777777" w:rsidR="00E6699B" w:rsidRPr="00D1270E" w:rsidRDefault="00000000">
            <w:pPr>
              <w:pStyle w:val="MdTableHeader"/>
            </w:pPr>
            <w:r w:rsidRPr="00D1270E">
              <w:t>Критерий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2E5C01" w14:textId="77777777" w:rsidR="00E6699B" w:rsidRPr="00D1270E" w:rsidRDefault="00000000">
            <w:pPr>
              <w:pStyle w:val="MdTableHeader"/>
            </w:pPr>
            <w:r w:rsidRPr="00D1270E">
              <w:t>Как измеряем (Поля из CRM)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8C8682" w14:textId="77777777" w:rsidR="00E6699B" w:rsidRPr="00D1270E" w:rsidRDefault="00000000">
            <w:pPr>
              <w:pStyle w:val="MdTableHeader"/>
            </w:pPr>
            <w:r w:rsidRPr="00D1270E">
              <w:t>Влияние на вероятность</w:t>
            </w:r>
          </w:p>
        </w:tc>
      </w:tr>
      <w:tr w:rsidR="00E6699B" w:rsidRPr="00D1270E" w14:paraId="36600D4F" w14:textId="77777777" w:rsidTr="00EC320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F1554" w14:textId="77777777" w:rsidR="00E6699B" w:rsidRPr="00D1270E" w:rsidRDefault="00000000">
            <w:pPr>
              <w:pStyle w:val="MdTableCell"/>
            </w:pPr>
            <w:r w:rsidRPr="00D1270E">
              <w:rPr>
                <w:rStyle w:val="MdStrong"/>
              </w:rPr>
              <w:t>Сумма и Маржа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1EFC9" w14:textId="77777777" w:rsidR="00E6699B" w:rsidRPr="00D1270E" w:rsidRDefault="00000000">
            <w:pPr>
              <w:pStyle w:val="MdTableCell"/>
            </w:pPr>
            <w:r w:rsidRPr="00D1270E">
              <w:rPr>
                <w:u w:val="single"/>
              </w:rPr>
              <w:t>Предполагаемая сумма</w:t>
            </w:r>
            <w:r w:rsidRPr="00D1270E">
              <w:t xml:space="preserve">, </w:t>
            </w:r>
            <w:r w:rsidRPr="00D1270E">
              <w:rPr>
                <w:u w:val="single"/>
              </w:rPr>
              <w:t>Предполагаемая маржа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8DBAA" w14:textId="77777777" w:rsidR="00E6699B" w:rsidRPr="00D1270E" w:rsidRDefault="00000000">
            <w:pPr>
              <w:pStyle w:val="MdTableCell"/>
            </w:pPr>
            <w:r w:rsidRPr="00D1270E">
              <w:rPr>
                <w:rStyle w:val="MdStrong"/>
              </w:rPr>
              <w:t>Высокое.</w:t>
            </w:r>
            <w:r w:rsidRPr="00D1270E">
              <w:t xml:space="preserve"> Приоритет для руководства.</w:t>
            </w:r>
          </w:p>
        </w:tc>
      </w:tr>
      <w:tr w:rsidR="00E6699B" w:rsidRPr="00D1270E" w14:paraId="55D3B523" w14:textId="77777777" w:rsidTr="00EC320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B4F9E" w14:textId="77777777" w:rsidR="00E6699B" w:rsidRPr="00D1270E" w:rsidRDefault="00000000">
            <w:pPr>
              <w:pStyle w:val="MdTableCell"/>
            </w:pPr>
            <w:r w:rsidRPr="00D1270E">
              <w:rPr>
                <w:rStyle w:val="MdStrong"/>
              </w:rPr>
              <w:t>Стадия воронки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A118D" w14:textId="77777777" w:rsidR="00E6699B" w:rsidRPr="00D1270E" w:rsidRDefault="00000000">
            <w:pPr>
              <w:pStyle w:val="MdTableCell"/>
            </w:pPr>
            <w:r w:rsidRPr="00D1270E">
              <w:rPr>
                <w:u w:val="single"/>
              </w:rPr>
              <w:t>Бизнес-стадия</w:t>
            </w:r>
            <w:r w:rsidRPr="00D1270E">
              <w:t xml:space="preserve"> (Интерес/Намерение, Presale и т.д.)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02E0F" w14:textId="77777777" w:rsidR="00E6699B" w:rsidRPr="00D1270E" w:rsidRDefault="00000000">
            <w:pPr>
              <w:pStyle w:val="MdTableCell"/>
            </w:pPr>
            <w:r w:rsidRPr="00D1270E">
              <w:rPr>
                <w:rStyle w:val="MdStrong"/>
              </w:rPr>
              <w:t>Высокое.</w:t>
            </w:r>
            <w:r w:rsidRPr="00D1270E">
              <w:t xml:space="preserve"> Ключевой индикатор прогресса.</w:t>
            </w:r>
          </w:p>
        </w:tc>
      </w:tr>
      <w:tr w:rsidR="00E6699B" w:rsidRPr="00D1270E" w14:paraId="5FA1B455" w14:textId="77777777" w:rsidTr="00EC320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8E8B1" w14:textId="77777777" w:rsidR="00E6699B" w:rsidRPr="00D1270E" w:rsidRDefault="00000000">
            <w:pPr>
              <w:pStyle w:val="MdTableCell"/>
            </w:pPr>
            <w:r w:rsidRPr="00D1270E">
              <w:rPr>
                <w:rStyle w:val="MdStrong"/>
              </w:rPr>
              <w:t>"Возраст" сделки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39422" w14:textId="77777777" w:rsidR="00E6699B" w:rsidRPr="00D1270E" w:rsidRDefault="00000000">
            <w:pPr>
              <w:pStyle w:val="MdTableCell"/>
            </w:pPr>
            <w:r w:rsidRPr="00D1270E">
              <w:rPr>
                <w:u w:val="single"/>
              </w:rPr>
              <w:t>Дата создания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6C148" w14:textId="77777777" w:rsidR="00E6699B" w:rsidRPr="00D1270E" w:rsidRDefault="00000000">
            <w:pPr>
              <w:pStyle w:val="MdTableCell"/>
            </w:pPr>
            <w:r w:rsidRPr="00D1270E">
              <w:rPr>
                <w:rStyle w:val="MdStrong"/>
              </w:rPr>
              <w:t>Среднее.</w:t>
            </w:r>
            <w:r w:rsidRPr="00D1270E">
              <w:t xml:space="preserve"> Долгие сделки без смены стадии — это риск.</w:t>
            </w:r>
          </w:p>
        </w:tc>
      </w:tr>
      <w:tr w:rsidR="00E6699B" w:rsidRPr="00D1270E" w14:paraId="6F3B4A85" w14:textId="77777777" w:rsidTr="00EC320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FFE2A" w14:textId="77777777" w:rsidR="00E6699B" w:rsidRPr="00D1270E" w:rsidRDefault="00000000">
            <w:pPr>
              <w:pStyle w:val="MdTableCell"/>
            </w:pPr>
            <w:r w:rsidRPr="00D1270E">
              <w:rPr>
                <w:rStyle w:val="MdStrong"/>
              </w:rPr>
              <w:t>Регистрация у вендора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67092" w14:textId="77777777" w:rsidR="00E6699B" w:rsidRPr="00D1270E" w:rsidRDefault="00000000">
            <w:pPr>
              <w:pStyle w:val="MdTableCell"/>
            </w:pPr>
            <w:r w:rsidRPr="00D1270E">
              <w:rPr>
                <w:u w:val="single"/>
              </w:rPr>
              <w:t>Защита сделки</w:t>
            </w:r>
            <w:r w:rsidRPr="00D1270E">
              <w:t xml:space="preserve"> (Да/Нет)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94650" w14:textId="77777777" w:rsidR="00E6699B" w:rsidRPr="00D1270E" w:rsidRDefault="00000000">
            <w:pPr>
              <w:pStyle w:val="MdTableCell"/>
            </w:pPr>
            <w:r w:rsidRPr="00D1270E">
              <w:rPr>
                <w:rStyle w:val="MdStrong"/>
              </w:rPr>
              <w:t>Высокое.</w:t>
            </w:r>
            <w:r w:rsidRPr="00D1270E">
              <w:t xml:space="preserve"> Сигнал эксклюзивности и поддержки вендора.</w:t>
            </w:r>
          </w:p>
        </w:tc>
      </w:tr>
      <w:tr w:rsidR="00E6699B" w:rsidRPr="00D1270E" w14:paraId="603602DA" w14:textId="77777777" w:rsidTr="00EC320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6B9E4" w14:textId="77777777" w:rsidR="00E6699B" w:rsidRPr="00D1270E" w:rsidRDefault="00000000">
            <w:pPr>
              <w:pStyle w:val="MdTableCell"/>
            </w:pPr>
            <w:r w:rsidRPr="00D1270E">
              <w:rPr>
                <w:rStyle w:val="MdStrong"/>
              </w:rPr>
              <w:t>Наличие пилота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6371F" w14:textId="77777777" w:rsidR="00E6699B" w:rsidRPr="00D1270E" w:rsidRDefault="00000000">
            <w:pPr>
              <w:pStyle w:val="MdTableCell"/>
            </w:pPr>
            <w:r w:rsidRPr="00D1270E">
              <w:t xml:space="preserve">Наличие связанной записи в разделе </w:t>
            </w:r>
            <w:r w:rsidRPr="00D1270E">
              <w:rPr>
                <w:u w:val="single"/>
              </w:rPr>
              <w:t>Пилоты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D6B30" w14:textId="77777777" w:rsidR="00E6699B" w:rsidRPr="00D1270E" w:rsidRDefault="00000000">
            <w:pPr>
              <w:pStyle w:val="MdTableCell"/>
            </w:pPr>
            <w:r w:rsidRPr="00D1270E">
              <w:rPr>
                <w:rStyle w:val="MdStrong"/>
              </w:rPr>
              <w:t>Очень высокое.</w:t>
            </w:r>
            <w:r w:rsidRPr="00D1270E">
              <w:t xml:space="preserve"> Успешный пилот — почти выигранная сделка.</w:t>
            </w:r>
          </w:p>
        </w:tc>
      </w:tr>
      <w:tr w:rsidR="00E6699B" w:rsidRPr="00D1270E" w14:paraId="700F14B1" w14:textId="77777777" w:rsidTr="00EC320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84D0D" w14:textId="77777777" w:rsidR="00E6699B" w:rsidRPr="00D1270E" w:rsidRDefault="00000000">
            <w:pPr>
              <w:pStyle w:val="MdTableCell"/>
            </w:pPr>
            <w:r w:rsidRPr="00D1270E">
              <w:rPr>
                <w:rStyle w:val="MdStrong"/>
              </w:rPr>
              <w:t>Заявка на пресейл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095C2" w14:textId="77777777" w:rsidR="00E6699B" w:rsidRPr="00D1270E" w:rsidRDefault="00000000">
            <w:pPr>
              <w:pStyle w:val="MdTableCell"/>
            </w:pPr>
            <w:r w:rsidRPr="00D1270E">
              <w:t xml:space="preserve">Наличие связанной записи в разделе </w:t>
            </w:r>
            <w:r w:rsidRPr="00D1270E">
              <w:rPr>
                <w:u w:val="single"/>
              </w:rPr>
              <w:t>Заявки на пресейл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E097E" w14:textId="77777777" w:rsidR="00E6699B" w:rsidRPr="00D1270E" w:rsidRDefault="00000000">
            <w:pPr>
              <w:pStyle w:val="MdTableCell"/>
            </w:pPr>
            <w:r w:rsidRPr="00D1270E">
              <w:rPr>
                <w:rStyle w:val="MdStrong"/>
              </w:rPr>
              <w:t>Высокое.</w:t>
            </w:r>
            <w:r w:rsidRPr="00D1270E">
              <w:t xml:space="preserve"> Показывает, что идет активная техническая работа.</w:t>
            </w:r>
          </w:p>
        </w:tc>
      </w:tr>
    </w:tbl>
    <w:p w14:paraId="0D99B620" w14:textId="77777777" w:rsidR="00E6699B" w:rsidRPr="00D1270E" w:rsidRDefault="00000000">
      <w:pPr>
        <w:pStyle w:val="MdHeading3"/>
      </w:pPr>
      <w:r w:rsidRPr="00D1270E">
        <w:t xml:space="preserve">Блок 2: Качество проработки и контакты (данные </w:t>
      </w:r>
      <w:commentRangeStart w:id="0"/>
      <w:commentRangeStart w:id="1"/>
      <w:r w:rsidRPr="00D1270E">
        <w:t>от менеджера)</w:t>
      </w:r>
      <w:commentRangeEnd w:id="0"/>
      <w:r w:rsidR="008871EB" w:rsidRPr="00D1270E">
        <w:rPr>
          <w:rStyle w:val="a9"/>
          <w:sz w:val="28"/>
          <w:szCs w:val="28"/>
        </w:rPr>
        <w:commentReference w:id="0"/>
      </w:r>
      <w:commentRangeEnd w:id="1"/>
      <w:r w:rsidR="008871EB" w:rsidRPr="00D1270E">
        <w:rPr>
          <w:rStyle w:val="a9"/>
          <w:sz w:val="28"/>
          <w:szCs w:val="28"/>
        </w:rPr>
        <w:commentReference w:id="1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4"/>
        <w:gridCol w:w="3840"/>
        <w:gridCol w:w="3282"/>
      </w:tblGrid>
      <w:tr w:rsidR="00E6699B" w:rsidRPr="00D1270E" w14:paraId="3C6404ED" w14:textId="77777777" w:rsidTr="00EC320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ECABC9" w14:textId="77777777" w:rsidR="00E6699B" w:rsidRPr="00D1270E" w:rsidRDefault="00000000">
            <w:pPr>
              <w:pStyle w:val="MdTableHeader"/>
            </w:pPr>
            <w:r w:rsidRPr="00D1270E">
              <w:t>Критерий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8726C4" w14:textId="77777777" w:rsidR="00E6699B" w:rsidRPr="00D1270E" w:rsidRDefault="00000000">
            <w:pPr>
              <w:pStyle w:val="MdTableHeader"/>
            </w:pPr>
            <w:r w:rsidRPr="00D1270E">
              <w:t>Как измеряем (Поля из CRM)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E72ADC" w14:textId="77777777" w:rsidR="00E6699B" w:rsidRPr="00D1270E" w:rsidRDefault="00000000">
            <w:pPr>
              <w:pStyle w:val="MdTableHeader"/>
            </w:pPr>
            <w:r w:rsidRPr="00D1270E">
              <w:t>Влияние на вероятность</w:t>
            </w:r>
          </w:p>
        </w:tc>
      </w:tr>
      <w:tr w:rsidR="00E6699B" w:rsidRPr="00D1270E" w14:paraId="337552D6" w14:textId="77777777" w:rsidTr="00EC320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DCB1E" w14:textId="77777777" w:rsidR="00E6699B" w:rsidRPr="008871EB" w:rsidRDefault="00000000">
            <w:pPr>
              <w:pStyle w:val="MdTableCell"/>
              <w:rPr>
                <w:highlight w:val="yellow"/>
              </w:rPr>
            </w:pPr>
            <w:r w:rsidRPr="008871EB">
              <w:rPr>
                <w:rStyle w:val="MdStrong"/>
                <w:highlight w:val="yellow"/>
              </w:rPr>
              <w:t>Наличие ЛПР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621A0" w14:textId="77777777" w:rsidR="00E6699B" w:rsidRPr="008871EB" w:rsidRDefault="00000000">
            <w:pPr>
              <w:pStyle w:val="MdTableCell"/>
              <w:rPr>
                <w:highlight w:val="yellow"/>
              </w:rPr>
            </w:pPr>
            <w:r w:rsidRPr="008871EB">
              <w:rPr>
                <w:highlight w:val="yellow"/>
              </w:rPr>
              <w:t xml:space="preserve">В </w:t>
            </w:r>
            <w:r w:rsidRPr="008871EB">
              <w:rPr>
                <w:highlight w:val="yellow"/>
                <w:u w:val="single"/>
              </w:rPr>
              <w:t>Контакты заказчика</w:t>
            </w:r>
            <w:r w:rsidRPr="008871EB">
              <w:rPr>
                <w:highlight w:val="yellow"/>
              </w:rPr>
              <w:t xml:space="preserve"> есть контакт с соответствующей ролью.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4EE44" w14:textId="77777777" w:rsidR="00E6699B" w:rsidRPr="008871EB" w:rsidRDefault="00000000">
            <w:pPr>
              <w:pStyle w:val="MdTableCell"/>
              <w:rPr>
                <w:highlight w:val="yellow"/>
              </w:rPr>
            </w:pPr>
            <w:r w:rsidRPr="008871EB">
              <w:rPr>
                <w:rStyle w:val="MdStrong"/>
                <w:highlight w:val="yellow"/>
              </w:rPr>
              <w:t>Высокое.</w:t>
            </w:r>
            <w:r w:rsidRPr="008871EB">
              <w:rPr>
                <w:highlight w:val="yellow"/>
              </w:rPr>
              <w:t xml:space="preserve"> Нет ЛПР = высокий риск.</w:t>
            </w:r>
          </w:p>
        </w:tc>
      </w:tr>
      <w:tr w:rsidR="00E6699B" w:rsidRPr="00D1270E" w14:paraId="7D98FE16" w14:textId="77777777" w:rsidTr="00EC320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7B50F" w14:textId="77777777" w:rsidR="00E6699B" w:rsidRPr="00D1270E" w:rsidRDefault="00000000">
            <w:pPr>
              <w:pStyle w:val="MdTableCell"/>
            </w:pPr>
            <w:r w:rsidRPr="00D1270E">
              <w:rPr>
                <w:rStyle w:val="MdStrong"/>
              </w:rPr>
              <w:t>Подтверждение бюджета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9C7B4" w14:textId="77777777" w:rsidR="00E6699B" w:rsidRPr="00D1270E" w:rsidRDefault="00000000">
            <w:pPr>
              <w:pStyle w:val="MdTableCell"/>
            </w:pPr>
            <w:r w:rsidRPr="00D1270E">
              <w:rPr>
                <w:rStyle w:val="MdEm"/>
              </w:rPr>
              <w:t>Требуется добавить поле:</w:t>
            </w:r>
            <w:r w:rsidRPr="00D1270E">
              <w:t xml:space="preserve"> </w:t>
            </w:r>
            <w:r w:rsidRPr="00D1270E">
              <w:rPr>
                <w:u w:val="single"/>
              </w:rPr>
              <w:t>Статус бюджета</w:t>
            </w:r>
            <w:r w:rsidRPr="00D1270E">
              <w:t xml:space="preserve"> (Нет / Устное / Документ).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F3AA1" w14:textId="77777777" w:rsidR="00E6699B" w:rsidRPr="00D1270E" w:rsidRDefault="00000000">
            <w:pPr>
              <w:pStyle w:val="MdTableCell"/>
            </w:pPr>
            <w:r w:rsidRPr="00D1270E">
              <w:rPr>
                <w:rStyle w:val="MdStrong"/>
              </w:rPr>
              <w:t>Высокое.</w:t>
            </w:r>
            <w:r w:rsidRPr="00D1270E">
              <w:t xml:space="preserve"> Критически важная информация для квалификации.</w:t>
            </w:r>
          </w:p>
        </w:tc>
      </w:tr>
      <w:tr w:rsidR="00E6699B" w:rsidRPr="00D1270E" w14:paraId="6760331C" w14:textId="77777777" w:rsidTr="00EC320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89CC2" w14:textId="77777777" w:rsidR="00E6699B" w:rsidRPr="00D1270E" w:rsidRDefault="00000000">
            <w:pPr>
              <w:pStyle w:val="MdTableCell"/>
            </w:pPr>
            <w:r w:rsidRPr="00D1270E">
              <w:rPr>
                <w:rStyle w:val="MdStrong"/>
              </w:rPr>
              <w:lastRenderedPageBreak/>
              <w:t>Ритм коммуникаций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2A799" w14:textId="77777777" w:rsidR="00E6699B" w:rsidRPr="00D1270E" w:rsidRDefault="00000000">
            <w:pPr>
              <w:pStyle w:val="MdTableCell"/>
            </w:pPr>
            <w:r w:rsidRPr="00D1270E">
              <w:t xml:space="preserve">Анализ даты последнего изменения в </w:t>
            </w:r>
            <w:r w:rsidRPr="00D1270E">
              <w:rPr>
                <w:u w:val="single"/>
              </w:rPr>
              <w:t>Активные Ситуации по сделке</w:t>
            </w:r>
            <w:r w:rsidRPr="00D1270E">
              <w:t xml:space="preserve"> или </w:t>
            </w:r>
            <w:r w:rsidRPr="00D1270E">
              <w:rPr>
                <w:u w:val="single"/>
              </w:rPr>
              <w:t>Текущая ситуация по проекту</w:t>
            </w:r>
            <w:r w:rsidRPr="00D1270E">
              <w:t>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492CB" w14:textId="68BEEE2B" w:rsidR="00E6699B" w:rsidRPr="00D1270E" w:rsidRDefault="00000000">
            <w:pPr>
              <w:pStyle w:val="MdTableCell"/>
            </w:pPr>
            <w:r w:rsidRPr="00D1270E">
              <w:rPr>
                <w:rStyle w:val="MdStrong"/>
              </w:rPr>
              <w:t>Высокое.</w:t>
            </w:r>
            <w:r w:rsidRPr="00D1270E">
              <w:t xml:space="preserve"> Отсутствие обновлений &gt; </w:t>
            </w:r>
            <w:commentRangeStart w:id="2"/>
            <w:commentRangeStart w:id="3"/>
            <w:r w:rsidR="00EC320D" w:rsidRPr="00D1270E">
              <w:t>14</w:t>
            </w:r>
            <w:r w:rsidRPr="00D1270E">
              <w:t xml:space="preserve"> дней — </w:t>
            </w:r>
            <w:commentRangeEnd w:id="2"/>
            <w:r w:rsidR="008871EB" w:rsidRPr="00D1270E">
              <w:rPr>
                <w:rStyle w:val="a9"/>
                <w:sz w:val="20"/>
                <w:szCs w:val="20"/>
              </w:rPr>
              <w:commentReference w:id="2"/>
            </w:r>
            <w:commentRangeEnd w:id="3"/>
            <w:r w:rsidR="008871EB" w:rsidRPr="00D1270E">
              <w:rPr>
                <w:rStyle w:val="a9"/>
                <w:sz w:val="20"/>
                <w:szCs w:val="20"/>
              </w:rPr>
              <w:commentReference w:id="3"/>
            </w:r>
            <w:r w:rsidRPr="00D1270E">
              <w:t>красный флаг.</w:t>
            </w:r>
          </w:p>
        </w:tc>
      </w:tr>
      <w:tr w:rsidR="00E6699B" w:rsidRPr="00D1270E" w14:paraId="7B6BEE5F" w14:textId="77777777" w:rsidTr="00EC320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5B04F" w14:textId="77777777" w:rsidR="00E6699B" w:rsidRPr="00D1270E" w:rsidRDefault="00000000">
            <w:pPr>
              <w:pStyle w:val="MdTableCell"/>
            </w:pPr>
            <w:r w:rsidRPr="00D1270E">
              <w:rPr>
                <w:rStyle w:val="MdStrong"/>
              </w:rPr>
              <w:t>Уверенность менеджера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9B033" w14:textId="77777777" w:rsidR="00E6699B" w:rsidRPr="00D1270E" w:rsidRDefault="00000000">
            <w:pPr>
              <w:pStyle w:val="MdTableCell"/>
            </w:pPr>
            <w:r w:rsidRPr="00D1270E">
              <w:rPr>
                <w:u w:val="single"/>
              </w:rPr>
              <w:t>Commitment Article</w:t>
            </w:r>
            <w:r w:rsidRPr="00D1270E">
              <w:t xml:space="preserve"> ("В сделке уверены").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964C6" w14:textId="77777777" w:rsidR="00E6699B" w:rsidRPr="00D1270E" w:rsidRDefault="00000000">
            <w:pPr>
              <w:pStyle w:val="MdTableCell"/>
            </w:pPr>
            <w:r w:rsidRPr="00D1270E">
              <w:rPr>
                <w:rStyle w:val="MdStrong"/>
              </w:rPr>
              <w:t>Среднее.</w:t>
            </w:r>
            <w:r w:rsidRPr="00D1270E">
              <w:t xml:space="preserve"> Субъективная, но полезная оценка.</w:t>
            </w:r>
          </w:p>
        </w:tc>
      </w:tr>
      <w:tr w:rsidR="00A974B3" w:rsidRPr="00D1270E" w14:paraId="08BBBE25" w14:textId="77777777" w:rsidTr="00EC320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45B5B" w14:textId="24F8309E" w:rsidR="00A974B3" w:rsidRPr="00D1270E" w:rsidRDefault="00A974B3">
            <w:pPr>
              <w:pStyle w:val="MdTableCell"/>
              <w:rPr>
                <w:rStyle w:val="MdStrong"/>
              </w:rPr>
            </w:pPr>
            <w:r>
              <w:rPr>
                <w:rStyle w:val="MdStrong"/>
              </w:rPr>
              <w:t>Встреча с партнёром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17E69" w14:textId="0AACC2C0" w:rsidR="00A974B3" w:rsidRPr="00D1270E" w:rsidRDefault="00A974B3">
            <w:pPr>
              <w:pStyle w:val="MdTableCell"/>
              <w:rPr>
                <w:u w:val="single"/>
              </w:rPr>
            </w:pPr>
            <w:r>
              <w:rPr>
                <w:u w:val="single"/>
              </w:rPr>
              <w:t>Когда была последняя встреча с партнёром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B5F81" w14:textId="70F664E7" w:rsidR="00A974B3" w:rsidRPr="00D1270E" w:rsidRDefault="00A974B3">
            <w:pPr>
              <w:pStyle w:val="MdTableCell"/>
              <w:rPr>
                <w:rStyle w:val="MdStrong"/>
              </w:rPr>
            </w:pPr>
            <w:r w:rsidRPr="00D1270E">
              <w:rPr>
                <w:rStyle w:val="MdStrong"/>
              </w:rPr>
              <w:t>Среднее.</w:t>
            </w:r>
            <w:r w:rsidRPr="00D1270E">
              <w:t xml:space="preserve"> Субъективная, но полезная оценка.</w:t>
            </w:r>
          </w:p>
        </w:tc>
      </w:tr>
    </w:tbl>
    <w:p w14:paraId="76A4A8AC" w14:textId="77777777" w:rsidR="00E6699B" w:rsidRPr="00D1270E" w:rsidRDefault="00000000">
      <w:pPr>
        <w:pStyle w:val="MdHeading3"/>
      </w:pPr>
      <w:r w:rsidRPr="00D1270E">
        <w:t>Блок 3: Партнёр и его роль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5"/>
        <w:gridCol w:w="4041"/>
        <w:gridCol w:w="3150"/>
      </w:tblGrid>
      <w:tr w:rsidR="00E6699B" w:rsidRPr="00D1270E" w14:paraId="1473D5C0" w14:textId="77777777" w:rsidTr="00EC320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E7B98F" w14:textId="77777777" w:rsidR="00E6699B" w:rsidRPr="00D1270E" w:rsidRDefault="00000000">
            <w:pPr>
              <w:pStyle w:val="MdTableHeader"/>
            </w:pPr>
            <w:r w:rsidRPr="00D1270E">
              <w:t>Критерий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66C27" w14:textId="77777777" w:rsidR="00E6699B" w:rsidRPr="00D1270E" w:rsidRDefault="00000000">
            <w:pPr>
              <w:pStyle w:val="MdTableHeader"/>
            </w:pPr>
            <w:r w:rsidRPr="00D1270E">
              <w:t>Как измеряем (Поля из CRM + внешние данные)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2FFFC3" w14:textId="77777777" w:rsidR="00E6699B" w:rsidRPr="00D1270E" w:rsidRDefault="00000000">
            <w:pPr>
              <w:pStyle w:val="MdTableHeader"/>
            </w:pPr>
            <w:r w:rsidRPr="00D1270E">
              <w:t>Влияние на вероятность</w:t>
            </w:r>
          </w:p>
        </w:tc>
      </w:tr>
      <w:tr w:rsidR="00E6699B" w:rsidRPr="00D1270E" w14:paraId="528CB5AF" w14:textId="77777777" w:rsidTr="00EC320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BEE88" w14:textId="77777777" w:rsidR="00E6699B" w:rsidRPr="00D1270E" w:rsidRDefault="00000000">
            <w:pPr>
              <w:pStyle w:val="MdTableCell"/>
            </w:pPr>
            <w:r w:rsidRPr="00D1270E">
              <w:rPr>
                <w:rStyle w:val="MdStrong"/>
              </w:rPr>
              <w:t>История успеха с партнером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AB1B2" w14:textId="77777777" w:rsidR="00E6699B" w:rsidRPr="00D1270E" w:rsidRDefault="00000000">
            <w:pPr>
              <w:pStyle w:val="MdTableCell"/>
            </w:pPr>
            <w:r w:rsidRPr="00D1270E">
              <w:t xml:space="preserve">% выигранных сделок с данным </w:t>
            </w:r>
            <w:r w:rsidRPr="00D1270E">
              <w:rPr>
                <w:u w:val="single"/>
              </w:rPr>
              <w:t>Партнером</w:t>
            </w:r>
            <w:r w:rsidRPr="00D1270E">
              <w:t xml:space="preserve"> (из Power BI).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FCEC9" w14:textId="77777777" w:rsidR="00E6699B" w:rsidRPr="00D1270E" w:rsidRDefault="00000000">
            <w:pPr>
              <w:pStyle w:val="MdTableCell"/>
            </w:pPr>
            <w:r w:rsidRPr="00D1270E">
              <w:rPr>
                <w:rStyle w:val="MdStrong"/>
              </w:rPr>
              <w:t>Высокое.</w:t>
            </w:r>
            <w:r w:rsidRPr="00D1270E">
              <w:t xml:space="preserve"> Проверенный партнер — залог успеха.</w:t>
            </w:r>
          </w:p>
        </w:tc>
      </w:tr>
      <w:tr w:rsidR="00E6699B" w:rsidRPr="00D1270E" w14:paraId="62EBE832" w14:textId="77777777" w:rsidTr="00EC320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2CB0B" w14:textId="77777777" w:rsidR="00E6699B" w:rsidRPr="00D1270E" w:rsidRDefault="00000000">
            <w:pPr>
              <w:pStyle w:val="MdTableCell"/>
            </w:pPr>
            <w:r w:rsidRPr="00D1270E">
              <w:rPr>
                <w:rStyle w:val="MdStrong"/>
              </w:rPr>
              <w:t>Роль партнера в сделке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46859" w14:textId="77777777" w:rsidR="00E6699B" w:rsidRPr="00D1270E" w:rsidRDefault="00000000">
            <w:pPr>
              <w:pStyle w:val="MdTableCell"/>
            </w:pPr>
            <w:r w:rsidRPr="00D1270E">
              <w:rPr>
                <w:rStyle w:val="MdEm"/>
              </w:rPr>
              <w:t>Требуется добавить поле:</w:t>
            </w:r>
            <w:r w:rsidRPr="00D1270E">
              <w:t xml:space="preserve"> </w:t>
            </w:r>
            <w:r w:rsidRPr="00D1270E">
              <w:rPr>
                <w:u w:val="single"/>
              </w:rPr>
              <w:t>Тип участия партнера</w:t>
            </w:r>
            <w:r w:rsidRPr="00D1270E">
              <w:t xml:space="preserve"> (</w:t>
            </w:r>
            <w:commentRangeStart w:id="4"/>
            <w:r w:rsidRPr="00D1270E">
              <w:t xml:space="preserve">Цена / Активный / Генерация </w:t>
            </w:r>
            <w:commentRangeEnd w:id="4"/>
            <w:r w:rsidR="008871EB" w:rsidRPr="00D1270E">
              <w:rPr>
                <w:rStyle w:val="a9"/>
                <w:sz w:val="20"/>
                <w:szCs w:val="20"/>
              </w:rPr>
              <w:commentReference w:id="4"/>
            </w:r>
            <w:r w:rsidRPr="00D1270E">
              <w:t>Axoft).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3E1D7" w14:textId="77777777" w:rsidR="00E6699B" w:rsidRPr="00D1270E" w:rsidRDefault="00000000">
            <w:pPr>
              <w:pStyle w:val="MdTableCell"/>
            </w:pPr>
            <w:r w:rsidRPr="00D1270E">
              <w:rPr>
                <w:rStyle w:val="MdStrong"/>
              </w:rPr>
              <w:t>Высокое.</w:t>
            </w:r>
            <w:r w:rsidRPr="00D1270E">
              <w:t xml:space="preserve"> Определяет основной риск (цена или исполнение).</w:t>
            </w:r>
          </w:p>
        </w:tc>
      </w:tr>
      <w:tr w:rsidR="00E6699B" w:rsidRPr="00D1270E" w14:paraId="7FFF62D8" w14:textId="77777777" w:rsidTr="00EC320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7AB8C" w14:textId="77777777" w:rsidR="00E6699B" w:rsidRPr="00D1270E" w:rsidRDefault="00000000">
            <w:pPr>
              <w:pStyle w:val="MdTableCell"/>
            </w:pPr>
            <w:r w:rsidRPr="00D1270E">
              <w:rPr>
                <w:rStyle w:val="MdStrong"/>
              </w:rPr>
              <w:t>Контакт с партнером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CC41E" w14:textId="77777777" w:rsidR="00E6699B" w:rsidRPr="00D1270E" w:rsidRDefault="00000000">
            <w:pPr>
              <w:pStyle w:val="MdTableCell"/>
            </w:pPr>
            <w:commentRangeStart w:id="5"/>
            <w:r w:rsidRPr="00D1270E">
              <w:t xml:space="preserve">Наличие заполненного поля </w:t>
            </w:r>
            <w:r w:rsidRPr="00D1270E">
              <w:rPr>
                <w:u w:val="single"/>
              </w:rPr>
              <w:t>Контакт партнера</w:t>
            </w:r>
            <w:r w:rsidRPr="00D1270E">
              <w:t>.</w:t>
            </w:r>
            <w:commentRangeEnd w:id="5"/>
            <w:r w:rsidR="008871EB" w:rsidRPr="00D1270E">
              <w:rPr>
                <w:rStyle w:val="a9"/>
                <w:sz w:val="20"/>
                <w:szCs w:val="20"/>
              </w:rPr>
              <w:commentReference w:id="5"/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C9DD3" w14:textId="77777777" w:rsidR="00E6699B" w:rsidRPr="00D1270E" w:rsidRDefault="00000000">
            <w:pPr>
              <w:pStyle w:val="MdTableCell"/>
            </w:pPr>
            <w:r w:rsidRPr="00D1270E">
              <w:rPr>
                <w:rStyle w:val="MdStrong"/>
              </w:rPr>
              <w:t>Низкое.</w:t>
            </w:r>
            <w:r w:rsidRPr="00D1270E">
              <w:t xml:space="preserve"> Базовое требование, но его отсутствие — явная проблема.</w:t>
            </w:r>
          </w:p>
        </w:tc>
      </w:tr>
    </w:tbl>
    <w:p w14:paraId="037FE558" w14:textId="77777777" w:rsidR="00E6699B" w:rsidRPr="00D1270E" w:rsidRDefault="00000000">
      <w:pPr>
        <w:pStyle w:val="MdHeading3"/>
      </w:pPr>
      <w:r w:rsidRPr="00D1270E">
        <w:t>Блок 4: Внутренняя команда Axoft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2"/>
        <w:gridCol w:w="3222"/>
        <w:gridCol w:w="3762"/>
      </w:tblGrid>
      <w:tr w:rsidR="00E6699B" w:rsidRPr="00D1270E" w14:paraId="598ECA1F" w14:textId="77777777" w:rsidTr="00EC320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8E1199" w14:textId="77777777" w:rsidR="00E6699B" w:rsidRPr="00D1270E" w:rsidRDefault="00000000">
            <w:pPr>
              <w:pStyle w:val="MdTableHeader"/>
            </w:pPr>
            <w:r w:rsidRPr="00D1270E">
              <w:t>Критерий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5F000" w14:textId="77777777" w:rsidR="00E6699B" w:rsidRPr="00D1270E" w:rsidRDefault="00000000">
            <w:pPr>
              <w:pStyle w:val="MdTableHeader"/>
            </w:pPr>
            <w:r w:rsidRPr="00D1270E">
              <w:t>Как измеряем (Поля из CRM)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150C8A" w14:textId="77777777" w:rsidR="00E6699B" w:rsidRPr="00D1270E" w:rsidRDefault="00000000">
            <w:pPr>
              <w:pStyle w:val="MdTableHeader"/>
            </w:pPr>
            <w:r w:rsidRPr="00D1270E">
              <w:t>Влияние на вероятность</w:t>
            </w:r>
          </w:p>
        </w:tc>
      </w:tr>
      <w:tr w:rsidR="00E6699B" w:rsidRPr="00D1270E" w14:paraId="5F045A1D" w14:textId="77777777" w:rsidTr="00EC320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CE5BF" w14:textId="77777777" w:rsidR="00E6699B" w:rsidRPr="00D1270E" w:rsidRDefault="00000000">
            <w:pPr>
              <w:pStyle w:val="MdTableCell"/>
            </w:pPr>
            <w:r w:rsidRPr="00D1270E">
              <w:rPr>
                <w:rStyle w:val="MdStrong"/>
              </w:rPr>
              <w:t>Наличие BDM в команде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6C319" w14:textId="77777777" w:rsidR="00E6699B" w:rsidRPr="00D1270E" w:rsidRDefault="00000000">
            <w:pPr>
              <w:pStyle w:val="MdTableCell"/>
            </w:pPr>
            <w:r w:rsidRPr="00D1270E">
              <w:t xml:space="preserve">В </w:t>
            </w:r>
            <w:r w:rsidRPr="00D1270E">
              <w:rPr>
                <w:u w:val="single"/>
              </w:rPr>
              <w:t>Команда сделки</w:t>
            </w:r>
            <w:r w:rsidRPr="00D1270E">
              <w:t xml:space="preserve"> есть участник с ролью "BDM".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799CE" w14:textId="77777777" w:rsidR="00E6699B" w:rsidRPr="00D1270E" w:rsidRDefault="00000000">
            <w:pPr>
              <w:pStyle w:val="MdTableCell"/>
            </w:pPr>
            <w:r w:rsidRPr="00D1270E">
              <w:rPr>
                <w:rStyle w:val="MdStrong"/>
              </w:rPr>
              <w:t>Высокое.</w:t>
            </w:r>
            <w:r w:rsidRPr="00D1270E">
              <w:t xml:space="preserve"> Вовлечение BDM означает стратегическую важность сделки.</w:t>
            </w:r>
          </w:p>
        </w:tc>
      </w:tr>
      <w:tr w:rsidR="00E6699B" w:rsidRPr="00D1270E" w14:paraId="7E83FB30" w14:textId="77777777" w:rsidTr="00EC320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1E20D" w14:textId="77777777" w:rsidR="00E6699B" w:rsidRPr="00D1270E" w:rsidRDefault="00000000">
            <w:pPr>
              <w:pStyle w:val="MdTableCell"/>
            </w:pPr>
            <w:r w:rsidRPr="00D1270E">
              <w:rPr>
                <w:rStyle w:val="MdStrong"/>
              </w:rPr>
              <w:t>Наличие инженера в команде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9EC8E" w14:textId="77777777" w:rsidR="00E6699B" w:rsidRPr="00D1270E" w:rsidRDefault="00000000">
            <w:pPr>
              <w:pStyle w:val="MdTableCell"/>
            </w:pPr>
            <w:r w:rsidRPr="00D1270E">
              <w:t xml:space="preserve">В </w:t>
            </w:r>
            <w:r w:rsidRPr="00D1270E">
              <w:rPr>
                <w:u w:val="single"/>
              </w:rPr>
              <w:t>Команда сделки</w:t>
            </w:r>
            <w:r w:rsidRPr="00D1270E">
              <w:t xml:space="preserve"> есть участник с ролью "Инженер" / "Presale".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4E9A3" w14:textId="77777777" w:rsidR="00E6699B" w:rsidRPr="00D1270E" w:rsidRDefault="00000000">
            <w:pPr>
              <w:pStyle w:val="MdTableCell"/>
            </w:pPr>
            <w:r w:rsidRPr="00D1270E">
              <w:rPr>
                <w:rStyle w:val="MdStrong"/>
              </w:rPr>
              <w:t>Высокое.</w:t>
            </w:r>
            <w:r w:rsidRPr="00D1270E">
              <w:t xml:space="preserve"> Прямой показатель того, что идет техническая проработка.</w:t>
            </w:r>
          </w:p>
        </w:tc>
      </w:tr>
      <w:tr w:rsidR="00E6699B" w:rsidRPr="00D1270E" w14:paraId="11AB98AB" w14:textId="77777777" w:rsidTr="00EC320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84CA3" w14:textId="77777777" w:rsidR="00E6699B" w:rsidRPr="00D1270E" w:rsidRDefault="00000000">
            <w:pPr>
              <w:pStyle w:val="MdTableCell"/>
            </w:pPr>
            <w:r w:rsidRPr="00D1270E">
              <w:rPr>
                <w:rStyle w:val="MdStrong"/>
              </w:rPr>
              <w:t>Количество участников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0C7C7" w14:textId="77777777" w:rsidR="00E6699B" w:rsidRPr="00D1270E" w:rsidRDefault="00000000">
            <w:pPr>
              <w:pStyle w:val="MdTableCell"/>
            </w:pPr>
            <w:r w:rsidRPr="00D1270E">
              <w:t xml:space="preserve">Количество записей в </w:t>
            </w:r>
            <w:r w:rsidRPr="00D1270E">
              <w:rPr>
                <w:u w:val="single"/>
              </w:rPr>
              <w:t>Команда сделки</w:t>
            </w:r>
            <w:r w:rsidRPr="00D1270E">
              <w:t>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D10D5" w14:textId="77777777" w:rsidR="00E6699B" w:rsidRPr="00D1270E" w:rsidRDefault="00000000">
            <w:pPr>
              <w:pStyle w:val="MdTableCell"/>
            </w:pPr>
            <w:r w:rsidRPr="00D1270E">
              <w:rPr>
                <w:rStyle w:val="MdStrong"/>
              </w:rPr>
              <w:t>Среднее.</w:t>
            </w:r>
            <w:r w:rsidRPr="00D1270E">
              <w:t xml:space="preserve"> Чем больше внутренних ресурсов вложено, тем важнее сделка.</w:t>
            </w:r>
          </w:p>
        </w:tc>
      </w:tr>
    </w:tbl>
    <w:p w14:paraId="7F0C9110" w14:textId="77777777" w:rsidR="00E6699B" w:rsidRPr="00D1270E" w:rsidRDefault="00000000">
      <w:pPr>
        <w:pStyle w:val="MdHeading3"/>
      </w:pPr>
      <w:r w:rsidRPr="00D1270E">
        <w:lastRenderedPageBreak/>
        <w:t>Блок 5: Клиент (Заказчик) и его история (Новый блок)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7"/>
        <w:gridCol w:w="3747"/>
        <w:gridCol w:w="3412"/>
      </w:tblGrid>
      <w:tr w:rsidR="00E6699B" w:rsidRPr="00D1270E" w14:paraId="4F80A96F" w14:textId="77777777" w:rsidTr="00EC320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2614D1" w14:textId="77777777" w:rsidR="00E6699B" w:rsidRPr="00D1270E" w:rsidRDefault="00000000">
            <w:pPr>
              <w:pStyle w:val="MdTableHeader"/>
            </w:pPr>
            <w:r w:rsidRPr="00D1270E">
              <w:t>Критерий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F94F18" w14:textId="77777777" w:rsidR="00E6699B" w:rsidRPr="00D1270E" w:rsidRDefault="00000000">
            <w:pPr>
              <w:pStyle w:val="MdTableHeader"/>
            </w:pPr>
            <w:r w:rsidRPr="00D1270E">
              <w:t>Как измеряем / Какие данные нужны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5C3C43" w14:textId="77777777" w:rsidR="00E6699B" w:rsidRPr="00D1270E" w:rsidRDefault="00000000">
            <w:pPr>
              <w:pStyle w:val="MdTableHeader"/>
            </w:pPr>
            <w:r w:rsidRPr="00D1270E">
              <w:t>Влияние на вероятность</w:t>
            </w:r>
          </w:p>
        </w:tc>
      </w:tr>
      <w:tr w:rsidR="00E6699B" w:rsidRPr="00D1270E" w14:paraId="3045D7B7" w14:textId="77777777" w:rsidTr="00EC320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A323E" w14:textId="77777777" w:rsidR="00E6699B" w:rsidRPr="00D1270E" w:rsidRDefault="00000000">
            <w:pPr>
              <w:pStyle w:val="MdTableCell"/>
            </w:pPr>
            <w:r w:rsidRPr="00D1270E">
              <w:rPr>
                <w:rStyle w:val="MdStrong"/>
              </w:rPr>
              <w:t>История связки "Партнер-Клиент"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63D5A" w14:textId="77777777" w:rsidR="00E6699B" w:rsidRPr="00D1270E" w:rsidRDefault="00000000">
            <w:pPr>
              <w:pStyle w:val="MdTableCell"/>
            </w:pPr>
            <w:r w:rsidRPr="00D1270E">
              <w:t xml:space="preserve">% выигранных сделок, где участвовали </w:t>
            </w:r>
            <w:r w:rsidRPr="00D1270E">
              <w:rPr>
                <w:rStyle w:val="MdEm"/>
              </w:rPr>
              <w:t>именно этот партнер и именно этот клиент</w:t>
            </w:r>
            <w:r w:rsidRPr="00D1270E">
              <w:t>. Учитывать, если сделок &gt; 2.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C94D1" w14:textId="77777777" w:rsidR="00E6699B" w:rsidRPr="00D1270E" w:rsidRDefault="00000000">
            <w:pPr>
              <w:pStyle w:val="MdTableCell"/>
            </w:pPr>
            <w:r w:rsidRPr="00D1270E">
              <w:rPr>
                <w:rStyle w:val="MdStrong"/>
              </w:rPr>
              <w:t>Очень высокое.</w:t>
            </w:r>
            <w:r w:rsidRPr="00D1270E">
              <w:t xml:space="preserve"> Проверенная успешная связка — один из самых сильных предикторов успеха.</w:t>
            </w:r>
          </w:p>
        </w:tc>
      </w:tr>
      <w:tr w:rsidR="00E6699B" w:rsidRPr="00D1270E" w14:paraId="49DE0FDE" w14:textId="77777777" w:rsidTr="00EC320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F70C9" w14:textId="77777777" w:rsidR="00E6699B" w:rsidRPr="00D1270E" w:rsidRDefault="00000000">
            <w:pPr>
              <w:pStyle w:val="MdTableCell"/>
            </w:pPr>
            <w:r w:rsidRPr="00D1270E">
              <w:rPr>
                <w:rStyle w:val="MdStrong"/>
              </w:rPr>
              <w:t>Новый клиент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6BD3D" w14:textId="77777777" w:rsidR="00E6699B" w:rsidRPr="00D1270E" w:rsidRDefault="00000000">
            <w:pPr>
              <w:pStyle w:val="MdTableCell"/>
            </w:pPr>
            <w:r w:rsidRPr="00D1270E">
              <w:t>Отсутствие выигранных сделок в истории.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6AE6C" w14:textId="77777777" w:rsidR="00E6699B" w:rsidRPr="00D1270E" w:rsidRDefault="00000000">
            <w:pPr>
              <w:pStyle w:val="MdTableCell"/>
            </w:pPr>
            <w:r w:rsidRPr="00D1270E">
              <w:rPr>
                <w:rStyle w:val="MdStrong"/>
              </w:rPr>
              <w:t>Нейтральное (база 50%).</w:t>
            </w:r>
            <w:r w:rsidRPr="00D1270E">
              <w:t xml:space="preserve"> Оценка сильно зависит от следующих факторов.</w:t>
            </w:r>
          </w:p>
        </w:tc>
      </w:tr>
      <w:tr w:rsidR="00E6699B" w:rsidRPr="00D1270E" w14:paraId="4410819D" w14:textId="77777777" w:rsidTr="00EC320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E756E" w14:textId="77777777" w:rsidR="00E6699B" w:rsidRPr="007C5219" w:rsidRDefault="00000000">
            <w:pPr>
              <w:pStyle w:val="MdTableCell"/>
              <w:rPr>
                <w:highlight w:val="green"/>
              </w:rPr>
            </w:pPr>
            <w:r w:rsidRPr="007C5219">
              <w:rPr>
                <w:rStyle w:val="MdStrong"/>
                <w:highlight w:val="green"/>
              </w:rPr>
              <w:t>Отрасль клиента (для новых)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BE123" w14:textId="77777777" w:rsidR="00E6699B" w:rsidRPr="007C5219" w:rsidRDefault="00000000">
            <w:pPr>
              <w:pStyle w:val="MdTableCell"/>
              <w:rPr>
                <w:highlight w:val="green"/>
              </w:rPr>
            </w:pPr>
            <w:r w:rsidRPr="007C5219">
              <w:rPr>
                <w:highlight w:val="green"/>
              </w:rPr>
              <w:t>Поле "Отрасль" + аналитика Power BI по успеху в этой отрасли.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8F660" w14:textId="77777777" w:rsidR="00E6699B" w:rsidRPr="007C5219" w:rsidRDefault="00000000">
            <w:pPr>
              <w:pStyle w:val="MdTableCell"/>
              <w:rPr>
                <w:highlight w:val="green"/>
              </w:rPr>
            </w:pPr>
            <w:r w:rsidRPr="007C5219">
              <w:rPr>
                <w:rStyle w:val="MdStrong"/>
                <w:highlight w:val="green"/>
              </w:rPr>
              <w:t>Среднее.</w:t>
            </w:r>
            <w:r w:rsidRPr="007C5219">
              <w:rPr>
                <w:highlight w:val="green"/>
              </w:rPr>
              <w:t xml:space="preserve"> Если у Axoft есть сильная экспертиза в отрасли клиента, это повышает шансы.</w:t>
            </w:r>
          </w:p>
        </w:tc>
      </w:tr>
    </w:tbl>
    <w:p w14:paraId="48493B7A" w14:textId="74DA0FDD" w:rsidR="00E6699B" w:rsidRPr="00A974B3" w:rsidRDefault="00A974B3">
      <w:pPr>
        <w:pStyle w:val="MdHr"/>
        <w:pBdr>
          <w:bottom w:val="single" w:sz="6" w:space="1" w:color="auto"/>
        </w:pBdr>
        <w:rPr>
          <w:b/>
          <w:bCs/>
          <w:color w:val="EE0000"/>
          <w:sz w:val="28"/>
          <w:szCs w:val="28"/>
        </w:rPr>
      </w:pPr>
      <w:r w:rsidRPr="00A974B3">
        <w:rPr>
          <w:b/>
          <w:bCs/>
          <w:color w:val="EE0000"/>
          <w:sz w:val="28"/>
          <w:szCs w:val="28"/>
        </w:rPr>
        <w:t>Работа с складом - добавить</w:t>
      </w:r>
    </w:p>
    <w:p w14:paraId="3C7B9030" w14:textId="77777777" w:rsidR="00E6699B" w:rsidRPr="00D1270E" w:rsidRDefault="00E6699B">
      <w:pPr>
        <w:pStyle w:val="MdSpace"/>
        <w:spacing w:after="60"/>
      </w:pPr>
    </w:p>
    <w:p w14:paraId="6B57453F" w14:textId="77777777" w:rsidR="00E6699B" w:rsidRPr="00D1270E" w:rsidRDefault="00000000">
      <w:pPr>
        <w:pStyle w:val="MdHeading3"/>
      </w:pPr>
      <w:r w:rsidRPr="00D1270E">
        <w:t>Обновленный сквозной сценарий</w:t>
      </w:r>
    </w:p>
    <w:p w14:paraId="0E086A7D" w14:textId="77777777" w:rsidR="00E6699B" w:rsidRPr="00D1270E" w:rsidRDefault="00000000">
      <w:pPr>
        <w:pStyle w:val="MdParagraph"/>
      </w:pPr>
      <w:r w:rsidRPr="00D1270E">
        <w:rPr>
          <w:rStyle w:val="MdStrong"/>
        </w:rPr>
        <w:t>Сбор данных:</w:t>
      </w:r>
      <w:r w:rsidRPr="00D1270E">
        <w:t xml:space="preserve"> Новая сделка на 50 млн руб. на стадии «Подготовка сделки / Presale».</w:t>
      </w:r>
    </w:p>
    <w:p w14:paraId="73EA06C3" w14:textId="77777777" w:rsidR="00E6699B" w:rsidRPr="00D1270E" w:rsidRDefault="00000000">
      <w:pPr>
        <w:pStyle w:val="MdListItem"/>
        <w:numPr>
          <w:ilvl w:val="0"/>
          <w:numId w:val="2"/>
        </w:numPr>
      </w:pPr>
      <w:r w:rsidRPr="00D1270E">
        <w:rPr>
          <w:rStyle w:val="MdStrong"/>
        </w:rPr>
        <w:t>Клиент:</w:t>
      </w:r>
      <w:r w:rsidRPr="00D1270E">
        <w:t xml:space="preserve"> Сегмент "EPG+", история успеха — через разных партнёров Axoft продал этому клиенту решений на 200+ млн руб. за последние 3 года (индикатор лояльности клиента к решениям, которые предлагает Axoft).</w:t>
      </w:r>
    </w:p>
    <w:p w14:paraId="7412605F" w14:textId="77777777" w:rsidR="00E6699B" w:rsidRPr="00D1270E" w:rsidRDefault="00000000">
      <w:pPr>
        <w:pStyle w:val="MdListItem"/>
        <w:numPr>
          <w:ilvl w:val="0"/>
          <w:numId w:val="2"/>
        </w:numPr>
      </w:pPr>
      <w:r w:rsidRPr="00D1270E">
        <w:rPr>
          <w:rStyle w:val="MdStrong"/>
        </w:rPr>
        <w:t>Партнер:</w:t>
      </w:r>
      <w:r w:rsidRPr="00D1270E">
        <w:t xml:space="preserve"> Надежный (80% своих сделок с Axoft успешны), но с данным клиентом ранее не работал.</w:t>
      </w:r>
    </w:p>
    <w:p w14:paraId="00080E2F" w14:textId="77777777" w:rsidR="00E6699B" w:rsidRPr="00D1270E" w:rsidRDefault="00000000">
      <w:pPr>
        <w:pStyle w:val="MdListItem"/>
        <w:numPr>
          <w:ilvl w:val="0"/>
          <w:numId w:val="2"/>
        </w:numPr>
      </w:pPr>
      <w:r w:rsidRPr="00D1270E">
        <w:rPr>
          <w:rStyle w:val="MdStrong"/>
        </w:rPr>
        <w:t>Связка Партнер-Клиент:</w:t>
      </w:r>
      <w:r w:rsidRPr="00D1270E">
        <w:t xml:space="preserve"> Нет истории совместных сделок.</w:t>
      </w:r>
    </w:p>
    <w:p w14:paraId="5014C351" w14:textId="77777777" w:rsidR="00E6699B" w:rsidRPr="00D1270E" w:rsidRDefault="00E6699B">
      <w:pPr>
        <w:pStyle w:val="MdSpace"/>
        <w:spacing w:after="60"/>
      </w:pPr>
    </w:p>
    <w:p w14:paraId="4795D4A4" w14:textId="77777777" w:rsidR="00E6699B" w:rsidRPr="00D1270E" w:rsidRDefault="00000000">
      <w:pPr>
        <w:pStyle w:val="MdParagraph"/>
      </w:pPr>
      <w:r w:rsidRPr="00D1270E">
        <w:rPr>
          <w:rStyle w:val="MdStrong"/>
        </w:rPr>
        <w:t>Анализ рисков:</w:t>
      </w:r>
    </w:p>
    <w:p w14:paraId="5A0B735D" w14:textId="77777777" w:rsidR="00E6699B" w:rsidRPr="00D1270E" w:rsidRDefault="00000000">
      <w:pPr>
        <w:pStyle w:val="MdListItem"/>
        <w:numPr>
          <w:ilvl w:val="0"/>
          <w:numId w:val="2"/>
        </w:numPr>
      </w:pPr>
      <w:r w:rsidRPr="00D1270E">
        <w:t>В «Команда сделки» отсутствует BDM (Риск №1: нет поддержки вендорского отдела).</w:t>
      </w:r>
    </w:p>
    <w:p w14:paraId="0455A42F" w14:textId="77777777" w:rsidR="00E6699B" w:rsidRPr="00D1270E" w:rsidRDefault="00000000">
      <w:pPr>
        <w:pStyle w:val="MdListItem"/>
        <w:numPr>
          <w:ilvl w:val="0"/>
          <w:numId w:val="2"/>
        </w:numPr>
      </w:pPr>
      <w:r w:rsidRPr="00D1270E">
        <w:t>Нарушен ритм коммуникаций — 20 дней тишины (Риск №2).</w:t>
      </w:r>
    </w:p>
    <w:p w14:paraId="64885A0A" w14:textId="77777777" w:rsidR="00E6699B" w:rsidRPr="007C5219" w:rsidRDefault="00000000">
      <w:pPr>
        <w:pStyle w:val="MdListItem"/>
        <w:numPr>
          <w:ilvl w:val="0"/>
          <w:numId w:val="2"/>
        </w:numPr>
        <w:rPr>
          <w:highlight w:val="green"/>
        </w:rPr>
      </w:pPr>
      <w:r w:rsidRPr="007C5219">
        <w:rPr>
          <w:highlight w:val="green"/>
        </w:rPr>
        <w:t>Партнёр не зафиксировал в CRM контакт с ЛПР на стороне клиента (Риск №3).</w:t>
      </w:r>
    </w:p>
    <w:p w14:paraId="5DF32FF6" w14:textId="77777777" w:rsidR="00E6699B" w:rsidRPr="00D1270E" w:rsidRDefault="00000000">
      <w:pPr>
        <w:pStyle w:val="MdListItem"/>
        <w:numPr>
          <w:ilvl w:val="0"/>
          <w:numId w:val="2"/>
        </w:numPr>
      </w:pPr>
      <w:r w:rsidRPr="00D1270E">
        <w:rPr>
          <w:rStyle w:val="MdStrong"/>
        </w:rPr>
        <w:t>Новый риск:</w:t>
      </w:r>
      <w:r w:rsidRPr="00D1270E">
        <w:t xml:space="preserve"> Партнер не имеет опыта работы с этим ключевым клиентом. Неизвестно, насколько сильны его отношения и доверие со стороны клиента (Риск №4).</w:t>
      </w:r>
    </w:p>
    <w:p w14:paraId="5583D3A5" w14:textId="77777777" w:rsidR="00E6699B" w:rsidRPr="00D1270E" w:rsidRDefault="00E6699B">
      <w:pPr>
        <w:pStyle w:val="MdSpace"/>
        <w:spacing w:after="60"/>
      </w:pPr>
    </w:p>
    <w:p w14:paraId="3D5B54A2" w14:textId="77777777" w:rsidR="00E6699B" w:rsidRPr="00D1270E" w:rsidRDefault="00000000">
      <w:pPr>
        <w:pStyle w:val="MdParagraph"/>
      </w:pPr>
      <w:r w:rsidRPr="00D1270E">
        <w:rPr>
          <w:rStyle w:val="MdStrong"/>
        </w:rPr>
        <w:t>Анализ возможностей:</w:t>
      </w:r>
    </w:p>
    <w:p w14:paraId="73CA8FB5" w14:textId="77777777" w:rsidR="00E6699B" w:rsidRPr="00D1270E" w:rsidRDefault="00000000">
      <w:pPr>
        <w:pStyle w:val="MdListItem"/>
        <w:numPr>
          <w:ilvl w:val="0"/>
          <w:numId w:val="2"/>
        </w:numPr>
      </w:pPr>
      <w:r w:rsidRPr="00D1270E">
        <w:t>Идет техническая работа (есть заявка на пресейл — инженер Axoft помогает партнёру).</w:t>
      </w:r>
    </w:p>
    <w:p w14:paraId="3CF8102F" w14:textId="77777777" w:rsidR="00E6699B" w:rsidRPr="00D1270E" w:rsidRDefault="00000000">
      <w:pPr>
        <w:pStyle w:val="MdListItem"/>
        <w:numPr>
          <w:ilvl w:val="0"/>
          <w:numId w:val="2"/>
        </w:numPr>
      </w:pPr>
      <w:r w:rsidRPr="00D1270E">
        <w:rPr>
          <w:rStyle w:val="MdStrong"/>
        </w:rPr>
        <w:t xml:space="preserve">Новая </w:t>
      </w:r>
      <w:r w:rsidRPr="007C5219">
        <w:rPr>
          <w:rStyle w:val="MdStrong"/>
          <w:highlight w:val="green"/>
        </w:rPr>
        <w:t>возможность:</w:t>
      </w:r>
      <w:r w:rsidRPr="007C5219">
        <w:rPr>
          <w:highlight w:val="green"/>
        </w:rPr>
        <w:t xml:space="preserve"> Клиент относится к стратегическому сегменту EPG+ и имеет положительный опыт покупки решений через экосистему Axoft. Это повышает вероятность, что он доверяет рекомендациям партнёров Axoft.</w:t>
      </w:r>
    </w:p>
    <w:p w14:paraId="1391B777" w14:textId="77777777" w:rsidR="00E6699B" w:rsidRPr="00D1270E" w:rsidRDefault="00E6699B">
      <w:pPr>
        <w:pStyle w:val="MdSpace"/>
        <w:spacing w:after="60"/>
      </w:pPr>
    </w:p>
    <w:p w14:paraId="58380248" w14:textId="77777777" w:rsidR="00E6699B" w:rsidRPr="00D1270E" w:rsidRDefault="00000000">
      <w:pPr>
        <w:pStyle w:val="MdParagraph"/>
      </w:pPr>
      <w:r w:rsidRPr="00D1270E">
        <w:rPr>
          <w:rStyle w:val="MdStrong"/>
        </w:rPr>
        <w:t>Формирование оценки и рекомендаций:</w:t>
      </w:r>
    </w:p>
    <w:p w14:paraId="77BC6AE1" w14:textId="77777777" w:rsidR="00E6699B" w:rsidRPr="00D1270E" w:rsidRDefault="00000000">
      <w:pPr>
        <w:pStyle w:val="MdListItem"/>
        <w:numPr>
          <w:ilvl w:val="0"/>
          <w:numId w:val="2"/>
        </w:numPr>
      </w:pPr>
      <w:r w:rsidRPr="00D1270E">
        <w:rPr>
          <w:rStyle w:val="MdStrong"/>
        </w:rPr>
        <w:lastRenderedPageBreak/>
        <w:t>Вероятность:</w:t>
      </w:r>
      <w:r w:rsidRPr="00D1270E">
        <w:t xml:space="preserve"> 55% (Снижена из-за операционных рисков и отсутствия проверенной связки Партнер-Клиент, но частично компенсируется положительной историей клиента с экосистемой Axoft).</w:t>
      </w:r>
    </w:p>
    <w:p w14:paraId="125D3B11" w14:textId="77777777" w:rsidR="00E6699B" w:rsidRPr="00D1270E" w:rsidRDefault="00000000">
      <w:pPr>
        <w:pStyle w:val="MdListItem"/>
        <w:numPr>
          <w:ilvl w:val="0"/>
          <w:numId w:val="2"/>
        </w:numPr>
      </w:pPr>
      <w:r w:rsidRPr="00D1270E">
        <w:rPr>
          <w:rStyle w:val="MdStrong"/>
        </w:rPr>
        <w:t>Подсказка в карточке CRM — AI‑Ассистент:</w:t>
      </w:r>
    </w:p>
    <w:p w14:paraId="1DAFC249" w14:textId="77777777" w:rsidR="00E6699B" w:rsidRPr="00D1270E" w:rsidRDefault="00000000">
      <w:pPr>
        <w:pStyle w:val="MdBlockquote"/>
        <w:numPr>
          <w:ilvl w:val="0"/>
          <w:numId w:val="2"/>
        </w:numPr>
      </w:pPr>
      <w:r w:rsidRPr="00D1270E">
        <w:rPr>
          <w:rStyle w:val="MdStrong"/>
        </w:rPr>
        <w:t>Вероятность 55%.</w:t>
      </w:r>
      <w:r w:rsidRPr="00D1270E">
        <w:t xml:space="preserve"> </w:t>
      </w:r>
      <w:r w:rsidRPr="00D1270E">
        <w:rPr>
          <w:rStyle w:val="MdStrong"/>
        </w:rPr>
        <w:t>Риски:</w:t>
      </w:r>
      <w:r w:rsidRPr="00D1270E">
        <w:t xml:space="preserve"> Нарушен ритм (20 дней), партнёр не зафиксировал ЛПР, не подключен BDM, </w:t>
      </w:r>
      <w:r w:rsidRPr="00D1270E">
        <w:rPr>
          <w:rStyle w:val="MdStrong"/>
        </w:rPr>
        <w:t>у партнера нет опыта работы с этим клиентом</w:t>
      </w:r>
      <w:r w:rsidRPr="00D1270E">
        <w:t xml:space="preserve">. </w:t>
      </w:r>
      <w:r w:rsidRPr="00D1270E">
        <w:rPr>
          <w:rStyle w:val="MdStrong"/>
        </w:rPr>
        <w:t>Рекомендации:</w:t>
      </w:r>
    </w:p>
    <w:p w14:paraId="7ABD2C74" w14:textId="77777777" w:rsidR="00E6699B" w:rsidRPr="00D1270E" w:rsidRDefault="00000000">
      <w:pPr>
        <w:pStyle w:val="MdListItem"/>
        <w:numPr>
          <w:ilvl w:val="1"/>
          <w:numId w:val="3"/>
        </w:numPr>
      </w:pPr>
      <w:r w:rsidRPr="00D1270E">
        <w:t>Связаться с инженером [Имя], узнать результаты пресейла и помочь партнёру подготовить техническое предложение для клиента.</w:t>
      </w:r>
    </w:p>
    <w:p w14:paraId="465F5859" w14:textId="64564ECB" w:rsidR="00E6699B" w:rsidRPr="00D1270E" w:rsidRDefault="00000000">
      <w:pPr>
        <w:pStyle w:val="MdListItem"/>
        <w:numPr>
          <w:ilvl w:val="1"/>
          <w:numId w:val="3"/>
        </w:numPr>
      </w:pPr>
      <w:r w:rsidRPr="00D1270E">
        <w:t xml:space="preserve">Добавить в команду BDM [Имя] для получения поддержки от вендора (например, </w:t>
      </w:r>
      <w:r w:rsidR="007C5219">
        <w:t xml:space="preserve">регистрация, </w:t>
      </w:r>
      <w:r w:rsidRPr="00D1270E">
        <w:t>дополнительная скидка, участие вендора в презентации).</w:t>
      </w:r>
    </w:p>
    <w:p w14:paraId="52CD3210" w14:textId="77777777" w:rsidR="00E6699B" w:rsidRPr="00D1270E" w:rsidRDefault="00000000">
      <w:pPr>
        <w:pStyle w:val="MdListItem"/>
        <w:numPr>
          <w:ilvl w:val="1"/>
          <w:numId w:val="3"/>
        </w:numPr>
      </w:pPr>
      <w:r w:rsidRPr="00D1270E">
        <w:rPr>
          <w:rStyle w:val="MdStrong"/>
        </w:rPr>
        <w:t>Попросить партнёра организовать встречу с ЛПР клиента.</w:t>
      </w:r>
      <w:r w:rsidRPr="00D1270E">
        <w:t xml:space="preserve"> Предложить партнёру поддержку Axoft: участие BDM или инженера на встрече (если партнёр запросит), подготовку кейсов по успешным внедрениям этого решения у аналогичных клиентов через экосистему Axoft.</w:t>
      </w:r>
    </w:p>
    <w:p w14:paraId="25066096" w14:textId="77777777" w:rsidR="00E6699B" w:rsidRPr="00D1270E" w:rsidRDefault="00000000">
      <w:pPr>
        <w:pStyle w:val="MdListItem"/>
        <w:numPr>
          <w:ilvl w:val="1"/>
          <w:numId w:val="3"/>
        </w:numPr>
      </w:pPr>
      <w:r w:rsidRPr="00D1270E">
        <w:t>Уточнить у партнёра, как давно и насколько тесно он работает с этим клиентом. Если связь слабая — рассмотреть возможность подключения другого партнёра из экосистемы, у которого есть проверенные отношения с данным клиентом.</w:t>
      </w:r>
    </w:p>
    <w:p w14:paraId="00B42CFE" w14:textId="77777777" w:rsidR="00E6699B" w:rsidRPr="00D1270E" w:rsidRDefault="00E6699B">
      <w:pPr>
        <w:pStyle w:val="MdSpace"/>
        <w:spacing w:after="60"/>
      </w:pPr>
    </w:p>
    <w:sectPr w:rsidR="00E6699B" w:rsidRPr="00D1270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ton Ryazanov" w:date="2025-11-06T17:16:00Z" w:initials="AR">
    <w:p w14:paraId="10603E5F" w14:textId="77777777" w:rsidR="008871EB" w:rsidRDefault="008871EB" w:rsidP="008871EB">
      <w:r>
        <w:rPr>
          <w:rStyle w:val="a9"/>
        </w:rPr>
        <w:annotationRef/>
      </w:r>
      <w:r>
        <w:rPr>
          <w:sz w:val="20"/>
          <w:szCs w:val="20"/>
        </w:rPr>
        <w:t>добавить регистрацию сделки</w:t>
      </w:r>
    </w:p>
  </w:comment>
  <w:comment w:id="1" w:author="Anton Ryazanov" w:date="2025-11-06T17:16:00Z" w:initials="AR">
    <w:p w14:paraId="0B807C65" w14:textId="77777777" w:rsidR="008871EB" w:rsidRDefault="008871EB" w:rsidP="008871EB">
      <w:r>
        <w:rPr>
          <w:rStyle w:val="a9"/>
        </w:rPr>
        <w:annotationRef/>
      </w:r>
      <w:r>
        <w:rPr>
          <w:sz w:val="20"/>
          <w:szCs w:val="20"/>
        </w:rPr>
        <w:t>подготовка ТЗ и конкурса</w:t>
      </w:r>
    </w:p>
    <w:p w14:paraId="063B6DC8" w14:textId="77777777" w:rsidR="008871EB" w:rsidRDefault="008871EB" w:rsidP="008871EB"/>
  </w:comment>
  <w:comment w:id="2" w:author="Anton Ryazanov" w:date="2025-11-06T17:18:00Z" w:initials="AR">
    <w:p w14:paraId="521A4BD0" w14:textId="77777777" w:rsidR="008871EB" w:rsidRPr="008871EB" w:rsidRDefault="008871EB" w:rsidP="008871EB">
      <w:r>
        <w:rPr>
          <w:rStyle w:val="a9"/>
        </w:rPr>
        <w:annotationRef/>
      </w:r>
      <w:r>
        <w:rPr>
          <w:sz w:val="20"/>
          <w:szCs w:val="20"/>
        </w:rPr>
        <w:t>Нужно подумать - сделать 30 дней</w:t>
      </w:r>
    </w:p>
  </w:comment>
  <w:comment w:id="3" w:author="Anton Ryazanov" w:date="2025-11-06T17:19:00Z" w:initials="AR">
    <w:p w14:paraId="30171BFD" w14:textId="77777777" w:rsidR="008871EB" w:rsidRDefault="008871EB" w:rsidP="008871EB">
      <w:r>
        <w:rPr>
          <w:rStyle w:val="a9"/>
        </w:rPr>
        <w:annotationRef/>
      </w:r>
      <w:r>
        <w:rPr>
          <w:sz w:val="20"/>
          <w:szCs w:val="20"/>
        </w:rPr>
        <w:t>от Алексея - раз в квартал</w:t>
      </w:r>
    </w:p>
  </w:comment>
  <w:comment w:id="4" w:author="Anton Ryazanov" w:date="2025-11-06T17:21:00Z" w:initials="AR">
    <w:p w14:paraId="25D248A4" w14:textId="77777777" w:rsidR="008871EB" w:rsidRDefault="008871EB" w:rsidP="008871EB">
      <w:r>
        <w:rPr>
          <w:rStyle w:val="a9"/>
        </w:rPr>
        <w:annotationRef/>
      </w:r>
      <w:r>
        <w:rPr>
          <w:sz w:val="20"/>
          <w:szCs w:val="20"/>
        </w:rPr>
        <w:t>Конкурентная основа - не управляемый проект, Управляемый партнёром, управляемый нами</w:t>
      </w:r>
    </w:p>
  </w:comment>
  <w:comment w:id="5" w:author="Anton Ryazanov" w:date="2025-11-06T17:23:00Z" w:initials="AR">
    <w:p w14:paraId="3B7B2B1F" w14:textId="77777777" w:rsidR="008871EB" w:rsidRDefault="008871EB" w:rsidP="008871EB">
      <w:r>
        <w:rPr>
          <w:rStyle w:val="a9"/>
        </w:rPr>
        <w:annotationRef/>
      </w:r>
      <w:r>
        <w:rPr>
          <w:sz w:val="20"/>
          <w:szCs w:val="20"/>
        </w:rPr>
        <w:t>привязаться к текущим полям с должностями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0603E5F" w15:done="0"/>
  <w15:commentEx w15:paraId="063B6DC8" w15:paraIdParent="10603E5F" w15:done="0"/>
  <w15:commentEx w15:paraId="521A4BD0" w15:done="0"/>
  <w15:commentEx w15:paraId="30171BFD" w15:paraIdParent="521A4BD0" w15:done="0"/>
  <w15:commentEx w15:paraId="25D248A4" w15:done="0"/>
  <w15:commentEx w15:paraId="3B7B2B1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7EE10C4" w16cex:dateUtc="2025-11-06T14:16:00Z"/>
  <w16cex:commentExtensible w16cex:durableId="71D62DC8" w16cex:dateUtc="2025-11-06T14:16:00Z"/>
  <w16cex:commentExtensible w16cex:durableId="51579D54" w16cex:dateUtc="2025-11-06T14:18:00Z"/>
  <w16cex:commentExtensible w16cex:durableId="6E69B7C3" w16cex:dateUtc="2025-11-06T14:19:00Z"/>
  <w16cex:commentExtensible w16cex:durableId="6E2F5A27" w16cex:dateUtc="2025-11-06T14:21:00Z"/>
  <w16cex:commentExtensible w16cex:durableId="59163A5E" w16cex:dateUtc="2025-11-06T14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0603E5F" w16cid:durableId="17EE10C4"/>
  <w16cid:commentId w16cid:paraId="063B6DC8" w16cid:durableId="71D62DC8"/>
  <w16cid:commentId w16cid:paraId="521A4BD0" w16cid:durableId="51579D54"/>
  <w16cid:commentId w16cid:paraId="30171BFD" w16cid:durableId="6E69B7C3"/>
  <w16cid:commentId w16cid:paraId="25D248A4" w16cid:durableId="6E2F5A27"/>
  <w16cid:commentId w16cid:paraId="3B7B2B1F" w16cid:durableId="59163A5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81D0F"/>
    <w:multiLevelType w:val="hybridMultilevel"/>
    <w:tmpl w:val="FFD4FB24"/>
    <w:lvl w:ilvl="0" w:tplc="2A7AFB88">
      <w:start w:val="1"/>
      <w:numFmt w:val="bullet"/>
      <w:lvlText w:val="●"/>
      <w:lvlJc w:val="left"/>
      <w:pPr>
        <w:ind w:left="720" w:hanging="360"/>
      </w:pPr>
    </w:lvl>
    <w:lvl w:ilvl="1" w:tplc="596C14A8">
      <w:start w:val="1"/>
      <w:numFmt w:val="bullet"/>
      <w:lvlText w:val="○"/>
      <w:lvlJc w:val="left"/>
      <w:pPr>
        <w:ind w:left="1440" w:hanging="360"/>
      </w:pPr>
    </w:lvl>
    <w:lvl w:ilvl="2" w:tplc="D63C7DA0">
      <w:start w:val="1"/>
      <w:numFmt w:val="bullet"/>
      <w:lvlText w:val="■"/>
      <w:lvlJc w:val="left"/>
      <w:pPr>
        <w:ind w:left="2160" w:hanging="360"/>
      </w:pPr>
    </w:lvl>
    <w:lvl w:ilvl="3" w:tplc="C4DCD1AA">
      <w:start w:val="1"/>
      <w:numFmt w:val="bullet"/>
      <w:lvlText w:val="●"/>
      <w:lvlJc w:val="left"/>
      <w:pPr>
        <w:ind w:left="2880" w:hanging="360"/>
      </w:pPr>
    </w:lvl>
    <w:lvl w:ilvl="4" w:tplc="F66C3668">
      <w:start w:val="1"/>
      <w:numFmt w:val="bullet"/>
      <w:lvlText w:val="○"/>
      <w:lvlJc w:val="left"/>
      <w:pPr>
        <w:ind w:left="3600" w:hanging="360"/>
      </w:pPr>
    </w:lvl>
    <w:lvl w:ilvl="5" w:tplc="A0A69BBA">
      <w:start w:val="1"/>
      <w:numFmt w:val="bullet"/>
      <w:lvlText w:val="■"/>
      <w:lvlJc w:val="left"/>
      <w:pPr>
        <w:ind w:left="4320" w:hanging="360"/>
      </w:pPr>
    </w:lvl>
    <w:lvl w:ilvl="6" w:tplc="CCB8686E">
      <w:start w:val="1"/>
      <w:numFmt w:val="bullet"/>
      <w:lvlText w:val="●"/>
      <w:lvlJc w:val="left"/>
      <w:pPr>
        <w:ind w:left="5040" w:hanging="360"/>
      </w:pPr>
    </w:lvl>
    <w:lvl w:ilvl="7" w:tplc="BB38EAF0">
      <w:start w:val="1"/>
      <w:numFmt w:val="bullet"/>
      <w:lvlText w:val="●"/>
      <w:lvlJc w:val="left"/>
      <w:pPr>
        <w:ind w:left="5760" w:hanging="360"/>
      </w:pPr>
    </w:lvl>
    <w:lvl w:ilvl="8" w:tplc="984ACC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7115DA"/>
    <w:multiLevelType w:val="multilevel"/>
    <w:tmpl w:val="4330D5A2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21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52FA142C"/>
    <w:multiLevelType w:val="hybridMultilevel"/>
    <w:tmpl w:val="1032C386"/>
    <w:lvl w:ilvl="0" w:tplc="8E805D08">
      <w:start w:val="1"/>
      <w:numFmt w:val="bullet"/>
      <w:lvlText w:val="•"/>
      <w:lvlJc w:val="left"/>
      <w:pPr>
        <w:ind w:left="720" w:hanging="360"/>
      </w:pPr>
    </w:lvl>
    <w:lvl w:ilvl="1" w:tplc="5DF2944A">
      <w:start w:val="1"/>
      <w:numFmt w:val="bullet"/>
      <w:lvlText w:val="◦"/>
      <w:lvlJc w:val="left"/>
      <w:pPr>
        <w:ind w:left="1440" w:hanging="360"/>
      </w:pPr>
    </w:lvl>
    <w:lvl w:ilvl="2" w:tplc="43C2E7CA">
      <w:start w:val="1"/>
      <w:numFmt w:val="bullet"/>
      <w:lvlText w:val="•"/>
      <w:lvlJc w:val="left"/>
      <w:pPr>
        <w:ind w:left="2160" w:hanging="360"/>
      </w:pPr>
    </w:lvl>
    <w:lvl w:ilvl="3" w:tplc="CF907A06">
      <w:start w:val="1"/>
      <w:numFmt w:val="bullet"/>
      <w:lvlText w:val="◦"/>
      <w:lvlJc w:val="left"/>
      <w:pPr>
        <w:ind w:left="2880" w:hanging="360"/>
      </w:pPr>
    </w:lvl>
    <w:lvl w:ilvl="4" w:tplc="984AFB50">
      <w:start w:val="1"/>
      <w:numFmt w:val="bullet"/>
      <w:lvlText w:val="•"/>
      <w:lvlJc w:val="left"/>
      <w:pPr>
        <w:ind w:left="3600" w:hanging="360"/>
      </w:pPr>
    </w:lvl>
    <w:lvl w:ilvl="5" w:tplc="CD7E05BE">
      <w:start w:val="1"/>
      <w:numFmt w:val="bullet"/>
      <w:lvlText w:val="◦"/>
      <w:lvlJc w:val="left"/>
      <w:pPr>
        <w:ind w:left="4320" w:hanging="360"/>
      </w:pPr>
    </w:lvl>
    <w:lvl w:ilvl="6" w:tplc="8A7E9722">
      <w:start w:val="1"/>
      <w:numFmt w:val="bullet"/>
      <w:lvlText w:val="•"/>
      <w:lvlJc w:val="left"/>
      <w:pPr>
        <w:ind w:left="5040" w:hanging="360"/>
      </w:pPr>
    </w:lvl>
    <w:lvl w:ilvl="7" w:tplc="628AC810">
      <w:numFmt w:val="decimal"/>
      <w:lvlText w:val=""/>
      <w:lvlJc w:val="left"/>
    </w:lvl>
    <w:lvl w:ilvl="8" w:tplc="98A09C1E">
      <w:numFmt w:val="decimal"/>
      <w:lvlText w:val=""/>
      <w:lvlJc w:val="left"/>
    </w:lvl>
  </w:abstractNum>
  <w:num w:numId="1" w16cid:durableId="1418938883">
    <w:abstractNumId w:val="0"/>
    <w:lvlOverride w:ilvl="0">
      <w:startOverride w:val="1"/>
    </w:lvlOverride>
  </w:num>
  <w:num w:numId="2" w16cid:durableId="1181974093">
    <w:abstractNumId w:val="2"/>
    <w:lvlOverride w:ilvl="0">
      <w:startOverride w:val="1"/>
    </w:lvlOverride>
  </w:num>
  <w:num w:numId="3" w16cid:durableId="535002194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ton Ryazanov">
    <w15:presenceInfo w15:providerId="Windows Live" w15:userId="07b0744eeee1f2b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4"/>
  <w:displayBackgroundShape/>
  <w:hideSpellingErrors/>
  <w:hideGrammaticalError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99B"/>
    <w:rsid w:val="003C028D"/>
    <w:rsid w:val="00445374"/>
    <w:rsid w:val="00550E7B"/>
    <w:rsid w:val="00770118"/>
    <w:rsid w:val="007C5219"/>
    <w:rsid w:val="00832DFC"/>
    <w:rsid w:val="008871EB"/>
    <w:rsid w:val="00A974B3"/>
    <w:rsid w:val="00D1270E"/>
    <w:rsid w:val="00DC4C69"/>
    <w:rsid w:val="00E6699B"/>
    <w:rsid w:val="00EC320D"/>
    <w:rsid w:val="00F25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C8051E"/>
  <w15:docId w15:val="{71C3CB74-3DB7-4C4D-99B4-AE28B04D8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character" w:styleId="a9">
    <w:name w:val="annotation reference"/>
    <w:basedOn w:val="a0"/>
    <w:uiPriority w:val="99"/>
    <w:semiHidden/>
    <w:unhideWhenUsed/>
    <w:rsid w:val="008871EB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8871EB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8871EB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8871EB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8871E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797</Words>
  <Characters>5003</Characters>
  <Application>Microsoft Office Word</Application>
  <DocSecurity>0</DocSecurity>
  <Lines>200</Lines>
  <Paragraphs>120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Ryazanov</dc:creator>
  <cp:keywords/>
  <dc:description/>
  <cp:lastModifiedBy>Anton Ryazanov</cp:lastModifiedBy>
  <cp:revision>2</cp:revision>
  <dcterms:created xsi:type="dcterms:W3CDTF">2026-04-27T07:04:00Z</dcterms:created>
  <dcterms:modified xsi:type="dcterms:W3CDTF">2026-04-27T07:04:00Z</dcterms:modified>
  <cp:category/>
</cp:coreProperties>
</file>