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David" w:hAnsi="David"/>
          <w:sz w:val="22"/>
          <w:szCs w:val="22"/>
        </w:rPr>
      </w:pPr>
      <w:r>
        <w:rPr>
          <w:rFonts w:ascii="David" w:hAnsi="David"/>
          <w:sz w:val="22"/>
          <w:szCs w:val="22"/>
          <w:rtl w:val="true"/>
        </w:rPr>
        <mc:AlternateContent>
          <mc:Choice Requires="wps">
            <w:drawing>
              <wp:anchor behindDoc="1" distT="0" distB="0" distL="0" distR="8890" simplePos="0" locked="0" layoutInCell="0" allowOverlap="1" relativeHeight="86" wp14:anchorId="632C182C">
                <wp:simplePos x="0" y="0"/>
                <wp:positionH relativeFrom="page">
                  <wp:align>center</wp:align>
                </wp:positionH>
                <wp:positionV relativeFrom="page">
                  <wp:align>center</wp:align>
                </wp:positionV>
                <wp:extent cx="7572375" cy="10709910"/>
                <wp:effectExtent l="635" t="0" r="0" b="0"/>
                <wp:wrapNone/>
                <wp:docPr id="1" name="מלבן 34"/>
                <a:graphic xmlns:a="http://schemas.openxmlformats.org/drawingml/2006/main">
                  <a:graphicData uri="http://schemas.microsoft.com/office/word/2010/wordprocessingShape">
                    <wps:wsp>
                      <wps:cNvSpPr/>
                      <wps:spPr>
                        <a:xfrm>
                          <a:off x="0" y="0"/>
                          <a:ext cx="7572240" cy="10710000"/>
                        </a:xfrm>
                        <a:prstGeom prst="rect">
                          <a:avLst/>
                        </a:prstGeom>
                        <a:blipFill rotWithShape="0">
                          <a:blip r:embed="rId2"/>
                          <a:stretch>
                            <a:fillRect/>
                          </a:stretch>
                        </a:blipFill>
                        <a:ln>
                          <a:noFill/>
                        </a:ln>
                      </wps:spPr>
                      <wps:style>
                        <a:lnRef idx="2">
                          <a:schemeClr val="accent1">
                            <a:shade val="50000"/>
                          </a:schemeClr>
                        </a:lnRef>
                        <a:fillRef idx="1003">
                          <a:schemeClr val="lt2"/>
                        </a:fillRef>
                        <a:effectRef idx="0">
                          <a:schemeClr val="accent1"/>
                        </a:effectRef>
                        <a:fontRef idx="minor"/>
                      </wps:style>
                      <wps:txbx>
                        <w:txbxContent>
                          <w:sdt>
                            <w:sdtPr>
                              <w:docPartObj>
                                <w:docPartGallery w:val="Cover Pages"/>
                                <w:docPartUnique w:val="true"/>
                              </w:docPartObj>
                              <w:id w:val="-414170519"/>
                            </w:sdtPr>
                            <w:sdtContent>
                              <w:p>
                                <w:pPr>
                                  <w:pStyle w:val="FrameContents"/>
                                  <w:rPr>
                                    <w:color w:val="FFFFFF"/>
                                  </w:rPr>
                                </w:pPr>
                                <w:r>
                                  <w:rPr>
                                    <w:color w:val="FFFFFF"/>
                                    <w:rtl w:val="true"/>
                                  </w:rPr>
                                </w:r>
                              </w:p>
                            </w:sdtContent>
                          </w:sdt>
                        </w:txbxContent>
                      </wps:txbx>
                      <wps:bodyPr lIns="274320" rIns="274320" anchor="ctr">
                        <a:prstTxWarp prst="textNoShape"/>
                        <a:noAutofit/>
                      </wps:bodyPr>
                    </wps:wsp>
                  </a:graphicData>
                </a:graphic>
              </wp:anchor>
            </w:drawing>
          </mc:Choice>
          <mc:Fallback>
            <w:pict>
              <v:rect id="shape_0" ID="מלבן 34" path="m0,0l-2147483645,0l-2147483645,-2147483646l0,-2147483646xe" stroked="f" o:allowincell="f" style="position:absolute;margin-left:-0.5pt;margin-top:-0.7pt;width:596.2pt;height:843.25pt;mso-wrap-style:none;v-text-anchor:middle;mso-position-horizontal:center;mso-position-horizontal-relative:page;mso-position-vertical:center;mso-position-vertical-relative:page" wp14:anchorId="632C182C">
                <v:fill r:id="rId3" o:detectmouseclick="t" type="frame" color2="black"/>
                <v:stroke color="#3465a4" weight="25560" joinstyle="round" endcap="flat"/>
                <v:textbox>
                  <w:txbxContent>
                    <w:sdt>
                      <w:sdtPr>
                        <w:docPartObj>
                          <w:docPartGallery w:val="Cover Pages"/>
                          <w:docPartUnique w:val="true"/>
                        </w:docPartObj>
                        <w:id w:val="-414170519"/>
                      </w:sdtPr>
                      <w:sdtContent>
                        <w:p>
                          <w:pPr>
                            <w:pStyle w:val="FrameContents"/>
                            <w:rPr>
                              <w:color w:val="FFFFFF"/>
                            </w:rPr>
                          </w:pPr>
                          <w:r>
                            <w:rPr>
                              <w:color w:val="FFFFFF"/>
                              <w:rtl w:val="true"/>
                            </w:rPr>
                          </w:r>
                        </w:p>
                      </w:sdtContent>
                    </w:sdt>
                  </w:txbxContent>
                </v:textbox>
                <w10:wrap type="none"/>
              </v:rect>
            </w:pict>
          </mc:Fallback>
        </mc:AlternateContent>
      </w:r>
    </w:p>
    <w:p>
      <w:pPr>
        <w:pStyle w:val="Normal"/>
        <w:bidi w:val="0"/>
        <w:spacing w:lineRule="auto" w:line="276" w:before="0" w:after="200"/>
        <w:jc w:val="left"/>
        <w:rPr>
          <w:rFonts w:ascii="David" w:hAnsi="David"/>
          <w:b/>
          <w:bCs/>
          <w:sz w:val="22"/>
          <w:szCs w:val="22"/>
        </w:rPr>
      </w:pPr>
      <w:r>
        <w:rPr>
          <w:rFonts w:ascii="David" w:hAnsi="David"/>
          <w:b/>
          <w:bCs/>
          <w:sz w:val="22"/>
          <w:szCs w:val="22"/>
        </w:rPr>
      </w:r>
      <w:r>
        <w:br w:type="page"/>
      </w:r>
    </w:p>
    <w:p>
      <w:pPr>
        <w:pStyle w:val="Normal"/>
        <w:spacing w:before="0" w:after="120"/>
        <w:ind w:firstLine="1" w:left="-1"/>
        <w:jc w:val="center"/>
        <w:rPr>
          <w:rFonts w:ascii="David" w:hAnsi="David"/>
          <w:b/>
          <w:bCs/>
          <w:sz w:val="22"/>
          <w:szCs w:val="22"/>
        </w:rPr>
      </w:pPr>
      <w:r>
        <w:rPr>
          <w:rFonts w:ascii="David" w:hAnsi="David"/>
          <w:b/>
          <w:bCs/>
          <w:sz w:val="22"/>
          <w:szCs w:val="22"/>
          <w:rtl w:val="true"/>
        </w:rPr>
        <mc:AlternateContent>
          <mc:Choice Requires="wps">
            <w:drawing>
              <wp:anchor behindDoc="0" distT="0" distB="19050" distL="0" distR="12065" simplePos="0" locked="0" layoutInCell="1" allowOverlap="1" relativeHeight="88" wp14:anchorId="288FC75C">
                <wp:simplePos x="0" y="0"/>
                <wp:positionH relativeFrom="column">
                  <wp:posOffset>1797050</wp:posOffset>
                </wp:positionH>
                <wp:positionV relativeFrom="paragraph">
                  <wp:posOffset>189865</wp:posOffset>
                </wp:positionV>
                <wp:extent cx="2216785" cy="0"/>
                <wp:effectExtent l="6985" t="6985" r="6350" b="6985"/>
                <wp:wrapNone/>
                <wp:docPr id="2" name="מחבר ישר 7"/>
                <a:graphic xmlns:a="http://schemas.openxmlformats.org/drawingml/2006/main">
                  <a:graphicData uri="http://schemas.microsoft.com/office/word/2010/wordprocessingShape">
                    <wps:wsp>
                      <wps:cNvSpPr/>
                      <wps:spPr>
                        <a:xfrm>
                          <a:off x="0" y="0"/>
                          <a:ext cx="2216880" cy="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41.5pt,14.95pt" to="316pt,14.95pt" ID="מחבר ישר 7" stroked="t" o:allowincell="f" style="position:absolute" wp14:anchorId="288FC75C">
                <v:stroke color="black" weight="12600" joinstyle="round" endcap="flat"/>
                <v:fill o:detectmouseclick="t" on="false"/>
                <w10:wrap type="none"/>
              </v:line>
            </w:pict>
          </mc:Fallback>
        </mc:AlternateContent>
      </w:r>
    </w:p>
    <w:p>
      <w:pPr>
        <w:pStyle w:val="Normal"/>
        <w:spacing w:before="120" w:after="120"/>
        <w:ind w:firstLine="1" w:left="-1"/>
        <w:jc w:val="center"/>
        <w:rPr>
          <w:rFonts w:ascii="David" w:hAnsi="David"/>
          <w:b/>
          <w:bCs/>
          <w:sz w:val="22"/>
          <w:szCs w:val="22"/>
        </w:rPr>
      </w:pPr>
      <w:r>
        <mc:AlternateContent>
          <mc:Choice Requires="wps">
            <w:drawing>
              <wp:anchor behindDoc="0" distT="0" distB="19050" distL="0" distR="12065" simplePos="0" locked="0" layoutInCell="1" allowOverlap="1" relativeHeight="89" wp14:anchorId="5C3DBA9E">
                <wp:simplePos x="0" y="0"/>
                <wp:positionH relativeFrom="column">
                  <wp:posOffset>1796415</wp:posOffset>
                </wp:positionH>
                <wp:positionV relativeFrom="paragraph">
                  <wp:posOffset>260985</wp:posOffset>
                </wp:positionV>
                <wp:extent cx="2216785" cy="0"/>
                <wp:effectExtent l="6350" t="6985" r="6350" b="6985"/>
                <wp:wrapNone/>
                <wp:docPr id="3" name="מחבר ישר 8"/>
                <a:graphic xmlns:a="http://schemas.openxmlformats.org/drawingml/2006/main">
                  <a:graphicData uri="http://schemas.microsoft.com/office/word/2010/wordprocessingShape">
                    <wps:wsp>
                      <wps:cNvSpPr/>
                      <wps:spPr>
                        <a:xfrm>
                          <a:off x="0" y="0"/>
                          <a:ext cx="2216880" cy="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41.45pt,20.55pt" to="315.95pt,20.55pt" ID="מחבר ישר 8" stroked="t" o:allowincell="f" style="position:absolute" wp14:anchorId="5C3DBA9E">
                <v:stroke color="black" weight="12600" joinstyle="round" endcap="flat"/>
                <v:fill o:detectmouseclick="t" on="false"/>
                <w10:wrap type="none"/>
              </v:line>
            </w:pict>
          </mc:Fallback>
        </mc:AlternateContent>
      </w:r>
      <w:r>
        <w:rPr>
          <w:rFonts w:ascii="David" w:hAnsi="David"/>
          <w:b/>
          <w:bCs/>
          <w:sz w:val="22"/>
          <w:szCs w:val="22"/>
          <w:rtl w:val="true"/>
        </w:rPr>
        <w:t xml:space="preserve">   </w:t>
      </w:r>
      <w:r>
        <w:rPr>
          <w:rFonts w:ascii="David" w:hAnsi="David"/>
          <w:b/>
          <w:b/>
          <w:bCs/>
          <w:sz w:val="22"/>
          <w:sz w:val="22"/>
          <w:szCs w:val="22"/>
          <w:rtl w:val="true"/>
        </w:rPr>
        <w:t>הסכם ניהול תיק השקעות</w:t>
      </w:r>
    </w:p>
    <w:p>
      <w:pPr>
        <w:pStyle w:val="Normal"/>
        <w:tabs>
          <w:tab w:val="clear" w:pos="720"/>
          <w:tab w:val="left" w:pos="2991" w:leader="none"/>
        </w:tabs>
        <w:jc w:val="center"/>
        <w:rPr>
          <w:rFonts w:ascii="David" w:hAnsi="David"/>
          <w:b/>
          <w:bCs/>
          <w:sz w:val="22"/>
          <w:szCs w:val="22"/>
        </w:rPr>
      </w:pPr>
      <w:r>
        <w:rPr>
          <w:rFonts w:ascii="David" w:hAnsi="David"/>
          <w:b/>
          <w:bCs/>
          <w:sz w:val="22"/>
          <w:szCs w:val="22"/>
          <w:rtl w:val="true"/>
        </w:rPr>
      </w:r>
    </w:p>
    <w:p>
      <w:pPr>
        <w:pStyle w:val="Normal"/>
        <w:tabs>
          <w:tab w:val="clear" w:pos="720"/>
          <w:tab w:val="left" w:pos="2991" w:leader="none"/>
        </w:tabs>
        <w:jc w:val="center"/>
        <w:rPr>
          <w:rFonts w:ascii="David" w:hAnsi="David"/>
          <w:b/>
          <w:bCs/>
          <w:sz w:val="22"/>
          <w:szCs w:val="22"/>
        </w:rPr>
      </w:pPr>
      <w:r>
        <w:rPr>
          <w:rFonts w:ascii="David" w:hAnsi="David"/>
          <w:b/>
          <w:bCs/>
          <w:sz w:val="22"/>
          <w:szCs w:val="22"/>
          <w:rtl w:val="true"/>
        </w:rPr>
      </w:r>
    </w:p>
    <w:p>
      <w:pPr>
        <w:pStyle w:val="Normal"/>
        <w:tabs>
          <w:tab w:val="clear" w:pos="720"/>
          <w:tab w:val="left" w:pos="2991" w:leader="none"/>
        </w:tabs>
        <w:jc w:val="center"/>
        <w:rPr>
          <w:rFonts w:ascii="David" w:hAnsi="David"/>
          <w:b/>
          <w:bCs/>
          <w:sz w:val="22"/>
          <w:szCs w:val="22"/>
        </w:rPr>
      </w:pPr>
      <w:r>
        <w:rPr>
          <w:rFonts w:ascii="David" w:hAnsi="David"/>
          <w:b/>
          <w:b/>
          <w:bCs/>
          <w:sz w:val="22"/>
          <w:sz w:val="22"/>
          <w:szCs w:val="22"/>
          <w:rtl w:val="true"/>
        </w:rPr>
        <w:t xml:space="preserve">שנחתם ב </w:t>
      </w:r>
      <w:r>
        <w:rPr>
          <w:rFonts w:ascii="David" w:hAnsi="David"/>
          <w:b/>
          <w:bCs/>
          <w:sz w:val="22"/>
          <w:szCs w:val="22"/>
          <w:rtl w:val="true"/>
        </w:rPr>
        <w:t xml:space="preserve">________________ </w:t>
      </w:r>
      <w:r>
        <w:rPr>
          <w:rFonts w:ascii="David" w:hAnsi="David"/>
          <w:b/>
          <w:b/>
          <w:bCs/>
          <w:sz w:val="22"/>
          <w:sz w:val="22"/>
          <w:szCs w:val="22"/>
          <w:rtl w:val="true"/>
        </w:rPr>
        <w:t xml:space="preserve">ביום  </w:t>
      </w:r>
      <w:r>
        <w:rPr>
          <w:rFonts w:ascii="David" w:hAnsi="David"/>
          <w:b/>
          <w:bCs/>
          <w:sz w:val="22"/>
          <w:szCs w:val="22"/>
          <w:rtl w:val="true"/>
        </w:rPr>
        <w:t>_</w:t>
      </w:r>
      <w:r>
        <w:rPr>
          <w:rFonts w:ascii="David" w:hAnsi="David"/>
          <w:b/>
          <w:bCs/>
          <w:sz w:val="22"/>
          <w:szCs w:val="22"/>
          <w:rtl w:val="true"/>
        </w:rPr>
        <w:t>[</w:t>
      </w:r>
      <w:r>
        <w:rPr>
          <w:rFonts w:ascii="David" w:hAnsi="David"/>
          <w:b/>
          <w:bCs/>
          <w:sz w:val="22"/>
          <w:szCs w:val="22"/>
        </w:rPr>
        <w:t>DAY</w:t>
      </w:r>
      <w:r>
        <w:rPr>
          <w:rFonts w:ascii="David" w:hAnsi="David"/>
          <w:b/>
          <w:bCs/>
          <w:sz w:val="22"/>
          <w:szCs w:val="22"/>
          <w:rtl w:val="true"/>
        </w:rPr>
        <w:t>]</w:t>
      </w:r>
      <w:r>
        <w:rPr>
          <w:rFonts w:ascii="David" w:hAnsi="David"/>
          <w:b/>
          <w:bCs/>
          <w:sz w:val="22"/>
          <w:szCs w:val="22"/>
          <w:rtl w:val="true"/>
        </w:rPr>
        <w:t xml:space="preserve">__ </w:t>
      </w:r>
      <w:r>
        <w:rPr>
          <w:rFonts w:ascii="David" w:hAnsi="David"/>
          <w:b/>
          <w:b/>
          <w:bCs/>
          <w:sz w:val="22"/>
          <w:sz w:val="22"/>
          <w:szCs w:val="22"/>
          <w:rtl w:val="true"/>
        </w:rPr>
        <w:t xml:space="preserve">לחודש </w:t>
      </w:r>
      <w:r>
        <w:rPr>
          <w:rFonts w:ascii="David" w:hAnsi="David"/>
          <w:b/>
          <w:bCs/>
          <w:sz w:val="22"/>
          <w:szCs w:val="22"/>
          <w:rtl w:val="true"/>
        </w:rPr>
        <w:t>___</w:t>
      </w:r>
      <w:r>
        <w:rPr>
          <w:rFonts w:ascii="David" w:hAnsi="David"/>
          <w:b/>
          <w:bCs/>
          <w:sz w:val="22"/>
          <w:szCs w:val="22"/>
          <w:rtl w:val="true"/>
        </w:rPr>
        <w:t>[</w:t>
      </w:r>
      <w:r>
        <w:rPr>
          <w:rFonts w:ascii="David" w:hAnsi="David"/>
          <w:b/>
          <w:bCs/>
          <w:sz w:val="22"/>
          <w:szCs w:val="22"/>
        </w:rPr>
        <w:t>MONTH</w:t>
      </w:r>
      <w:r>
        <w:rPr>
          <w:rFonts w:ascii="David" w:hAnsi="David"/>
          <w:b/>
          <w:bCs/>
          <w:sz w:val="22"/>
          <w:szCs w:val="22"/>
          <w:rtl w:val="true"/>
        </w:rPr>
        <w:t>]</w:t>
      </w:r>
      <w:r>
        <w:rPr>
          <w:rFonts w:ascii="David" w:hAnsi="David"/>
          <w:b/>
          <w:bCs/>
          <w:sz w:val="22"/>
          <w:szCs w:val="22"/>
          <w:rtl w:val="true"/>
        </w:rPr>
        <w:t xml:space="preserve">__ </w:t>
      </w:r>
      <w:r>
        <w:rPr>
          <w:rFonts w:ascii="David" w:hAnsi="David"/>
          <w:b/>
          <w:b/>
          <w:bCs/>
          <w:sz w:val="22"/>
          <w:sz w:val="22"/>
          <w:szCs w:val="22"/>
          <w:rtl w:val="true"/>
        </w:rPr>
        <w:t xml:space="preserve">שנת </w:t>
      </w:r>
      <w:r>
        <w:rPr>
          <w:rFonts w:ascii="David" w:hAnsi="David"/>
          <w:b/>
          <w:bCs/>
          <w:sz w:val="22"/>
          <w:szCs w:val="22"/>
          <w:rtl w:val="true"/>
        </w:rPr>
        <w:t>__</w:t>
      </w:r>
      <w:r>
        <w:rPr>
          <w:rFonts w:ascii="David" w:hAnsi="David"/>
          <w:b/>
          <w:bCs/>
          <w:sz w:val="22"/>
          <w:szCs w:val="22"/>
          <w:rtl w:val="true"/>
        </w:rPr>
        <w:t>[</w:t>
      </w:r>
      <w:r>
        <w:rPr>
          <w:rFonts w:ascii="David" w:hAnsi="David"/>
          <w:b/>
          <w:bCs/>
          <w:sz w:val="22"/>
          <w:szCs w:val="22"/>
        </w:rPr>
        <w:t>YEAR</w:t>
      </w:r>
      <w:r>
        <w:rPr>
          <w:rFonts w:ascii="David" w:hAnsi="David"/>
          <w:b/>
          <w:bCs/>
          <w:sz w:val="22"/>
          <w:szCs w:val="22"/>
          <w:rtl w:val="true"/>
        </w:rPr>
        <w:t>]</w:t>
      </w:r>
      <w:r>
        <w:rPr>
          <w:rFonts w:ascii="David" w:hAnsi="David"/>
          <w:b/>
          <w:bCs/>
          <w:sz w:val="22"/>
          <w:szCs w:val="22"/>
          <w:rtl w:val="true"/>
        </w:rPr>
        <w:t>____</w:t>
      </w:r>
    </w:p>
    <w:p>
      <w:pPr>
        <w:pStyle w:val="Normal"/>
        <w:jc w:val="center"/>
        <w:rPr>
          <w:rFonts w:ascii="David" w:hAnsi="David"/>
          <w:b/>
          <w:bCs/>
          <w:sz w:val="22"/>
          <w:szCs w:val="22"/>
        </w:rPr>
      </w:pPr>
      <w:r>
        <w:rPr>
          <w:rFonts w:ascii="David" w:hAnsi="David"/>
          <w:b/>
          <w:bCs/>
          <w:sz w:val="22"/>
          <w:szCs w:val="22"/>
          <w:rtl w:val="true"/>
        </w:rPr>
      </w:r>
    </w:p>
    <w:p>
      <w:pPr>
        <w:pStyle w:val="Normal"/>
        <w:jc w:val="center"/>
        <w:rPr>
          <w:rFonts w:ascii="David" w:hAnsi="David"/>
          <w:b/>
          <w:bCs/>
          <w:sz w:val="22"/>
          <w:szCs w:val="22"/>
        </w:rPr>
      </w:pPr>
      <w:r>
        <w:rPr>
          <w:rFonts w:ascii="David" w:hAnsi="David"/>
          <w:b/>
          <w:b/>
          <w:bCs/>
          <w:sz w:val="22"/>
          <w:sz w:val="22"/>
          <w:szCs w:val="22"/>
          <w:rtl w:val="true"/>
        </w:rPr>
        <w:t>בין</w:t>
      </w:r>
    </w:p>
    <w:p>
      <w:pPr>
        <w:pStyle w:val="Normal"/>
        <w:jc w:val="center"/>
        <w:rPr>
          <w:rFonts w:ascii="David" w:hAnsi="David"/>
          <w:b/>
          <w:bCs/>
          <w:sz w:val="22"/>
          <w:szCs w:val="22"/>
        </w:rPr>
      </w:pPr>
      <w:r>
        <w:rPr>
          <w:rFonts w:ascii="David" w:hAnsi="David"/>
          <w:b/>
          <w:b/>
          <w:bCs/>
          <w:sz w:val="22"/>
          <w:sz w:val="22"/>
          <w:szCs w:val="22"/>
          <w:rtl w:val="true"/>
        </w:rPr>
        <w:t>אימפקט ניהול תיקי השקעות בע</w:t>
      </w:r>
      <w:r>
        <w:rPr>
          <w:rFonts w:ascii="David" w:hAnsi="David"/>
          <w:b/>
          <w:bCs/>
          <w:sz w:val="22"/>
          <w:szCs w:val="22"/>
          <w:rtl w:val="true"/>
        </w:rPr>
        <w:t>"</w:t>
      </w:r>
      <w:r>
        <w:rPr>
          <w:rFonts w:ascii="David" w:hAnsi="David"/>
          <w:b/>
          <w:b/>
          <w:bCs/>
          <w:sz w:val="22"/>
          <w:sz w:val="22"/>
          <w:szCs w:val="22"/>
          <w:rtl w:val="true"/>
        </w:rPr>
        <w:t>מ</w:t>
      </w:r>
    </w:p>
    <w:p>
      <w:pPr>
        <w:pStyle w:val="Normal"/>
        <w:jc w:val="center"/>
        <w:rPr>
          <w:rFonts w:ascii="David" w:hAnsi="David"/>
          <w:sz w:val="22"/>
          <w:szCs w:val="22"/>
        </w:rPr>
      </w:pPr>
      <w:r>
        <w:rPr>
          <w:rFonts w:ascii="David" w:hAnsi="David"/>
          <w:sz w:val="22"/>
          <w:sz w:val="22"/>
          <w:szCs w:val="22"/>
          <w:rtl w:val="true"/>
        </w:rPr>
        <w:t>ח</w:t>
      </w:r>
      <w:r>
        <w:rPr>
          <w:rFonts w:ascii="David" w:hAnsi="David"/>
          <w:sz w:val="22"/>
          <w:szCs w:val="22"/>
          <w:rtl w:val="true"/>
        </w:rPr>
        <w:t>.</w:t>
      </w:r>
      <w:r>
        <w:rPr>
          <w:rFonts w:ascii="David" w:hAnsi="David"/>
          <w:sz w:val="22"/>
          <w:sz w:val="22"/>
          <w:szCs w:val="22"/>
          <w:rtl w:val="true"/>
        </w:rPr>
        <w:t>פ</w:t>
      </w:r>
      <w:r>
        <w:rPr>
          <w:rFonts w:ascii="David" w:hAnsi="David"/>
          <w:sz w:val="22"/>
          <w:szCs w:val="22"/>
          <w:rtl w:val="true"/>
        </w:rPr>
        <w:t xml:space="preserve">. </w:t>
      </w:r>
      <w:r>
        <w:rPr>
          <w:rFonts w:ascii="David" w:hAnsi="David"/>
          <w:sz w:val="22"/>
          <w:szCs w:val="22"/>
        </w:rPr>
        <w:t>51-225336-0</w:t>
      </w:r>
    </w:p>
    <w:p>
      <w:pPr>
        <w:pStyle w:val="Normal"/>
        <w:jc w:val="center"/>
        <w:rPr>
          <w:rFonts w:ascii="David" w:hAnsi="David"/>
          <w:sz w:val="22"/>
          <w:szCs w:val="22"/>
        </w:rPr>
      </w:pPr>
      <w:r>
        <w:rPr>
          <w:rFonts w:ascii="David" w:hAnsi="David"/>
          <w:sz w:val="22"/>
          <w:sz w:val="22"/>
          <w:szCs w:val="22"/>
          <w:rtl w:val="true"/>
        </w:rPr>
        <w:t>מרח</w:t>
      </w:r>
      <w:r>
        <w:rPr>
          <w:rFonts w:ascii="David" w:hAnsi="David"/>
          <w:sz w:val="22"/>
          <w:szCs w:val="22"/>
          <w:rtl w:val="true"/>
        </w:rPr>
        <w:t xml:space="preserve">' </w:t>
      </w:r>
      <w:r>
        <w:rPr>
          <w:rFonts w:ascii="David" w:hAnsi="David"/>
          <w:sz w:val="22"/>
          <w:sz w:val="22"/>
          <w:szCs w:val="22"/>
          <w:rtl w:val="true"/>
        </w:rPr>
        <w:t xml:space="preserve">מצדה </w:t>
      </w:r>
      <w:r>
        <w:rPr>
          <w:rFonts w:ascii="David" w:hAnsi="David"/>
          <w:sz w:val="22"/>
          <w:szCs w:val="22"/>
        </w:rPr>
        <w:t>7</w:t>
      </w:r>
      <w:r>
        <w:rPr>
          <w:rFonts w:ascii="David" w:hAnsi="David"/>
          <w:sz w:val="22"/>
          <w:szCs w:val="22"/>
          <w:rtl w:val="true"/>
        </w:rPr>
        <w:t xml:space="preserve">, </w:t>
      </w:r>
      <w:r>
        <w:rPr>
          <w:rFonts w:ascii="David" w:hAnsi="David"/>
          <w:sz w:val="22"/>
          <w:sz w:val="22"/>
          <w:szCs w:val="22"/>
          <w:rtl w:val="true"/>
        </w:rPr>
        <w:t xml:space="preserve">מגדל בסר </w:t>
      </w:r>
      <w:r>
        <w:rPr>
          <w:rFonts w:ascii="David" w:hAnsi="David"/>
          <w:sz w:val="22"/>
          <w:szCs w:val="22"/>
        </w:rPr>
        <w:t>4</w:t>
      </w:r>
      <w:r>
        <w:rPr>
          <w:rFonts w:ascii="David" w:hAnsi="David"/>
          <w:sz w:val="22"/>
          <w:szCs w:val="22"/>
          <w:rtl w:val="true"/>
        </w:rPr>
        <w:t xml:space="preserve">, </w:t>
      </w:r>
      <w:r>
        <w:rPr>
          <w:rFonts w:ascii="David" w:hAnsi="David"/>
          <w:sz w:val="22"/>
          <w:sz w:val="22"/>
          <w:szCs w:val="22"/>
          <w:rtl w:val="true"/>
        </w:rPr>
        <w:t xml:space="preserve">בני ברק </w:t>
      </w:r>
      <w:r>
        <w:rPr>
          <w:rFonts w:ascii="David" w:hAnsi="David"/>
          <w:sz w:val="22"/>
          <w:szCs w:val="22"/>
          <w:rtl w:val="true"/>
        </w:rPr>
        <w:t>(</w:t>
      </w:r>
      <w:r>
        <w:rPr>
          <w:rFonts w:ascii="David" w:hAnsi="David"/>
          <w:sz w:val="22"/>
          <w:sz w:val="22"/>
          <w:szCs w:val="22"/>
          <w:rtl w:val="true"/>
        </w:rPr>
        <w:t>להלן</w:t>
      </w:r>
      <w:r>
        <w:rPr>
          <w:rFonts w:ascii="David" w:hAnsi="David"/>
          <w:sz w:val="22"/>
          <w:szCs w:val="22"/>
          <w:rtl w:val="true"/>
        </w:rPr>
        <w:t>: "</w:t>
      </w:r>
      <w:r>
        <w:rPr>
          <w:rFonts w:ascii="David" w:hAnsi="David"/>
          <w:b/>
          <w:b/>
          <w:bCs/>
          <w:sz w:val="22"/>
          <w:sz w:val="22"/>
          <w:szCs w:val="22"/>
          <w:rtl w:val="true"/>
        </w:rPr>
        <w:t>אימפקט</w:t>
      </w:r>
      <w:r>
        <w:rPr>
          <w:rFonts w:ascii="David" w:hAnsi="David"/>
          <w:sz w:val="22"/>
          <w:szCs w:val="22"/>
          <w:rtl w:val="true"/>
        </w:rPr>
        <w:t>")</w:t>
        <w:tab/>
      </w:r>
    </w:p>
    <w:p>
      <w:pPr>
        <w:pStyle w:val="Normal"/>
        <w:ind w:firstLine="720" w:left="2160"/>
        <w:jc w:val="center"/>
        <w:rPr>
          <w:rFonts w:ascii="David" w:hAnsi="David"/>
          <w:sz w:val="22"/>
          <w:szCs w:val="22"/>
        </w:rPr>
      </w:pPr>
      <w:r>
        <w:rPr>
          <w:rFonts w:ascii="David" w:hAnsi="David"/>
          <w:sz w:val="22"/>
          <w:szCs w:val="22"/>
          <w:rtl w:val="true"/>
        </w:rPr>
        <w:tab/>
        <w:tab/>
        <w:tab/>
      </w:r>
    </w:p>
    <w:p>
      <w:pPr>
        <w:pStyle w:val="Normal"/>
        <w:rPr>
          <w:rFonts w:ascii="David" w:hAnsi="David"/>
          <w:sz w:val="22"/>
          <w:szCs w:val="22"/>
        </w:rPr>
      </w:pPr>
      <w:r>
        <w:rPr>
          <w:rFonts w:ascii="David" w:hAnsi="David"/>
          <w:sz w:val="22"/>
          <w:szCs w:val="22"/>
          <w:rtl w:val="true"/>
        </w:rPr>
      </w:r>
    </w:p>
    <w:tbl>
      <w:tblPr>
        <w:bidiVisual w:val="true"/>
        <w:tblW w:w="9380" w:type="dxa"/>
        <w:jc w:val="left"/>
        <w:tblInd w:w="106" w:type="dxa"/>
        <w:tblLayout w:type="fixed"/>
        <w:tblCellMar>
          <w:top w:w="0" w:type="dxa"/>
          <w:left w:w="108" w:type="dxa"/>
          <w:bottom w:w="0" w:type="dxa"/>
          <w:right w:w="108" w:type="dxa"/>
        </w:tblCellMar>
        <w:tblLook w:val="01e0" w:noHBand="0" w:noVBand="0" w:firstColumn="1" w:lastRow="1" w:lastColumn="1" w:firstRow="1"/>
      </w:tblPr>
      <w:tblGrid>
        <w:gridCol w:w="9380"/>
      </w:tblGrid>
      <w:tr>
        <w:trPr>
          <w:trHeight w:val="411" w:hRule="atLeast"/>
        </w:trPr>
        <w:tc>
          <w:tcPr>
            <w:tcW w:w="9380" w:type="dxa"/>
            <w:tcBorders>
              <w:top w:val="single" w:sz="4" w:space="0" w:color="000000"/>
              <w:left w:val="single" w:sz="4" w:space="0" w:color="000000"/>
              <w:bottom w:val="single" w:sz="4" w:space="0" w:color="000000"/>
              <w:right w:val="single" w:sz="4" w:space="0" w:color="000000"/>
            </w:tcBorders>
          </w:tcPr>
          <w:p>
            <w:pPr>
              <w:pStyle w:val="Normal"/>
              <w:rPr>
                <w:rFonts w:ascii="David" w:hAnsi="David"/>
                <w:sz w:val="22"/>
                <w:szCs w:val="22"/>
              </w:rPr>
            </w:pPr>
            <w:r>
              <w:rPr>
                <w:rFonts w:ascii="David" w:hAnsi="David"/>
                <w:sz w:val="22"/>
                <w:sz w:val="22"/>
                <w:szCs w:val="22"/>
                <w:rtl w:val="true"/>
              </w:rPr>
              <w:t>שם</w:t>
            </w:r>
            <w:r>
              <w:rPr>
                <w:rFonts w:ascii="David" w:hAnsi="David"/>
                <w:sz w:val="22"/>
                <w:szCs w:val="22"/>
                <w:rtl w:val="true"/>
              </w:rPr>
              <w:t xml:space="preserve">:   </w:t>
            </w:r>
            <w:r>
              <w:rPr>
                <w:rFonts w:ascii="David" w:hAnsi="David"/>
                <w:sz w:val="22"/>
                <w:szCs w:val="22"/>
                <w:rtl w:val="true"/>
              </w:rPr>
              <w:t>[</w:t>
            </w:r>
            <w:r>
              <w:rPr>
                <w:rFonts w:ascii="David" w:hAnsi="David"/>
                <w:sz w:val="22"/>
                <w:szCs w:val="22"/>
              </w:rPr>
              <w:t>NAME</w:t>
            </w:r>
            <w:r>
              <w:rPr>
                <w:rFonts w:ascii="David" w:hAnsi="David"/>
                <w:sz w:val="22"/>
                <w:szCs w:val="22"/>
                <w:rtl w:val="true"/>
              </w:rPr>
              <w:t>]</w:t>
            </w:r>
          </w:p>
        </w:tc>
      </w:tr>
      <w:tr>
        <w:trPr>
          <w:trHeight w:val="411" w:hRule="atLeast"/>
        </w:trPr>
        <w:tc>
          <w:tcPr>
            <w:tcW w:w="9380" w:type="dxa"/>
            <w:tcBorders>
              <w:top w:val="single" w:sz="4" w:space="0" w:color="000000"/>
              <w:left w:val="single" w:sz="4" w:space="0" w:color="000000"/>
              <w:bottom w:val="single" w:sz="4" w:space="0" w:color="000000"/>
              <w:right w:val="single" w:sz="4" w:space="0" w:color="000000"/>
            </w:tcBorders>
          </w:tcPr>
          <w:p>
            <w:pPr>
              <w:pStyle w:val="Normal"/>
              <w:rPr>
                <w:rFonts w:ascii="David" w:hAnsi="David"/>
                <w:sz w:val="22"/>
                <w:szCs w:val="22"/>
              </w:rPr>
            </w:pPr>
            <w:r>
              <w:rPr>
                <w:rFonts w:ascii="David" w:hAnsi="David"/>
                <w:sz w:val="22"/>
                <w:sz w:val="22"/>
                <w:szCs w:val="22"/>
                <w:rtl w:val="true"/>
              </w:rPr>
              <w:t>ת</w:t>
            </w:r>
            <w:r>
              <w:rPr>
                <w:rFonts w:ascii="David" w:hAnsi="David"/>
                <w:sz w:val="22"/>
                <w:szCs w:val="22"/>
                <w:rtl w:val="true"/>
              </w:rPr>
              <w:t>.</w:t>
            </w:r>
            <w:r>
              <w:rPr>
                <w:rFonts w:ascii="David" w:hAnsi="David"/>
                <w:sz w:val="22"/>
                <w:sz w:val="22"/>
                <w:szCs w:val="22"/>
                <w:rtl w:val="true"/>
              </w:rPr>
              <w:t>ז</w:t>
            </w:r>
            <w:r>
              <w:rPr>
                <w:rFonts w:ascii="David" w:hAnsi="David"/>
                <w:sz w:val="22"/>
                <w:szCs w:val="22"/>
                <w:rtl w:val="true"/>
              </w:rPr>
              <w:t xml:space="preserve">/ </w:t>
            </w:r>
            <w:r>
              <w:rPr>
                <w:rFonts w:ascii="David" w:hAnsi="David"/>
                <w:sz w:val="22"/>
                <w:sz w:val="22"/>
                <w:szCs w:val="22"/>
                <w:rtl w:val="true"/>
              </w:rPr>
              <w:t>ח</w:t>
            </w:r>
            <w:r>
              <w:rPr>
                <w:rFonts w:ascii="David" w:hAnsi="David"/>
                <w:sz w:val="22"/>
                <w:szCs w:val="22"/>
                <w:rtl w:val="true"/>
              </w:rPr>
              <w:t>.</w:t>
            </w:r>
            <w:r>
              <w:rPr>
                <w:rFonts w:ascii="David" w:hAnsi="David"/>
                <w:sz w:val="22"/>
                <w:sz w:val="22"/>
                <w:szCs w:val="22"/>
                <w:rtl w:val="true"/>
              </w:rPr>
              <w:t>פ</w:t>
            </w:r>
            <w:r>
              <w:rPr>
                <w:rFonts w:ascii="David" w:hAnsi="David"/>
                <w:sz w:val="22"/>
                <w:szCs w:val="22"/>
                <w:rtl w:val="true"/>
              </w:rPr>
              <w:t xml:space="preserve">:  </w:t>
            </w:r>
            <w:r>
              <w:rPr>
                <w:rFonts w:ascii="David" w:hAnsi="David"/>
                <w:sz w:val="22"/>
                <w:szCs w:val="22"/>
                <w:rtl w:val="true"/>
              </w:rPr>
              <w:t>[</w:t>
            </w:r>
            <w:r>
              <w:rPr>
                <w:rFonts w:ascii="David" w:hAnsi="David"/>
                <w:sz w:val="22"/>
                <w:szCs w:val="22"/>
              </w:rPr>
              <w:t>UID</w:t>
            </w:r>
            <w:r>
              <w:rPr>
                <w:rFonts w:ascii="David" w:hAnsi="David"/>
                <w:sz w:val="22"/>
                <w:szCs w:val="22"/>
                <w:rtl w:val="true"/>
              </w:rPr>
              <w:t>]</w:t>
            </w:r>
          </w:p>
        </w:tc>
      </w:tr>
      <w:tr>
        <w:trPr>
          <w:trHeight w:val="411" w:hRule="atLeast"/>
        </w:trPr>
        <w:tc>
          <w:tcPr>
            <w:tcW w:w="9380" w:type="dxa"/>
            <w:tcBorders>
              <w:top w:val="single" w:sz="4" w:space="0" w:color="000000"/>
              <w:left w:val="single" w:sz="4" w:space="0" w:color="000000"/>
              <w:bottom w:val="single" w:sz="4" w:space="0" w:color="000000"/>
              <w:right w:val="single" w:sz="4" w:space="0" w:color="000000"/>
            </w:tcBorders>
          </w:tcPr>
          <w:p>
            <w:pPr>
              <w:pStyle w:val="Normal"/>
              <w:rPr>
                <w:rFonts w:ascii="David" w:hAnsi="David"/>
                <w:sz w:val="22"/>
                <w:szCs w:val="22"/>
              </w:rPr>
            </w:pPr>
            <w:r>
              <w:rPr>
                <w:rFonts w:ascii="David" w:hAnsi="David"/>
                <w:sz w:val="22"/>
                <w:sz w:val="22"/>
                <w:szCs w:val="22"/>
                <w:rtl w:val="true"/>
              </w:rPr>
              <w:t>ת</w:t>
            </w:r>
            <w:r>
              <w:rPr>
                <w:rFonts w:ascii="David" w:hAnsi="David"/>
                <w:sz w:val="22"/>
                <w:szCs w:val="22"/>
                <w:rtl w:val="true"/>
              </w:rPr>
              <w:t xml:space="preserve">. </w:t>
            </w:r>
            <w:r>
              <w:rPr>
                <w:rFonts w:ascii="David" w:hAnsi="David"/>
                <w:sz w:val="22"/>
                <w:sz w:val="22"/>
                <w:szCs w:val="22"/>
                <w:rtl w:val="true"/>
              </w:rPr>
              <w:t xml:space="preserve">לידה  </w:t>
            </w:r>
            <w:r>
              <w:rPr>
                <w:rFonts w:ascii="David" w:hAnsi="David"/>
                <w:sz w:val="22"/>
                <w:szCs w:val="22"/>
                <w:rtl w:val="true"/>
              </w:rPr>
              <w:t>[</w:t>
            </w:r>
            <w:r>
              <w:rPr>
                <w:rFonts w:ascii="David" w:hAnsi="David"/>
                <w:sz w:val="22"/>
                <w:szCs w:val="22"/>
              </w:rPr>
              <w:t>BIRTH-DATE</w:t>
            </w:r>
            <w:r>
              <w:rPr>
                <w:rFonts w:ascii="David" w:hAnsi="David"/>
                <w:sz w:val="22"/>
                <w:szCs w:val="22"/>
                <w:rtl w:val="true"/>
              </w:rPr>
              <w:t>]</w:t>
            </w:r>
          </w:p>
        </w:tc>
      </w:tr>
      <w:tr>
        <w:trPr>
          <w:trHeight w:val="411" w:hRule="atLeast"/>
        </w:trPr>
        <w:tc>
          <w:tcPr>
            <w:tcW w:w="9380" w:type="dxa"/>
            <w:tcBorders>
              <w:top w:val="single" w:sz="4" w:space="0" w:color="000000"/>
              <w:left w:val="single" w:sz="4" w:space="0" w:color="000000"/>
              <w:bottom w:val="single" w:sz="4" w:space="0" w:color="000000"/>
              <w:right w:val="single" w:sz="4" w:space="0" w:color="000000"/>
            </w:tcBorders>
          </w:tcPr>
          <w:p>
            <w:pPr>
              <w:pStyle w:val="Normal"/>
              <w:rPr>
                <w:rFonts w:ascii="David" w:hAnsi="David"/>
                <w:sz w:val="22"/>
                <w:szCs w:val="22"/>
              </w:rPr>
            </w:pPr>
            <w:r>
              <w:rPr>
                <w:rFonts w:ascii="David" w:hAnsi="David"/>
                <w:sz w:val="22"/>
                <w:sz w:val="22"/>
                <w:szCs w:val="22"/>
                <w:rtl w:val="true"/>
              </w:rPr>
              <w:t xml:space="preserve">מין   </w:t>
            </w:r>
            <w:r>
              <w:rPr>
                <w:rFonts w:ascii="David" w:hAnsi="David"/>
                <w:sz w:val="22"/>
                <w:szCs w:val="22"/>
                <w:rtl w:val="true"/>
              </w:rPr>
              <w:t>[</w:t>
            </w:r>
            <w:r>
              <w:rPr>
                <w:rFonts w:ascii="David" w:hAnsi="David"/>
                <w:sz w:val="22"/>
                <w:szCs w:val="22"/>
              </w:rPr>
              <w:t>GENDER</w:t>
            </w:r>
            <w:r>
              <w:rPr>
                <w:rFonts w:ascii="David" w:hAnsi="David"/>
                <w:sz w:val="22"/>
                <w:szCs w:val="22"/>
                <w:rtl w:val="true"/>
              </w:rPr>
              <w:t>]</w:t>
            </w:r>
          </w:p>
        </w:tc>
      </w:tr>
      <w:tr>
        <w:trPr>
          <w:trHeight w:val="411" w:hRule="atLeast"/>
        </w:trPr>
        <w:tc>
          <w:tcPr>
            <w:tcW w:w="9380" w:type="dxa"/>
            <w:tcBorders>
              <w:top w:val="single" w:sz="4" w:space="0" w:color="000000"/>
              <w:left w:val="single" w:sz="4" w:space="0" w:color="000000"/>
              <w:bottom w:val="single" w:sz="4" w:space="0" w:color="000000"/>
              <w:right w:val="single" w:sz="4" w:space="0" w:color="000000"/>
            </w:tcBorders>
          </w:tcPr>
          <w:p>
            <w:pPr>
              <w:pStyle w:val="Normal"/>
              <w:rPr>
                <w:rFonts w:ascii="David" w:hAnsi="David"/>
                <w:sz w:val="22"/>
                <w:szCs w:val="22"/>
              </w:rPr>
            </w:pPr>
            <w:r>
              <w:rPr>
                <w:rFonts w:ascii="David" w:hAnsi="David"/>
                <w:sz w:val="22"/>
                <w:sz w:val="22"/>
                <w:szCs w:val="22"/>
                <w:rtl w:val="true"/>
              </w:rPr>
              <w:t>כתובת</w:t>
            </w:r>
            <w:r>
              <w:rPr>
                <w:rFonts w:ascii="David" w:hAnsi="David"/>
                <w:sz w:val="22"/>
                <w:szCs w:val="22"/>
                <w:rtl w:val="true"/>
              </w:rPr>
              <w:t xml:space="preserve">:  </w:t>
            </w:r>
            <w:r>
              <w:rPr>
                <w:rFonts w:ascii="David" w:hAnsi="David"/>
                <w:sz w:val="22"/>
                <w:szCs w:val="22"/>
                <w:rtl w:val="true"/>
              </w:rPr>
              <w:t>[</w:t>
            </w:r>
            <w:r>
              <w:rPr>
                <w:rFonts w:ascii="David" w:hAnsi="David"/>
                <w:sz w:val="22"/>
                <w:szCs w:val="22"/>
              </w:rPr>
              <w:t>ADDRESS</w:t>
            </w:r>
            <w:r>
              <w:rPr>
                <w:rFonts w:ascii="David" w:hAnsi="David"/>
                <w:sz w:val="22"/>
                <w:szCs w:val="22"/>
                <w:rtl w:val="true"/>
              </w:rPr>
              <w:t>]</w:t>
            </w:r>
          </w:p>
        </w:tc>
      </w:tr>
      <w:tr>
        <w:trPr>
          <w:trHeight w:val="411" w:hRule="atLeast"/>
        </w:trPr>
        <w:tc>
          <w:tcPr>
            <w:tcW w:w="9380" w:type="dxa"/>
            <w:tcBorders>
              <w:top w:val="single" w:sz="4" w:space="0" w:color="000000"/>
              <w:left w:val="single" w:sz="4" w:space="0" w:color="000000"/>
              <w:bottom w:val="single" w:sz="4" w:space="0" w:color="000000"/>
              <w:right w:val="single" w:sz="4" w:space="0" w:color="000000"/>
            </w:tcBorders>
          </w:tcPr>
          <w:p>
            <w:pPr>
              <w:pStyle w:val="Normal"/>
              <w:rPr>
                <w:rFonts w:ascii="David" w:hAnsi="David"/>
                <w:sz w:val="22"/>
                <w:szCs w:val="22"/>
              </w:rPr>
            </w:pPr>
            <w:r>
              <w:rPr>
                <w:rFonts w:ascii="David" w:hAnsi="David"/>
                <w:sz w:val="22"/>
                <w:sz w:val="22"/>
                <w:szCs w:val="22"/>
                <w:rtl w:val="true"/>
              </w:rPr>
              <w:t>דוא</w:t>
            </w:r>
            <w:r>
              <w:rPr>
                <w:rFonts w:ascii="David" w:hAnsi="David"/>
                <w:sz w:val="22"/>
                <w:szCs w:val="22"/>
                <w:rtl w:val="true"/>
              </w:rPr>
              <w:t>"</w:t>
            </w:r>
            <w:r>
              <w:rPr>
                <w:rFonts w:ascii="David" w:hAnsi="David"/>
                <w:sz w:val="22"/>
                <w:sz w:val="22"/>
                <w:szCs w:val="22"/>
                <w:rtl w:val="true"/>
              </w:rPr>
              <w:t>ל</w:t>
            </w:r>
            <w:r>
              <w:rPr>
                <w:rFonts w:ascii="David" w:hAnsi="David"/>
                <w:sz w:val="22"/>
                <w:szCs w:val="22"/>
                <w:rtl w:val="true"/>
              </w:rPr>
              <w:t xml:space="preserve">: </w:t>
            </w:r>
            <w:r>
              <w:rPr>
                <w:rFonts w:ascii="David" w:hAnsi="David"/>
                <w:sz w:val="22"/>
                <w:szCs w:val="22"/>
                <w:rtl w:val="true"/>
              </w:rPr>
              <w:t>[</w:t>
            </w:r>
            <w:r>
              <w:rPr>
                <w:rFonts w:ascii="David" w:hAnsi="David"/>
                <w:sz w:val="22"/>
                <w:szCs w:val="22"/>
              </w:rPr>
              <w:t>EMAIL</w:t>
            </w:r>
            <w:r>
              <w:rPr>
                <w:rFonts w:ascii="David" w:hAnsi="David"/>
                <w:sz w:val="22"/>
                <w:szCs w:val="22"/>
                <w:rtl w:val="true"/>
              </w:rPr>
              <w:t>]</w:t>
            </w:r>
          </w:p>
        </w:tc>
      </w:tr>
      <w:tr>
        <w:trPr>
          <w:trHeight w:val="411" w:hRule="atLeast"/>
        </w:trPr>
        <w:tc>
          <w:tcPr>
            <w:tcW w:w="9380" w:type="dxa"/>
            <w:tcBorders>
              <w:top w:val="single" w:sz="4" w:space="0" w:color="000000"/>
              <w:left w:val="single" w:sz="4" w:space="0" w:color="000000"/>
              <w:bottom w:val="single" w:sz="4" w:space="0" w:color="000000"/>
              <w:right w:val="single" w:sz="4" w:space="0" w:color="000000"/>
            </w:tcBorders>
          </w:tcPr>
          <w:p>
            <w:pPr>
              <w:pStyle w:val="Normal"/>
              <w:rPr>
                <w:rFonts w:ascii="David" w:hAnsi="David"/>
                <w:sz w:val="22"/>
                <w:szCs w:val="22"/>
              </w:rPr>
            </w:pPr>
            <w:r>
              <w:rPr>
                <w:rFonts w:ascii="David" w:hAnsi="David"/>
                <w:sz w:val="22"/>
                <w:sz w:val="22"/>
                <w:szCs w:val="22"/>
                <w:rtl w:val="true"/>
              </w:rPr>
              <w:t>טלפון</w:t>
            </w:r>
            <w:r>
              <w:rPr>
                <w:rFonts w:ascii="David" w:hAnsi="David"/>
                <w:sz w:val="22"/>
                <w:szCs w:val="22"/>
                <w:rtl w:val="true"/>
              </w:rPr>
              <w:t xml:space="preserve">:  </w:t>
            </w:r>
            <w:r>
              <w:rPr>
                <w:rFonts w:ascii="David" w:hAnsi="David"/>
                <w:sz w:val="22"/>
                <w:szCs w:val="22"/>
                <w:rtl w:val="true"/>
              </w:rPr>
              <w:t>[</w:t>
            </w:r>
            <w:r>
              <w:rPr>
                <w:rFonts w:ascii="David" w:hAnsi="David"/>
                <w:sz w:val="22"/>
                <w:szCs w:val="22"/>
              </w:rPr>
              <w:t>PHONE-NO</w:t>
            </w:r>
            <w:r>
              <w:rPr>
                <w:rFonts w:ascii="David" w:hAnsi="David"/>
                <w:sz w:val="22"/>
                <w:szCs w:val="22"/>
                <w:rtl w:val="true"/>
              </w:rPr>
              <w:t>]</w:t>
            </w:r>
          </w:p>
        </w:tc>
      </w:tr>
      <w:tr>
        <w:trPr>
          <w:trHeight w:val="411" w:hRule="atLeast"/>
        </w:trPr>
        <w:tc>
          <w:tcPr>
            <w:tcW w:w="9380" w:type="dxa"/>
            <w:tcBorders>
              <w:top w:val="single" w:sz="4" w:space="0" w:color="000000"/>
              <w:left w:val="single" w:sz="4" w:space="0" w:color="000000"/>
              <w:bottom w:val="single" w:sz="4" w:space="0" w:color="000000"/>
              <w:right w:val="single" w:sz="4" w:space="0" w:color="000000"/>
            </w:tcBorders>
          </w:tcPr>
          <w:p>
            <w:pPr>
              <w:pStyle w:val="Normal"/>
              <w:rPr>
                <w:rFonts w:ascii="David" w:hAnsi="David"/>
                <w:sz w:val="22"/>
                <w:szCs w:val="22"/>
              </w:rPr>
            </w:pPr>
            <w:r>
              <w:rPr>
                <w:rFonts w:ascii="David" w:hAnsi="David"/>
                <w:sz w:val="22"/>
                <w:sz w:val="22"/>
                <w:szCs w:val="22"/>
                <w:rtl w:val="true"/>
              </w:rPr>
              <w:t>נייד</w:t>
            </w:r>
            <w:r>
              <w:rPr>
                <w:rFonts w:ascii="David" w:hAnsi="David"/>
                <w:sz w:val="22"/>
                <w:szCs w:val="22"/>
                <w:rtl w:val="true"/>
              </w:rPr>
              <w:t>:</w:t>
            </w:r>
          </w:p>
        </w:tc>
      </w:tr>
      <w:tr>
        <w:trPr>
          <w:trHeight w:val="411" w:hRule="atLeast"/>
        </w:trPr>
        <w:tc>
          <w:tcPr>
            <w:tcW w:w="9380" w:type="dxa"/>
            <w:tcBorders>
              <w:top w:val="single" w:sz="4" w:space="0" w:color="000000"/>
              <w:left w:val="single" w:sz="4" w:space="0" w:color="000000"/>
              <w:bottom w:val="single" w:sz="4" w:space="0" w:color="000000"/>
              <w:right w:val="single" w:sz="4" w:space="0" w:color="000000"/>
            </w:tcBorders>
          </w:tcPr>
          <w:p>
            <w:pPr>
              <w:pStyle w:val="Normal"/>
              <w:rPr>
                <w:rFonts w:ascii="David" w:hAnsi="David"/>
                <w:sz w:val="22"/>
                <w:szCs w:val="22"/>
              </w:rPr>
            </w:pPr>
            <w:r>
              <w:rPr>
                <w:rFonts w:ascii="David" w:hAnsi="David"/>
                <w:sz w:val="22"/>
                <w:sz w:val="22"/>
                <w:szCs w:val="22"/>
                <w:rtl w:val="true"/>
              </w:rPr>
              <w:t>אזרחות</w:t>
            </w:r>
            <w:r>
              <w:rPr>
                <w:rFonts w:ascii="David" w:hAnsi="David"/>
                <w:sz w:val="22"/>
                <w:szCs w:val="22"/>
                <w:rtl w:val="true"/>
              </w:rPr>
              <w:t xml:space="preserve">*  </w:t>
            </w:r>
            <w:r>
              <w:rPr>
                <w:rFonts w:ascii="David" w:hAnsi="David"/>
                <w:sz w:val="22"/>
                <w:szCs w:val="22"/>
                <w:rtl w:val="true"/>
              </w:rPr>
              <w:t>[</w:t>
            </w:r>
            <w:r>
              <w:rPr>
                <w:rFonts w:ascii="David" w:hAnsi="David"/>
                <w:sz w:val="22"/>
                <w:szCs w:val="22"/>
              </w:rPr>
              <w:t>CITIZENSHIP</w:t>
            </w:r>
            <w:r>
              <w:rPr>
                <w:rFonts w:ascii="David" w:hAnsi="David"/>
                <w:sz w:val="22"/>
                <w:szCs w:val="22"/>
                <w:rtl w:val="true"/>
              </w:rPr>
              <w:t>]</w:t>
            </w:r>
          </w:p>
        </w:tc>
      </w:tr>
    </w:tbl>
    <w:p>
      <w:pPr>
        <w:pStyle w:val="Normal"/>
        <w:rPr>
          <w:rFonts w:ascii="David" w:hAnsi="David"/>
          <w:b/>
          <w:bCs/>
          <w:sz w:val="22"/>
          <w:szCs w:val="22"/>
          <w:u w:val="single"/>
        </w:rPr>
      </w:pPr>
      <w:r>
        <w:rPr>
          <w:rFonts w:ascii="David" w:hAnsi="David"/>
          <w:b/>
          <w:bCs/>
          <w:sz w:val="22"/>
          <w:szCs w:val="22"/>
          <w:u w:val="single"/>
          <w:rtl w:val="true"/>
        </w:rPr>
      </w:r>
    </w:p>
    <w:p>
      <w:pPr>
        <w:pStyle w:val="Normal"/>
        <w:jc w:val="center"/>
        <w:rPr>
          <w:rFonts w:ascii="David" w:hAnsi="David"/>
          <w:sz w:val="22"/>
          <w:szCs w:val="22"/>
        </w:rPr>
      </w:pPr>
      <w:r>
        <w:rPr>
          <w:rFonts w:ascii="David" w:hAnsi="David"/>
          <w:sz w:val="22"/>
          <w:szCs w:val="22"/>
          <w:rtl w:val="true"/>
        </w:rPr>
        <w:t>(</w:t>
      </w:r>
      <w:r>
        <w:rPr>
          <w:rFonts w:ascii="David" w:hAnsi="David"/>
          <w:sz w:val="22"/>
          <w:sz w:val="22"/>
          <w:szCs w:val="22"/>
          <w:rtl w:val="true"/>
        </w:rPr>
        <w:t>להלן ביחד</w:t>
      </w:r>
      <w:r>
        <w:rPr>
          <w:rFonts w:ascii="David" w:hAnsi="David"/>
          <w:sz w:val="22"/>
          <w:szCs w:val="22"/>
          <w:rtl w:val="true"/>
        </w:rPr>
        <w:t>: "</w:t>
      </w:r>
      <w:r>
        <w:rPr>
          <w:rFonts w:ascii="David" w:hAnsi="David"/>
          <w:b/>
          <w:b/>
          <w:bCs/>
          <w:sz w:val="22"/>
          <w:sz w:val="22"/>
          <w:szCs w:val="22"/>
          <w:rtl w:val="true"/>
        </w:rPr>
        <w:t>הלקוח</w:t>
      </w:r>
      <w:r>
        <w:rPr>
          <w:rFonts w:ascii="David" w:hAnsi="David"/>
          <w:sz w:val="22"/>
          <w:szCs w:val="22"/>
          <w:rtl w:val="true"/>
        </w:rPr>
        <w:t>")</w:t>
      </w:r>
    </w:p>
    <w:p>
      <w:pPr>
        <w:pStyle w:val="Normal"/>
        <w:jc w:val="both"/>
        <w:rPr>
          <w:rFonts w:ascii="David" w:hAnsi="David"/>
          <w:sz w:val="22"/>
          <w:szCs w:val="22"/>
        </w:rPr>
      </w:pPr>
      <w:r>
        <w:rPr>
          <w:rFonts w:ascii="David" w:hAnsi="David"/>
          <w:sz w:val="22"/>
          <w:sz w:val="22"/>
          <w:szCs w:val="22"/>
          <w:rtl w:val="true"/>
        </w:rPr>
        <w:t>ללקוח פיקדון ני</w:t>
      </w:r>
      <w:r>
        <w:rPr>
          <w:rFonts w:ascii="David" w:hAnsi="David"/>
          <w:sz w:val="22"/>
          <w:szCs w:val="22"/>
          <w:rtl w:val="true"/>
        </w:rPr>
        <w:t>"</w:t>
      </w:r>
      <w:r>
        <w:rPr>
          <w:rFonts w:ascii="David" w:hAnsi="David"/>
          <w:sz w:val="22"/>
          <w:sz w:val="22"/>
          <w:szCs w:val="22"/>
          <w:rtl w:val="true"/>
        </w:rPr>
        <w:t>ע וחשבונות כספיים הנלווים לו</w:t>
      </w:r>
      <w:r>
        <w:rPr>
          <w:rFonts w:ascii="David" w:hAnsi="David"/>
          <w:sz w:val="22"/>
          <w:szCs w:val="22"/>
          <w:rtl w:val="true"/>
        </w:rPr>
        <w:t xml:space="preserve">, </w:t>
      </w:r>
      <w:r>
        <w:rPr>
          <w:rFonts w:ascii="David" w:hAnsi="David"/>
          <w:sz w:val="22"/>
          <w:sz w:val="22"/>
          <w:szCs w:val="22"/>
          <w:rtl w:val="true"/>
        </w:rPr>
        <w:t>שפתח לצורך ניהול תיק ההשקעות ע</w:t>
      </w:r>
      <w:r>
        <w:rPr>
          <w:rFonts w:ascii="David" w:hAnsi="David"/>
          <w:sz w:val="22"/>
          <w:szCs w:val="22"/>
          <w:rtl w:val="true"/>
        </w:rPr>
        <w:t>"</w:t>
      </w:r>
      <w:r>
        <w:rPr>
          <w:rFonts w:ascii="David" w:hAnsi="David"/>
          <w:sz w:val="22"/>
          <w:sz w:val="22"/>
          <w:szCs w:val="22"/>
          <w:rtl w:val="true"/>
        </w:rPr>
        <w:t>י אימפקט</w:t>
      </w:r>
      <w:r>
        <w:rPr>
          <w:rFonts w:ascii="David" w:hAnsi="David"/>
          <w:sz w:val="22"/>
          <w:szCs w:val="22"/>
          <w:rtl w:val="true"/>
        </w:rPr>
        <w:t xml:space="preserve">, </w:t>
      </w:r>
      <w:r>
        <w:rPr>
          <w:rFonts w:ascii="David" w:hAnsi="David"/>
          <w:sz w:val="22"/>
          <w:sz w:val="22"/>
          <w:szCs w:val="22"/>
          <w:rtl w:val="true"/>
        </w:rPr>
        <w:t>כמפורט להלן</w:t>
      </w:r>
      <w:r>
        <w:rPr>
          <w:rFonts w:ascii="David" w:hAnsi="David"/>
          <w:sz w:val="22"/>
          <w:szCs w:val="22"/>
          <w:rtl w:val="true"/>
        </w:rPr>
        <w:t>:</w:t>
      </w:r>
    </w:p>
    <w:tbl>
      <w:tblPr>
        <w:tblpPr w:vertAnchor="text" w:tblpYSpec="center" w:horzAnchor="margin" w:leftFromText="180" w:rightFromText="180" w:tblpX="0"/>
        <w:bidiVisual w:val="true"/>
        <w:tblW w:w="9346" w:type="dxa"/>
        <w:jc w:val="left"/>
        <w:tblInd w:w="-5" w:type="dxa"/>
        <w:tblLayout w:type="fixed"/>
        <w:tblCellMar>
          <w:top w:w="0" w:type="dxa"/>
          <w:left w:w="108" w:type="dxa"/>
          <w:bottom w:w="0" w:type="dxa"/>
          <w:right w:w="108" w:type="dxa"/>
        </w:tblCellMar>
        <w:tblLook w:val="01e0" w:noHBand="0" w:noVBand="0" w:firstColumn="1" w:lastRow="1" w:lastColumn="1" w:firstRow="1"/>
      </w:tblPr>
      <w:tblGrid>
        <w:gridCol w:w="3237"/>
        <w:gridCol w:w="3054"/>
        <w:gridCol w:w="3055"/>
      </w:tblGrid>
      <w:tr>
        <w:trPr>
          <w:trHeight w:val="281" w:hRule="atLeast"/>
        </w:trPr>
        <w:tc>
          <w:tcPr>
            <w:tcW w:w="3237" w:type="dxa"/>
            <w:tcBorders>
              <w:top w:val="single" w:sz="4" w:space="0" w:color="000000"/>
              <w:left w:val="single" w:sz="4" w:space="0" w:color="000000"/>
              <w:bottom w:val="single" w:sz="4" w:space="0" w:color="000000"/>
              <w:right w:val="single" w:sz="4" w:space="0" w:color="000000"/>
            </w:tcBorders>
          </w:tcPr>
          <w:p>
            <w:pPr>
              <w:pStyle w:val="Normal"/>
              <w:rPr>
                <w:rFonts w:ascii="David" w:hAnsi="David"/>
                <w:sz w:val="22"/>
                <w:szCs w:val="22"/>
              </w:rPr>
            </w:pPr>
            <w:r>
              <w:rPr>
                <w:rFonts w:ascii="David" w:hAnsi="David"/>
                <w:sz w:val="22"/>
                <w:sz w:val="22"/>
                <w:szCs w:val="22"/>
                <w:rtl w:val="true"/>
              </w:rPr>
              <w:t xml:space="preserve">מס חשבון </w:t>
            </w:r>
            <w:r>
              <w:rPr>
                <w:rFonts w:ascii="David" w:hAnsi="David"/>
                <w:sz w:val="22"/>
                <w:szCs w:val="22"/>
                <w:rtl w:val="true"/>
              </w:rPr>
              <w:t>(</w:t>
            </w:r>
            <w:r>
              <w:rPr>
                <w:rFonts w:ascii="David" w:hAnsi="David"/>
                <w:sz w:val="22"/>
                <w:sz w:val="22"/>
                <w:szCs w:val="22"/>
                <w:rtl w:val="true"/>
              </w:rPr>
              <w:t>להלן</w:t>
            </w:r>
            <w:r>
              <w:rPr>
                <w:rFonts w:ascii="David" w:hAnsi="David"/>
                <w:sz w:val="22"/>
                <w:szCs w:val="22"/>
                <w:rtl w:val="true"/>
              </w:rPr>
              <w:t>: "</w:t>
            </w:r>
            <w:r>
              <w:rPr>
                <w:rFonts w:ascii="David" w:hAnsi="David"/>
                <w:sz w:val="22"/>
                <w:sz w:val="22"/>
                <w:szCs w:val="22"/>
                <w:rtl w:val="true"/>
              </w:rPr>
              <w:t>הפיקדון</w:t>
            </w:r>
            <w:r>
              <w:rPr>
                <w:rFonts w:ascii="David" w:hAnsi="David"/>
                <w:sz w:val="22"/>
                <w:szCs w:val="22"/>
                <w:rtl w:val="true"/>
              </w:rPr>
              <w:t>")</w:t>
            </w:r>
          </w:p>
        </w:tc>
        <w:tc>
          <w:tcPr>
            <w:tcW w:w="3054" w:type="dxa"/>
            <w:tcBorders>
              <w:top w:val="single" w:sz="4" w:space="0" w:color="000000"/>
              <w:left w:val="single" w:sz="4" w:space="0" w:color="000000"/>
              <w:bottom w:val="single" w:sz="4" w:space="0" w:color="000000"/>
              <w:right w:val="single" w:sz="4" w:space="0" w:color="000000"/>
            </w:tcBorders>
          </w:tcPr>
          <w:p>
            <w:pPr>
              <w:pStyle w:val="Normal"/>
              <w:rPr>
                <w:rFonts w:ascii="David" w:hAnsi="David"/>
                <w:sz w:val="22"/>
                <w:szCs w:val="22"/>
              </w:rPr>
            </w:pPr>
            <w:r>
              <w:rPr>
                <w:rFonts w:ascii="David" w:hAnsi="David"/>
                <w:sz w:val="22"/>
                <w:sz w:val="22"/>
                <w:szCs w:val="22"/>
                <w:rtl w:val="true"/>
              </w:rPr>
              <w:t xml:space="preserve">בנק </w:t>
            </w:r>
            <w:r>
              <w:rPr>
                <w:rFonts w:ascii="David" w:hAnsi="David"/>
                <w:sz w:val="22"/>
                <w:szCs w:val="22"/>
                <w:rtl w:val="true"/>
              </w:rPr>
              <w:t>(</w:t>
            </w:r>
            <w:r>
              <w:rPr>
                <w:rFonts w:ascii="David" w:hAnsi="David"/>
                <w:sz w:val="22"/>
                <w:sz w:val="22"/>
                <w:szCs w:val="22"/>
                <w:rtl w:val="true"/>
              </w:rPr>
              <w:t>להלן</w:t>
            </w:r>
            <w:r>
              <w:rPr>
                <w:rFonts w:ascii="David" w:hAnsi="David"/>
                <w:sz w:val="22"/>
                <w:szCs w:val="22"/>
                <w:rtl w:val="true"/>
              </w:rPr>
              <w:t>: "</w:t>
            </w:r>
            <w:r>
              <w:rPr>
                <w:rFonts w:ascii="David" w:hAnsi="David"/>
                <w:sz w:val="22"/>
                <w:sz w:val="22"/>
                <w:szCs w:val="22"/>
                <w:rtl w:val="true"/>
              </w:rPr>
              <w:t>הבנק</w:t>
            </w:r>
            <w:r>
              <w:rPr>
                <w:rFonts w:ascii="David" w:hAnsi="David"/>
                <w:sz w:val="22"/>
                <w:szCs w:val="22"/>
                <w:rtl w:val="true"/>
              </w:rPr>
              <w:t>")</w:t>
            </w:r>
          </w:p>
        </w:tc>
        <w:tc>
          <w:tcPr>
            <w:tcW w:w="3055" w:type="dxa"/>
            <w:tcBorders>
              <w:top w:val="single" w:sz="4" w:space="0" w:color="000000"/>
              <w:left w:val="single" w:sz="4" w:space="0" w:color="000000"/>
              <w:bottom w:val="single" w:sz="4" w:space="0" w:color="000000"/>
              <w:right w:val="single" w:sz="4" w:space="0" w:color="000000"/>
            </w:tcBorders>
          </w:tcPr>
          <w:p>
            <w:pPr>
              <w:pStyle w:val="Normal"/>
              <w:rPr>
                <w:rFonts w:ascii="David" w:hAnsi="David"/>
                <w:sz w:val="22"/>
                <w:szCs w:val="22"/>
              </w:rPr>
            </w:pPr>
            <w:r>
              <w:rPr>
                <w:rFonts w:ascii="David" w:hAnsi="David"/>
                <w:sz w:val="22"/>
                <w:sz w:val="22"/>
                <w:szCs w:val="22"/>
                <w:rtl w:val="true"/>
              </w:rPr>
              <w:t>מספר ושם הסניף</w:t>
            </w:r>
          </w:p>
        </w:tc>
      </w:tr>
      <w:tr>
        <w:trPr>
          <w:trHeight w:val="361" w:hRule="atLeast"/>
        </w:trPr>
        <w:tc>
          <w:tcPr>
            <w:tcW w:w="3237" w:type="dxa"/>
            <w:tcBorders>
              <w:top w:val="single" w:sz="4" w:space="0" w:color="000000"/>
              <w:left w:val="single" w:sz="4" w:space="0" w:color="000000"/>
              <w:bottom w:val="single" w:sz="4" w:space="0" w:color="000000"/>
              <w:right w:val="single" w:sz="4" w:space="0" w:color="000000"/>
            </w:tcBorders>
          </w:tcPr>
          <w:p>
            <w:pPr>
              <w:pStyle w:val="Normal"/>
              <w:rPr>
                <w:rFonts w:ascii="David" w:hAnsi="David"/>
                <w:sz w:val="22"/>
                <w:szCs w:val="22"/>
              </w:rPr>
            </w:pPr>
            <w:r>
              <w:rPr>
                <w:rFonts w:ascii="David" w:hAnsi="David"/>
                <w:sz w:val="22"/>
                <w:szCs w:val="22"/>
                <w:rtl w:val="true"/>
              </w:rPr>
            </w:r>
          </w:p>
        </w:tc>
        <w:tc>
          <w:tcPr>
            <w:tcW w:w="3054" w:type="dxa"/>
            <w:tcBorders>
              <w:top w:val="single" w:sz="4" w:space="0" w:color="000000"/>
              <w:left w:val="single" w:sz="4" w:space="0" w:color="000000"/>
              <w:bottom w:val="single" w:sz="4" w:space="0" w:color="000000"/>
              <w:right w:val="single" w:sz="4" w:space="0" w:color="000000"/>
            </w:tcBorders>
          </w:tcPr>
          <w:p>
            <w:pPr>
              <w:pStyle w:val="Normal"/>
              <w:rPr>
                <w:rFonts w:ascii="David" w:hAnsi="David"/>
                <w:sz w:val="22"/>
                <w:szCs w:val="22"/>
              </w:rPr>
            </w:pPr>
            <w:r>
              <w:rPr>
                <w:rFonts w:ascii="David" w:hAnsi="David"/>
                <w:sz w:val="22"/>
                <w:szCs w:val="22"/>
                <w:rtl w:val="true"/>
              </w:rPr>
            </w:r>
          </w:p>
        </w:tc>
        <w:tc>
          <w:tcPr>
            <w:tcW w:w="3055" w:type="dxa"/>
            <w:tcBorders>
              <w:top w:val="single" w:sz="4" w:space="0" w:color="000000"/>
              <w:left w:val="single" w:sz="4" w:space="0" w:color="000000"/>
              <w:bottom w:val="single" w:sz="4" w:space="0" w:color="000000"/>
              <w:right w:val="single" w:sz="4" w:space="0" w:color="000000"/>
            </w:tcBorders>
          </w:tcPr>
          <w:p>
            <w:pPr>
              <w:pStyle w:val="Normal"/>
              <w:rPr>
                <w:rFonts w:ascii="David" w:hAnsi="David"/>
                <w:sz w:val="22"/>
                <w:szCs w:val="22"/>
              </w:rPr>
            </w:pPr>
            <w:r>
              <w:rPr>
                <w:rFonts w:ascii="David" w:hAnsi="David"/>
                <w:sz w:val="22"/>
                <w:szCs w:val="22"/>
                <w:rtl w:val="true"/>
              </w:rPr>
            </w:r>
          </w:p>
        </w:tc>
      </w:tr>
    </w:tbl>
    <w:p>
      <w:pPr>
        <w:pStyle w:val="Normal"/>
        <w:spacing w:before="120" w:after="120"/>
        <w:ind w:hanging="848" w:left="848"/>
        <w:jc w:val="both"/>
        <w:rPr>
          <w:rFonts w:ascii="David" w:hAnsi="David"/>
          <w:b/>
          <w:bCs/>
          <w:sz w:val="22"/>
          <w:szCs w:val="22"/>
        </w:rPr>
      </w:pPr>
      <w:r>
        <w:rPr>
          <w:rFonts w:ascii="David" w:hAnsi="David"/>
          <w:b/>
          <w:bCs/>
          <w:sz w:val="22"/>
          <w:szCs w:val="22"/>
          <w:rtl w:val="true"/>
        </w:rPr>
      </w:r>
    </w:p>
    <w:p>
      <w:pPr>
        <w:pStyle w:val="Normal"/>
        <w:spacing w:before="120" w:after="120"/>
        <w:ind w:hanging="848" w:left="848"/>
        <w:jc w:val="both"/>
        <w:rPr>
          <w:rFonts w:ascii="David" w:hAnsi="David"/>
          <w:sz w:val="22"/>
          <w:szCs w:val="22"/>
        </w:rPr>
      </w:pPr>
      <w:r>
        <w:rPr>
          <w:rFonts w:ascii="David" w:hAnsi="David"/>
          <w:b/>
          <w:b/>
          <w:bCs/>
          <w:sz w:val="22"/>
          <w:sz w:val="22"/>
          <w:szCs w:val="22"/>
          <w:rtl w:val="true"/>
        </w:rPr>
        <w:t xml:space="preserve">הואיל       </w:t>
      </w:r>
      <w:r>
        <w:rPr>
          <w:rFonts w:ascii="David" w:hAnsi="David"/>
          <w:sz w:val="22"/>
          <w:sz w:val="22"/>
          <w:szCs w:val="22"/>
          <w:rtl w:val="true"/>
        </w:rPr>
        <w:t>ומנהל התיקים הינו חברה פרטית בעלת רישיון לניהול תיקים בהתאם לחוק הסדרת העיסוק בייעוץ השקעות</w:t>
      </w:r>
      <w:r>
        <w:rPr>
          <w:rFonts w:ascii="David" w:hAnsi="David"/>
          <w:sz w:val="22"/>
          <w:szCs w:val="22"/>
          <w:rtl w:val="true"/>
        </w:rPr>
        <w:t xml:space="preserve">, </w:t>
      </w:r>
      <w:r>
        <w:rPr>
          <w:rFonts w:ascii="David" w:hAnsi="David"/>
          <w:sz w:val="22"/>
          <w:sz w:val="22"/>
          <w:szCs w:val="22"/>
          <w:rtl w:val="true"/>
        </w:rPr>
        <w:t>בשיווק השקעות ובניהול תיקי השקעות התשנ</w:t>
      </w:r>
      <w:r>
        <w:rPr>
          <w:rFonts w:ascii="David" w:hAnsi="David"/>
          <w:sz w:val="22"/>
          <w:szCs w:val="22"/>
          <w:rtl w:val="true"/>
        </w:rPr>
        <w:t>"</w:t>
      </w:r>
      <w:r>
        <w:rPr>
          <w:rFonts w:ascii="David" w:hAnsi="David"/>
          <w:sz w:val="22"/>
          <w:sz w:val="22"/>
          <w:szCs w:val="22"/>
          <w:rtl w:val="true"/>
        </w:rPr>
        <w:t xml:space="preserve">ה – </w:t>
      </w:r>
      <w:r>
        <w:rPr>
          <w:rFonts w:ascii="David" w:hAnsi="David"/>
          <w:sz w:val="22"/>
          <w:szCs w:val="22"/>
        </w:rPr>
        <w:t>1995</w:t>
      </w:r>
      <w:r>
        <w:rPr>
          <w:rFonts w:ascii="David" w:hAnsi="David"/>
          <w:sz w:val="22"/>
          <w:szCs w:val="22"/>
          <w:rtl w:val="true"/>
        </w:rPr>
        <w:t xml:space="preserve">, </w:t>
      </w:r>
      <w:r>
        <w:rPr>
          <w:rFonts w:ascii="David" w:hAnsi="David"/>
          <w:sz w:val="22"/>
          <w:sz w:val="22"/>
          <w:szCs w:val="22"/>
          <w:rtl w:val="true"/>
        </w:rPr>
        <w:t>ומנהל תיקי השקעות עבור לקוחות</w:t>
      </w:r>
      <w:r>
        <w:rPr>
          <w:rFonts w:ascii="David" w:hAnsi="David"/>
          <w:sz w:val="22"/>
          <w:szCs w:val="22"/>
          <w:rtl w:val="true"/>
        </w:rPr>
        <w:t>;</w:t>
      </w:r>
    </w:p>
    <w:p>
      <w:pPr>
        <w:pStyle w:val="Normal"/>
        <w:spacing w:before="120" w:after="120"/>
        <w:ind w:hanging="848" w:left="848"/>
        <w:jc w:val="both"/>
        <w:rPr>
          <w:rFonts w:ascii="David" w:hAnsi="David"/>
          <w:sz w:val="22"/>
          <w:szCs w:val="22"/>
        </w:rPr>
      </w:pPr>
      <w:r>
        <w:rPr>
          <w:rFonts w:ascii="David" w:hAnsi="David"/>
          <w:b/>
          <w:b/>
          <w:bCs/>
          <w:sz w:val="22"/>
          <w:sz w:val="22"/>
          <w:szCs w:val="22"/>
          <w:rtl w:val="true"/>
        </w:rPr>
        <w:t>והואיל</w:t>
      </w:r>
      <w:r>
        <w:rPr>
          <w:rFonts w:ascii="David" w:hAnsi="David"/>
          <w:b/>
          <w:bCs/>
          <w:sz w:val="22"/>
          <w:szCs w:val="22"/>
          <w:rtl w:val="true"/>
        </w:rPr>
        <w:tab/>
      </w:r>
      <w:r>
        <w:rPr>
          <w:rFonts w:ascii="David" w:hAnsi="David"/>
          <w:sz w:val="22"/>
          <w:sz w:val="22"/>
          <w:szCs w:val="22"/>
          <w:rtl w:val="true"/>
        </w:rPr>
        <w:t>והלקוח מעוניין כי מנהל התיקים ינהל עבורו תיק השקעות על פי הוראות הסכם זה ובהתאם לאפיון צרכי הלקוח ומטרות ההשקעה</w:t>
      </w:r>
      <w:r>
        <w:rPr>
          <w:rFonts w:ascii="David" w:hAnsi="David"/>
          <w:sz w:val="22"/>
          <w:szCs w:val="22"/>
          <w:rtl w:val="true"/>
        </w:rPr>
        <w:t xml:space="preserve">, </w:t>
      </w:r>
      <w:r>
        <w:rPr>
          <w:rFonts w:ascii="David" w:hAnsi="David"/>
          <w:sz w:val="22"/>
          <w:sz w:val="22"/>
          <w:szCs w:val="22"/>
          <w:rtl w:val="true"/>
        </w:rPr>
        <w:t xml:space="preserve">כפי שנמסרו על ידי הלקוח בהליך הראשוני והן בהתאם לצרכים ולהנחיות שיעלו לאורך תקופת ההתקשרות עמו ועל פי מדיניות ההשקעה המומלצת ללקוח </w:t>
      </w:r>
      <w:r>
        <w:rPr>
          <w:rFonts w:ascii="David" w:hAnsi="David"/>
          <w:sz w:val="22"/>
          <w:szCs w:val="22"/>
          <w:rtl w:val="true"/>
        </w:rPr>
        <w:t>;</w:t>
      </w:r>
    </w:p>
    <w:p>
      <w:pPr>
        <w:pStyle w:val="Normal"/>
        <w:spacing w:before="120" w:after="120"/>
        <w:ind w:hanging="848" w:left="848"/>
        <w:jc w:val="both"/>
        <w:rPr>
          <w:rFonts w:ascii="David" w:hAnsi="David"/>
          <w:sz w:val="22"/>
          <w:szCs w:val="22"/>
        </w:rPr>
      </w:pPr>
      <w:r>
        <w:rPr>
          <w:rFonts w:ascii="David" w:hAnsi="David"/>
          <w:b/>
          <w:b/>
          <w:bCs/>
          <w:sz w:val="22"/>
          <w:sz w:val="22"/>
          <w:szCs w:val="22"/>
          <w:rtl w:val="true"/>
        </w:rPr>
        <w:t>והואיל</w:t>
      </w:r>
      <w:r>
        <w:rPr>
          <w:rFonts w:ascii="David" w:hAnsi="David"/>
          <w:b/>
          <w:bCs/>
          <w:sz w:val="22"/>
          <w:szCs w:val="22"/>
          <w:rtl w:val="true"/>
        </w:rPr>
        <w:tab/>
      </w:r>
      <w:r>
        <w:rPr>
          <w:rFonts w:ascii="David" w:hAnsi="David"/>
          <w:sz w:val="22"/>
          <w:sz w:val="22"/>
          <w:szCs w:val="22"/>
          <w:rtl w:val="true"/>
        </w:rPr>
        <w:t>והלקוח מעוניין כי מנהל התיקים ינהל עבורו את תיק ההשקעות תוך שימוש באמצעים טכנולוגיים בהתאם להוראה לבעלי רישיון בקשר למתן שירותים תוך שימוש באמצעים טכנולוגיים</w:t>
      </w:r>
      <w:r>
        <w:rPr>
          <w:rFonts w:ascii="David" w:hAnsi="David"/>
          <w:sz w:val="22"/>
          <w:szCs w:val="22"/>
          <w:rtl w:val="true"/>
        </w:rPr>
        <w:t xml:space="preserve">, </w:t>
      </w:r>
      <w:r>
        <w:rPr>
          <w:rFonts w:ascii="David" w:hAnsi="David"/>
          <w:sz w:val="22"/>
          <w:sz w:val="22"/>
          <w:szCs w:val="22"/>
          <w:rtl w:val="true"/>
        </w:rPr>
        <w:t xml:space="preserve">כפי שתפורסם מעת לעת על ידי  הרשות לניירות ערך </w:t>
      </w:r>
      <w:r>
        <w:rPr>
          <w:rFonts w:ascii="David" w:hAnsi="David"/>
          <w:sz w:val="22"/>
          <w:szCs w:val="22"/>
          <w:rtl w:val="true"/>
        </w:rPr>
        <w:t>(</w:t>
      </w:r>
      <w:r>
        <w:rPr>
          <w:rFonts w:ascii="David" w:hAnsi="David"/>
          <w:sz w:val="22"/>
          <w:sz w:val="22"/>
          <w:szCs w:val="22"/>
          <w:rtl w:val="true"/>
        </w:rPr>
        <w:t>להלן</w:t>
      </w:r>
      <w:r>
        <w:rPr>
          <w:rFonts w:ascii="David" w:hAnsi="David"/>
          <w:sz w:val="22"/>
          <w:szCs w:val="22"/>
          <w:rtl w:val="true"/>
        </w:rPr>
        <w:t>: "</w:t>
      </w:r>
      <w:r>
        <w:rPr>
          <w:rFonts w:ascii="David" w:hAnsi="David"/>
          <w:b/>
          <w:b/>
          <w:bCs/>
          <w:sz w:val="22"/>
          <w:sz w:val="22"/>
          <w:szCs w:val="22"/>
          <w:rtl w:val="true"/>
        </w:rPr>
        <w:t>הרשות לניירות ערך</w:t>
      </w:r>
      <w:r>
        <w:rPr>
          <w:rFonts w:ascii="David" w:hAnsi="David"/>
          <w:sz w:val="22"/>
          <w:szCs w:val="22"/>
          <w:rtl w:val="true"/>
        </w:rPr>
        <w:t xml:space="preserve">"), </w:t>
      </w:r>
      <w:r>
        <w:rPr>
          <w:rFonts w:ascii="David" w:hAnsi="David"/>
          <w:sz w:val="22"/>
          <w:sz w:val="22"/>
          <w:szCs w:val="22"/>
          <w:rtl w:val="true"/>
        </w:rPr>
        <w:t>בהתאם לייפוי הכח שייחתם ע</w:t>
      </w:r>
      <w:r>
        <w:rPr>
          <w:rFonts w:ascii="David" w:hAnsi="David"/>
          <w:sz w:val="22"/>
          <w:szCs w:val="22"/>
          <w:rtl w:val="true"/>
        </w:rPr>
        <w:t>"</w:t>
      </w:r>
      <w:r>
        <w:rPr>
          <w:rFonts w:ascii="David" w:hAnsi="David"/>
          <w:sz w:val="22"/>
          <w:sz w:val="22"/>
          <w:szCs w:val="22"/>
          <w:rtl w:val="true"/>
        </w:rPr>
        <w:t>י הלקוח ויצורף כנספח להסכם זה</w:t>
      </w:r>
      <w:r>
        <w:rPr>
          <w:rFonts w:ascii="David" w:hAnsi="David"/>
          <w:sz w:val="22"/>
          <w:szCs w:val="22"/>
          <w:rtl w:val="true"/>
        </w:rPr>
        <w:t xml:space="preserve">. </w:t>
      </w:r>
    </w:p>
    <w:p>
      <w:pPr>
        <w:pStyle w:val="Normal"/>
        <w:spacing w:before="120" w:after="120"/>
        <w:ind w:hanging="848" w:left="848"/>
        <w:jc w:val="both"/>
        <w:rPr>
          <w:rFonts w:ascii="David" w:hAnsi="David"/>
          <w:sz w:val="22"/>
          <w:szCs w:val="22"/>
          <w:u w:val="single"/>
        </w:rPr>
      </w:pPr>
      <w:r>
        <w:rPr>
          <w:rFonts w:ascii="David" w:hAnsi="David"/>
          <w:b/>
          <w:b/>
          <w:bCs/>
          <w:sz w:val="22"/>
          <w:sz w:val="22"/>
          <w:szCs w:val="22"/>
          <w:rtl w:val="true"/>
        </w:rPr>
        <w:t>והואיל</w:t>
      </w:r>
      <w:r>
        <w:rPr>
          <w:rFonts w:ascii="David" w:hAnsi="David"/>
          <w:b/>
          <w:bCs/>
          <w:sz w:val="22"/>
          <w:szCs w:val="22"/>
          <w:rtl w:val="true"/>
        </w:rPr>
        <w:tab/>
      </w:r>
      <w:r>
        <w:rPr>
          <w:rFonts w:ascii="David" w:hAnsi="David"/>
          <w:sz w:val="22"/>
          <w:sz w:val="22"/>
          <w:szCs w:val="22"/>
          <w:rtl w:val="true"/>
        </w:rPr>
        <w:t>והצדדים מעונינים להסדיר את יחסיהם בכל הנוגע לניהול תיק ההשקעות של הלקוח</w:t>
      </w:r>
      <w:r>
        <w:rPr>
          <w:rFonts w:ascii="David" w:hAnsi="David"/>
          <w:sz w:val="22"/>
          <w:szCs w:val="22"/>
          <w:rtl w:val="true"/>
        </w:rPr>
        <w:t>.</w:t>
      </w:r>
    </w:p>
    <w:p>
      <w:pPr>
        <w:pStyle w:val="Normal"/>
        <w:spacing w:before="120" w:after="120"/>
        <w:ind w:hanging="848" w:left="848"/>
        <w:jc w:val="right"/>
        <w:rPr>
          <w:rFonts w:ascii="David" w:hAnsi="David"/>
          <w:b/>
          <w:bCs/>
          <w:sz w:val="22"/>
          <w:szCs w:val="22"/>
        </w:rPr>
      </w:pPr>
      <w:r>
        <w:rPr>
          <w:rFonts w:ascii="David" w:hAnsi="David"/>
          <w:b/>
          <w:bCs/>
          <w:sz w:val="22"/>
          <w:szCs w:val="22"/>
          <w:rtl w:val="true"/>
        </w:rPr>
      </w:r>
    </w:p>
    <w:p>
      <w:pPr>
        <w:pStyle w:val="Normal"/>
        <w:spacing w:before="120" w:after="120"/>
        <w:rPr>
          <w:rFonts w:ascii="David" w:hAnsi="David"/>
          <w:b/>
          <w:bCs/>
          <w:sz w:val="22"/>
          <w:szCs w:val="22"/>
          <w:u w:val="single"/>
        </w:rPr>
      </w:pPr>
      <w:r>
        <w:rPr>
          <w:rFonts w:ascii="David" w:hAnsi="David"/>
          <w:b/>
          <w:bCs/>
          <w:sz w:val="22"/>
          <w:szCs w:val="22"/>
          <w:u w:val="single"/>
          <w:rtl w:val="true"/>
        </w:rPr>
      </w:r>
    </w:p>
    <w:p>
      <w:pPr>
        <w:pStyle w:val="Normal"/>
        <w:spacing w:before="120" w:after="120"/>
        <w:rPr>
          <w:rFonts w:ascii="David" w:hAnsi="David"/>
          <w:b/>
          <w:bCs/>
          <w:sz w:val="22"/>
          <w:szCs w:val="22"/>
          <w:u w:val="single"/>
        </w:rPr>
      </w:pPr>
      <w:r>
        <w:rPr>
          <w:rFonts w:ascii="David" w:hAnsi="David"/>
          <w:b/>
          <w:bCs/>
          <w:sz w:val="22"/>
          <w:szCs w:val="22"/>
          <w:u w:val="single"/>
          <w:rtl w:val="true"/>
        </w:rPr>
      </w:r>
    </w:p>
    <w:p>
      <w:pPr>
        <w:pStyle w:val="Normal"/>
        <w:spacing w:before="120" w:after="120"/>
        <w:rPr>
          <w:rFonts w:ascii="David" w:hAnsi="David"/>
          <w:b/>
          <w:bCs/>
          <w:sz w:val="22"/>
          <w:szCs w:val="22"/>
          <w:u w:val="single"/>
        </w:rPr>
      </w:pPr>
      <w:r>
        <w:rPr>
          <w:rFonts w:ascii="David" w:hAnsi="David"/>
          <w:b/>
          <w:bCs/>
          <w:sz w:val="22"/>
          <w:szCs w:val="22"/>
          <w:u w:val="single"/>
          <w:rtl w:val="true"/>
        </w:rPr>
      </w:r>
    </w:p>
    <w:p>
      <w:pPr>
        <w:pStyle w:val="Normal"/>
        <w:spacing w:before="120" w:after="120"/>
        <w:rPr>
          <w:rFonts w:ascii="David" w:hAnsi="David"/>
          <w:b/>
          <w:bCs/>
          <w:sz w:val="22"/>
          <w:szCs w:val="22"/>
          <w:u w:val="single"/>
        </w:rPr>
      </w:pPr>
      <w:r>
        <w:rPr>
          <w:rFonts w:ascii="David" w:hAnsi="David"/>
          <w:b/>
          <w:bCs/>
          <w:sz w:val="22"/>
          <w:szCs w:val="22"/>
          <w:u w:val="single"/>
          <w:rtl w:val="true"/>
        </w:rPr>
      </w:r>
    </w:p>
    <w:p>
      <w:pPr>
        <w:pStyle w:val="Normal"/>
        <w:spacing w:before="120" w:after="120"/>
        <w:rPr>
          <w:rFonts w:ascii="David" w:hAnsi="David"/>
          <w:b/>
          <w:bCs/>
          <w:sz w:val="22"/>
          <w:szCs w:val="22"/>
          <w:u w:val="single"/>
        </w:rPr>
      </w:pPr>
      <w:r>
        <w:rPr>
          <w:rFonts w:ascii="David" w:hAnsi="David"/>
          <w:b/>
          <w:bCs/>
          <w:sz w:val="22"/>
          <w:szCs w:val="22"/>
          <w:u w:val="single"/>
          <w:rtl w:val="true"/>
        </w:rPr>
      </w:r>
    </w:p>
    <w:p>
      <w:pPr>
        <w:pStyle w:val="Normal"/>
        <w:spacing w:before="120" w:after="120"/>
        <w:rPr>
          <w:rFonts w:ascii="David" w:hAnsi="David"/>
          <w:b/>
          <w:bCs/>
          <w:sz w:val="22"/>
          <w:szCs w:val="22"/>
          <w:u w:val="single"/>
        </w:rPr>
      </w:pPr>
      <w:r>
        <w:rPr>
          <w:rFonts w:ascii="David" w:hAnsi="David"/>
          <w:b/>
          <w:bCs/>
          <w:sz w:val="22"/>
          <w:szCs w:val="22"/>
          <w:u w:val="single"/>
          <w:rtl w:val="true"/>
        </w:rPr>
      </w:r>
    </w:p>
    <w:p>
      <w:pPr>
        <w:pStyle w:val="Normal"/>
        <w:spacing w:before="120" w:after="120"/>
        <w:rPr>
          <w:rFonts w:ascii="David" w:hAnsi="David"/>
          <w:b/>
          <w:bCs/>
          <w:sz w:val="22"/>
          <w:szCs w:val="22"/>
          <w:u w:val="single"/>
        </w:rPr>
      </w:pPr>
      <w:r>
        <w:rPr>
          <w:rFonts w:ascii="David" w:hAnsi="David"/>
          <w:b/>
          <w:bCs/>
          <w:sz w:val="22"/>
          <w:szCs w:val="22"/>
          <w:u w:val="single"/>
          <w:rtl w:val="true"/>
        </w:rPr>
      </w:r>
    </w:p>
    <w:p>
      <w:pPr>
        <w:pStyle w:val="Normal"/>
        <w:spacing w:before="120" w:after="120"/>
        <w:rPr>
          <w:rFonts w:ascii="David" w:hAnsi="David"/>
          <w:b/>
          <w:bCs/>
          <w:sz w:val="22"/>
          <w:szCs w:val="22"/>
          <w:u w:val="single"/>
        </w:rPr>
      </w:pPr>
      <w:r>
        <w:rPr>
          <w:rFonts w:ascii="David" w:hAnsi="David"/>
          <w:b/>
          <w:bCs/>
          <w:sz w:val="22"/>
          <w:szCs w:val="22"/>
          <w:u w:val="single"/>
          <w:rtl w:val="true"/>
        </w:rPr>
      </w:r>
    </w:p>
    <w:p>
      <w:pPr>
        <w:pStyle w:val="Normal"/>
        <w:spacing w:before="120" w:after="120"/>
        <w:rPr>
          <w:rFonts w:ascii="David" w:hAnsi="David"/>
          <w:b/>
          <w:bCs/>
          <w:sz w:val="22"/>
          <w:szCs w:val="22"/>
          <w:u w:val="single"/>
        </w:rPr>
      </w:pPr>
      <w:r>
        <w:rPr>
          <w:rFonts w:ascii="David" w:hAnsi="David"/>
          <w:b/>
          <w:bCs/>
          <w:sz w:val="22"/>
          <w:szCs w:val="22"/>
          <w:u w:val="single"/>
          <w:rtl w:val="true"/>
        </w:rPr>
      </w:r>
    </w:p>
    <w:p>
      <w:pPr>
        <w:pStyle w:val="Normal"/>
        <w:spacing w:before="120" w:after="120"/>
        <w:jc w:val="center"/>
        <w:rPr>
          <w:rFonts w:ascii="David" w:hAnsi="David"/>
          <w:b/>
          <w:bCs/>
          <w:sz w:val="22"/>
          <w:szCs w:val="22"/>
          <w:u w:val="single"/>
        </w:rPr>
      </w:pPr>
      <w:r>
        <w:rPr>
          <w:rFonts w:ascii="David" w:hAnsi="David"/>
          <w:b/>
          <w:bCs/>
          <w:sz w:val="22"/>
          <w:szCs w:val="22"/>
          <w:u w:val="single"/>
          <w:rtl w:val="true"/>
        </w:rPr>
      </w:r>
    </w:p>
    <w:p>
      <w:pPr>
        <w:pStyle w:val="Normal"/>
        <w:spacing w:before="120" w:after="120"/>
        <w:jc w:val="center"/>
        <w:rPr>
          <w:rFonts w:ascii="David" w:hAnsi="David"/>
          <w:b/>
          <w:bCs/>
          <w:sz w:val="22"/>
          <w:szCs w:val="22"/>
        </w:rPr>
      </w:pPr>
      <w:r>
        <w:rPr>
          <w:rFonts w:ascii="David" w:hAnsi="David"/>
          <w:b/>
          <w:b/>
          <w:bCs/>
          <w:sz w:val="22"/>
          <w:sz w:val="22"/>
          <w:szCs w:val="22"/>
          <w:u w:val="single"/>
          <w:rtl w:val="true"/>
        </w:rPr>
        <w:t>לפיכך הוסכם</w:t>
      </w:r>
      <w:r>
        <w:rPr>
          <w:rFonts w:ascii="David" w:hAnsi="David"/>
          <w:b/>
          <w:bCs/>
          <w:sz w:val="22"/>
          <w:szCs w:val="22"/>
          <w:u w:val="single"/>
          <w:rtl w:val="true"/>
        </w:rPr>
        <w:t xml:space="preserve">, </w:t>
      </w:r>
      <w:r>
        <w:rPr>
          <w:rFonts w:ascii="David" w:hAnsi="David"/>
          <w:b/>
          <w:b/>
          <w:bCs/>
          <w:sz w:val="22"/>
          <w:sz w:val="22"/>
          <w:szCs w:val="22"/>
          <w:u w:val="single"/>
          <w:rtl w:val="true"/>
        </w:rPr>
        <w:t>הוצהר והותנה ע</w:t>
      </w:r>
      <w:r>
        <w:rPr>
          <w:rFonts w:ascii="David" w:hAnsi="David"/>
          <w:b/>
          <w:bCs/>
          <w:sz w:val="22"/>
          <w:szCs w:val="22"/>
          <w:u w:val="single"/>
          <w:rtl w:val="true"/>
        </w:rPr>
        <w:t>"</w:t>
      </w:r>
      <w:r>
        <w:rPr>
          <w:rFonts w:ascii="David" w:hAnsi="David"/>
          <w:b/>
          <w:b/>
          <w:bCs/>
          <w:sz w:val="22"/>
          <w:sz w:val="22"/>
          <w:szCs w:val="22"/>
          <w:u w:val="single"/>
          <w:rtl w:val="true"/>
        </w:rPr>
        <w:t>י הצדדים כדלהלן</w:t>
      </w:r>
      <w:r>
        <w:rPr>
          <w:rFonts w:ascii="David" w:hAnsi="David"/>
          <w:b/>
          <w:bCs/>
          <w:sz w:val="22"/>
          <w:szCs w:val="22"/>
          <w:rtl w:val="true"/>
        </w:rPr>
        <w:t>:</w:t>
      </w:r>
    </w:p>
    <w:p>
      <w:pPr>
        <w:pStyle w:val="Normal"/>
        <w:spacing w:before="120" w:after="120"/>
        <w:jc w:val="both"/>
        <w:rPr>
          <w:rFonts w:ascii="David" w:hAnsi="David"/>
          <w:sz w:val="22"/>
          <w:szCs w:val="22"/>
        </w:rPr>
      </w:pPr>
      <w:r>
        <w:rPr>
          <w:rFonts w:ascii="David" w:hAnsi="David"/>
          <w:sz w:val="22"/>
          <w:szCs w:val="22"/>
          <w:rtl w:val="true"/>
        </w:rPr>
      </w:r>
    </w:p>
    <w:p>
      <w:pPr>
        <w:pStyle w:val="Normal"/>
        <w:numPr>
          <w:ilvl w:val="0"/>
          <w:numId w:val="1"/>
        </w:numPr>
        <w:spacing w:before="120" w:after="120"/>
        <w:jc w:val="both"/>
        <w:rPr>
          <w:rFonts w:ascii="David" w:hAnsi="David"/>
          <w:sz w:val="22"/>
          <w:szCs w:val="22"/>
        </w:rPr>
      </w:pPr>
      <w:r>
        <w:rPr>
          <w:rFonts w:ascii="David" w:hAnsi="David"/>
          <w:b/>
          <w:b/>
          <w:bCs/>
          <w:sz w:val="22"/>
          <w:sz w:val="22"/>
          <w:szCs w:val="22"/>
          <w:u w:val="single"/>
          <w:rtl w:val="true"/>
        </w:rPr>
        <w:t>מבוא</w:t>
      </w:r>
      <w:r>
        <w:rPr>
          <w:rFonts w:ascii="David" w:hAnsi="David"/>
          <w:b/>
          <w:bCs/>
          <w:sz w:val="22"/>
          <w:szCs w:val="22"/>
          <w:u w:val="single"/>
          <w:rtl w:val="true"/>
        </w:rPr>
        <w:t xml:space="preserve">, </w:t>
      </w:r>
      <w:r>
        <w:rPr>
          <w:rFonts w:ascii="David" w:hAnsi="David"/>
          <w:b/>
          <w:b/>
          <w:bCs/>
          <w:sz w:val="22"/>
          <w:sz w:val="22"/>
          <w:szCs w:val="22"/>
          <w:u w:val="single"/>
          <w:rtl w:val="true"/>
        </w:rPr>
        <w:t>נספחים</w:t>
      </w:r>
      <w:r>
        <w:rPr>
          <w:rFonts w:ascii="David" w:hAnsi="David"/>
          <w:b/>
          <w:bCs/>
          <w:sz w:val="22"/>
          <w:szCs w:val="22"/>
          <w:u w:val="single"/>
          <w:rtl w:val="true"/>
        </w:rPr>
        <w:t xml:space="preserve">, </w:t>
      </w:r>
      <w:r>
        <w:rPr>
          <w:rFonts w:ascii="David" w:hAnsi="David"/>
          <w:b/>
          <w:b/>
          <w:bCs/>
          <w:sz w:val="22"/>
          <w:sz w:val="22"/>
          <w:szCs w:val="22"/>
          <w:u w:val="single"/>
          <w:rtl w:val="true"/>
        </w:rPr>
        <w:t>כותרות ופרשנות</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המבוא והנספחים להסכם זה מהווים חלק בלתי נפרד ממנו ותנאי מתנאיו</w:t>
      </w:r>
      <w:r>
        <w:rPr>
          <w:rFonts w:ascii="David" w:hAnsi="David"/>
          <w:sz w:val="22"/>
          <w:szCs w:val="22"/>
          <w:rtl w:val="true"/>
        </w:rPr>
        <w:t>.</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כותרות הסעיפים בהסכם זה מובאים לשם נוחות הקריאה בלבד ואין ליתן להם כל משמעות בפרוש הסכם זה או סעיף מסעיפיו</w:t>
      </w:r>
      <w:r>
        <w:rPr>
          <w:rFonts w:ascii="David" w:hAnsi="David"/>
          <w:sz w:val="22"/>
          <w:szCs w:val="22"/>
          <w:rtl w:val="true"/>
        </w:rPr>
        <w:t>.</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נחתם הסכם זה ע</w:t>
      </w:r>
      <w:r>
        <w:rPr>
          <w:rFonts w:ascii="David" w:hAnsi="David"/>
          <w:sz w:val="22"/>
          <w:szCs w:val="22"/>
          <w:rtl w:val="true"/>
        </w:rPr>
        <w:t>"</w:t>
      </w:r>
      <w:r>
        <w:rPr>
          <w:rFonts w:ascii="David" w:hAnsi="David"/>
          <w:sz w:val="22"/>
          <w:sz w:val="22"/>
          <w:szCs w:val="22"/>
          <w:rtl w:val="true"/>
        </w:rPr>
        <w:t>י רבים</w:t>
      </w:r>
      <w:r>
        <w:rPr>
          <w:rFonts w:ascii="David" w:hAnsi="David"/>
          <w:sz w:val="22"/>
          <w:szCs w:val="22"/>
          <w:rtl w:val="true"/>
        </w:rPr>
        <w:t xml:space="preserve">, </w:t>
      </w:r>
      <w:r>
        <w:rPr>
          <w:rFonts w:ascii="David" w:hAnsi="David"/>
          <w:sz w:val="22"/>
          <w:sz w:val="22"/>
          <w:szCs w:val="22"/>
          <w:rtl w:val="true"/>
        </w:rPr>
        <w:t>יראו את האמור בהסכם</w:t>
      </w:r>
      <w:r>
        <w:rPr>
          <w:rFonts w:ascii="David" w:hAnsi="David"/>
          <w:sz w:val="22"/>
          <w:szCs w:val="22"/>
          <w:rtl w:val="true"/>
        </w:rPr>
        <w:t xml:space="preserve">, </w:t>
      </w:r>
      <w:r>
        <w:rPr>
          <w:rFonts w:ascii="David" w:hAnsi="David"/>
          <w:sz w:val="22"/>
          <w:sz w:val="22"/>
          <w:szCs w:val="22"/>
          <w:rtl w:val="true"/>
        </w:rPr>
        <w:t>ככל שהוא מתייחס ליחיד</w:t>
      </w:r>
      <w:r>
        <w:rPr>
          <w:rFonts w:ascii="David" w:hAnsi="David"/>
          <w:sz w:val="22"/>
          <w:szCs w:val="22"/>
          <w:rtl w:val="true"/>
        </w:rPr>
        <w:t xml:space="preserve">, </w:t>
      </w:r>
      <w:r>
        <w:rPr>
          <w:rFonts w:ascii="David" w:hAnsi="David"/>
          <w:sz w:val="22"/>
          <w:sz w:val="22"/>
          <w:szCs w:val="22"/>
          <w:rtl w:val="true"/>
        </w:rPr>
        <w:t>ככתוב בלשון רבים</w:t>
      </w:r>
      <w:r>
        <w:rPr>
          <w:rFonts w:ascii="David" w:hAnsi="David"/>
          <w:sz w:val="22"/>
          <w:szCs w:val="22"/>
          <w:rtl w:val="true"/>
        </w:rPr>
        <w:t>.</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למונחים ולמושגים הנזכרים בהסכם זה תהא משמעות שהוקנתה להם בחוק הסדרת העיסוק בייעוץ השקעות</w:t>
      </w:r>
      <w:r>
        <w:rPr>
          <w:rFonts w:ascii="David" w:hAnsi="David"/>
          <w:sz w:val="22"/>
          <w:szCs w:val="22"/>
          <w:rtl w:val="true"/>
        </w:rPr>
        <w:t xml:space="preserve">, </w:t>
      </w:r>
      <w:r>
        <w:rPr>
          <w:rFonts w:ascii="David" w:hAnsi="David"/>
          <w:sz w:val="22"/>
          <w:sz w:val="22"/>
          <w:szCs w:val="22"/>
          <w:rtl w:val="true"/>
        </w:rPr>
        <w:t>בשיווק השקעות ובניהול תיקי השקעות התשנ</w:t>
      </w:r>
      <w:r>
        <w:rPr>
          <w:rFonts w:ascii="David" w:hAnsi="David"/>
          <w:sz w:val="22"/>
          <w:szCs w:val="22"/>
          <w:rtl w:val="true"/>
        </w:rPr>
        <w:t>"</w:t>
      </w:r>
      <w:r>
        <w:rPr>
          <w:rFonts w:ascii="David" w:hAnsi="David"/>
          <w:sz w:val="22"/>
          <w:sz w:val="22"/>
          <w:szCs w:val="22"/>
          <w:rtl w:val="true"/>
        </w:rPr>
        <w:t>ה</w:t>
      </w:r>
      <w:r>
        <w:rPr>
          <w:rFonts w:ascii="David" w:hAnsi="David"/>
          <w:sz w:val="22"/>
          <w:szCs w:val="22"/>
          <w:rtl w:val="true"/>
        </w:rPr>
        <w:t>-</w:t>
      </w:r>
      <w:r>
        <w:rPr>
          <w:rFonts w:ascii="David" w:hAnsi="David"/>
          <w:sz w:val="22"/>
          <w:szCs w:val="22"/>
        </w:rPr>
        <w:t>1995</w:t>
      </w:r>
      <w:r>
        <w:rPr>
          <w:rFonts w:ascii="David" w:hAnsi="David"/>
          <w:sz w:val="22"/>
          <w:szCs w:val="22"/>
          <w:rtl w:val="true"/>
        </w:rPr>
        <w:t xml:space="preserve"> (</w:t>
      </w:r>
      <w:r>
        <w:rPr>
          <w:rFonts w:ascii="David" w:hAnsi="David"/>
          <w:sz w:val="22"/>
          <w:sz w:val="22"/>
          <w:szCs w:val="22"/>
          <w:rtl w:val="true"/>
        </w:rPr>
        <w:t>להלן</w:t>
      </w:r>
      <w:r>
        <w:rPr>
          <w:rFonts w:ascii="David" w:hAnsi="David"/>
          <w:sz w:val="22"/>
          <w:szCs w:val="22"/>
          <w:rtl w:val="true"/>
        </w:rPr>
        <w:t>:"</w:t>
      </w:r>
      <w:r>
        <w:rPr>
          <w:rFonts w:ascii="David" w:hAnsi="David"/>
          <w:b/>
          <w:b/>
          <w:bCs/>
          <w:sz w:val="22"/>
          <w:sz w:val="22"/>
          <w:szCs w:val="22"/>
          <w:rtl w:val="true"/>
        </w:rPr>
        <w:t>החוק</w:t>
      </w:r>
      <w:r>
        <w:rPr>
          <w:rFonts w:ascii="David" w:hAnsi="David"/>
          <w:sz w:val="22"/>
          <w:szCs w:val="22"/>
          <w:rtl w:val="true"/>
        </w:rPr>
        <w:t xml:space="preserve">"), </w:t>
      </w:r>
      <w:r>
        <w:rPr>
          <w:rFonts w:ascii="David" w:hAnsi="David"/>
          <w:sz w:val="22"/>
          <w:sz w:val="22"/>
          <w:szCs w:val="22"/>
          <w:rtl w:val="true"/>
        </w:rPr>
        <w:t>אלא אם נקבעה להם במפורש משמעות אחרת בהסכם זה או בסעיף מסעיפיו</w:t>
      </w:r>
      <w:r>
        <w:rPr>
          <w:rFonts w:ascii="David" w:hAnsi="David"/>
          <w:sz w:val="22"/>
          <w:szCs w:val="22"/>
          <w:rtl w:val="true"/>
        </w:rPr>
        <w:t>.</w:t>
      </w:r>
    </w:p>
    <w:p>
      <w:pPr>
        <w:pStyle w:val="Normal"/>
        <w:spacing w:before="120" w:after="120"/>
        <w:ind w:left="793"/>
        <w:jc w:val="both"/>
        <w:rPr>
          <w:rFonts w:ascii="David" w:hAnsi="David"/>
          <w:sz w:val="22"/>
          <w:szCs w:val="22"/>
        </w:rPr>
      </w:pPr>
      <w:r>
        <w:rPr>
          <w:rFonts w:ascii="David" w:hAnsi="David"/>
          <w:sz w:val="22"/>
          <w:szCs w:val="22"/>
          <w:rtl w:val="true"/>
        </w:rPr>
      </w:r>
    </w:p>
    <w:p>
      <w:pPr>
        <w:pStyle w:val="Normal"/>
        <w:numPr>
          <w:ilvl w:val="0"/>
          <w:numId w:val="1"/>
        </w:numPr>
        <w:spacing w:before="120" w:after="120"/>
        <w:jc w:val="both"/>
        <w:rPr>
          <w:rFonts w:ascii="David" w:hAnsi="David"/>
          <w:b/>
          <w:bCs/>
          <w:sz w:val="22"/>
          <w:szCs w:val="22"/>
          <w:u w:val="single"/>
        </w:rPr>
      </w:pPr>
      <w:r>
        <w:rPr>
          <w:rFonts w:ascii="David" w:hAnsi="David"/>
          <w:b/>
          <w:b/>
          <w:bCs/>
          <w:sz w:val="22"/>
          <w:sz w:val="22"/>
          <w:szCs w:val="22"/>
          <w:u w:val="single"/>
          <w:rtl w:val="true"/>
        </w:rPr>
        <w:t>הגדרות</w:t>
      </w:r>
    </w:p>
    <w:p>
      <w:pPr>
        <w:pStyle w:val="Normal"/>
        <w:spacing w:before="120" w:after="120"/>
        <w:ind w:firstLine="360"/>
        <w:jc w:val="both"/>
        <w:rPr>
          <w:rFonts w:ascii="David" w:hAnsi="David"/>
          <w:sz w:val="22"/>
          <w:szCs w:val="22"/>
        </w:rPr>
      </w:pPr>
      <w:r>
        <w:rPr>
          <w:rFonts w:ascii="David" w:hAnsi="David"/>
          <w:sz w:val="22"/>
          <w:sz w:val="22"/>
          <w:szCs w:val="22"/>
          <w:rtl w:val="true"/>
        </w:rPr>
        <w:t xml:space="preserve">בהסכם זה על כל נספחיו </w:t>
      </w:r>
      <w:r>
        <w:rPr>
          <w:rFonts w:ascii="David" w:hAnsi="David"/>
          <w:sz w:val="22"/>
          <w:szCs w:val="22"/>
          <w:rtl w:val="true"/>
        </w:rPr>
        <w:t>-</w:t>
      </w:r>
    </w:p>
    <w:tbl>
      <w:tblPr>
        <w:bidiVisual w:val="true"/>
        <w:tblW w:w="8861" w:type="dxa"/>
        <w:jc w:val="left"/>
        <w:tblInd w:w="495" w:type="dxa"/>
        <w:tblLayout w:type="fixed"/>
        <w:tblCellMar>
          <w:top w:w="0" w:type="dxa"/>
          <w:left w:w="108" w:type="dxa"/>
          <w:bottom w:w="0" w:type="dxa"/>
          <w:right w:w="108" w:type="dxa"/>
        </w:tblCellMar>
        <w:tblLook w:val="0000" w:noHBand="0" w:noVBand="0" w:firstColumn="0" w:lastRow="0" w:lastColumn="0" w:firstRow="0"/>
      </w:tblPr>
      <w:tblGrid>
        <w:gridCol w:w="1820"/>
        <w:gridCol w:w="404"/>
        <w:gridCol w:w="6637"/>
      </w:tblGrid>
      <w:tr>
        <w:trPr/>
        <w:tc>
          <w:tcPr>
            <w:tcW w:w="1820" w:type="dxa"/>
            <w:tcBorders/>
          </w:tcPr>
          <w:p>
            <w:pPr>
              <w:pStyle w:val="Normal"/>
              <w:spacing w:before="120" w:after="120"/>
              <w:jc w:val="both"/>
              <w:rPr>
                <w:rFonts w:ascii="David" w:hAnsi="David"/>
                <w:sz w:val="22"/>
                <w:szCs w:val="22"/>
              </w:rPr>
            </w:pPr>
            <w:r>
              <w:rPr>
                <w:rFonts w:ascii="David" w:hAnsi="David"/>
                <w:sz w:val="22"/>
                <w:szCs w:val="22"/>
                <w:rtl w:val="true"/>
              </w:rPr>
              <w:t>"</w:t>
            </w:r>
            <w:r>
              <w:rPr>
                <w:rFonts w:ascii="David" w:hAnsi="David"/>
                <w:sz w:val="22"/>
                <w:sz w:val="22"/>
                <w:szCs w:val="22"/>
                <w:rtl w:val="true"/>
              </w:rPr>
              <w:t>אמצעי תקשורת</w:t>
            </w:r>
            <w:r>
              <w:rPr>
                <w:rFonts w:ascii="David" w:hAnsi="David"/>
                <w:sz w:val="22"/>
                <w:szCs w:val="22"/>
                <w:rtl w:val="true"/>
              </w:rPr>
              <w:t>"</w:t>
            </w:r>
          </w:p>
        </w:tc>
        <w:tc>
          <w:tcPr>
            <w:tcW w:w="404" w:type="dxa"/>
            <w:tcBorders/>
          </w:tcPr>
          <w:p>
            <w:pPr>
              <w:pStyle w:val="Normal"/>
              <w:spacing w:before="120" w:after="120"/>
              <w:jc w:val="center"/>
              <w:rPr>
                <w:rFonts w:ascii="David" w:hAnsi="David"/>
                <w:sz w:val="22"/>
                <w:szCs w:val="22"/>
              </w:rPr>
            </w:pPr>
            <w:r>
              <w:rPr>
                <w:rFonts w:ascii="David" w:hAnsi="David"/>
                <w:sz w:val="22"/>
                <w:szCs w:val="22"/>
                <w:rtl w:val="true"/>
              </w:rPr>
              <w:t>-</w:t>
            </w:r>
          </w:p>
        </w:tc>
        <w:tc>
          <w:tcPr>
            <w:tcW w:w="6637" w:type="dxa"/>
            <w:tcBorders/>
          </w:tcPr>
          <w:p>
            <w:pPr>
              <w:pStyle w:val="Normal"/>
              <w:spacing w:before="120" w:after="120"/>
              <w:jc w:val="both"/>
              <w:rPr>
                <w:rFonts w:ascii="David" w:hAnsi="David"/>
                <w:sz w:val="22"/>
                <w:szCs w:val="22"/>
              </w:rPr>
            </w:pPr>
            <w:r>
              <w:rPr>
                <w:rFonts w:ascii="David" w:hAnsi="David"/>
                <w:sz w:val="22"/>
                <w:sz w:val="22"/>
                <w:szCs w:val="22"/>
                <w:rtl w:val="true"/>
              </w:rPr>
              <w:t xml:space="preserve">כל אחד מאלה </w:t>
            </w:r>
            <w:r>
              <w:rPr>
                <w:rFonts w:ascii="David" w:hAnsi="David"/>
                <w:sz w:val="22"/>
                <w:szCs w:val="22"/>
                <w:rtl w:val="true"/>
              </w:rPr>
              <w:t xml:space="preserve">- </w:t>
            </w:r>
            <w:r>
              <w:rPr>
                <w:rFonts w:ascii="David" w:hAnsi="David"/>
                <w:sz w:val="22"/>
                <w:sz w:val="22"/>
                <w:szCs w:val="22"/>
                <w:rtl w:val="true"/>
              </w:rPr>
              <w:t>טלפון</w:t>
            </w:r>
            <w:r>
              <w:rPr>
                <w:rFonts w:ascii="David" w:hAnsi="David"/>
                <w:sz w:val="22"/>
                <w:szCs w:val="22"/>
                <w:rtl w:val="true"/>
              </w:rPr>
              <w:t xml:space="preserve">, </w:t>
            </w:r>
            <w:r>
              <w:rPr>
                <w:rFonts w:ascii="David" w:hAnsi="David"/>
                <w:sz w:val="22"/>
                <w:sz w:val="22"/>
                <w:szCs w:val="22"/>
                <w:rtl w:val="true"/>
              </w:rPr>
              <w:t>פקס</w:t>
            </w:r>
            <w:r>
              <w:rPr>
                <w:rFonts w:ascii="David" w:hAnsi="David"/>
                <w:sz w:val="22"/>
                <w:szCs w:val="22"/>
                <w:rtl w:val="true"/>
              </w:rPr>
              <w:t xml:space="preserve">, </w:t>
            </w:r>
            <w:r>
              <w:rPr>
                <w:rFonts w:ascii="David" w:hAnsi="David"/>
                <w:sz w:val="22"/>
                <w:sz w:val="22"/>
                <w:szCs w:val="22"/>
                <w:rtl w:val="true"/>
              </w:rPr>
              <w:t>טלפקס</w:t>
            </w:r>
            <w:r>
              <w:rPr>
                <w:rFonts w:ascii="David" w:hAnsi="David"/>
                <w:sz w:val="22"/>
                <w:szCs w:val="22"/>
                <w:rtl w:val="true"/>
              </w:rPr>
              <w:t xml:space="preserve">, </w:t>
            </w:r>
            <w:r>
              <w:rPr>
                <w:rFonts w:ascii="David" w:hAnsi="David"/>
                <w:sz w:val="22"/>
                <w:sz w:val="22"/>
                <w:szCs w:val="22"/>
                <w:rtl w:val="true"/>
              </w:rPr>
              <w:t>צ</w:t>
            </w:r>
            <w:r>
              <w:rPr>
                <w:rFonts w:ascii="David" w:hAnsi="David"/>
                <w:sz w:val="22"/>
                <w:szCs w:val="22"/>
                <w:rtl w:val="true"/>
              </w:rPr>
              <w:t>'</w:t>
            </w:r>
            <w:r>
              <w:rPr>
                <w:rFonts w:ascii="David" w:hAnsi="David"/>
                <w:sz w:val="22"/>
                <w:sz w:val="22"/>
                <w:szCs w:val="22"/>
                <w:rtl w:val="true"/>
              </w:rPr>
              <w:t xml:space="preserve">אט </w:t>
            </w:r>
            <w:r>
              <w:rPr>
                <w:rFonts w:ascii="David" w:hAnsi="David"/>
                <w:sz w:val="22"/>
                <w:szCs w:val="22"/>
                <w:rtl w:val="true"/>
              </w:rPr>
              <w:t>(</w:t>
            </w:r>
            <w:r>
              <w:rPr>
                <w:rFonts w:ascii="David" w:hAnsi="David"/>
                <w:sz w:val="22"/>
                <w:sz w:val="22"/>
                <w:szCs w:val="22"/>
                <w:rtl w:val="true"/>
              </w:rPr>
              <w:t>שיחוח</w:t>
            </w:r>
            <w:r>
              <w:rPr>
                <w:rFonts w:ascii="David" w:hAnsi="David"/>
                <w:sz w:val="22"/>
                <w:szCs w:val="22"/>
                <w:rtl w:val="true"/>
              </w:rPr>
              <w:t xml:space="preserve">), </w:t>
            </w:r>
            <w:r>
              <w:rPr>
                <w:rFonts w:ascii="David" w:hAnsi="David"/>
                <w:sz w:val="22"/>
                <w:sz w:val="22"/>
                <w:szCs w:val="22"/>
                <w:rtl w:val="true"/>
              </w:rPr>
              <w:t>דואר אלקטרוני</w:t>
            </w:r>
            <w:r>
              <w:rPr>
                <w:rFonts w:ascii="David" w:hAnsi="David"/>
                <w:sz w:val="22"/>
                <w:szCs w:val="22"/>
                <w:rtl w:val="true"/>
              </w:rPr>
              <w:t xml:space="preserve">, </w:t>
            </w:r>
            <w:r>
              <w:rPr>
                <w:rFonts w:ascii="David" w:hAnsi="David"/>
                <w:sz w:val="22"/>
                <w:sz w:val="22"/>
                <w:szCs w:val="22"/>
                <w:rtl w:val="true"/>
              </w:rPr>
              <w:t xml:space="preserve">אינטרנט וכל אמצעי טכנולוגי כהגדרתו בסעיף </w:t>
            </w:r>
            <w:r>
              <w:rPr>
                <w:rFonts w:ascii="David" w:hAnsi="David"/>
                <w:sz w:val="22"/>
                <w:szCs w:val="22"/>
              </w:rPr>
              <w:t>28</w:t>
            </w:r>
            <w:r>
              <w:rPr>
                <w:rFonts w:ascii="David" w:hAnsi="David"/>
                <w:sz w:val="22"/>
                <w:szCs w:val="22"/>
                <w:rtl w:val="true"/>
              </w:rPr>
              <w:t xml:space="preserve"> (</w:t>
            </w:r>
            <w:r>
              <w:rPr>
                <w:rFonts w:ascii="David" w:hAnsi="David"/>
                <w:sz w:val="22"/>
                <w:sz w:val="22"/>
                <w:szCs w:val="22"/>
                <w:rtl w:val="true"/>
              </w:rPr>
              <w:t>ב</w:t>
            </w:r>
            <w:r>
              <w:rPr>
                <w:rFonts w:ascii="David" w:hAnsi="David"/>
                <w:sz w:val="22"/>
                <w:szCs w:val="22"/>
                <w:rtl w:val="true"/>
              </w:rPr>
              <w:t xml:space="preserve">) </w:t>
            </w:r>
            <w:r>
              <w:rPr>
                <w:rFonts w:ascii="David" w:hAnsi="David"/>
                <w:sz w:val="22"/>
                <w:sz w:val="22"/>
                <w:szCs w:val="22"/>
                <w:rtl w:val="true"/>
              </w:rPr>
              <w:t>לחוק</w:t>
            </w:r>
            <w:r>
              <w:rPr>
                <w:rFonts w:ascii="David" w:hAnsi="David"/>
                <w:sz w:val="22"/>
                <w:szCs w:val="22"/>
                <w:rtl w:val="true"/>
              </w:rPr>
              <w:t>.</w:t>
            </w:r>
          </w:p>
        </w:tc>
      </w:tr>
      <w:tr>
        <w:trPr/>
        <w:tc>
          <w:tcPr>
            <w:tcW w:w="1820" w:type="dxa"/>
            <w:tcBorders/>
          </w:tcPr>
          <w:p>
            <w:pPr>
              <w:pStyle w:val="Normal"/>
              <w:spacing w:before="120" w:after="120"/>
              <w:jc w:val="both"/>
              <w:rPr>
                <w:rFonts w:ascii="David" w:hAnsi="David"/>
                <w:sz w:val="22"/>
                <w:szCs w:val="22"/>
              </w:rPr>
            </w:pPr>
            <w:r>
              <w:rPr>
                <w:rFonts w:ascii="David" w:hAnsi="David"/>
                <w:sz w:val="22"/>
                <w:szCs w:val="22"/>
                <w:rtl w:val="true"/>
              </w:rPr>
              <w:t>"</w:t>
            </w:r>
            <w:r>
              <w:rPr>
                <w:rFonts w:ascii="David" w:hAnsi="David"/>
                <w:sz w:val="22"/>
                <w:sz w:val="22"/>
                <w:szCs w:val="22"/>
                <w:rtl w:val="true"/>
              </w:rPr>
              <w:t>בורסה</w:t>
            </w:r>
            <w:r>
              <w:rPr>
                <w:rFonts w:ascii="David" w:hAnsi="David"/>
                <w:sz w:val="22"/>
                <w:szCs w:val="22"/>
                <w:rtl w:val="true"/>
              </w:rPr>
              <w:t>"</w:t>
            </w:r>
          </w:p>
        </w:tc>
        <w:tc>
          <w:tcPr>
            <w:tcW w:w="404" w:type="dxa"/>
            <w:tcBorders/>
          </w:tcPr>
          <w:p>
            <w:pPr>
              <w:pStyle w:val="Normal"/>
              <w:spacing w:before="120" w:after="120"/>
              <w:jc w:val="center"/>
              <w:rPr>
                <w:rFonts w:ascii="David" w:hAnsi="David"/>
                <w:sz w:val="22"/>
                <w:szCs w:val="22"/>
              </w:rPr>
            </w:pPr>
            <w:r>
              <w:rPr>
                <w:rFonts w:ascii="David" w:hAnsi="David"/>
                <w:sz w:val="22"/>
                <w:szCs w:val="22"/>
                <w:rtl w:val="true"/>
              </w:rPr>
              <w:t>-</w:t>
            </w:r>
          </w:p>
        </w:tc>
        <w:tc>
          <w:tcPr>
            <w:tcW w:w="6637" w:type="dxa"/>
            <w:tcBorders/>
          </w:tcPr>
          <w:p>
            <w:pPr>
              <w:pStyle w:val="Normal"/>
              <w:spacing w:before="120" w:after="120"/>
              <w:jc w:val="both"/>
              <w:rPr>
                <w:rFonts w:ascii="David" w:hAnsi="David"/>
                <w:sz w:val="22"/>
                <w:szCs w:val="22"/>
              </w:rPr>
            </w:pPr>
            <w:r>
              <w:rPr>
                <w:rFonts w:ascii="David" w:hAnsi="David"/>
                <w:sz w:val="22"/>
                <w:sz w:val="22"/>
                <w:szCs w:val="22"/>
                <w:rtl w:val="true"/>
              </w:rPr>
              <w:t>לרבות בורסה מחוץ לישראל ושוק מוסדר אחר</w:t>
            </w:r>
            <w:r>
              <w:rPr>
                <w:rFonts w:ascii="David" w:hAnsi="David"/>
                <w:sz w:val="22"/>
                <w:szCs w:val="22"/>
                <w:rtl w:val="true"/>
              </w:rPr>
              <w:t>.</w:t>
            </w:r>
          </w:p>
        </w:tc>
      </w:tr>
      <w:tr>
        <w:trPr/>
        <w:tc>
          <w:tcPr>
            <w:tcW w:w="1820" w:type="dxa"/>
            <w:tcBorders/>
          </w:tcPr>
          <w:p>
            <w:pPr>
              <w:pStyle w:val="Normal"/>
              <w:spacing w:before="120" w:after="120"/>
              <w:jc w:val="both"/>
              <w:rPr>
                <w:rFonts w:ascii="David" w:hAnsi="David"/>
                <w:sz w:val="22"/>
                <w:szCs w:val="22"/>
              </w:rPr>
            </w:pPr>
            <w:r>
              <w:rPr>
                <w:rFonts w:ascii="David" w:hAnsi="David"/>
                <w:sz w:val="22"/>
                <w:szCs w:val="22"/>
                <w:rtl w:val="true"/>
              </w:rPr>
              <w:t>"</w:t>
            </w:r>
            <w:r>
              <w:rPr>
                <w:rFonts w:ascii="David" w:hAnsi="David"/>
                <w:sz w:val="22"/>
                <w:sz w:val="22"/>
                <w:szCs w:val="22"/>
                <w:rtl w:val="true"/>
              </w:rPr>
              <w:t>בנק</w:t>
            </w:r>
            <w:r>
              <w:rPr>
                <w:rFonts w:ascii="David" w:hAnsi="David"/>
                <w:sz w:val="22"/>
                <w:szCs w:val="22"/>
                <w:rtl w:val="true"/>
              </w:rPr>
              <w:t>"</w:t>
            </w:r>
          </w:p>
        </w:tc>
        <w:tc>
          <w:tcPr>
            <w:tcW w:w="404" w:type="dxa"/>
            <w:tcBorders/>
          </w:tcPr>
          <w:p>
            <w:pPr>
              <w:pStyle w:val="Normal"/>
              <w:spacing w:before="120" w:after="120"/>
              <w:jc w:val="center"/>
              <w:rPr>
                <w:rFonts w:ascii="David" w:hAnsi="David"/>
                <w:sz w:val="22"/>
                <w:szCs w:val="22"/>
              </w:rPr>
            </w:pPr>
            <w:r>
              <w:rPr>
                <w:rFonts w:ascii="David" w:hAnsi="David"/>
                <w:sz w:val="22"/>
                <w:szCs w:val="22"/>
                <w:rtl w:val="true"/>
              </w:rPr>
              <w:t>-</w:t>
            </w:r>
          </w:p>
        </w:tc>
        <w:tc>
          <w:tcPr>
            <w:tcW w:w="6637" w:type="dxa"/>
            <w:tcBorders/>
          </w:tcPr>
          <w:p>
            <w:pPr>
              <w:pStyle w:val="Normal"/>
              <w:spacing w:before="120" w:after="120"/>
              <w:jc w:val="both"/>
              <w:rPr>
                <w:rFonts w:ascii="David" w:hAnsi="David"/>
                <w:sz w:val="22"/>
                <w:szCs w:val="22"/>
              </w:rPr>
            </w:pPr>
            <w:r>
              <w:rPr>
                <w:rFonts w:ascii="David" w:hAnsi="David"/>
                <w:sz w:val="22"/>
                <w:sz w:val="22"/>
                <w:szCs w:val="22"/>
                <w:rtl w:val="true"/>
              </w:rPr>
              <w:t>כל אחד מהגופים שעל פי הוראות הדין רשאי מנהל התיקים לנהל אצלו עבור הלקוח את תיק ההשקעות לרבות חבר בורסה שאינו בנק</w:t>
            </w:r>
            <w:r>
              <w:rPr>
                <w:rFonts w:ascii="David" w:hAnsi="David"/>
                <w:sz w:val="22"/>
                <w:szCs w:val="22"/>
                <w:rtl w:val="true"/>
              </w:rPr>
              <w:t>.</w:t>
            </w:r>
          </w:p>
        </w:tc>
      </w:tr>
      <w:tr>
        <w:trPr/>
        <w:tc>
          <w:tcPr>
            <w:tcW w:w="1820" w:type="dxa"/>
            <w:tcBorders/>
          </w:tcPr>
          <w:p>
            <w:pPr>
              <w:pStyle w:val="Normal"/>
              <w:spacing w:before="120" w:after="120"/>
              <w:jc w:val="both"/>
              <w:rPr>
                <w:rFonts w:ascii="David" w:hAnsi="David"/>
                <w:sz w:val="22"/>
                <w:szCs w:val="22"/>
              </w:rPr>
            </w:pPr>
            <w:r>
              <w:rPr>
                <w:rFonts w:ascii="David" w:hAnsi="David"/>
                <w:sz w:val="22"/>
                <w:szCs w:val="22"/>
                <w:rtl w:val="true"/>
              </w:rPr>
              <w:t>"</w:t>
            </w:r>
            <w:r>
              <w:rPr>
                <w:rFonts w:ascii="David" w:hAnsi="David"/>
                <w:sz w:val="22"/>
                <w:sz w:val="22"/>
                <w:szCs w:val="22"/>
                <w:rtl w:val="true"/>
              </w:rPr>
              <w:t>החוק</w:t>
            </w:r>
            <w:r>
              <w:rPr>
                <w:rFonts w:ascii="David" w:hAnsi="David"/>
                <w:sz w:val="22"/>
                <w:szCs w:val="22"/>
                <w:rtl w:val="true"/>
              </w:rPr>
              <w:t>"</w:t>
            </w:r>
          </w:p>
        </w:tc>
        <w:tc>
          <w:tcPr>
            <w:tcW w:w="404" w:type="dxa"/>
            <w:tcBorders/>
          </w:tcPr>
          <w:p>
            <w:pPr>
              <w:pStyle w:val="Normal"/>
              <w:spacing w:before="120" w:after="120"/>
              <w:jc w:val="center"/>
              <w:rPr>
                <w:rFonts w:ascii="David" w:hAnsi="David"/>
                <w:sz w:val="22"/>
                <w:szCs w:val="22"/>
              </w:rPr>
            </w:pPr>
            <w:r>
              <w:rPr>
                <w:rFonts w:ascii="David" w:hAnsi="David"/>
                <w:sz w:val="22"/>
                <w:szCs w:val="22"/>
                <w:rtl w:val="true"/>
              </w:rPr>
              <w:t>-</w:t>
            </w:r>
          </w:p>
        </w:tc>
        <w:tc>
          <w:tcPr>
            <w:tcW w:w="6637" w:type="dxa"/>
            <w:tcBorders/>
          </w:tcPr>
          <w:p>
            <w:pPr>
              <w:pStyle w:val="Normal"/>
              <w:spacing w:before="120" w:after="120"/>
              <w:jc w:val="both"/>
              <w:rPr>
                <w:rFonts w:ascii="David" w:hAnsi="David"/>
                <w:sz w:val="22"/>
                <w:szCs w:val="22"/>
              </w:rPr>
            </w:pPr>
            <w:r>
              <w:rPr>
                <w:rFonts w:ascii="David" w:hAnsi="David"/>
                <w:sz w:val="22"/>
                <w:sz w:val="22"/>
                <w:szCs w:val="22"/>
                <w:rtl w:val="true"/>
              </w:rPr>
              <w:t>חוק הסדרת העיסוק ביעוץ השקעות</w:t>
            </w:r>
            <w:r>
              <w:rPr>
                <w:rFonts w:ascii="David" w:hAnsi="David"/>
                <w:sz w:val="22"/>
                <w:szCs w:val="22"/>
                <w:rtl w:val="true"/>
              </w:rPr>
              <w:t xml:space="preserve">, </w:t>
            </w:r>
            <w:r>
              <w:rPr>
                <w:rFonts w:ascii="David" w:hAnsi="David"/>
                <w:sz w:val="22"/>
                <w:sz w:val="22"/>
                <w:szCs w:val="22"/>
                <w:rtl w:val="true"/>
              </w:rPr>
              <w:t>בשיווק השקעות ובניהול תיקי השקעות התשנ</w:t>
            </w:r>
            <w:r>
              <w:rPr>
                <w:rFonts w:ascii="David" w:hAnsi="David"/>
                <w:sz w:val="22"/>
                <w:szCs w:val="22"/>
                <w:rtl w:val="true"/>
              </w:rPr>
              <w:t>"</w:t>
            </w:r>
            <w:r>
              <w:rPr>
                <w:rFonts w:ascii="David" w:hAnsi="David"/>
                <w:sz w:val="22"/>
                <w:sz w:val="22"/>
                <w:szCs w:val="22"/>
                <w:rtl w:val="true"/>
              </w:rPr>
              <w:t>ה</w:t>
            </w:r>
            <w:r>
              <w:rPr>
                <w:rFonts w:ascii="David" w:hAnsi="David"/>
                <w:sz w:val="22"/>
                <w:szCs w:val="22"/>
                <w:rtl w:val="true"/>
              </w:rPr>
              <w:t>-</w:t>
            </w:r>
            <w:r>
              <w:rPr>
                <w:rFonts w:ascii="David" w:hAnsi="David"/>
                <w:sz w:val="22"/>
                <w:szCs w:val="22"/>
              </w:rPr>
              <w:t>1995</w:t>
            </w:r>
            <w:r>
              <w:rPr>
                <w:rFonts w:ascii="David" w:hAnsi="David"/>
                <w:sz w:val="22"/>
                <w:szCs w:val="22"/>
                <w:rtl w:val="true"/>
              </w:rPr>
              <w:t xml:space="preserve"> </w:t>
            </w:r>
            <w:r>
              <w:rPr>
                <w:rFonts w:ascii="David" w:hAnsi="David"/>
                <w:sz w:val="22"/>
                <w:sz w:val="22"/>
                <w:szCs w:val="22"/>
                <w:rtl w:val="true"/>
              </w:rPr>
              <w:t>ו</w:t>
            </w:r>
            <w:r>
              <w:rPr>
                <w:rFonts w:ascii="David" w:hAnsi="David"/>
                <w:sz w:val="22"/>
                <w:szCs w:val="22"/>
                <w:rtl w:val="true"/>
              </w:rPr>
              <w:t>/</w:t>
            </w:r>
            <w:r>
              <w:rPr>
                <w:rFonts w:ascii="David" w:hAnsi="David"/>
                <w:sz w:val="22"/>
                <w:sz w:val="22"/>
                <w:szCs w:val="22"/>
                <w:rtl w:val="true"/>
              </w:rPr>
              <w:t>או חוק איסור הלבנת הון</w:t>
            </w:r>
            <w:r>
              <w:rPr>
                <w:rFonts w:ascii="David" w:hAnsi="David"/>
                <w:sz w:val="22"/>
                <w:szCs w:val="22"/>
                <w:rtl w:val="true"/>
              </w:rPr>
              <w:t xml:space="preserve">, </w:t>
            </w:r>
            <w:r>
              <w:rPr>
                <w:rFonts w:ascii="David" w:hAnsi="David"/>
                <w:sz w:val="22"/>
                <w:sz w:val="22"/>
                <w:szCs w:val="22"/>
                <w:rtl w:val="true"/>
              </w:rPr>
              <w:t>התש</w:t>
            </w:r>
            <w:r>
              <w:rPr>
                <w:rFonts w:ascii="David" w:hAnsi="David"/>
                <w:sz w:val="22"/>
                <w:szCs w:val="22"/>
                <w:rtl w:val="true"/>
              </w:rPr>
              <w:t>"</w:t>
            </w:r>
            <w:r>
              <w:rPr>
                <w:rFonts w:ascii="David" w:hAnsi="David"/>
                <w:sz w:val="22"/>
                <w:sz w:val="22"/>
                <w:szCs w:val="22"/>
                <w:rtl w:val="true"/>
              </w:rPr>
              <w:t xml:space="preserve">ס – </w:t>
            </w:r>
            <w:r>
              <w:rPr>
                <w:rFonts w:ascii="David" w:hAnsi="David"/>
                <w:sz w:val="22"/>
                <w:szCs w:val="22"/>
              </w:rPr>
              <w:t>2000</w:t>
            </w:r>
            <w:r>
              <w:rPr>
                <w:rFonts w:ascii="David" w:hAnsi="David"/>
                <w:sz w:val="22"/>
                <w:szCs w:val="22"/>
                <w:rtl w:val="true"/>
              </w:rPr>
              <w:t xml:space="preserve">.  </w:t>
            </w:r>
          </w:p>
        </w:tc>
      </w:tr>
      <w:tr>
        <w:trPr>
          <w:trHeight w:val="80" w:hRule="atLeast"/>
        </w:trPr>
        <w:tc>
          <w:tcPr>
            <w:tcW w:w="1820" w:type="dxa"/>
            <w:tcBorders/>
          </w:tcPr>
          <w:p>
            <w:pPr>
              <w:pStyle w:val="Normal"/>
              <w:spacing w:before="120" w:after="120"/>
              <w:jc w:val="both"/>
              <w:rPr>
                <w:rFonts w:ascii="David" w:hAnsi="David"/>
                <w:sz w:val="22"/>
                <w:szCs w:val="22"/>
              </w:rPr>
            </w:pPr>
            <w:r>
              <w:rPr>
                <w:rFonts w:ascii="David" w:hAnsi="David"/>
                <w:sz w:val="22"/>
                <w:szCs w:val="22"/>
                <w:rtl w:val="true"/>
              </w:rPr>
              <w:t>"</w:t>
            </w:r>
            <w:r>
              <w:rPr>
                <w:rFonts w:ascii="David" w:hAnsi="David"/>
                <w:sz w:val="22"/>
                <w:sz w:val="22"/>
                <w:szCs w:val="22"/>
                <w:rtl w:val="true"/>
              </w:rPr>
              <w:t>תקנות</w:t>
            </w:r>
            <w:r>
              <w:rPr>
                <w:rFonts w:ascii="David" w:hAnsi="David"/>
                <w:sz w:val="22"/>
                <w:szCs w:val="22"/>
                <w:rtl w:val="true"/>
              </w:rPr>
              <w:t>"</w:t>
            </w:r>
          </w:p>
        </w:tc>
        <w:tc>
          <w:tcPr>
            <w:tcW w:w="404" w:type="dxa"/>
            <w:tcBorders/>
          </w:tcPr>
          <w:p>
            <w:pPr>
              <w:pStyle w:val="Normal"/>
              <w:spacing w:before="120" w:after="120"/>
              <w:jc w:val="center"/>
              <w:rPr>
                <w:rFonts w:ascii="David" w:hAnsi="David"/>
                <w:sz w:val="22"/>
                <w:szCs w:val="22"/>
              </w:rPr>
            </w:pPr>
            <w:r>
              <w:rPr>
                <w:rFonts w:ascii="David" w:hAnsi="David"/>
                <w:sz w:val="22"/>
                <w:szCs w:val="22"/>
                <w:rtl w:val="true"/>
              </w:rPr>
              <w:t>-</w:t>
            </w:r>
          </w:p>
        </w:tc>
        <w:tc>
          <w:tcPr>
            <w:tcW w:w="6637" w:type="dxa"/>
            <w:tcBorders/>
          </w:tcPr>
          <w:p>
            <w:pPr>
              <w:pStyle w:val="Normal"/>
              <w:spacing w:before="120" w:after="120"/>
              <w:jc w:val="both"/>
              <w:rPr>
                <w:rFonts w:ascii="David" w:hAnsi="David"/>
                <w:sz w:val="22"/>
                <w:szCs w:val="22"/>
              </w:rPr>
            </w:pPr>
            <w:r>
              <w:rPr>
                <w:rFonts w:ascii="David" w:hAnsi="David"/>
                <w:sz w:val="22"/>
                <w:sz w:val="22"/>
                <w:szCs w:val="22"/>
                <w:rtl w:val="true"/>
              </w:rPr>
              <w:t>תקנות שהותקנו או יותקנו מכח החוקים הנזכרים לעיל</w:t>
            </w:r>
            <w:r>
              <w:rPr>
                <w:rFonts w:ascii="David" w:hAnsi="David"/>
                <w:sz w:val="22"/>
                <w:szCs w:val="22"/>
                <w:rtl w:val="true"/>
              </w:rPr>
              <w:t>.</w:t>
            </w:r>
          </w:p>
        </w:tc>
      </w:tr>
      <w:tr>
        <w:trPr/>
        <w:tc>
          <w:tcPr>
            <w:tcW w:w="1820" w:type="dxa"/>
            <w:tcBorders/>
          </w:tcPr>
          <w:p>
            <w:pPr>
              <w:pStyle w:val="Normal"/>
              <w:spacing w:before="120" w:after="120"/>
              <w:jc w:val="both"/>
              <w:rPr>
                <w:rFonts w:ascii="David" w:hAnsi="David"/>
                <w:sz w:val="22"/>
                <w:szCs w:val="22"/>
              </w:rPr>
            </w:pPr>
            <w:r>
              <w:rPr>
                <w:rFonts w:ascii="David" w:hAnsi="David"/>
                <w:sz w:val="22"/>
                <w:szCs w:val="22"/>
                <w:rtl w:val="true"/>
              </w:rPr>
              <w:t>"</w:t>
            </w:r>
            <w:r>
              <w:rPr>
                <w:rFonts w:ascii="David" w:hAnsi="David"/>
                <w:sz w:val="22"/>
                <w:sz w:val="22"/>
                <w:szCs w:val="22"/>
                <w:rtl w:val="true"/>
              </w:rPr>
              <w:t>הוראות</w:t>
            </w:r>
            <w:r>
              <w:rPr>
                <w:rFonts w:ascii="David" w:hAnsi="David"/>
                <w:sz w:val="22"/>
                <w:szCs w:val="22"/>
                <w:rtl w:val="true"/>
              </w:rPr>
              <w:t>"</w:t>
              <w:tab/>
              <w:t xml:space="preserve"> </w:t>
            </w:r>
          </w:p>
        </w:tc>
        <w:tc>
          <w:tcPr>
            <w:tcW w:w="404" w:type="dxa"/>
            <w:tcBorders/>
          </w:tcPr>
          <w:p>
            <w:pPr>
              <w:pStyle w:val="Normal"/>
              <w:spacing w:before="120" w:after="120"/>
              <w:jc w:val="center"/>
              <w:rPr>
                <w:rFonts w:ascii="David" w:hAnsi="David"/>
                <w:sz w:val="22"/>
                <w:szCs w:val="22"/>
              </w:rPr>
            </w:pPr>
            <w:r>
              <w:rPr>
                <w:rFonts w:ascii="David" w:hAnsi="David"/>
                <w:sz w:val="22"/>
                <w:szCs w:val="22"/>
                <w:rtl w:val="true"/>
              </w:rPr>
              <w:t>-</w:t>
            </w:r>
          </w:p>
        </w:tc>
        <w:tc>
          <w:tcPr>
            <w:tcW w:w="6637" w:type="dxa"/>
            <w:tcBorders/>
          </w:tcPr>
          <w:p>
            <w:pPr>
              <w:pStyle w:val="Normal"/>
              <w:spacing w:before="120" w:after="120"/>
              <w:jc w:val="both"/>
              <w:rPr>
                <w:rFonts w:ascii="David" w:hAnsi="David"/>
                <w:sz w:val="22"/>
                <w:szCs w:val="22"/>
              </w:rPr>
            </w:pPr>
            <w:r>
              <w:rPr>
                <w:rFonts w:ascii="David" w:hAnsi="David"/>
                <w:sz w:val="22"/>
                <w:sz w:val="22"/>
                <w:szCs w:val="22"/>
                <w:rtl w:val="true"/>
              </w:rPr>
              <w:t>הוראות רשות ני</w:t>
            </w:r>
            <w:r>
              <w:rPr>
                <w:rFonts w:ascii="David" w:hAnsi="David"/>
                <w:sz w:val="22"/>
                <w:szCs w:val="22"/>
                <w:rtl w:val="true"/>
              </w:rPr>
              <w:t>"</w:t>
            </w:r>
            <w:r>
              <w:rPr>
                <w:rFonts w:ascii="David" w:hAnsi="David"/>
                <w:sz w:val="22"/>
                <w:sz w:val="22"/>
                <w:szCs w:val="22"/>
                <w:rtl w:val="true"/>
              </w:rPr>
              <w:t>ע כפי שיפורסמו מעת לעת</w:t>
            </w:r>
            <w:r>
              <w:rPr>
                <w:rFonts w:ascii="David" w:hAnsi="David"/>
                <w:sz w:val="22"/>
                <w:szCs w:val="22"/>
                <w:rtl w:val="true"/>
              </w:rPr>
              <w:t>.</w:t>
            </w:r>
          </w:p>
        </w:tc>
      </w:tr>
      <w:tr>
        <w:trPr/>
        <w:tc>
          <w:tcPr>
            <w:tcW w:w="1820" w:type="dxa"/>
            <w:tcBorders/>
          </w:tcPr>
          <w:p>
            <w:pPr>
              <w:pStyle w:val="Normal"/>
              <w:spacing w:before="120" w:after="120"/>
              <w:jc w:val="both"/>
              <w:rPr>
                <w:rFonts w:ascii="David" w:hAnsi="David"/>
                <w:sz w:val="22"/>
                <w:szCs w:val="22"/>
              </w:rPr>
            </w:pPr>
            <w:r>
              <w:rPr>
                <w:rFonts w:ascii="David" w:hAnsi="David"/>
                <w:sz w:val="22"/>
                <w:szCs w:val="22"/>
                <w:rtl w:val="true"/>
              </w:rPr>
              <w:t>"</w:t>
            </w:r>
            <w:r>
              <w:rPr>
                <w:rFonts w:ascii="David" w:hAnsi="David"/>
                <w:sz w:val="22"/>
                <w:sz w:val="22"/>
                <w:szCs w:val="22"/>
                <w:rtl w:val="true"/>
              </w:rPr>
              <w:t>חשבונות הבנק</w:t>
            </w:r>
            <w:r>
              <w:rPr>
                <w:rFonts w:ascii="David" w:hAnsi="David"/>
                <w:sz w:val="22"/>
                <w:szCs w:val="22"/>
                <w:rtl w:val="true"/>
              </w:rPr>
              <w:t>"</w:t>
            </w:r>
          </w:p>
        </w:tc>
        <w:tc>
          <w:tcPr>
            <w:tcW w:w="404" w:type="dxa"/>
            <w:tcBorders/>
          </w:tcPr>
          <w:p>
            <w:pPr>
              <w:pStyle w:val="Normal"/>
              <w:spacing w:before="120" w:after="120"/>
              <w:jc w:val="center"/>
              <w:rPr>
                <w:rFonts w:ascii="David" w:hAnsi="David"/>
                <w:sz w:val="22"/>
                <w:szCs w:val="22"/>
              </w:rPr>
            </w:pPr>
            <w:r>
              <w:rPr>
                <w:rFonts w:ascii="David" w:hAnsi="David"/>
                <w:sz w:val="22"/>
                <w:szCs w:val="22"/>
                <w:rtl w:val="true"/>
              </w:rPr>
              <w:t>-</w:t>
            </w:r>
          </w:p>
        </w:tc>
        <w:tc>
          <w:tcPr>
            <w:tcW w:w="6637" w:type="dxa"/>
            <w:tcBorders/>
          </w:tcPr>
          <w:p>
            <w:pPr>
              <w:pStyle w:val="Normal"/>
              <w:tabs>
                <w:tab w:val="clear" w:pos="720"/>
                <w:tab w:val="left" w:pos="2833" w:leader="none"/>
              </w:tabs>
              <w:spacing w:before="120" w:after="120"/>
              <w:jc w:val="both"/>
              <w:rPr>
                <w:rFonts w:ascii="David" w:hAnsi="David"/>
                <w:sz w:val="22"/>
                <w:szCs w:val="22"/>
              </w:rPr>
            </w:pPr>
            <w:r>
              <w:rPr>
                <w:rFonts w:ascii="David" w:hAnsi="David"/>
                <w:sz w:val="22"/>
                <w:sz w:val="22"/>
                <w:szCs w:val="22"/>
                <w:rtl w:val="true"/>
              </w:rPr>
              <w:t>חשבון או חשבונות מיוחדים</w:t>
            </w:r>
            <w:r>
              <w:rPr>
                <w:rFonts w:ascii="David" w:hAnsi="David"/>
                <w:sz w:val="22"/>
                <w:szCs w:val="22"/>
                <w:rtl w:val="true"/>
              </w:rPr>
              <w:t xml:space="preserve">, </w:t>
            </w:r>
            <w:r>
              <w:rPr>
                <w:rFonts w:ascii="David" w:hAnsi="David"/>
                <w:sz w:val="22"/>
                <w:sz w:val="22"/>
                <w:szCs w:val="22"/>
                <w:rtl w:val="true"/>
              </w:rPr>
              <w:t>שנפתחו לצורך ניהול תיק השקעות</w:t>
            </w:r>
            <w:r>
              <w:rPr>
                <w:rFonts w:ascii="David" w:hAnsi="David"/>
                <w:sz w:val="22"/>
                <w:szCs w:val="22"/>
                <w:rtl w:val="true"/>
              </w:rPr>
              <w:t xml:space="preserve">, </w:t>
            </w:r>
            <w:r>
              <w:rPr>
                <w:rFonts w:ascii="David" w:hAnsi="David"/>
                <w:sz w:val="22"/>
                <w:sz w:val="22"/>
                <w:szCs w:val="22"/>
                <w:rtl w:val="true"/>
              </w:rPr>
              <w:t>המפורטים לעיל וכן כל חשבון נוסף שיתווסף להם</w:t>
            </w:r>
            <w:r>
              <w:rPr>
                <w:rFonts w:ascii="David" w:hAnsi="David"/>
                <w:sz w:val="22"/>
                <w:szCs w:val="22"/>
                <w:rtl w:val="true"/>
              </w:rPr>
              <w:t xml:space="preserve">, </w:t>
            </w:r>
            <w:r>
              <w:rPr>
                <w:rFonts w:ascii="David" w:hAnsi="David"/>
                <w:sz w:val="22"/>
                <w:sz w:val="22"/>
                <w:szCs w:val="22"/>
                <w:rtl w:val="true"/>
              </w:rPr>
              <w:t>בהסכמה בכתב שבין הלקוח למנהל התיקים</w:t>
            </w:r>
            <w:r>
              <w:rPr>
                <w:rFonts w:ascii="David" w:hAnsi="David"/>
                <w:sz w:val="22"/>
                <w:szCs w:val="22"/>
                <w:rtl w:val="true"/>
              </w:rPr>
              <w:t>.</w:t>
            </w:r>
          </w:p>
        </w:tc>
      </w:tr>
      <w:tr>
        <w:trPr/>
        <w:tc>
          <w:tcPr>
            <w:tcW w:w="1820" w:type="dxa"/>
            <w:tcBorders/>
          </w:tcPr>
          <w:p>
            <w:pPr>
              <w:pStyle w:val="Normal"/>
              <w:spacing w:before="120" w:after="120"/>
              <w:jc w:val="both"/>
              <w:rPr>
                <w:rFonts w:ascii="David" w:hAnsi="David"/>
                <w:sz w:val="22"/>
                <w:szCs w:val="22"/>
              </w:rPr>
            </w:pPr>
            <w:r>
              <w:rPr>
                <w:rFonts w:ascii="David" w:hAnsi="David"/>
                <w:sz w:val="22"/>
                <w:szCs w:val="22"/>
                <w:rtl w:val="true"/>
              </w:rPr>
              <w:t>"</w:t>
            </w:r>
            <w:r>
              <w:rPr>
                <w:rFonts w:ascii="David" w:hAnsi="David"/>
                <w:sz w:val="22"/>
                <w:sz w:val="22"/>
                <w:szCs w:val="22"/>
                <w:rtl w:val="true"/>
              </w:rPr>
              <w:t>כללי הבורסה</w:t>
            </w:r>
            <w:r>
              <w:rPr>
                <w:rFonts w:ascii="David" w:hAnsi="David"/>
                <w:sz w:val="22"/>
                <w:szCs w:val="22"/>
                <w:rtl w:val="true"/>
              </w:rPr>
              <w:t>"</w:t>
            </w:r>
          </w:p>
        </w:tc>
        <w:tc>
          <w:tcPr>
            <w:tcW w:w="404" w:type="dxa"/>
            <w:tcBorders/>
          </w:tcPr>
          <w:p>
            <w:pPr>
              <w:pStyle w:val="Normal"/>
              <w:spacing w:before="120" w:after="120"/>
              <w:jc w:val="center"/>
              <w:rPr>
                <w:rFonts w:ascii="David" w:hAnsi="David"/>
                <w:sz w:val="22"/>
                <w:szCs w:val="22"/>
              </w:rPr>
            </w:pPr>
            <w:r>
              <w:rPr>
                <w:rFonts w:ascii="David" w:hAnsi="David"/>
                <w:sz w:val="22"/>
                <w:szCs w:val="22"/>
                <w:rtl w:val="true"/>
              </w:rPr>
              <w:t>-</w:t>
            </w:r>
          </w:p>
        </w:tc>
        <w:tc>
          <w:tcPr>
            <w:tcW w:w="6637" w:type="dxa"/>
            <w:tcBorders/>
          </w:tcPr>
          <w:p>
            <w:pPr>
              <w:pStyle w:val="Normal"/>
              <w:spacing w:before="120" w:after="120"/>
              <w:jc w:val="both"/>
              <w:rPr>
                <w:rFonts w:ascii="David" w:hAnsi="David"/>
                <w:sz w:val="22"/>
                <w:szCs w:val="22"/>
              </w:rPr>
            </w:pPr>
            <w:r>
              <w:rPr>
                <w:rFonts w:ascii="David" w:hAnsi="David"/>
                <w:sz w:val="22"/>
                <w:sz w:val="22"/>
                <w:szCs w:val="22"/>
                <w:rtl w:val="true"/>
              </w:rPr>
              <w:t>כללי הבורסה בהם מבוצעת עסקה בתיק ההשקעות</w:t>
            </w:r>
            <w:r>
              <w:rPr>
                <w:rFonts w:ascii="David" w:hAnsi="David"/>
                <w:sz w:val="22"/>
                <w:szCs w:val="22"/>
                <w:rtl w:val="true"/>
              </w:rPr>
              <w:t>.</w:t>
            </w:r>
          </w:p>
        </w:tc>
      </w:tr>
      <w:tr>
        <w:trPr/>
        <w:tc>
          <w:tcPr>
            <w:tcW w:w="1820" w:type="dxa"/>
            <w:tcBorders/>
          </w:tcPr>
          <w:p>
            <w:pPr>
              <w:pStyle w:val="Normal"/>
              <w:spacing w:before="120" w:after="120"/>
              <w:jc w:val="both"/>
              <w:rPr>
                <w:rFonts w:ascii="David" w:hAnsi="David"/>
                <w:sz w:val="22"/>
                <w:szCs w:val="22"/>
              </w:rPr>
            </w:pPr>
            <w:r>
              <w:rPr>
                <w:rFonts w:ascii="David" w:hAnsi="David"/>
                <w:sz w:val="22"/>
                <w:szCs w:val="22"/>
                <w:rtl w:val="true"/>
              </w:rPr>
              <w:t>"</w:t>
            </w:r>
            <w:r>
              <w:rPr>
                <w:rFonts w:ascii="David" w:hAnsi="David"/>
                <w:sz w:val="22"/>
                <w:sz w:val="22"/>
                <w:szCs w:val="22"/>
                <w:rtl w:val="true"/>
              </w:rPr>
              <w:t>יום עסקים</w:t>
            </w:r>
            <w:r>
              <w:rPr>
                <w:rFonts w:ascii="David" w:hAnsi="David"/>
                <w:sz w:val="22"/>
                <w:szCs w:val="22"/>
                <w:rtl w:val="true"/>
              </w:rPr>
              <w:t>"</w:t>
              <w:tab/>
            </w:r>
          </w:p>
        </w:tc>
        <w:tc>
          <w:tcPr>
            <w:tcW w:w="404" w:type="dxa"/>
            <w:tcBorders/>
          </w:tcPr>
          <w:p>
            <w:pPr>
              <w:pStyle w:val="Normal"/>
              <w:spacing w:before="120" w:after="120"/>
              <w:jc w:val="center"/>
              <w:rPr>
                <w:rFonts w:ascii="David" w:hAnsi="David"/>
                <w:sz w:val="22"/>
                <w:szCs w:val="22"/>
              </w:rPr>
            </w:pPr>
            <w:r>
              <w:rPr>
                <w:rFonts w:ascii="David" w:hAnsi="David"/>
                <w:sz w:val="22"/>
                <w:szCs w:val="22"/>
                <w:rtl w:val="true"/>
              </w:rPr>
              <w:t>-</w:t>
            </w:r>
          </w:p>
        </w:tc>
        <w:tc>
          <w:tcPr>
            <w:tcW w:w="6637" w:type="dxa"/>
            <w:tcBorders/>
          </w:tcPr>
          <w:p>
            <w:pPr>
              <w:pStyle w:val="Normal"/>
              <w:spacing w:before="120" w:after="120"/>
              <w:jc w:val="both"/>
              <w:rPr>
                <w:rFonts w:ascii="David" w:hAnsi="David"/>
                <w:sz w:val="22"/>
                <w:szCs w:val="22"/>
              </w:rPr>
            </w:pPr>
            <w:r>
              <w:rPr>
                <w:rFonts w:ascii="David" w:hAnsi="David"/>
                <w:sz w:val="22"/>
                <w:sz w:val="22"/>
                <w:szCs w:val="22"/>
                <w:rtl w:val="true"/>
              </w:rPr>
              <w:t>יום שבו מתקיים מסחר בבורסה בישראל</w:t>
            </w:r>
            <w:r>
              <w:rPr>
                <w:rFonts w:ascii="David" w:hAnsi="David"/>
                <w:sz w:val="22"/>
                <w:szCs w:val="22"/>
                <w:rtl w:val="true"/>
              </w:rPr>
              <w:t>.</w:t>
            </w:r>
          </w:p>
        </w:tc>
      </w:tr>
      <w:tr>
        <w:trPr/>
        <w:tc>
          <w:tcPr>
            <w:tcW w:w="1820" w:type="dxa"/>
            <w:tcBorders/>
          </w:tcPr>
          <w:p>
            <w:pPr>
              <w:pStyle w:val="Normal"/>
              <w:spacing w:before="120" w:after="120"/>
              <w:rPr>
                <w:rFonts w:ascii="David" w:hAnsi="David"/>
                <w:sz w:val="22"/>
                <w:szCs w:val="22"/>
              </w:rPr>
            </w:pPr>
            <w:r>
              <w:rPr>
                <w:rFonts w:ascii="David" w:hAnsi="David"/>
                <w:sz w:val="22"/>
                <w:szCs w:val="22"/>
                <w:rtl w:val="true"/>
              </w:rPr>
              <w:t>"</w:t>
            </w:r>
            <w:r>
              <w:rPr>
                <w:rFonts w:ascii="David" w:hAnsi="David"/>
                <w:sz w:val="22"/>
                <w:sz w:val="22"/>
                <w:szCs w:val="22"/>
                <w:rtl w:val="true"/>
              </w:rPr>
              <w:t>נסיבות שאינן בשליטתו של מנהל התיקים</w:t>
            </w:r>
            <w:r>
              <w:rPr>
                <w:rFonts w:ascii="David" w:hAnsi="David"/>
                <w:sz w:val="22"/>
                <w:szCs w:val="22"/>
                <w:rtl w:val="true"/>
              </w:rPr>
              <w:t>"</w:t>
            </w:r>
          </w:p>
        </w:tc>
        <w:tc>
          <w:tcPr>
            <w:tcW w:w="404" w:type="dxa"/>
            <w:tcBorders/>
          </w:tcPr>
          <w:p>
            <w:pPr>
              <w:pStyle w:val="Normal"/>
              <w:spacing w:before="120" w:after="120"/>
              <w:jc w:val="center"/>
              <w:rPr>
                <w:rFonts w:ascii="David" w:hAnsi="David"/>
                <w:sz w:val="22"/>
                <w:szCs w:val="22"/>
              </w:rPr>
            </w:pPr>
            <w:r>
              <w:rPr>
                <w:rFonts w:ascii="David" w:hAnsi="David"/>
                <w:sz w:val="22"/>
                <w:szCs w:val="22"/>
                <w:rtl w:val="true"/>
              </w:rPr>
              <w:t>-</w:t>
            </w:r>
          </w:p>
        </w:tc>
        <w:tc>
          <w:tcPr>
            <w:tcW w:w="6637" w:type="dxa"/>
            <w:tcBorders/>
          </w:tcPr>
          <w:p>
            <w:pPr>
              <w:pStyle w:val="Normal"/>
              <w:spacing w:before="120" w:after="120"/>
              <w:jc w:val="both"/>
              <w:rPr>
                <w:rFonts w:ascii="David" w:hAnsi="David"/>
                <w:sz w:val="22"/>
                <w:szCs w:val="22"/>
              </w:rPr>
            </w:pPr>
            <w:r>
              <w:rPr>
                <w:rFonts w:ascii="David" w:hAnsi="David"/>
                <w:sz w:val="22"/>
                <w:sz w:val="22"/>
                <w:szCs w:val="22"/>
                <w:rtl w:val="true"/>
              </w:rPr>
              <w:t>לרבות שביתה</w:t>
            </w:r>
            <w:r>
              <w:rPr>
                <w:rFonts w:ascii="David" w:hAnsi="David"/>
                <w:sz w:val="22"/>
                <w:szCs w:val="22"/>
                <w:rtl w:val="true"/>
              </w:rPr>
              <w:t xml:space="preserve">, </w:t>
            </w:r>
            <w:r>
              <w:rPr>
                <w:rFonts w:ascii="David" w:hAnsi="David"/>
                <w:sz w:val="22"/>
                <w:sz w:val="22"/>
                <w:szCs w:val="22"/>
                <w:rtl w:val="true"/>
              </w:rPr>
              <w:t>הפרעה מאורגנת</w:t>
            </w:r>
            <w:r>
              <w:rPr>
                <w:rFonts w:ascii="David" w:hAnsi="David"/>
                <w:sz w:val="22"/>
                <w:szCs w:val="22"/>
                <w:rtl w:val="true"/>
              </w:rPr>
              <w:t xml:space="preserve">, </w:t>
            </w:r>
            <w:r>
              <w:rPr>
                <w:rFonts w:ascii="David" w:hAnsi="David"/>
                <w:sz w:val="22"/>
                <w:sz w:val="22"/>
                <w:szCs w:val="22"/>
                <w:rtl w:val="true"/>
              </w:rPr>
              <w:t>עיצומים או אירועים כיוצא באלה בקרב עובדי הבורסה או עובדי מערכת הבנקאות בישראל או עובדי הבנק</w:t>
            </w:r>
            <w:r>
              <w:rPr>
                <w:rFonts w:ascii="David" w:hAnsi="David"/>
                <w:sz w:val="22"/>
                <w:szCs w:val="22"/>
                <w:rtl w:val="true"/>
              </w:rPr>
              <w:t xml:space="preserve">. </w:t>
            </w:r>
            <w:r>
              <w:rPr>
                <w:rFonts w:ascii="David" w:hAnsi="David"/>
                <w:sz w:val="22"/>
                <w:sz w:val="22"/>
                <w:szCs w:val="22"/>
                <w:rtl w:val="true"/>
              </w:rPr>
              <w:t>אובדן</w:t>
            </w:r>
            <w:r>
              <w:rPr>
                <w:rFonts w:ascii="David" w:hAnsi="David"/>
                <w:sz w:val="22"/>
                <w:szCs w:val="22"/>
                <w:rtl w:val="true"/>
              </w:rPr>
              <w:t xml:space="preserve">, </w:t>
            </w:r>
            <w:r>
              <w:rPr>
                <w:rFonts w:ascii="David" w:hAnsi="David"/>
                <w:sz w:val="22"/>
                <w:sz w:val="22"/>
                <w:szCs w:val="22"/>
                <w:rtl w:val="true"/>
              </w:rPr>
              <w:t>עיכוב</w:t>
            </w:r>
            <w:r>
              <w:rPr>
                <w:rFonts w:ascii="David" w:hAnsi="David"/>
                <w:sz w:val="22"/>
                <w:szCs w:val="22"/>
                <w:rtl w:val="true"/>
              </w:rPr>
              <w:t xml:space="preserve">, </w:t>
            </w:r>
            <w:r>
              <w:rPr>
                <w:rFonts w:ascii="David" w:hAnsi="David"/>
                <w:sz w:val="22"/>
                <w:sz w:val="22"/>
                <w:szCs w:val="22"/>
                <w:rtl w:val="true"/>
              </w:rPr>
              <w:t>השחתה או קלקול בשל שימוש סביר באמצעי תקשורת שונים כגון דואר</w:t>
            </w:r>
            <w:r>
              <w:rPr>
                <w:rFonts w:ascii="David" w:hAnsi="David"/>
                <w:sz w:val="22"/>
                <w:szCs w:val="22"/>
                <w:rtl w:val="true"/>
              </w:rPr>
              <w:t xml:space="preserve">, </w:t>
            </w:r>
            <w:r>
              <w:rPr>
                <w:rFonts w:ascii="David" w:hAnsi="David"/>
                <w:sz w:val="22"/>
                <w:sz w:val="22"/>
                <w:szCs w:val="22"/>
                <w:rtl w:val="true"/>
              </w:rPr>
              <w:t>טלפון</w:t>
            </w:r>
            <w:r>
              <w:rPr>
                <w:rFonts w:ascii="David" w:hAnsi="David"/>
                <w:sz w:val="22"/>
                <w:szCs w:val="22"/>
                <w:rtl w:val="true"/>
              </w:rPr>
              <w:t xml:space="preserve">, </w:t>
            </w:r>
            <w:r>
              <w:rPr>
                <w:rFonts w:ascii="David" w:hAnsi="David"/>
                <w:sz w:val="22"/>
                <w:sz w:val="22"/>
                <w:szCs w:val="22"/>
                <w:rtl w:val="true"/>
              </w:rPr>
              <w:t>טלפקס</w:t>
            </w:r>
            <w:r>
              <w:rPr>
                <w:rFonts w:ascii="David" w:hAnsi="David"/>
                <w:sz w:val="22"/>
                <w:szCs w:val="22"/>
                <w:rtl w:val="true"/>
              </w:rPr>
              <w:t xml:space="preserve">, </w:t>
            </w:r>
            <w:r>
              <w:rPr>
                <w:rFonts w:ascii="David" w:hAnsi="David"/>
                <w:sz w:val="22"/>
                <w:sz w:val="22"/>
                <w:szCs w:val="22"/>
                <w:rtl w:val="true"/>
              </w:rPr>
              <w:t>פקס</w:t>
            </w:r>
            <w:r>
              <w:rPr>
                <w:rFonts w:ascii="David" w:hAnsi="David"/>
                <w:sz w:val="22"/>
                <w:szCs w:val="22"/>
                <w:rtl w:val="true"/>
              </w:rPr>
              <w:t xml:space="preserve">, </w:t>
            </w:r>
            <w:r>
              <w:rPr>
                <w:rFonts w:ascii="David" w:hAnsi="David"/>
                <w:sz w:val="22"/>
                <w:sz w:val="22"/>
                <w:szCs w:val="22"/>
                <w:rtl w:val="true"/>
              </w:rPr>
              <w:t>דואר אלקטרוני או כל צורת תקשורת או הובלה אחרת</w:t>
            </w:r>
            <w:r>
              <w:rPr>
                <w:rFonts w:ascii="David" w:hAnsi="David"/>
                <w:sz w:val="22"/>
                <w:szCs w:val="22"/>
                <w:rtl w:val="true"/>
              </w:rPr>
              <w:t>.</w:t>
            </w:r>
          </w:p>
        </w:tc>
      </w:tr>
      <w:tr>
        <w:trPr/>
        <w:tc>
          <w:tcPr>
            <w:tcW w:w="1820" w:type="dxa"/>
            <w:tcBorders/>
          </w:tcPr>
          <w:p>
            <w:pPr>
              <w:pStyle w:val="Normal"/>
              <w:spacing w:before="120" w:after="120"/>
              <w:jc w:val="both"/>
              <w:rPr>
                <w:rFonts w:ascii="David" w:hAnsi="David"/>
                <w:sz w:val="22"/>
                <w:szCs w:val="22"/>
              </w:rPr>
            </w:pPr>
            <w:r>
              <w:rPr>
                <w:rFonts w:ascii="David" w:hAnsi="David"/>
                <w:sz w:val="22"/>
                <w:szCs w:val="22"/>
                <w:rtl w:val="true"/>
              </w:rPr>
              <w:t>"</w:t>
            </w:r>
            <w:r>
              <w:rPr>
                <w:rFonts w:ascii="David" w:hAnsi="David"/>
                <w:sz w:val="22"/>
                <w:sz w:val="22"/>
                <w:szCs w:val="22"/>
                <w:rtl w:val="true"/>
              </w:rPr>
              <w:t>תיק השקעות</w:t>
            </w:r>
            <w:r>
              <w:rPr>
                <w:rFonts w:ascii="David" w:hAnsi="David"/>
                <w:sz w:val="22"/>
                <w:szCs w:val="22"/>
                <w:rtl w:val="true"/>
              </w:rPr>
              <w:t>"</w:t>
            </w:r>
          </w:p>
        </w:tc>
        <w:tc>
          <w:tcPr>
            <w:tcW w:w="404" w:type="dxa"/>
            <w:tcBorders/>
          </w:tcPr>
          <w:p>
            <w:pPr>
              <w:pStyle w:val="Normal"/>
              <w:spacing w:before="120" w:after="120"/>
              <w:jc w:val="center"/>
              <w:rPr>
                <w:rFonts w:ascii="David" w:hAnsi="David"/>
                <w:sz w:val="22"/>
                <w:szCs w:val="22"/>
              </w:rPr>
            </w:pPr>
            <w:r>
              <w:rPr>
                <w:rFonts w:ascii="David" w:hAnsi="David"/>
                <w:sz w:val="22"/>
                <w:szCs w:val="22"/>
                <w:rtl w:val="true"/>
              </w:rPr>
              <w:t>-</w:t>
            </w:r>
          </w:p>
        </w:tc>
        <w:tc>
          <w:tcPr>
            <w:tcW w:w="6637" w:type="dxa"/>
            <w:tcBorders/>
          </w:tcPr>
          <w:p>
            <w:pPr>
              <w:pStyle w:val="Normal"/>
              <w:spacing w:before="120" w:after="120"/>
              <w:jc w:val="both"/>
              <w:rPr>
                <w:rFonts w:ascii="David" w:hAnsi="David"/>
                <w:sz w:val="22"/>
                <w:szCs w:val="22"/>
              </w:rPr>
            </w:pPr>
            <w:r>
              <w:rPr>
                <w:rFonts w:ascii="David" w:hAnsi="David"/>
                <w:sz w:val="22"/>
                <w:sz w:val="22"/>
                <w:szCs w:val="22"/>
                <w:rtl w:val="true"/>
              </w:rPr>
              <w:t>תיק השקעות שמנהל התיקים ינהל עבור הלקוח עפ</w:t>
            </w:r>
            <w:r>
              <w:rPr>
                <w:rFonts w:ascii="David" w:hAnsi="David"/>
                <w:sz w:val="22"/>
                <w:szCs w:val="22"/>
                <w:rtl w:val="true"/>
              </w:rPr>
              <w:t>"</w:t>
            </w:r>
            <w:r>
              <w:rPr>
                <w:rFonts w:ascii="David" w:hAnsi="David"/>
                <w:sz w:val="22"/>
                <w:sz w:val="22"/>
                <w:szCs w:val="22"/>
                <w:rtl w:val="true"/>
              </w:rPr>
              <w:t>י הסכם זה</w:t>
            </w:r>
            <w:r>
              <w:rPr>
                <w:rFonts w:ascii="David" w:hAnsi="David"/>
                <w:sz w:val="22"/>
                <w:szCs w:val="22"/>
                <w:rtl w:val="true"/>
              </w:rPr>
              <w:t>.</w:t>
            </w:r>
          </w:p>
        </w:tc>
      </w:tr>
      <w:tr>
        <w:trPr/>
        <w:tc>
          <w:tcPr>
            <w:tcW w:w="1820" w:type="dxa"/>
            <w:tcBorders/>
          </w:tcPr>
          <w:p>
            <w:pPr>
              <w:pStyle w:val="Normal"/>
              <w:spacing w:before="120" w:after="120"/>
              <w:rPr>
                <w:rFonts w:ascii="David" w:hAnsi="David"/>
                <w:sz w:val="22"/>
                <w:szCs w:val="22"/>
              </w:rPr>
            </w:pPr>
            <w:r>
              <w:rPr>
                <w:rFonts w:ascii="David" w:hAnsi="David"/>
                <w:sz w:val="22"/>
                <w:szCs w:val="22"/>
                <w:rtl w:val="true"/>
              </w:rPr>
              <w:t>"</w:t>
            </w:r>
            <w:r>
              <w:rPr>
                <w:rFonts w:ascii="David" w:hAnsi="David"/>
                <w:sz w:val="22"/>
                <w:sz w:val="22"/>
                <w:szCs w:val="22"/>
                <w:rtl w:val="true"/>
              </w:rPr>
              <w:t>ניהול באמצעות קרנות נאמנות</w:t>
            </w:r>
            <w:r>
              <w:rPr>
                <w:rFonts w:ascii="David" w:hAnsi="David"/>
                <w:sz w:val="22"/>
                <w:szCs w:val="22"/>
                <w:rtl w:val="true"/>
              </w:rPr>
              <w:t>"</w:t>
            </w:r>
          </w:p>
        </w:tc>
        <w:tc>
          <w:tcPr>
            <w:tcW w:w="404" w:type="dxa"/>
            <w:tcBorders/>
          </w:tcPr>
          <w:p>
            <w:pPr>
              <w:pStyle w:val="Normal"/>
              <w:spacing w:before="120" w:after="120"/>
              <w:jc w:val="center"/>
              <w:rPr>
                <w:rFonts w:ascii="David" w:hAnsi="David"/>
                <w:sz w:val="22"/>
                <w:szCs w:val="22"/>
              </w:rPr>
            </w:pPr>
            <w:r>
              <w:rPr>
                <w:rFonts w:ascii="David" w:hAnsi="David"/>
                <w:sz w:val="22"/>
                <w:szCs w:val="22"/>
                <w:rtl w:val="true"/>
              </w:rPr>
              <w:t>-</w:t>
            </w:r>
          </w:p>
        </w:tc>
        <w:tc>
          <w:tcPr>
            <w:tcW w:w="6637" w:type="dxa"/>
            <w:tcBorders/>
          </w:tcPr>
          <w:p>
            <w:pPr>
              <w:pStyle w:val="Normal"/>
              <w:spacing w:before="120" w:after="120"/>
              <w:jc w:val="both"/>
              <w:rPr>
                <w:rFonts w:ascii="David" w:hAnsi="David"/>
                <w:sz w:val="22"/>
                <w:szCs w:val="22"/>
              </w:rPr>
            </w:pPr>
            <w:r>
              <w:rPr>
                <w:rFonts w:ascii="David" w:hAnsi="David"/>
                <w:sz w:val="22"/>
                <w:sz w:val="22"/>
                <w:szCs w:val="22"/>
                <w:rtl w:val="true"/>
              </w:rPr>
              <w:t>השקעת הכספים הנכללים בתיק ההשקעות המנוהל בידי מנהל התיקים</w:t>
            </w:r>
            <w:r>
              <w:rPr>
                <w:rFonts w:ascii="David" w:hAnsi="David"/>
                <w:sz w:val="22"/>
                <w:szCs w:val="22"/>
                <w:rtl w:val="true"/>
              </w:rPr>
              <w:t xml:space="preserve">, </w:t>
            </w:r>
            <w:r>
              <w:rPr>
                <w:rFonts w:ascii="David" w:hAnsi="David"/>
                <w:sz w:val="22"/>
                <w:sz w:val="22"/>
                <w:szCs w:val="22"/>
                <w:rtl w:val="true"/>
              </w:rPr>
              <w:t>ביחידות קרנות נאמנות</w:t>
            </w:r>
            <w:r>
              <w:rPr>
                <w:rFonts w:ascii="David" w:hAnsi="David"/>
                <w:sz w:val="22"/>
                <w:szCs w:val="22"/>
                <w:rtl w:val="true"/>
              </w:rPr>
              <w:t xml:space="preserve">, </w:t>
            </w:r>
            <w:r>
              <w:rPr>
                <w:rFonts w:ascii="David" w:hAnsi="David"/>
                <w:sz w:val="22"/>
                <w:sz w:val="22"/>
                <w:szCs w:val="22"/>
                <w:rtl w:val="true"/>
              </w:rPr>
              <w:t>לרבות רכישת</w:t>
            </w:r>
            <w:r>
              <w:rPr>
                <w:rFonts w:ascii="David" w:hAnsi="David"/>
                <w:sz w:val="22"/>
                <w:szCs w:val="22"/>
                <w:rtl w:val="true"/>
              </w:rPr>
              <w:t xml:space="preserve">, </w:t>
            </w:r>
            <w:r>
              <w:rPr>
                <w:rFonts w:ascii="David" w:hAnsi="David"/>
                <w:sz w:val="22"/>
                <w:sz w:val="22"/>
                <w:szCs w:val="22"/>
                <w:rtl w:val="true"/>
              </w:rPr>
              <w:t>החזקת או פדיון יחידות כאמור</w:t>
            </w:r>
            <w:r>
              <w:rPr>
                <w:rFonts w:ascii="David" w:hAnsi="David"/>
                <w:sz w:val="22"/>
                <w:szCs w:val="22"/>
                <w:rtl w:val="true"/>
              </w:rPr>
              <w:t xml:space="preserve">, </w:t>
            </w:r>
            <w:r>
              <w:rPr>
                <w:rFonts w:ascii="David" w:hAnsi="David"/>
                <w:sz w:val="22"/>
                <w:sz w:val="22"/>
                <w:szCs w:val="22"/>
                <w:rtl w:val="true"/>
              </w:rPr>
              <w:t>לפי שיקול דעתו של מנהל התיקים ובהתאם למסלול הנבחר על ידי הלקוח</w:t>
            </w:r>
            <w:r>
              <w:rPr>
                <w:rFonts w:ascii="David" w:hAnsi="David"/>
                <w:sz w:val="22"/>
                <w:szCs w:val="22"/>
                <w:rtl w:val="true"/>
              </w:rPr>
              <w:t>.</w:t>
            </w:r>
          </w:p>
        </w:tc>
      </w:tr>
      <w:tr>
        <w:trPr/>
        <w:tc>
          <w:tcPr>
            <w:tcW w:w="1820" w:type="dxa"/>
            <w:tcBorders/>
          </w:tcPr>
          <w:p>
            <w:pPr>
              <w:pStyle w:val="Normal"/>
              <w:spacing w:before="120" w:after="120"/>
              <w:jc w:val="both"/>
              <w:rPr>
                <w:rFonts w:ascii="David" w:hAnsi="David"/>
                <w:sz w:val="22"/>
                <w:szCs w:val="22"/>
              </w:rPr>
            </w:pPr>
            <w:r>
              <w:rPr>
                <w:rFonts w:ascii="David" w:hAnsi="David"/>
                <w:sz w:val="22"/>
                <w:szCs w:val="22"/>
                <w:rtl w:val="true"/>
              </w:rPr>
              <w:t>"</w:t>
            </w:r>
            <w:r>
              <w:rPr>
                <w:rFonts w:ascii="David" w:hAnsi="David"/>
                <w:sz w:val="22"/>
                <w:sz w:val="22"/>
                <w:szCs w:val="22"/>
                <w:rtl w:val="true"/>
              </w:rPr>
              <w:t>סוכן</w:t>
            </w:r>
            <w:r>
              <w:rPr>
                <w:rFonts w:ascii="David" w:hAnsi="David"/>
                <w:sz w:val="22"/>
                <w:szCs w:val="22"/>
                <w:rtl w:val="true"/>
              </w:rPr>
              <w:t>"</w:t>
            </w:r>
          </w:p>
        </w:tc>
        <w:tc>
          <w:tcPr>
            <w:tcW w:w="404" w:type="dxa"/>
            <w:tcBorders/>
          </w:tcPr>
          <w:p>
            <w:pPr>
              <w:pStyle w:val="Normal"/>
              <w:spacing w:before="120" w:after="120"/>
              <w:jc w:val="center"/>
              <w:rPr>
                <w:rFonts w:ascii="David" w:hAnsi="David"/>
                <w:sz w:val="22"/>
                <w:szCs w:val="22"/>
              </w:rPr>
            </w:pPr>
            <w:r>
              <w:rPr>
                <w:rFonts w:ascii="David" w:hAnsi="David"/>
                <w:sz w:val="22"/>
                <w:szCs w:val="22"/>
                <w:rtl w:val="true"/>
              </w:rPr>
              <w:t>-</w:t>
            </w:r>
          </w:p>
        </w:tc>
        <w:tc>
          <w:tcPr>
            <w:tcW w:w="6637" w:type="dxa"/>
            <w:tcBorders/>
          </w:tcPr>
          <w:p>
            <w:pPr>
              <w:pStyle w:val="Normal"/>
              <w:spacing w:before="120" w:after="120"/>
              <w:jc w:val="both"/>
              <w:rPr>
                <w:rFonts w:ascii="David" w:hAnsi="David"/>
                <w:sz w:val="22"/>
                <w:szCs w:val="22"/>
              </w:rPr>
            </w:pPr>
            <w:r>
              <w:rPr>
                <w:rFonts w:ascii="David" w:hAnsi="David"/>
                <w:sz w:val="22"/>
                <w:sz w:val="22"/>
                <w:szCs w:val="22"/>
                <w:rtl w:val="true"/>
              </w:rPr>
              <w:t>כל מי שמבצע פעולה לפי הוראת מנהל התיקים ו</w:t>
            </w:r>
            <w:r>
              <w:rPr>
                <w:rFonts w:ascii="David" w:hAnsi="David"/>
                <w:sz w:val="22"/>
                <w:szCs w:val="22"/>
                <w:rtl w:val="true"/>
              </w:rPr>
              <w:t>/</w:t>
            </w:r>
            <w:r>
              <w:rPr>
                <w:rFonts w:ascii="David" w:hAnsi="David"/>
                <w:sz w:val="22"/>
                <w:sz w:val="22"/>
                <w:szCs w:val="22"/>
                <w:rtl w:val="true"/>
              </w:rPr>
              <w:t>או מטעמו ו</w:t>
            </w:r>
            <w:r>
              <w:rPr>
                <w:rFonts w:ascii="David" w:hAnsi="David"/>
                <w:sz w:val="22"/>
                <w:szCs w:val="22"/>
                <w:rtl w:val="true"/>
              </w:rPr>
              <w:t>/</w:t>
            </w:r>
            <w:r>
              <w:rPr>
                <w:rFonts w:ascii="David" w:hAnsi="David"/>
                <w:sz w:val="22"/>
                <w:sz w:val="22"/>
                <w:szCs w:val="22"/>
                <w:rtl w:val="true"/>
              </w:rPr>
              <w:t>או מחזיק בניירות ערך או בנכסים הפיננסיים עבורו</w:t>
            </w:r>
            <w:r>
              <w:rPr>
                <w:rFonts w:ascii="David" w:hAnsi="David"/>
                <w:sz w:val="22"/>
                <w:szCs w:val="22"/>
                <w:rtl w:val="true"/>
              </w:rPr>
              <w:t xml:space="preserve">, </w:t>
            </w:r>
            <w:r>
              <w:rPr>
                <w:rFonts w:ascii="David" w:hAnsi="David"/>
                <w:sz w:val="22"/>
                <w:sz w:val="22"/>
                <w:szCs w:val="22"/>
                <w:rtl w:val="true"/>
              </w:rPr>
              <w:t>לרבות בנקים</w:t>
            </w:r>
            <w:r>
              <w:rPr>
                <w:rFonts w:ascii="David" w:hAnsi="David"/>
                <w:sz w:val="22"/>
                <w:szCs w:val="22"/>
                <w:rtl w:val="true"/>
              </w:rPr>
              <w:t xml:space="preserve">, </w:t>
            </w:r>
            <w:r>
              <w:rPr>
                <w:rFonts w:ascii="David" w:hAnsi="David"/>
                <w:sz w:val="22"/>
                <w:sz w:val="22"/>
                <w:szCs w:val="22"/>
                <w:rtl w:val="true"/>
              </w:rPr>
              <w:t xml:space="preserve">כתבים </w:t>
            </w:r>
            <w:r>
              <w:rPr>
                <w:rFonts w:ascii="David" w:hAnsi="David"/>
                <w:sz w:val="22"/>
                <w:szCs w:val="22"/>
                <w:rtl w:val="true"/>
              </w:rPr>
              <w:t>(</w:t>
            </w:r>
            <w:r>
              <w:rPr>
                <w:rFonts w:ascii="David" w:hAnsi="David"/>
                <w:sz w:val="22"/>
                <w:sz w:val="22"/>
                <w:szCs w:val="22"/>
                <w:rtl w:val="true"/>
              </w:rPr>
              <w:t>קורוספונדטים</w:t>
            </w:r>
            <w:r>
              <w:rPr>
                <w:rFonts w:ascii="David" w:hAnsi="David"/>
                <w:sz w:val="22"/>
                <w:szCs w:val="22"/>
                <w:rtl w:val="true"/>
              </w:rPr>
              <w:t xml:space="preserve">), </w:t>
            </w:r>
            <w:r>
              <w:rPr>
                <w:rFonts w:ascii="David" w:hAnsi="David"/>
                <w:sz w:val="22"/>
                <w:sz w:val="22"/>
                <w:szCs w:val="22"/>
                <w:rtl w:val="true"/>
              </w:rPr>
              <w:t>מורשים וכל הבאים מכוחם או מטעמו של מנהל התיקים</w:t>
            </w:r>
            <w:r>
              <w:rPr>
                <w:rFonts w:ascii="David" w:hAnsi="David"/>
                <w:sz w:val="22"/>
                <w:szCs w:val="22"/>
                <w:rtl w:val="true"/>
              </w:rPr>
              <w:t xml:space="preserve">.  </w:t>
            </w:r>
          </w:p>
        </w:tc>
      </w:tr>
      <w:tr>
        <w:trPr>
          <w:trHeight w:val="1257" w:hRule="atLeast"/>
        </w:trPr>
        <w:tc>
          <w:tcPr>
            <w:tcW w:w="1820" w:type="dxa"/>
            <w:tcBorders/>
          </w:tcPr>
          <w:p>
            <w:pPr>
              <w:pStyle w:val="Normal"/>
              <w:spacing w:before="120" w:after="120"/>
              <w:rPr>
                <w:rFonts w:ascii="David" w:hAnsi="David"/>
                <w:sz w:val="22"/>
                <w:szCs w:val="22"/>
              </w:rPr>
            </w:pPr>
            <w:r>
              <w:rPr>
                <w:rFonts w:ascii="David" w:hAnsi="David"/>
                <w:sz w:val="22"/>
                <w:szCs w:val="22"/>
                <w:rtl w:val="true"/>
              </w:rPr>
              <w:t>"</w:t>
            </w:r>
            <w:r>
              <w:rPr>
                <w:rFonts w:ascii="David" w:hAnsi="David"/>
                <w:sz w:val="22"/>
                <w:sz w:val="22"/>
                <w:szCs w:val="22"/>
                <w:rtl w:val="true"/>
              </w:rPr>
              <w:t>קרנות המנוהלות בידי תאגיד קשור</w:t>
            </w:r>
            <w:r>
              <w:rPr>
                <w:rFonts w:ascii="David" w:hAnsi="David"/>
                <w:sz w:val="22"/>
                <w:szCs w:val="22"/>
                <w:rtl w:val="true"/>
              </w:rPr>
              <w:t>"</w:t>
            </w:r>
          </w:p>
        </w:tc>
        <w:tc>
          <w:tcPr>
            <w:tcW w:w="404" w:type="dxa"/>
            <w:tcBorders/>
          </w:tcPr>
          <w:p>
            <w:pPr>
              <w:pStyle w:val="Normal"/>
              <w:spacing w:before="120" w:after="120"/>
              <w:jc w:val="center"/>
              <w:rPr>
                <w:rFonts w:ascii="David" w:hAnsi="David"/>
                <w:sz w:val="22"/>
                <w:szCs w:val="22"/>
              </w:rPr>
            </w:pPr>
            <w:r>
              <w:rPr>
                <w:rFonts w:ascii="David" w:hAnsi="David"/>
                <w:sz w:val="22"/>
                <w:szCs w:val="22"/>
                <w:rtl w:val="true"/>
              </w:rPr>
              <w:t>-</w:t>
            </w:r>
          </w:p>
        </w:tc>
        <w:tc>
          <w:tcPr>
            <w:tcW w:w="6637" w:type="dxa"/>
            <w:tcBorders/>
          </w:tcPr>
          <w:p>
            <w:pPr>
              <w:pStyle w:val="Normal"/>
              <w:spacing w:before="120" w:after="120"/>
              <w:jc w:val="both"/>
              <w:rPr>
                <w:rFonts w:ascii="David" w:hAnsi="David"/>
                <w:sz w:val="22"/>
                <w:szCs w:val="22"/>
              </w:rPr>
            </w:pPr>
            <w:r>
              <w:rPr>
                <w:rFonts w:ascii="David" w:hAnsi="David"/>
                <w:sz w:val="22"/>
                <w:sz w:val="22"/>
                <w:szCs w:val="22"/>
                <w:rtl w:val="true"/>
              </w:rPr>
              <w:t>קרנות נאמנות המנוהלות בידי תאגידים עמם קשורה החברה בהסכמי הפצה לפיהם עשוי מנהל התיקים לקבל טובות הנאה</w:t>
            </w:r>
            <w:r>
              <w:rPr>
                <w:rFonts w:ascii="David" w:hAnsi="David"/>
                <w:sz w:val="22"/>
                <w:szCs w:val="22"/>
                <w:rtl w:val="true"/>
              </w:rPr>
              <w:t xml:space="preserve">, </w:t>
            </w:r>
            <w:r>
              <w:rPr>
                <w:rFonts w:ascii="David" w:hAnsi="David"/>
                <w:sz w:val="22"/>
                <w:sz w:val="22"/>
                <w:szCs w:val="22"/>
                <w:rtl w:val="true"/>
              </w:rPr>
              <w:t>לרבות עמלת הפצה</w:t>
            </w:r>
            <w:r>
              <w:rPr>
                <w:rFonts w:ascii="David" w:hAnsi="David"/>
                <w:sz w:val="22"/>
                <w:szCs w:val="22"/>
                <w:rtl w:val="true"/>
              </w:rPr>
              <w:t xml:space="preserve">, </w:t>
            </w:r>
            <w:r>
              <w:rPr>
                <w:rFonts w:ascii="David" w:hAnsi="David"/>
                <w:sz w:val="22"/>
                <w:sz w:val="22"/>
                <w:szCs w:val="22"/>
                <w:rtl w:val="true"/>
              </w:rPr>
              <w:t>בגין יחידות בקרנות המנוהלות בידי אותם תאגידים</w:t>
            </w:r>
            <w:r>
              <w:rPr>
                <w:rFonts w:ascii="David" w:hAnsi="David"/>
                <w:sz w:val="22"/>
                <w:szCs w:val="22"/>
                <w:rtl w:val="true"/>
              </w:rPr>
              <w:t xml:space="preserve">, </w:t>
            </w:r>
            <w:r>
              <w:rPr>
                <w:rFonts w:ascii="David" w:hAnsi="David"/>
                <w:sz w:val="22"/>
                <w:sz w:val="22"/>
                <w:szCs w:val="22"/>
                <w:rtl w:val="true"/>
              </w:rPr>
              <w:t>המוחזקות בחשבונות לקוחות החברה ו</w:t>
            </w:r>
            <w:r>
              <w:rPr>
                <w:rFonts w:ascii="David" w:hAnsi="David"/>
                <w:sz w:val="22"/>
                <w:szCs w:val="22"/>
                <w:rtl w:val="true"/>
              </w:rPr>
              <w:t>/</w:t>
            </w:r>
            <w:r>
              <w:rPr>
                <w:rFonts w:ascii="David" w:hAnsi="David"/>
                <w:sz w:val="22"/>
                <w:sz w:val="22"/>
                <w:szCs w:val="22"/>
                <w:rtl w:val="true"/>
              </w:rPr>
              <w:t>או קרנות נאמנות אשר החברה משמשת כמנהל ההשקעות שלה</w:t>
            </w:r>
            <w:r>
              <w:rPr>
                <w:rFonts w:ascii="David" w:hAnsi="David"/>
                <w:sz w:val="22"/>
                <w:szCs w:val="22"/>
                <w:rtl w:val="true"/>
              </w:rPr>
              <w:t xml:space="preserve">. </w:t>
            </w:r>
          </w:p>
        </w:tc>
      </w:tr>
    </w:tbl>
    <w:p>
      <w:pPr>
        <w:pStyle w:val="Normal"/>
        <w:spacing w:before="120" w:after="120"/>
        <w:jc w:val="both"/>
        <w:rPr>
          <w:rFonts w:ascii="David" w:hAnsi="David"/>
          <w:b/>
          <w:bCs/>
          <w:sz w:val="22"/>
          <w:szCs w:val="22"/>
          <w:u w:val="single"/>
        </w:rPr>
      </w:pPr>
      <w:r>
        <w:rPr>
          <w:rFonts w:ascii="David" w:hAnsi="David"/>
          <w:b/>
          <w:bCs/>
          <w:sz w:val="22"/>
          <w:szCs w:val="22"/>
          <w:u w:val="single"/>
          <w:rtl w:val="true"/>
        </w:rPr>
      </w:r>
    </w:p>
    <w:p>
      <w:pPr>
        <w:pStyle w:val="Normal"/>
        <w:spacing w:before="120" w:after="120"/>
        <w:jc w:val="both"/>
        <w:rPr>
          <w:rFonts w:ascii="David" w:hAnsi="David"/>
          <w:b/>
          <w:bCs/>
          <w:sz w:val="22"/>
          <w:szCs w:val="22"/>
          <w:u w:val="single"/>
        </w:rPr>
      </w:pPr>
      <w:r>
        <w:rPr>
          <w:rFonts w:ascii="David" w:hAnsi="David"/>
          <w:b/>
          <w:bCs/>
          <w:sz w:val="22"/>
          <w:szCs w:val="22"/>
          <w:u w:val="single"/>
          <w:rtl w:val="true"/>
        </w:rPr>
      </w:r>
    </w:p>
    <w:p>
      <w:pPr>
        <w:pStyle w:val="Normal"/>
        <w:spacing w:before="120" w:after="120"/>
        <w:jc w:val="both"/>
        <w:rPr>
          <w:rFonts w:ascii="David" w:hAnsi="David"/>
          <w:b/>
          <w:bCs/>
          <w:sz w:val="22"/>
          <w:szCs w:val="22"/>
          <w:u w:val="single"/>
        </w:rPr>
      </w:pPr>
      <w:r>
        <w:rPr>
          <w:rFonts w:ascii="David" w:hAnsi="David"/>
          <w:b/>
          <w:bCs/>
          <w:sz w:val="22"/>
          <w:szCs w:val="22"/>
          <w:u w:val="single"/>
          <w:rtl w:val="true"/>
        </w:rPr>
      </w:r>
    </w:p>
    <w:p>
      <w:pPr>
        <w:pStyle w:val="ListParagraph"/>
        <w:numPr>
          <w:ilvl w:val="0"/>
          <w:numId w:val="1"/>
        </w:numPr>
        <w:spacing w:before="120" w:after="120"/>
        <w:jc w:val="both"/>
        <w:rPr>
          <w:rFonts w:ascii="David" w:hAnsi="David" w:cs="David"/>
          <w:b/>
          <w:bCs/>
          <w:u w:val="single"/>
        </w:rPr>
      </w:pPr>
      <w:r>
        <w:rPr>
          <w:rFonts w:ascii="David" w:hAnsi="David" w:cs="David"/>
          <w:b/>
          <w:b/>
          <w:bCs/>
          <w:u w:val="single"/>
          <w:rtl w:val="true"/>
        </w:rPr>
        <w:t>תקופת ההסכם</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הסכם זה יכנס לתוקף במועד חתימתו או במועד פתיחת חשבון הבנק וחתימה על הרשאה</w:t>
      </w:r>
      <w:r>
        <w:rPr>
          <w:rFonts w:ascii="David" w:hAnsi="David"/>
          <w:sz w:val="22"/>
          <w:szCs w:val="22"/>
          <w:rtl w:val="true"/>
        </w:rPr>
        <w:t xml:space="preserve">, </w:t>
      </w:r>
      <w:r>
        <w:rPr>
          <w:rFonts w:ascii="David" w:hAnsi="David"/>
          <w:sz w:val="22"/>
          <w:sz w:val="22"/>
          <w:szCs w:val="22"/>
          <w:rtl w:val="true"/>
        </w:rPr>
        <w:t>לפי המאוחר</w:t>
      </w:r>
      <w:r>
        <w:rPr>
          <w:rFonts w:ascii="David" w:hAnsi="David"/>
          <w:sz w:val="22"/>
          <w:szCs w:val="22"/>
          <w:rtl w:val="true"/>
        </w:rPr>
        <w:t xml:space="preserve">, </w:t>
      </w:r>
      <w:r>
        <w:rPr>
          <w:rFonts w:ascii="David" w:hAnsi="David"/>
          <w:sz w:val="22"/>
          <w:sz w:val="22"/>
          <w:szCs w:val="22"/>
          <w:rtl w:val="true"/>
        </w:rPr>
        <w:t>ועד לביטולו באופן המפורט להלן</w:t>
      </w:r>
      <w:r>
        <w:rPr>
          <w:rFonts w:ascii="David" w:hAnsi="David"/>
          <w:sz w:val="22"/>
          <w:szCs w:val="22"/>
          <w:rtl w:val="true"/>
        </w:rPr>
        <w:t xml:space="preserve">, </w:t>
      </w:r>
      <w:r>
        <w:rPr>
          <w:rFonts w:ascii="David" w:hAnsi="David"/>
          <w:sz w:val="22"/>
          <w:sz w:val="22"/>
          <w:szCs w:val="22"/>
          <w:rtl w:val="true"/>
        </w:rPr>
        <w:t>או עד לביטולו כדין בכל דרך אחרת</w:t>
      </w:r>
      <w:r>
        <w:rPr>
          <w:rFonts w:ascii="David" w:hAnsi="David"/>
          <w:sz w:val="22"/>
          <w:szCs w:val="22"/>
          <w:rtl w:val="true"/>
        </w:rPr>
        <w:t>.</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כל אחד מהצדדים רשאי לבטל הסכם זה</w:t>
      </w:r>
      <w:r>
        <w:rPr>
          <w:rFonts w:ascii="David" w:hAnsi="David"/>
          <w:sz w:val="22"/>
          <w:szCs w:val="22"/>
          <w:rtl w:val="true"/>
        </w:rPr>
        <w:t xml:space="preserve">, </w:t>
      </w:r>
      <w:r>
        <w:rPr>
          <w:rFonts w:ascii="David" w:hAnsi="David"/>
          <w:sz w:val="22"/>
          <w:sz w:val="22"/>
          <w:szCs w:val="22"/>
          <w:rtl w:val="true"/>
        </w:rPr>
        <w:t>תוך מתן הודעה בכתב לצד השני</w:t>
      </w:r>
      <w:r>
        <w:rPr>
          <w:rFonts w:ascii="David" w:hAnsi="David"/>
          <w:sz w:val="22"/>
          <w:szCs w:val="22"/>
          <w:rtl w:val="true"/>
        </w:rPr>
        <w:t xml:space="preserve">. </w:t>
      </w:r>
      <w:r>
        <w:rPr>
          <w:rFonts w:ascii="David" w:hAnsi="David"/>
          <w:sz w:val="22"/>
          <w:sz w:val="22"/>
          <w:szCs w:val="22"/>
          <w:rtl w:val="true"/>
        </w:rPr>
        <w:t>הלקוח</w:t>
      </w:r>
      <w:r>
        <w:rPr>
          <w:rFonts w:ascii="David" w:hAnsi="David"/>
          <w:sz w:val="22"/>
          <w:szCs w:val="22"/>
          <w:rtl w:val="true"/>
        </w:rPr>
        <w:t xml:space="preserve">- </w:t>
      </w:r>
      <w:r>
        <w:rPr>
          <w:rFonts w:ascii="David" w:hAnsi="David"/>
          <w:sz w:val="22"/>
          <w:sz w:val="22"/>
          <w:szCs w:val="22"/>
          <w:rtl w:val="true"/>
        </w:rPr>
        <w:t>בכל עת</w:t>
      </w:r>
      <w:r>
        <w:rPr>
          <w:rFonts w:ascii="David" w:hAnsi="David"/>
          <w:sz w:val="22"/>
          <w:szCs w:val="22"/>
          <w:rtl w:val="true"/>
        </w:rPr>
        <w:t>.</w:t>
      </w:r>
    </w:p>
    <w:p>
      <w:pPr>
        <w:pStyle w:val="Normal"/>
        <w:spacing w:before="120" w:after="120"/>
        <w:ind w:hanging="405" w:left="762" w:right="357"/>
        <w:jc w:val="both"/>
        <w:rPr>
          <w:rFonts w:ascii="David" w:hAnsi="David"/>
          <w:sz w:val="22"/>
          <w:szCs w:val="22"/>
        </w:rPr>
      </w:pPr>
      <w:r>
        <w:rPr>
          <w:rFonts w:ascii="David" w:hAnsi="David"/>
          <w:sz w:val="22"/>
          <w:szCs w:val="22"/>
          <w:rtl w:val="true"/>
        </w:rPr>
        <w:t xml:space="preserve">         </w:t>
      </w:r>
      <w:r>
        <w:rPr>
          <w:rFonts w:ascii="David" w:hAnsi="David"/>
          <w:sz w:val="22"/>
          <w:sz w:val="22"/>
          <w:szCs w:val="22"/>
          <w:rtl w:val="true"/>
        </w:rPr>
        <w:t>מנהל התיקים</w:t>
      </w:r>
      <w:r>
        <w:rPr>
          <w:rFonts w:ascii="David" w:hAnsi="David"/>
          <w:sz w:val="22"/>
          <w:szCs w:val="22"/>
          <w:rtl w:val="true"/>
        </w:rPr>
        <w:t xml:space="preserve">- </w:t>
      </w:r>
      <w:r>
        <w:rPr>
          <w:rFonts w:ascii="David" w:hAnsi="David"/>
          <w:sz w:val="22"/>
          <w:sz w:val="22"/>
          <w:szCs w:val="22"/>
          <w:rtl w:val="true"/>
        </w:rPr>
        <w:t>בהודעה בכתב</w:t>
      </w:r>
      <w:r>
        <w:rPr>
          <w:rFonts w:ascii="David" w:hAnsi="David"/>
          <w:sz w:val="22"/>
          <w:szCs w:val="22"/>
          <w:rtl w:val="true"/>
        </w:rPr>
        <w:t xml:space="preserve">, </w:t>
      </w:r>
      <w:r>
        <w:rPr>
          <w:rFonts w:ascii="David" w:hAnsi="David"/>
          <w:sz w:val="22"/>
          <w:szCs w:val="22"/>
        </w:rPr>
        <w:t>7</w:t>
      </w:r>
      <w:r>
        <w:rPr>
          <w:rFonts w:ascii="David" w:hAnsi="David"/>
          <w:sz w:val="22"/>
          <w:szCs w:val="22"/>
          <w:rtl w:val="true"/>
        </w:rPr>
        <w:t xml:space="preserve"> </w:t>
      </w:r>
      <w:r>
        <w:rPr>
          <w:rFonts w:ascii="David" w:hAnsi="David"/>
          <w:sz w:val="22"/>
          <w:sz w:val="22"/>
          <w:szCs w:val="22"/>
          <w:rtl w:val="true"/>
        </w:rPr>
        <w:t>ימים מראש</w:t>
      </w:r>
      <w:r>
        <w:rPr>
          <w:rFonts w:ascii="David" w:hAnsi="David"/>
          <w:sz w:val="22"/>
          <w:szCs w:val="22"/>
          <w:rtl w:val="true"/>
        </w:rPr>
        <w:t>.</w:t>
      </w:r>
    </w:p>
    <w:p>
      <w:pPr>
        <w:pStyle w:val="Normal"/>
        <w:numPr>
          <w:ilvl w:val="1"/>
          <w:numId w:val="1"/>
        </w:numPr>
        <w:spacing w:before="120" w:after="120"/>
        <w:ind w:hanging="425" w:left="793"/>
        <w:jc w:val="both"/>
        <w:rPr>
          <w:rFonts w:ascii="David" w:hAnsi="David"/>
          <w:b/>
          <w:bCs/>
          <w:sz w:val="22"/>
          <w:szCs w:val="22"/>
          <w:u w:val="single"/>
        </w:rPr>
      </w:pPr>
      <w:r>
        <w:rPr>
          <w:rFonts w:ascii="David" w:hAnsi="David"/>
          <w:sz w:val="22"/>
          <w:sz w:val="22"/>
          <w:szCs w:val="22"/>
          <w:rtl w:val="true"/>
        </w:rPr>
        <w:t>הודעה על ביטול ההסכם על ידי הלקוח תימסר בכתב גם לבנק בו מנוהל חשבון הלקוח</w:t>
      </w:r>
      <w:r>
        <w:rPr>
          <w:rFonts w:ascii="David" w:hAnsi="David"/>
          <w:sz w:val="22"/>
          <w:szCs w:val="22"/>
          <w:rtl w:val="true"/>
        </w:rPr>
        <w:t>.</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בנוסף מוסכם בזאת כי במקרה בו יודיע הלקוח על ביטול ההתקשרות</w:t>
      </w:r>
      <w:r>
        <w:rPr>
          <w:rFonts w:ascii="David" w:hAnsi="David"/>
          <w:sz w:val="22"/>
          <w:szCs w:val="22"/>
          <w:rtl w:val="true"/>
        </w:rPr>
        <w:t xml:space="preserve">, </w:t>
      </w:r>
      <w:r>
        <w:rPr>
          <w:rFonts w:ascii="David" w:hAnsi="David"/>
          <w:sz w:val="22"/>
          <w:sz w:val="22"/>
          <w:szCs w:val="22"/>
          <w:rtl w:val="true"/>
        </w:rPr>
        <w:t>כאמור</w:t>
      </w:r>
      <w:r>
        <w:rPr>
          <w:rFonts w:ascii="David" w:hAnsi="David"/>
          <w:sz w:val="22"/>
          <w:szCs w:val="22"/>
          <w:rtl w:val="true"/>
        </w:rPr>
        <w:t xml:space="preserve">, </w:t>
      </w:r>
      <w:r>
        <w:rPr>
          <w:rFonts w:ascii="David" w:hAnsi="David"/>
          <w:sz w:val="22"/>
          <w:sz w:val="22"/>
          <w:szCs w:val="22"/>
          <w:rtl w:val="true"/>
        </w:rPr>
        <w:t xml:space="preserve">במהלך יום עסקים בו מבצע מנהל התיקים פעולות עבור הלקוח תיכנס ההודעה על סיום ההתקשרות לתקפה תוך </w:t>
      </w:r>
      <w:r>
        <w:rPr>
          <w:rFonts w:ascii="David" w:hAnsi="David"/>
          <w:sz w:val="22"/>
          <w:szCs w:val="22"/>
        </w:rPr>
        <w:t>24</w:t>
      </w:r>
      <w:r>
        <w:rPr>
          <w:rFonts w:ascii="David" w:hAnsi="David"/>
          <w:sz w:val="22"/>
          <w:szCs w:val="22"/>
          <w:rtl w:val="true"/>
        </w:rPr>
        <w:t xml:space="preserve"> </w:t>
      </w:r>
      <w:r>
        <w:rPr>
          <w:rFonts w:ascii="David" w:hAnsi="David"/>
          <w:sz w:val="22"/>
          <w:sz w:val="22"/>
          <w:szCs w:val="22"/>
          <w:rtl w:val="true"/>
        </w:rPr>
        <w:t>שעות ממועד קבלת ההודעה</w:t>
      </w:r>
      <w:r>
        <w:rPr>
          <w:rFonts w:ascii="David" w:hAnsi="David"/>
          <w:sz w:val="22"/>
          <w:szCs w:val="22"/>
          <w:rtl w:val="true"/>
        </w:rPr>
        <w:t>.</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עוד מוסכם בזאת כי במקרה בו יודיע הלקוח על סיום ההתקשרות כאמור לבנק בלבד</w:t>
      </w:r>
      <w:r>
        <w:rPr>
          <w:rFonts w:ascii="David" w:hAnsi="David"/>
          <w:sz w:val="22"/>
          <w:szCs w:val="22"/>
          <w:rtl w:val="true"/>
        </w:rPr>
        <w:t xml:space="preserve">, </w:t>
      </w:r>
      <w:r>
        <w:rPr>
          <w:rFonts w:ascii="David" w:hAnsi="David"/>
          <w:sz w:val="22"/>
          <w:sz w:val="22"/>
          <w:szCs w:val="22"/>
          <w:rtl w:val="true"/>
        </w:rPr>
        <w:t>תסתיים ההתקשרות נשוא הסכם זה שהגיע דבר הביטול לידיעת מנהל התיקים</w:t>
      </w:r>
      <w:r>
        <w:rPr>
          <w:rFonts w:ascii="David" w:hAnsi="David"/>
          <w:sz w:val="22"/>
          <w:szCs w:val="22"/>
          <w:rtl w:val="true"/>
        </w:rPr>
        <w:t xml:space="preserve">; </w:t>
      </w:r>
      <w:r>
        <w:rPr>
          <w:rFonts w:ascii="David" w:hAnsi="David"/>
          <w:sz w:val="22"/>
          <w:sz w:val="22"/>
          <w:szCs w:val="22"/>
          <w:rtl w:val="true"/>
        </w:rPr>
        <w:t>אולם הלקוח יהיה אחראי כלפי מנהל התיקים לכל נזק או הפסד שיגרמו לו כתוצאה ישירה מהימנעות הלקוח ממסירת הודעה כאמור גם למנהל התיקים</w:t>
      </w:r>
      <w:r>
        <w:rPr>
          <w:rFonts w:ascii="David" w:hAnsi="David"/>
          <w:sz w:val="22"/>
          <w:szCs w:val="22"/>
          <w:rtl w:val="true"/>
        </w:rPr>
        <w:t>.</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 xml:space="preserve">הלקוח מתחייב ליתן </w:t>
      </w:r>
      <w:r>
        <w:rPr>
          <w:rFonts w:ascii="David" w:hAnsi="David"/>
          <w:sz w:val="22"/>
          <w:szCs w:val="22"/>
          <w:rtl w:val="true"/>
        </w:rPr>
        <w:t xml:space="preserve">- </w:t>
      </w:r>
      <w:r>
        <w:rPr>
          <w:rFonts w:ascii="David" w:hAnsi="David"/>
          <w:sz w:val="22"/>
          <w:sz w:val="22"/>
          <w:szCs w:val="22"/>
          <w:rtl w:val="true"/>
        </w:rPr>
        <w:t xml:space="preserve">בד בבד עם הודעת הביטול </w:t>
      </w:r>
      <w:r>
        <w:rPr>
          <w:rFonts w:ascii="David" w:hAnsi="David"/>
          <w:sz w:val="22"/>
          <w:szCs w:val="22"/>
          <w:rtl w:val="true"/>
        </w:rPr>
        <w:t xml:space="preserve">- </w:t>
      </w:r>
      <w:r>
        <w:rPr>
          <w:rFonts w:ascii="David" w:hAnsi="David"/>
          <w:sz w:val="22"/>
          <w:sz w:val="22"/>
          <w:szCs w:val="22"/>
          <w:rtl w:val="true"/>
        </w:rPr>
        <w:t>הוראות מפורשות בכתב כיצד על מנהל התיקים לנהוג בתיק ההשקעות של הלקוח</w:t>
      </w:r>
      <w:r>
        <w:rPr>
          <w:rFonts w:ascii="David" w:hAnsi="David"/>
          <w:sz w:val="22"/>
          <w:szCs w:val="22"/>
          <w:rtl w:val="true"/>
        </w:rPr>
        <w:t xml:space="preserve">. </w:t>
      </w:r>
      <w:r>
        <w:rPr>
          <w:rFonts w:ascii="David" w:hAnsi="David"/>
          <w:sz w:val="22"/>
          <w:sz w:val="22"/>
          <w:szCs w:val="22"/>
          <w:rtl w:val="true"/>
        </w:rPr>
        <w:t>לא נתן הלקוח כאמור</w:t>
      </w:r>
      <w:r>
        <w:rPr>
          <w:rFonts w:ascii="David" w:hAnsi="David"/>
          <w:sz w:val="22"/>
          <w:szCs w:val="22"/>
          <w:rtl w:val="true"/>
        </w:rPr>
        <w:t xml:space="preserve">, </w:t>
      </w:r>
      <w:r>
        <w:rPr>
          <w:rFonts w:ascii="David" w:hAnsi="David"/>
          <w:sz w:val="22"/>
          <w:sz w:val="22"/>
          <w:szCs w:val="22"/>
          <w:rtl w:val="true"/>
        </w:rPr>
        <w:t>ניתנת בזאת הוראה למנהל התיקים שלא לבצע כל פעולה מכל מין וסוג שהוא בתיק</w:t>
      </w:r>
      <w:r>
        <w:rPr>
          <w:rFonts w:ascii="David" w:hAnsi="David"/>
          <w:sz w:val="22"/>
          <w:szCs w:val="22"/>
          <w:rtl w:val="true"/>
        </w:rPr>
        <w:t xml:space="preserve">, </w:t>
      </w:r>
      <w:r>
        <w:rPr>
          <w:rFonts w:ascii="David" w:hAnsi="David"/>
          <w:sz w:val="22"/>
          <w:sz w:val="22"/>
          <w:szCs w:val="22"/>
          <w:rtl w:val="true"/>
        </w:rPr>
        <w:t>עד לקבלת הוראות מפורשות בכתב מאת הלקוח</w:t>
      </w:r>
      <w:r>
        <w:rPr>
          <w:rFonts w:ascii="David" w:hAnsi="David"/>
          <w:sz w:val="22"/>
          <w:szCs w:val="22"/>
          <w:rtl w:val="true"/>
        </w:rPr>
        <w:t>.</w:t>
      </w:r>
    </w:p>
    <w:p>
      <w:pPr>
        <w:pStyle w:val="Normal"/>
        <w:spacing w:before="120" w:after="120"/>
        <w:ind w:left="793"/>
        <w:jc w:val="both"/>
        <w:rPr>
          <w:rFonts w:ascii="David" w:hAnsi="David"/>
          <w:sz w:val="22"/>
          <w:szCs w:val="22"/>
        </w:rPr>
      </w:pPr>
      <w:r>
        <w:rPr>
          <w:rFonts w:ascii="David" w:hAnsi="David"/>
          <w:sz w:val="22"/>
          <w:szCs w:val="22"/>
          <w:rtl w:val="true"/>
        </w:rPr>
      </w:r>
    </w:p>
    <w:p>
      <w:pPr>
        <w:pStyle w:val="Normal"/>
        <w:numPr>
          <w:ilvl w:val="0"/>
          <w:numId w:val="1"/>
        </w:numPr>
        <w:spacing w:before="120" w:after="120"/>
        <w:jc w:val="both"/>
        <w:rPr>
          <w:rFonts w:ascii="David" w:hAnsi="David"/>
          <w:b/>
          <w:bCs/>
          <w:sz w:val="22"/>
          <w:szCs w:val="22"/>
          <w:u w:val="single"/>
        </w:rPr>
      </w:pPr>
      <w:r>
        <w:rPr>
          <w:rFonts w:ascii="David" w:hAnsi="David"/>
          <w:b/>
          <w:b/>
          <w:bCs/>
          <w:sz w:val="22"/>
          <w:sz w:val="22"/>
          <w:szCs w:val="22"/>
          <w:u w:val="single"/>
          <w:rtl w:val="true"/>
        </w:rPr>
        <w:t>יפוי כח לפעול בחשבון</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ככל ונחתם הסכם זה</w:t>
      </w:r>
      <w:r>
        <w:rPr>
          <w:rFonts w:ascii="David" w:hAnsi="David"/>
          <w:sz w:val="22"/>
          <w:szCs w:val="22"/>
          <w:rtl w:val="true"/>
        </w:rPr>
        <w:t xml:space="preserve">, </w:t>
      </w:r>
      <w:r>
        <w:rPr>
          <w:rFonts w:ascii="David" w:hAnsi="David"/>
          <w:sz w:val="22"/>
          <w:sz w:val="22"/>
          <w:szCs w:val="22"/>
          <w:rtl w:val="true"/>
        </w:rPr>
        <w:t>הן בחתימה גרפית ממוחשבת או באמצעות כל חיווי אחר המבטא את הסכמתו של הלקוח להסכם</w:t>
      </w:r>
      <w:r>
        <w:rPr>
          <w:rFonts w:ascii="David" w:hAnsi="David"/>
          <w:sz w:val="22"/>
          <w:szCs w:val="22"/>
          <w:rtl w:val="true"/>
        </w:rPr>
        <w:t xml:space="preserve">, </w:t>
      </w:r>
      <w:r>
        <w:rPr>
          <w:rFonts w:ascii="David" w:hAnsi="David"/>
          <w:sz w:val="22"/>
          <w:sz w:val="22"/>
          <w:szCs w:val="22"/>
          <w:rtl w:val="true"/>
        </w:rPr>
        <w:t>הלקוח מורה למנהל התיקים ומסמיך אותו לנהל השקעות בניירות ערך ובנכסים פיננסיים עבורו ועל חשבונו במסגרת החשבון</w:t>
      </w:r>
      <w:r>
        <w:rPr>
          <w:rFonts w:ascii="David" w:hAnsi="David"/>
          <w:sz w:val="22"/>
          <w:szCs w:val="22"/>
          <w:rtl w:val="true"/>
        </w:rPr>
        <w:t xml:space="preserve">, </w:t>
      </w:r>
      <w:r>
        <w:rPr>
          <w:rFonts w:ascii="David" w:hAnsi="David"/>
          <w:sz w:val="22"/>
          <w:sz w:val="22"/>
          <w:szCs w:val="22"/>
          <w:rtl w:val="true"/>
        </w:rPr>
        <w:t>לרבות תוך שימוש באמצעים טכנולוגיים</w:t>
      </w:r>
      <w:r>
        <w:rPr>
          <w:rFonts w:ascii="David" w:hAnsi="David"/>
          <w:sz w:val="22"/>
          <w:szCs w:val="22"/>
          <w:rtl w:val="true"/>
        </w:rPr>
        <w:t xml:space="preserve">, </w:t>
      </w:r>
      <w:r>
        <w:rPr>
          <w:rFonts w:ascii="David" w:hAnsi="David"/>
          <w:sz w:val="22"/>
          <w:sz w:val="22"/>
          <w:szCs w:val="22"/>
          <w:rtl w:val="true"/>
        </w:rPr>
        <w:t>לפי שיקול דעתו הבלעדי של מנהל התיקים</w:t>
      </w:r>
      <w:r>
        <w:rPr>
          <w:rFonts w:ascii="David" w:hAnsi="David"/>
          <w:sz w:val="22"/>
          <w:szCs w:val="22"/>
          <w:rtl w:val="true"/>
        </w:rPr>
        <w:t xml:space="preserve">. </w:t>
      </w:r>
      <w:r>
        <w:rPr>
          <w:rFonts w:ascii="David" w:hAnsi="David"/>
          <w:sz w:val="22"/>
          <w:sz w:val="22"/>
          <w:szCs w:val="22"/>
          <w:rtl w:val="true"/>
        </w:rPr>
        <w:t>לשם כך</w:t>
      </w:r>
      <w:r>
        <w:rPr>
          <w:rFonts w:ascii="David" w:hAnsi="David"/>
          <w:sz w:val="22"/>
          <w:szCs w:val="22"/>
          <w:rtl w:val="true"/>
        </w:rPr>
        <w:t xml:space="preserve">, </w:t>
      </w:r>
      <w:r>
        <w:rPr>
          <w:rFonts w:ascii="David" w:hAnsi="David"/>
          <w:sz w:val="22"/>
          <w:sz w:val="22"/>
          <w:szCs w:val="22"/>
          <w:rtl w:val="true"/>
        </w:rPr>
        <w:t>הלקוח מייפה את כוחו של מנהל התיקים לפעול בחשבונות הבנק ולבצע כל פעולה שתהיה דרושה</w:t>
      </w:r>
      <w:r>
        <w:rPr>
          <w:rFonts w:ascii="David" w:hAnsi="David"/>
          <w:sz w:val="22"/>
          <w:szCs w:val="22"/>
          <w:rtl w:val="true"/>
        </w:rPr>
        <w:t xml:space="preserve">, </w:t>
      </w:r>
      <w:r>
        <w:rPr>
          <w:rFonts w:ascii="David" w:hAnsi="David"/>
          <w:sz w:val="22"/>
          <w:sz w:val="22"/>
          <w:szCs w:val="22"/>
          <w:rtl w:val="true"/>
        </w:rPr>
        <w:t>לפי שיקול דעתו המוחלט</w:t>
      </w:r>
      <w:r>
        <w:rPr>
          <w:rFonts w:ascii="David" w:hAnsi="David"/>
          <w:sz w:val="22"/>
          <w:szCs w:val="22"/>
          <w:rtl w:val="true"/>
        </w:rPr>
        <w:t xml:space="preserve">, </w:t>
      </w:r>
      <w:r>
        <w:rPr>
          <w:rFonts w:ascii="David" w:hAnsi="David"/>
          <w:sz w:val="22"/>
          <w:sz w:val="22"/>
          <w:szCs w:val="22"/>
          <w:rtl w:val="true"/>
        </w:rPr>
        <w:t>לניהול תיק ההשקעות</w:t>
      </w:r>
      <w:r>
        <w:rPr>
          <w:rFonts w:ascii="David" w:hAnsi="David"/>
          <w:sz w:val="22"/>
          <w:szCs w:val="22"/>
          <w:rtl w:val="true"/>
        </w:rPr>
        <w:t xml:space="preserve">, </w:t>
      </w:r>
      <w:r>
        <w:rPr>
          <w:rFonts w:ascii="David" w:hAnsi="David"/>
          <w:sz w:val="22"/>
          <w:sz w:val="22"/>
          <w:szCs w:val="22"/>
          <w:rtl w:val="true"/>
        </w:rPr>
        <w:t>בכפוף לאפיון צרכי הלקוח ולמדיניות ההשקעות ו</w:t>
      </w:r>
      <w:r>
        <w:rPr>
          <w:rFonts w:ascii="David" w:hAnsi="David"/>
          <w:sz w:val="22"/>
          <w:szCs w:val="22"/>
          <w:rtl w:val="true"/>
        </w:rPr>
        <w:t>/</w:t>
      </w:r>
      <w:r>
        <w:rPr>
          <w:rFonts w:ascii="David" w:hAnsi="David"/>
          <w:sz w:val="22"/>
          <w:sz w:val="22"/>
          <w:szCs w:val="22"/>
          <w:rtl w:val="true"/>
        </w:rPr>
        <w:t>או למגבלות על אופן ההשקעה</w:t>
      </w:r>
      <w:r>
        <w:rPr>
          <w:rFonts w:ascii="David" w:hAnsi="David"/>
          <w:sz w:val="22"/>
          <w:szCs w:val="22"/>
          <w:rtl w:val="true"/>
        </w:rPr>
        <w:t xml:space="preserve">, </w:t>
      </w:r>
      <w:r>
        <w:rPr>
          <w:rFonts w:ascii="David" w:hAnsi="David"/>
          <w:sz w:val="22"/>
          <w:sz w:val="22"/>
          <w:szCs w:val="22"/>
          <w:rtl w:val="true"/>
        </w:rPr>
        <w:t>וכפי שיעודכן על ידי הלקוח מעת לעת</w:t>
      </w:r>
      <w:r>
        <w:rPr>
          <w:rFonts w:ascii="David" w:hAnsi="David"/>
          <w:sz w:val="22"/>
          <w:szCs w:val="22"/>
          <w:rtl w:val="true"/>
        </w:rPr>
        <w:t xml:space="preserve">. </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 xml:space="preserve">במקרה של ניהול בדרך של </w:t>
      </w:r>
      <w:r>
        <w:rPr>
          <w:rFonts w:ascii="David" w:hAnsi="David"/>
          <w:sz w:val="22"/>
          <w:szCs w:val="22"/>
          <w:rtl w:val="true"/>
        </w:rPr>
        <w:t>"</w:t>
      </w:r>
      <w:r>
        <w:rPr>
          <w:rFonts w:ascii="David" w:hAnsi="David"/>
          <w:sz w:val="22"/>
          <w:sz w:val="22"/>
          <w:szCs w:val="22"/>
          <w:rtl w:val="true"/>
        </w:rPr>
        <w:t>נאמנות עיוורת</w:t>
      </w:r>
      <w:r>
        <w:rPr>
          <w:rFonts w:ascii="David" w:hAnsi="David"/>
          <w:sz w:val="22"/>
          <w:szCs w:val="22"/>
          <w:rtl w:val="true"/>
        </w:rPr>
        <w:t xml:space="preserve">" </w:t>
      </w:r>
      <w:r>
        <w:rPr>
          <w:rFonts w:ascii="David" w:hAnsi="David"/>
          <w:sz w:val="22"/>
          <w:sz w:val="22"/>
          <w:szCs w:val="22"/>
          <w:rtl w:val="true"/>
        </w:rPr>
        <w:t>כהגדרתה בחוק</w:t>
      </w:r>
      <w:r>
        <w:rPr>
          <w:rFonts w:ascii="David" w:hAnsi="David"/>
          <w:sz w:val="22"/>
          <w:szCs w:val="22"/>
          <w:rtl w:val="true"/>
        </w:rPr>
        <w:t xml:space="preserve">, </w:t>
      </w:r>
      <w:r>
        <w:rPr>
          <w:rFonts w:ascii="David" w:hAnsi="David"/>
          <w:sz w:val="22"/>
          <w:sz w:val="22"/>
          <w:szCs w:val="22"/>
          <w:rtl w:val="true"/>
        </w:rPr>
        <w:t>מנהל התיקים מוסמך לעשות את כל הפעולות הנ</w:t>
      </w:r>
      <w:r>
        <w:rPr>
          <w:rFonts w:ascii="David" w:hAnsi="David"/>
          <w:sz w:val="22"/>
          <w:szCs w:val="22"/>
          <w:rtl w:val="true"/>
        </w:rPr>
        <w:t>"</w:t>
      </w:r>
      <w:r>
        <w:rPr>
          <w:rFonts w:ascii="David" w:hAnsi="David"/>
          <w:sz w:val="22"/>
          <w:sz w:val="22"/>
          <w:szCs w:val="22"/>
          <w:rtl w:val="true"/>
        </w:rPr>
        <w:t>ל על</w:t>
      </w:r>
      <w:r>
        <w:rPr>
          <w:rFonts w:ascii="David" w:hAnsi="David"/>
          <w:sz w:val="22"/>
          <w:szCs w:val="22"/>
          <w:rtl w:val="true"/>
        </w:rPr>
        <w:t>-</w:t>
      </w:r>
      <w:r>
        <w:rPr>
          <w:rFonts w:ascii="David" w:hAnsi="David"/>
          <w:sz w:val="22"/>
          <w:sz w:val="22"/>
          <w:szCs w:val="22"/>
          <w:rtl w:val="true"/>
        </w:rPr>
        <w:t>פי שיקול דעתו המוחלט</w:t>
      </w:r>
      <w:r>
        <w:rPr>
          <w:rFonts w:ascii="David" w:hAnsi="David"/>
          <w:sz w:val="22"/>
          <w:szCs w:val="22"/>
          <w:rtl w:val="true"/>
        </w:rPr>
        <w:t xml:space="preserve">, </w:t>
      </w:r>
      <w:r>
        <w:rPr>
          <w:rFonts w:ascii="David" w:hAnsi="David"/>
          <w:sz w:val="22"/>
          <w:sz w:val="22"/>
          <w:szCs w:val="22"/>
          <w:rtl w:val="true"/>
        </w:rPr>
        <w:t>מבלי שתהיה ללקוח האפשרות ליתן הוראה כלשהי לגבי רכישה או מכירה של נייר ערך או נכס פיננסי מסוים לתיק השקעות</w:t>
      </w:r>
      <w:r>
        <w:rPr>
          <w:rFonts w:ascii="David" w:hAnsi="David"/>
          <w:sz w:val="22"/>
          <w:szCs w:val="22"/>
          <w:rtl w:val="true"/>
        </w:rPr>
        <w:t>.</w:t>
      </w:r>
    </w:p>
    <w:p>
      <w:pPr>
        <w:pStyle w:val="Normal"/>
        <w:spacing w:before="120" w:after="120"/>
        <w:ind w:left="793"/>
        <w:jc w:val="both"/>
        <w:rPr>
          <w:rFonts w:ascii="David" w:hAnsi="David"/>
          <w:sz w:val="22"/>
          <w:szCs w:val="22"/>
        </w:rPr>
      </w:pPr>
      <w:r>
        <w:rPr>
          <w:rFonts w:ascii="David" w:hAnsi="David"/>
          <w:sz w:val="22"/>
          <w:szCs w:val="22"/>
          <w:rtl w:val="true"/>
        </w:rPr>
      </w:r>
    </w:p>
    <w:p>
      <w:pPr>
        <w:pStyle w:val="Normal"/>
        <w:numPr>
          <w:ilvl w:val="0"/>
          <w:numId w:val="1"/>
        </w:numPr>
        <w:spacing w:before="120" w:after="120"/>
        <w:jc w:val="both"/>
        <w:rPr>
          <w:rFonts w:ascii="David" w:hAnsi="David"/>
          <w:b/>
          <w:bCs/>
          <w:sz w:val="22"/>
          <w:szCs w:val="22"/>
          <w:u w:val="single"/>
        </w:rPr>
      </w:pPr>
      <w:r>
        <w:rPr>
          <w:rFonts w:ascii="David" w:hAnsi="David"/>
          <w:b/>
          <w:b/>
          <w:bCs/>
          <w:sz w:val="22"/>
          <w:sz w:val="22"/>
          <w:szCs w:val="22"/>
          <w:u w:val="single"/>
          <w:rtl w:val="true"/>
        </w:rPr>
        <w:t>הצהרת מנהל התיקים</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מנהל התיקים מצהיר בזאת כי הוא ועובדיו המנהלים תיקי השקעות הינם בעלי רישיון כנדרש בחוק</w:t>
      </w:r>
      <w:r>
        <w:rPr>
          <w:rFonts w:ascii="David" w:hAnsi="David"/>
          <w:sz w:val="22"/>
          <w:szCs w:val="22"/>
          <w:rtl w:val="true"/>
        </w:rPr>
        <w:t xml:space="preserve">, </w:t>
      </w:r>
      <w:r>
        <w:rPr>
          <w:rFonts w:ascii="David" w:hAnsi="David"/>
          <w:sz w:val="22"/>
          <w:sz w:val="22"/>
          <w:szCs w:val="22"/>
          <w:rtl w:val="true"/>
        </w:rPr>
        <w:t>ויעמדו בדרישות החוק והתקנות בדבר הכשרתם המקצועית או כל דרישה אחרת כפי שתהיה מעת לעת בחוק ובתקנות</w:t>
      </w:r>
      <w:r>
        <w:rPr>
          <w:rFonts w:ascii="David" w:hAnsi="David"/>
          <w:sz w:val="22"/>
          <w:szCs w:val="22"/>
          <w:rtl w:val="true"/>
        </w:rPr>
        <w:t>.</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מנהל התיקים מצהיר בזאת כי יש לו ויהיה לו הון עצמי</w:t>
      </w:r>
      <w:r>
        <w:rPr>
          <w:rFonts w:ascii="David" w:hAnsi="David"/>
          <w:sz w:val="22"/>
          <w:szCs w:val="22"/>
          <w:rtl w:val="true"/>
        </w:rPr>
        <w:t xml:space="preserve">, </w:t>
      </w:r>
      <w:r>
        <w:rPr>
          <w:rFonts w:ascii="David" w:hAnsi="David"/>
          <w:sz w:val="22"/>
          <w:sz w:val="22"/>
          <w:szCs w:val="22"/>
          <w:rtl w:val="true"/>
        </w:rPr>
        <w:t>ביטוח</w:t>
      </w:r>
      <w:r>
        <w:rPr>
          <w:rFonts w:ascii="David" w:hAnsi="David"/>
          <w:sz w:val="22"/>
          <w:szCs w:val="22"/>
          <w:rtl w:val="true"/>
        </w:rPr>
        <w:t xml:space="preserve">, </w:t>
      </w:r>
      <w:r>
        <w:rPr>
          <w:rFonts w:ascii="David" w:hAnsi="David"/>
          <w:sz w:val="22"/>
          <w:sz w:val="22"/>
          <w:szCs w:val="22"/>
          <w:rtl w:val="true"/>
        </w:rPr>
        <w:t>ערבות בנקאית</w:t>
      </w:r>
      <w:r>
        <w:rPr>
          <w:rFonts w:ascii="David" w:hAnsi="David"/>
          <w:sz w:val="22"/>
          <w:szCs w:val="22"/>
          <w:rtl w:val="true"/>
        </w:rPr>
        <w:t xml:space="preserve">, </w:t>
      </w:r>
      <w:r>
        <w:rPr>
          <w:rFonts w:ascii="David" w:hAnsi="David"/>
          <w:sz w:val="22"/>
          <w:sz w:val="22"/>
          <w:szCs w:val="22"/>
          <w:rtl w:val="true"/>
        </w:rPr>
        <w:t>פיקדון או ני</w:t>
      </w:r>
      <w:r>
        <w:rPr>
          <w:rFonts w:ascii="David" w:hAnsi="David"/>
          <w:sz w:val="22"/>
          <w:szCs w:val="22"/>
          <w:rtl w:val="true"/>
        </w:rPr>
        <w:t>"</w:t>
      </w:r>
      <w:r>
        <w:rPr>
          <w:rFonts w:ascii="David" w:hAnsi="David"/>
          <w:sz w:val="22"/>
          <w:sz w:val="22"/>
          <w:szCs w:val="22"/>
          <w:rtl w:val="true"/>
        </w:rPr>
        <w:t>ע בסכומים ובשיעורים ובתנאים עפ</w:t>
      </w:r>
      <w:r>
        <w:rPr>
          <w:rFonts w:ascii="David" w:hAnsi="David"/>
          <w:sz w:val="22"/>
          <w:szCs w:val="22"/>
          <w:rtl w:val="true"/>
        </w:rPr>
        <w:t>"</w:t>
      </w:r>
      <w:r>
        <w:rPr>
          <w:rFonts w:ascii="David" w:hAnsi="David"/>
          <w:sz w:val="22"/>
          <w:sz w:val="22"/>
          <w:szCs w:val="22"/>
          <w:rtl w:val="true"/>
        </w:rPr>
        <w:t>י החוק והתקנות ולאותם עניינים שהדין יחייב</w:t>
      </w:r>
      <w:r>
        <w:rPr>
          <w:rFonts w:ascii="David" w:hAnsi="David"/>
          <w:sz w:val="22"/>
          <w:szCs w:val="22"/>
          <w:rtl w:val="true"/>
        </w:rPr>
        <w:t>.</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מנהל התיקים מצהיר כי ידוע לו כי בהיותו מורשה של הלקוח</w:t>
      </w:r>
      <w:r>
        <w:rPr>
          <w:rFonts w:ascii="David" w:hAnsi="David"/>
          <w:sz w:val="22"/>
          <w:szCs w:val="22"/>
          <w:rtl w:val="true"/>
        </w:rPr>
        <w:t xml:space="preserve">, </w:t>
      </w:r>
      <w:r>
        <w:rPr>
          <w:rFonts w:ascii="David" w:hAnsi="David"/>
          <w:sz w:val="22"/>
          <w:sz w:val="22"/>
          <w:szCs w:val="22"/>
          <w:rtl w:val="true"/>
        </w:rPr>
        <w:t>הינו חב חובת נאמנות ללקוח</w:t>
      </w:r>
      <w:r>
        <w:rPr>
          <w:rFonts w:ascii="David" w:hAnsi="David"/>
          <w:sz w:val="22"/>
          <w:szCs w:val="22"/>
          <w:rtl w:val="true"/>
        </w:rPr>
        <w:t xml:space="preserve">, </w:t>
      </w:r>
      <w:r>
        <w:rPr>
          <w:rFonts w:ascii="David" w:hAnsi="David"/>
          <w:sz w:val="22"/>
          <w:sz w:val="22"/>
          <w:szCs w:val="22"/>
          <w:rtl w:val="true"/>
        </w:rPr>
        <w:t>והוא מתחייב לפעול לטובת הלקוח באמונה ובשקידה ושלא להעדיף עניינו של לקוח אחד</w:t>
      </w:r>
      <w:r>
        <w:rPr>
          <w:rFonts w:ascii="David" w:hAnsi="David"/>
          <w:sz w:val="22"/>
          <w:szCs w:val="22"/>
          <w:rtl w:val="true"/>
        </w:rPr>
        <w:t xml:space="preserve">, </w:t>
      </w:r>
      <w:r>
        <w:rPr>
          <w:rFonts w:ascii="David" w:hAnsi="David"/>
          <w:sz w:val="22"/>
          <w:sz w:val="22"/>
          <w:szCs w:val="22"/>
          <w:rtl w:val="true"/>
        </w:rPr>
        <w:t>על  פני לקוח אחר</w:t>
      </w:r>
      <w:r>
        <w:rPr>
          <w:rFonts w:ascii="David" w:hAnsi="David"/>
          <w:sz w:val="22"/>
          <w:szCs w:val="22"/>
          <w:rtl w:val="true"/>
        </w:rPr>
        <w:t>.</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מנהל התיקים מביא לידיעת הלקוח כי במסגרת תפקידו כמנהל תיקי ההשקעות של הלקוח עפ</w:t>
      </w:r>
      <w:r>
        <w:rPr>
          <w:rFonts w:ascii="David" w:hAnsi="David"/>
          <w:sz w:val="22"/>
          <w:szCs w:val="22"/>
          <w:rtl w:val="true"/>
        </w:rPr>
        <w:t>"</w:t>
      </w:r>
      <w:r>
        <w:rPr>
          <w:rFonts w:ascii="David" w:hAnsi="David"/>
          <w:sz w:val="22"/>
          <w:sz w:val="22"/>
          <w:szCs w:val="22"/>
          <w:rtl w:val="true"/>
        </w:rPr>
        <w:t>י הסכם זה</w:t>
      </w:r>
      <w:r>
        <w:rPr>
          <w:rFonts w:ascii="David" w:hAnsi="David"/>
          <w:sz w:val="22"/>
          <w:szCs w:val="22"/>
          <w:rtl w:val="true"/>
        </w:rPr>
        <w:t xml:space="preserve">, </w:t>
      </w:r>
      <w:r>
        <w:rPr>
          <w:rFonts w:ascii="David" w:hAnsi="David"/>
          <w:sz w:val="22"/>
          <w:sz w:val="22"/>
          <w:szCs w:val="22"/>
          <w:rtl w:val="true"/>
        </w:rPr>
        <w:t>הוא</w:t>
      </w:r>
      <w:r>
        <w:rPr>
          <w:rFonts w:ascii="David" w:hAnsi="David"/>
          <w:sz w:val="22"/>
          <w:szCs w:val="22"/>
          <w:rtl w:val="true"/>
        </w:rPr>
        <w:t xml:space="preserve">: </w:t>
      </w:r>
    </w:p>
    <w:p>
      <w:pPr>
        <w:pStyle w:val="Normal"/>
        <w:numPr>
          <w:ilvl w:val="2"/>
          <w:numId w:val="1"/>
        </w:numPr>
        <w:tabs>
          <w:tab w:val="clear" w:pos="720"/>
          <w:tab w:val="left" w:pos="1699" w:leader="none"/>
        </w:tabs>
        <w:spacing w:before="120" w:after="120"/>
        <w:ind w:hanging="1275" w:left="2124"/>
        <w:jc w:val="both"/>
        <w:rPr>
          <w:rFonts w:ascii="David" w:hAnsi="David"/>
          <w:sz w:val="22"/>
          <w:szCs w:val="22"/>
        </w:rPr>
      </w:pPr>
      <w:r>
        <w:rPr>
          <w:rFonts w:ascii="David" w:hAnsi="David"/>
          <w:sz w:val="22"/>
          <w:sz w:val="22"/>
          <w:szCs w:val="22"/>
          <w:rtl w:val="true"/>
        </w:rPr>
        <w:t>עוסק בניהול תיקים ובשיווק השקעות ולא בייעוץ השקעות כהגדרתו בחוק</w:t>
      </w:r>
      <w:r>
        <w:rPr>
          <w:rFonts w:ascii="David" w:hAnsi="David"/>
          <w:sz w:val="22"/>
          <w:szCs w:val="22"/>
          <w:rtl w:val="true"/>
        </w:rPr>
        <w:t>.</w:t>
      </w:r>
    </w:p>
    <w:p>
      <w:pPr>
        <w:pStyle w:val="Normal"/>
        <w:numPr>
          <w:ilvl w:val="2"/>
          <w:numId w:val="1"/>
        </w:numPr>
        <w:tabs>
          <w:tab w:val="clear" w:pos="720"/>
          <w:tab w:val="left" w:pos="1699" w:leader="none"/>
        </w:tabs>
        <w:spacing w:before="120" w:after="120"/>
        <w:ind w:hanging="850" w:left="1699"/>
        <w:jc w:val="both"/>
        <w:rPr>
          <w:rFonts w:ascii="David" w:hAnsi="David"/>
          <w:sz w:val="22"/>
          <w:szCs w:val="22"/>
        </w:rPr>
      </w:pPr>
      <w:r>
        <w:rPr>
          <w:rFonts w:ascii="David" w:hAnsi="David"/>
          <w:sz w:val="22"/>
          <w:sz w:val="22"/>
          <w:szCs w:val="22"/>
          <w:rtl w:val="true"/>
        </w:rPr>
        <w:t>הגופים המוסדיים</w:t>
      </w:r>
      <w:r>
        <w:rPr>
          <w:rFonts w:ascii="David" w:hAnsi="David"/>
          <w:sz w:val="22"/>
          <w:szCs w:val="22"/>
          <w:rtl w:val="true"/>
        </w:rPr>
        <w:t xml:space="preserve">, </w:t>
      </w:r>
      <w:r>
        <w:rPr>
          <w:rFonts w:ascii="David" w:hAnsi="David"/>
          <w:sz w:val="22"/>
          <w:sz w:val="22"/>
          <w:szCs w:val="22"/>
          <w:rtl w:val="true"/>
        </w:rPr>
        <w:t xml:space="preserve">והנכסים הפיננסיים שלמנהל התיקים יש קשר או זיקה אליהם מפורטים </w:t>
      </w:r>
      <w:hyperlink w:anchor="נספחג">
        <w:r>
          <w:rPr>
            <w:rStyle w:val="Hyperlink"/>
            <w:rFonts w:ascii="David" w:hAnsi="David"/>
            <w:b/>
            <w:b/>
            <w:bCs/>
            <w:sz w:val="22"/>
            <w:sz w:val="22"/>
            <w:szCs w:val="22"/>
            <w:rtl w:val="true"/>
          </w:rPr>
          <w:t>בנספח ג</w:t>
        </w:r>
        <w:r>
          <w:rPr>
            <w:rStyle w:val="Hyperlink"/>
            <w:rFonts w:ascii="David" w:hAnsi="David"/>
            <w:b/>
            <w:bCs/>
            <w:sz w:val="22"/>
            <w:szCs w:val="22"/>
            <w:rtl w:val="true"/>
          </w:rPr>
          <w:t>'</w:t>
        </w:r>
      </w:hyperlink>
      <w:r>
        <w:rPr>
          <w:rFonts w:ascii="David" w:hAnsi="David"/>
          <w:sz w:val="22"/>
          <w:szCs w:val="22"/>
          <w:rtl w:val="true"/>
        </w:rPr>
        <w:t xml:space="preserve"> "</w:t>
      </w:r>
      <w:r>
        <w:rPr>
          <w:rFonts w:ascii="David" w:hAnsi="David"/>
          <w:sz w:val="22"/>
          <w:sz w:val="22"/>
          <w:szCs w:val="22"/>
          <w:rtl w:val="true"/>
        </w:rPr>
        <w:t>גילוי נאות</w:t>
      </w:r>
      <w:r>
        <w:rPr>
          <w:rFonts w:ascii="David" w:hAnsi="David"/>
          <w:sz w:val="22"/>
          <w:szCs w:val="22"/>
          <w:rtl w:val="true"/>
        </w:rPr>
        <w:t xml:space="preserve">" </w:t>
      </w:r>
      <w:r>
        <w:rPr>
          <w:rFonts w:ascii="David" w:hAnsi="David"/>
          <w:sz w:val="22"/>
          <w:sz w:val="22"/>
          <w:szCs w:val="22"/>
          <w:rtl w:val="true"/>
        </w:rPr>
        <w:t>המצורף להסכם זה</w:t>
      </w:r>
      <w:r>
        <w:rPr>
          <w:rFonts w:ascii="David" w:hAnsi="David"/>
          <w:sz w:val="22"/>
          <w:szCs w:val="22"/>
          <w:rtl w:val="true"/>
        </w:rPr>
        <w:t>.</w:t>
      </w:r>
    </w:p>
    <w:p>
      <w:pPr>
        <w:pStyle w:val="Normal"/>
        <w:numPr>
          <w:ilvl w:val="2"/>
          <w:numId w:val="1"/>
        </w:numPr>
        <w:tabs>
          <w:tab w:val="clear" w:pos="720"/>
          <w:tab w:val="left" w:pos="1699" w:leader="none"/>
        </w:tabs>
        <w:spacing w:before="120" w:after="120"/>
        <w:ind w:hanging="1275" w:left="2124"/>
        <w:jc w:val="both"/>
        <w:rPr>
          <w:rFonts w:ascii="David" w:hAnsi="David"/>
          <w:sz w:val="22"/>
          <w:szCs w:val="22"/>
        </w:rPr>
      </w:pPr>
      <w:r>
        <w:rPr>
          <w:rFonts w:ascii="David" w:hAnsi="David"/>
          <w:sz w:val="22"/>
          <w:sz w:val="22"/>
          <w:szCs w:val="22"/>
          <w:rtl w:val="true"/>
        </w:rPr>
        <w:t>הואיל ו</w:t>
      </w:r>
      <w:r>
        <w:rPr>
          <w:rFonts w:ascii="David" w:hAnsi="David"/>
          <w:sz w:val="22"/>
          <w:szCs w:val="22"/>
          <w:rtl w:val="true"/>
        </w:rPr>
        <w:t>-"</w:t>
      </w:r>
      <w:r>
        <w:rPr>
          <w:rFonts w:ascii="David" w:hAnsi="David"/>
          <w:sz w:val="22"/>
          <w:sz w:val="22"/>
          <w:szCs w:val="22"/>
          <w:rtl w:val="true"/>
        </w:rPr>
        <w:t>שיווק השקעות</w:t>
      </w:r>
      <w:r>
        <w:rPr>
          <w:rFonts w:ascii="David" w:hAnsi="David"/>
          <w:sz w:val="22"/>
          <w:szCs w:val="22"/>
          <w:rtl w:val="true"/>
        </w:rPr>
        <w:t xml:space="preserve">" </w:t>
      </w:r>
      <w:r>
        <w:rPr>
          <w:rFonts w:ascii="David" w:hAnsi="David"/>
          <w:sz w:val="22"/>
          <w:sz w:val="22"/>
          <w:szCs w:val="22"/>
          <w:rtl w:val="true"/>
        </w:rPr>
        <w:t xml:space="preserve">כהגדרתו בחוק הוא </w:t>
      </w:r>
      <w:r>
        <w:rPr>
          <w:rFonts w:ascii="David" w:hAnsi="David"/>
          <w:sz w:val="22"/>
          <w:szCs w:val="22"/>
          <w:rtl w:val="true"/>
        </w:rPr>
        <w:t>"</w:t>
      </w:r>
      <w:r>
        <w:rPr>
          <w:rFonts w:ascii="David" w:hAnsi="David"/>
          <w:sz w:val="22"/>
          <w:sz w:val="22"/>
          <w:szCs w:val="22"/>
          <w:rtl w:val="true"/>
        </w:rPr>
        <w:t>מתן ייעוץ לאחרים בנוגע לכדאיות של השקעה</w:t>
      </w:r>
      <w:r>
        <w:rPr>
          <w:rFonts w:ascii="David" w:hAnsi="David"/>
          <w:sz w:val="22"/>
          <w:szCs w:val="22"/>
          <w:rtl w:val="true"/>
        </w:rPr>
        <w:t xml:space="preserve">, </w:t>
      </w:r>
      <w:r>
        <w:rPr>
          <w:rFonts w:ascii="David" w:hAnsi="David"/>
          <w:sz w:val="22"/>
          <w:sz w:val="22"/>
          <w:szCs w:val="22"/>
          <w:rtl w:val="true"/>
        </w:rPr>
        <w:t>החזקה</w:t>
      </w:r>
      <w:r>
        <w:rPr>
          <w:rFonts w:ascii="David" w:hAnsi="David"/>
          <w:sz w:val="22"/>
          <w:szCs w:val="22"/>
          <w:rtl w:val="true"/>
        </w:rPr>
        <w:t xml:space="preserve">, </w:t>
      </w:r>
      <w:r>
        <w:rPr>
          <w:rFonts w:ascii="David" w:hAnsi="David"/>
          <w:sz w:val="22"/>
          <w:sz w:val="22"/>
          <w:szCs w:val="22"/>
          <w:rtl w:val="true"/>
        </w:rPr>
        <w:t>קניה או מכירה של ניירות ערך או של נכסים פיננסיים</w:t>
      </w:r>
      <w:r>
        <w:rPr>
          <w:rFonts w:ascii="David" w:hAnsi="David"/>
          <w:sz w:val="22"/>
          <w:szCs w:val="22"/>
          <w:rtl w:val="true"/>
        </w:rPr>
        <w:t xml:space="preserve">, </w:t>
      </w:r>
      <w:r>
        <w:rPr>
          <w:rFonts w:ascii="David" w:hAnsi="David"/>
          <w:sz w:val="22"/>
          <w:sz w:val="22"/>
          <w:szCs w:val="22"/>
          <w:rtl w:val="true"/>
        </w:rPr>
        <w:t>כשלנותן הייעוץ יש זיקה לנכס פיננסי</w:t>
      </w:r>
      <w:r>
        <w:rPr>
          <w:rFonts w:ascii="David" w:hAnsi="David"/>
          <w:sz w:val="22"/>
          <w:szCs w:val="22"/>
          <w:rtl w:val="true"/>
        </w:rPr>
        <w:t xml:space="preserve">" </w:t>
      </w:r>
      <w:r>
        <w:rPr>
          <w:rFonts w:ascii="David" w:hAnsi="David"/>
          <w:sz w:val="22"/>
          <w:sz w:val="22"/>
          <w:szCs w:val="22"/>
          <w:rtl w:val="true"/>
        </w:rPr>
        <w:t xml:space="preserve">כמפורט </w:t>
      </w:r>
      <w:hyperlink w:anchor="נספחג">
        <w:r>
          <w:rPr>
            <w:rStyle w:val="Hyperlink"/>
            <w:rFonts w:ascii="David" w:hAnsi="David"/>
            <w:b/>
            <w:b/>
            <w:bCs/>
            <w:sz w:val="22"/>
            <w:sz w:val="22"/>
            <w:szCs w:val="22"/>
            <w:rtl w:val="true"/>
          </w:rPr>
          <w:t>בנספח ג</w:t>
        </w:r>
        <w:r>
          <w:rPr>
            <w:rStyle w:val="Hyperlink"/>
            <w:rFonts w:ascii="David" w:hAnsi="David"/>
            <w:b/>
            <w:bCs/>
            <w:sz w:val="22"/>
            <w:szCs w:val="22"/>
            <w:rtl w:val="true"/>
          </w:rPr>
          <w:t>'</w:t>
        </w:r>
      </w:hyperlink>
      <w:r>
        <w:rPr>
          <w:rFonts w:ascii="David" w:hAnsi="David"/>
          <w:sz w:val="22"/>
          <w:szCs w:val="22"/>
          <w:rtl w:val="true"/>
        </w:rPr>
        <w:t xml:space="preserve"> "</w:t>
      </w:r>
      <w:r>
        <w:rPr>
          <w:rFonts w:ascii="David" w:hAnsi="David"/>
          <w:sz w:val="22"/>
          <w:sz w:val="22"/>
          <w:szCs w:val="22"/>
          <w:rtl w:val="true"/>
        </w:rPr>
        <w:t>גילוי נאות</w:t>
      </w:r>
      <w:r>
        <w:rPr>
          <w:rFonts w:ascii="David" w:hAnsi="David"/>
          <w:sz w:val="22"/>
          <w:szCs w:val="22"/>
          <w:rtl w:val="true"/>
        </w:rPr>
        <w:t xml:space="preserve">", </w:t>
      </w:r>
      <w:r>
        <w:rPr>
          <w:rFonts w:ascii="David" w:hAnsi="David"/>
          <w:sz w:val="22"/>
          <w:sz w:val="22"/>
          <w:szCs w:val="22"/>
          <w:rtl w:val="true"/>
        </w:rPr>
        <w:t>והואיל ולמנהל התיקים יש זיקה לנכס פיננסי</w:t>
      </w:r>
      <w:r>
        <w:rPr>
          <w:rFonts w:ascii="David" w:hAnsi="David"/>
          <w:sz w:val="22"/>
          <w:szCs w:val="22"/>
          <w:rtl w:val="true"/>
        </w:rPr>
        <w:t xml:space="preserve">, </w:t>
      </w:r>
      <w:r>
        <w:rPr>
          <w:rFonts w:ascii="David" w:hAnsi="David"/>
          <w:sz w:val="22"/>
          <w:sz w:val="22"/>
          <w:szCs w:val="22"/>
          <w:rtl w:val="true"/>
        </w:rPr>
        <w:t>קיימת אפשרות שמנהל התיקים יעדיף – בניהול תיק ההשקעות – את הנכסים הפיננסיים שיש לו זיקה אליהם</w:t>
      </w:r>
      <w:r>
        <w:rPr>
          <w:rFonts w:ascii="David" w:hAnsi="David"/>
          <w:sz w:val="22"/>
          <w:szCs w:val="22"/>
          <w:rtl w:val="true"/>
        </w:rPr>
        <w:t xml:space="preserve">. </w:t>
      </w:r>
      <w:r>
        <w:rPr>
          <w:rFonts w:ascii="David" w:hAnsi="David"/>
          <w:sz w:val="22"/>
          <w:sz w:val="22"/>
          <w:szCs w:val="22"/>
          <w:rtl w:val="true"/>
        </w:rPr>
        <w:t>זיקה כאמור לעיל לא תיחשב כפעולה בניגוד עניינים מצד מנהל התיקים כלפי הלקוח</w:t>
      </w:r>
      <w:r>
        <w:rPr>
          <w:rFonts w:ascii="David" w:hAnsi="David"/>
          <w:sz w:val="22"/>
          <w:szCs w:val="22"/>
          <w:rtl w:val="true"/>
        </w:rPr>
        <w:t xml:space="preserve">. </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הלקוח מאשר כי קיבל ממנהל התיקים את כל המידע וההסברים שביקש בקשר עם האמור בסעיף זה והבין את המשמעות של שיווק השקעות והזיקה שיש למנהל התיקים לנכס פיננסי</w:t>
      </w:r>
      <w:r>
        <w:rPr>
          <w:rFonts w:ascii="David" w:hAnsi="David"/>
          <w:sz w:val="22"/>
          <w:szCs w:val="22"/>
          <w:rtl w:val="true"/>
        </w:rPr>
        <w:t>.</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מנהל התיקים מתחייב לשאת באחריות כלפי הלקוח לנזק שייגרם לו עקב השימוש באמצעי הטכנולוגי</w:t>
      </w:r>
      <w:r>
        <w:rPr>
          <w:rFonts w:ascii="David" w:hAnsi="David"/>
          <w:sz w:val="22"/>
          <w:szCs w:val="22"/>
          <w:rtl w:val="true"/>
        </w:rPr>
        <w:t xml:space="preserve">, </w:t>
      </w:r>
      <w:r>
        <w:rPr>
          <w:rFonts w:ascii="David" w:hAnsi="David"/>
          <w:sz w:val="22"/>
          <w:sz w:val="22"/>
          <w:szCs w:val="22"/>
          <w:rtl w:val="true"/>
        </w:rPr>
        <w:t>שהוא תהליך הכרוך בסיכונים טכנולוגיים המתווספים על הסיכונים הקיימים במתן השירות ללא האמצעים הטכנולוגיים</w:t>
      </w:r>
      <w:r>
        <w:rPr>
          <w:rFonts w:ascii="David" w:hAnsi="David"/>
          <w:sz w:val="22"/>
          <w:szCs w:val="22"/>
          <w:rtl w:val="true"/>
        </w:rPr>
        <w:t xml:space="preserve">, </w:t>
      </w:r>
      <w:r>
        <w:rPr>
          <w:rFonts w:ascii="David" w:hAnsi="David"/>
          <w:sz w:val="22"/>
          <w:sz w:val="22"/>
          <w:szCs w:val="22"/>
          <w:rtl w:val="true"/>
        </w:rPr>
        <w:t>ככל והנזק נגרם עקב אירוע אשר נמצא בעיקרו בשליטתו של מנהל התיקים ו</w:t>
      </w:r>
      <w:r>
        <w:rPr>
          <w:rFonts w:ascii="David" w:hAnsi="David"/>
          <w:sz w:val="22"/>
          <w:szCs w:val="22"/>
          <w:rtl w:val="true"/>
        </w:rPr>
        <w:t>/</w:t>
      </w:r>
      <w:r>
        <w:rPr>
          <w:rFonts w:ascii="David" w:hAnsi="David"/>
          <w:sz w:val="22"/>
          <w:sz w:val="22"/>
          <w:szCs w:val="22"/>
          <w:rtl w:val="true"/>
        </w:rPr>
        <w:t>או שהיה ביכולתו של מנהל התיקים למנוע אותו</w:t>
      </w:r>
      <w:r>
        <w:rPr>
          <w:rFonts w:ascii="David" w:hAnsi="David"/>
          <w:sz w:val="22"/>
          <w:szCs w:val="22"/>
          <w:rtl w:val="true"/>
        </w:rPr>
        <w:t xml:space="preserve">, </w:t>
      </w:r>
      <w:r>
        <w:rPr>
          <w:rFonts w:ascii="David" w:hAnsi="David"/>
          <w:sz w:val="22"/>
          <w:sz w:val="22"/>
          <w:szCs w:val="22"/>
          <w:rtl w:val="true"/>
        </w:rPr>
        <w:t>ולא ישלח את הלקוח לתבוע את נזקו מצד ג</w:t>
      </w:r>
      <w:r>
        <w:rPr>
          <w:rFonts w:ascii="David" w:hAnsi="David"/>
          <w:sz w:val="22"/>
          <w:szCs w:val="22"/>
          <w:rtl w:val="true"/>
        </w:rPr>
        <w:t xml:space="preserve">' </w:t>
      </w:r>
      <w:r>
        <w:rPr>
          <w:rFonts w:ascii="David" w:hAnsi="David"/>
          <w:sz w:val="22"/>
          <w:sz w:val="22"/>
          <w:szCs w:val="22"/>
          <w:rtl w:val="true"/>
        </w:rPr>
        <w:t>המעורב באספקת השירות</w:t>
      </w:r>
      <w:r>
        <w:rPr>
          <w:rFonts w:ascii="David" w:hAnsi="David"/>
          <w:sz w:val="22"/>
          <w:szCs w:val="22"/>
          <w:rtl w:val="true"/>
        </w:rPr>
        <w:t xml:space="preserve">.   </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ככל וההסכם בין הצדדים ייחתם באמצעי טכנולוגי בחתימה גרפית ממוחשבת ויישמר כקובץ ממוחשב</w:t>
      </w:r>
      <w:r>
        <w:rPr>
          <w:rFonts w:ascii="David" w:hAnsi="David"/>
          <w:sz w:val="22"/>
          <w:szCs w:val="22"/>
          <w:rtl w:val="true"/>
        </w:rPr>
        <w:t xml:space="preserve">, </w:t>
      </w:r>
      <w:r>
        <w:rPr>
          <w:rFonts w:ascii="David" w:hAnsi="David"/>
          <w:sz w:val="22"/>
          <w:sz w:val="22"/>
          <w:szCs w:val="22"/>
          <w:rtl w:val="true"/>
        </w:rPr>
        <w:t>מנהל התיקים מתחייב כי לא תעלה כל טענה מטעמו בכל הליך משפטי</w:t>
      </w:r>
      <w:r>
        <w:rPr>
          <w:rFonts w:ascii="David" w:hAnsi="David"/>
          <w:sz w:val="22"/>
          <w:szCs w:val="22"/>
          <w:rtl w:val="true"/>
        </w:rPr>
        <w:t xml:space="preserve">, </w:t>
      </w:r>
      <w:r>
        <w:rPr>
          <w:rFonts w:ascii="David" w:hAnsi="David"/>
          <w:sz w:val="22"/>
          <w:sz w:val="22"/>
          <w:szCs w:val="22"/>
          <w:rtl w:val="true"/>
        </w:rPr>
        <w:t>כנגד קבלת פלט של ההסכם כמקור</w:t>
      </w:r>
      <w:r>
        <w:rPr>
          <w:rFonts w:ascii="David" w:hAnsi="David"/>
          <w:sz w:val="22"/>
          <w:szCs w:val="22"/>
          <w:rtl w:val="true"/>
        </w:rPr>
        <w:t xml:space="preserve">. </w:t>
      </w:r>
    </w:p>
    <w:p>
      <w:pPr>
        <w:pStyle w:val="Normal"/>
        <w:tabs>
          <w:tab w:val="clear" w:pos="720"/>
          <w:tab w:val="left" w:pos="935" w:leader="none"/>
        </w:tabs>
        <w:spacing w:before="120" w:after="120"/>
        <w:jc w:val="both"/>
        <w:rPr>
          <w:rFonts w:ascii="David" w:hAnsi="David"/>
          <w:b/>
          <w:bCs/>
          <w:sz w:val="22"/>
          <w:szCs w:val="22"/>
        </w:rPr>
      </w:pPr>
      <w:r>
        <w:rPr>
          <w:rFonts w:ascii="David" w:hAnsi="David"/>
          <w:b/>
          <w:bCs/>
          <w:sz w:val="22"/>
          <w:szCs w:val="22"/>
          <w:rtl w:val="true"/>
        </w:rPr>
        <w:t xml:space="preserve">    </w:t>
      </w:r>
    </w:p>
    <w:p>
      <w:pPr>
        <w:pStyle w:val="ListParagraph"/>
        <w:numPr>
          <w:ilvl w:val="0"/>
          <w:numId w:val="1"/>
        </w:numPr>
        <w:spacing w:before="120" w:after="120"/>
        <w:jc w:val="both"/>
        <w:rPr>
          <w:rFonts w:ascii="David" w:hAnsi="David" w:cs="David"/>
          <w:b/>
          <w:bCs/>
          <w:u w:val="single"/>
        </w:rPr>
      </w:pPr>
      <w:r>
        <w:rPr>
          <w:rFonts w:ascii="David" w:hAnsi="David" w:cs="David"/>
          <w:b/>
          <w:b/>
          <w:bCs/>
          <w:u w:val="single"/>
          <w:rtl w:val="true"/>
        </w:rPr>
        <w:t>מאפייניו הייחודיים של מתן שירותי ניהול השקעות תוך שימוש באמצעי טכנולוגי</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כחלק מהתאמת הוראות הדין להתפתחויות הטכנולוגיות המודרניות ברשת האינטרנט ובהעברת המידע בו באופן מאובטח</w:t>
      </w:r>
      <w:r>
        <w:rPr>
          <w:rFonts w:ascii="David" w:hAnsi="David"/>
          <w:sz w:val="22"/>
          <w:szCs w:val="22"/>
          <w:rtl w:val="true"/>
        </w:rPr>
        <w:t xml:space="preserve">, </w:t>
      </w:r>
      <w:r>
        <w:rPr>
          <w:rFonts w:ascii="David" w:hAnsi="David"/>
          <w:sz w:val="22"/>
          <w:sz w:val="22"/>
          <w:szCs w:val="22"/>
          <w:rtl w:val="true"/>
        </w:rPr>
        <w:t xml:space="preserve">פרסמה הרשות לניירות ערך הוראה לבעלי רישיון בקשר למתן שירותים טכנולוגיים </w:t>
      </w:r>
      <w:r>
        <w:rPr>
          <w:rFonts w:ascii="David" w:hAnsi="David"/>
          <w:sz w:val="22"/>
          <w:szCs w:val="22"/>
          <w:rtl w:val="true"/>
        </w:rPr>
        <w:t>(</w:t>
      </w:r>
      <w:r>
        <w:rPr>
          <w:rFonts w:ascii="David" w:hAnsi="David"/>
          <w:sz w:val="22"/>
          <w:sz w:val="22"/>
          <w:szCs w:val="22"/>
          <w:rtl w:val="true"/>
        </w:rPr>
        <w:t>להלן</w:t>
      </w:r>
      <w:r>
        <w:rPr>
          <w:rFonts w:ascii="David" w:hAnsi="David"/>
          <w:sz w:val="22"/>
          <w:szCs w:val="22"/>
          <w:rtl w:val="true"/>
        </w:rPr>
        <w:t>: "</w:t>
      </w:r>
      <w:r>
        <w:rPr>
          <w:rFonts w:ascii="David" w:hAnsi="David"/>
          <w:b/>
          <w:b/>
          <w:bCs/>
          <w:sz w:val="22"/>
          <w:sz w:val="22"/>
          <w:szCs w:val="22"/>
          <w:rtl w:val="true"/>
        </w:rPr>
        <w:t>ההוראה</w:t>
      </w:r>
      <w:r>
        <w:rPr>
          <w:rFonts w:ascii="David" w:hAnsi="David"/>
          <w:sz w:val="22"/>
          <w:szCs w:val="22"/>
          <w:rtl w:val="true"/>
        </w:rPr>
        <w:t xml:space="preserve">"), </w:t>
      </w:r>
      <w:r>
        <w:rPr>
          <w:rFonts w:ascii="David" w:hAnsi="David"/>
          <w:sz w:val="22"/>
          <w:sz w:val="22"/>
          <w:szCs w:val="22"/>
          <w:rtl w:val="true"/>
        </w:rPr>
        <w:t>המאפשרת מתן שירותים באמצעים טכנולוגיים</w:t>
      </w:r>
      <w:r>
        <w:rPr>
          <w:rFonts w:ascii="David" w:hAnsi="David"/>
          <w:sz w:val="22"/>
          <w:szCs w:val="22"/>
          <w:rtl w:val="true"/>
        </w:rPr>
        <w:t xml:space="preserve">, </w:t>
      </w:r>
      <w:r>
        <w:rPr>
          <w:rFonts w:ascii="David" w:hAnsi="David"/>
          <w:sz w:val="22"/>
          <w:sz w:val="22"/>
          <w:szCs w:val="22"/>
          <w:rtl w:val="true"/>
        </w:rPr>
        <w:t>על מנת להקל על הפעילות בין הצדדים</w:t>
      </w:r>
      <w:r>
        <w:rPr>
          <w:rFonts w:ascii="David" w:hAnsi="David"/>
          <w:sz w:val="22"/>
          <w:szCs w:val="22"/>
          <w:rtl w:val="true"/>
        </w:rPr>
        <w:t xml:space="preserve">. </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ההוראה מתייחסת לשלושת השלבים העיקריים שמתקיימים בהליך מתן השירותים</w:t>
      </w:r>
      <w:r>
        <w:rPr>
          <w:rFonts w:ascii="David" w:hAnsi="David"/>
          <w:sz w:val="22"/>
          <w:szCs w:val="22"/>
          <w:rtl w:val="true"/>
        </w:rPr>
        <w:t>:</w:t>
      </w:r>
    </w:p>
    <w:p>
      <w:pPr>
        <w:pStyle w:val="Normal"/>
        <w:spacing w:before="120" w:after="120"/>
        <w:ind w:left="793"/>
        <w:jc w:val="both"/>
        <w:rPr>
          <w:rFonts w:ascii="David" w:hAnsi="David"/>
          <w:sz w:val="22"/>
          <w:szCs w:val="22"/>
        </w:rPr>
      </w:pPr>
      <w:r>
        <w:rPr>
          <w:rFonts w:ascii="David" w:hAnsi="David"/>
          <w:sz w:val="22"/>
          <w:szCs w:val="22"/>
        </w:rPr>
        <w:t>6.2.1</w:t>
      </w:r>
      <w:r>
        <w:rPr>
          <w:rFonts w:ascii="David" w:hAnsi="David"/>
          <w:sz w:val="22"/>
          <w:szCs w:val="22"/>
          <w:rtl w:val="true"/>
        </w:rPr>
        <w:t xml:space="preserve"> </w:t>
      </w:r>
      <w:r>
        <w:rPr>
          <w:rFonts w:ascii="David" w:hAnsi="David"/>
          <w:sz w:val="22"/>
          <w:sz w:val="22"/>
          <w:szCs w:val="22"/>
          <w:rtl w:val="true"/>
        </w:rPr>
        <w:t>בירור הצרכים וההתקשרות בהסכם</w:t>
      </w:r>
      <w:r>
        <w:rPr>
          <w:rFonts w:ascii="David" w:hAnsi="David"/>
          <w:sz w:val="22"/>
          <w:szCs w:val="22"/>
          <w:rtl w:val="true"/>
        </w:rPr>
        <w:t>.</w:t>
      </w:r>
    </w:p>
    <w:p>
      <w:pPr>
        <w:pStyle w:val="Normal"/>
        <w:spacing w:before="120" w:after="120"/>
        <w:ind w:left="793"/>
        <w:jc w:val="both"/>
        <w:rPr>
          <w:rFonts w:ascii="David" w:hAnsi="David"/>
          <w:sz w:val="22"/>
          <w:szCs w:val="22"/>
        </w:rPr>
      </w:pPr>
      <w:r>
        <w:rPr>
          <w:rFonts w:ascii="David" w:hAnsi="David"/>
          <w:sz w:val="22"/>
          <w:szCs w:val="22"/>
        </w:rPr>
        <w:t>6.2.2</w:t>
      </w:r>
      <w:r>
        <w:rPr>
          <w:rFonts w:ascii="David" w:hAnsi="David"/>
          <w:sz w:val="22"/>
          <w:szCs w:val="22"/>
          <w:rtl w:val="true"/>
        </w:rPr>
        <w:t xml:space="preserve"> </w:t>
      </w:r>
      <w:r>
        <w:rPr>
          <w:rFonts w:ascii="David" w:hAnsi="David"/>
          <w:sz w:val="22"/>
          <w:sz w:val="22"/>
          <w:szCs w:val="22"/>
          <w:rtl w:val="true"/>
        </w:rPr>
        <w:t>קביעת מדיניות ההשקעה ורמת הסיכון של הלקוח</w:t>
      </w:r>
      <w:r>
        <w:rPr>
          <w:rFonts w:ascii="David" w:hAnsi="David"/>
          <w:sz w:val="22"/>
          <w:szCs w:val="22"/>
          <w:rtl w:val="true"/>
        </w:rPr>
        <w:t xml:space="preserve">- </w:t>
      </w:r>
      <w:r>
        <w:rPr>
          <w:rFonts w:ascii="David" w:hAnsi="David"/>
          <w:sz w:val="22"/>
          <w:sz w:val="22"/>
          <w:szCs w:val="22"/>
          <w:rtl w:val="true"/>
        </w:rPr>
        <w:t>עיבוד הנתונים שיתקבלו מהלקוח במהלך ההתקשרות וקביעת רמת הסיכון ומדיניות ההשקעה</w:t>
      </w:r>
      <w:r>
        <w:rPr>
          <w:rFonts w:ascii="David" w:hAnsi="David"/>
          <w:sz w:val="22"/>
          <w:szCs w:val="22"/>
          <w:rtl w:val="true"/>
        </w:rPr>
        <w:t xml:space="preserve">, </w:t>
      </w:r>
      <w:r>
        <w:rPr>
          <w:rFonts w:ascii="David" w:hAnsi="David"/>
          <w:sz w:val="22"/>
          <w:sz w:val="22"/>
          <w:szCs w:val="22"/>
          <w:rtl w:val="true"/>
        </w:rPr>
        <w:t>על פי יישום אלגוריתמי</w:t>
      </w:r>
      <w:r>
        <w:rPr>
          <w:rFonts w:ascii="David" w:hAnsi="David"/>
          <w:sz w:val="22"/>
          <w:szCs w:val="22"/>
          <w:rtl w:val="true"/>
        </w:rPr>
        <w:t xml:space="preserve">, </w:t>
      </w:r>
      <w:r>
        <w:rPr>
          <w:rFonts w:ascii="David" w:hAnsi="David"/>
          <w:sz w:val="22"/>
          <w:sz w:val="22"/>
          <w:szCs w:val="22"/>
          <w:rtl w:val="true"/>
        </w:rPr>
        <w:t>אשר יוסבר ללקוח ברמה העקרונית על מנת שיבין את חשיבות התשובות שמוסר</w:t>
      </w:r>
      <w:r>
        <w:rPr>
          <w:rFonts w:ascii="David" w:hAnsi="David"/>
          <w:sz w:val="22"/>
          <w:szCs w:val="22"/>
          <w:rtl w:val="true"/>
        </w:rPr>
        <w:t xml:space="preserve">. </w:t>
      </w:r>
    </w:p>
    <w:p>
      <w:pPr>
        <w:pStyle w:val="Normal"/>
        <w:spacing w:before="120" w:after="120"/>
        <w:ind w:left="793"/>
        <w:jc w:val="both"/>
        <w:rPr>
          <w:rFonts w:ascii="David" w:hAnsi="David"/>
          <w:sz w:val="22"/>
          <w:szCs w:val="22"/>
        </w:rPr>
      </w:pPr>
      <w:r>
        <w:rPr>
          <w:rFonts w:ascii="David" w:hAnsi="David"/>
          <w:sz w:val="22"/>
          <w:szCs w:val="22"/>
        </w:rPr>
        <w:t>6.2.3</w:t>
      </w:r>
      <w:r>
        <w:rPr>
          <w:rFonts w:ascii="David" w:hAnsi="David"/>
          <w:sz w:val="22"/>
          <w:szCs w:val="22"/>
          <w:rtl w:val="true"/>
        </w:rPr>
        <w:t xml:space="preserve"> </w:t>
      </w:r>
      <w:r>
        <w:rPr>
          <w:rFonts w:ascii="David" w:hAnsi="David"/>
          <w:sz w:val="22"/>
          <w:sz w:val="22"/>
          <w:szCs w:val="22"/>
          <w:rtl w:val="true"/>
        </w:rPr>
        <w:t>מתן השירות השוטף</w:t>
      </w:r>
      <w:r>
        <w:rPr>
          <w:rFonts w:ascii="David" w:hAnsi="David"/>
          <w:sz w:val="22"/>
          <w:szCs w:val="22"/>
          <w:rtl w:val="true"/>
        </w:rPr>
        <w:t xml:space="preserve">- </w:t>
      </w:r>
      <w:r>
        <w:rPr>
          <w:rFonts w:ascii="David" w:hAnsi="David"/>
          <w:sz w:val="22"/>
          <w:sz w:val="22"/>
          <w:szCs w:val="22"/>
          <w:rtl w:val="true"/>
        </w:rPr>
        <w:t>קבלת החלטות השקעה תוך שימוש ביישום האלגוריתמי וכן קיום קשר שוטף במתן השירות</w:t>
      </w:r>
      <w:r>
        <w:rPr>
          <w:rFonts w:ascii="David" w:hAnsi="David"/>
          <w:sz w:val="22"/>
          <w:szCs w:val="22"/>
          <w:rtl w:val="true"/>
        </w:rPr>
        <w:t xml:space="preserve">, </w:t>
      </w:r>
      <w:r>
        <w:rPr>
          <w:rFonts w:ascii="David" w:hAnsi="David"/>
          <w:sz w:val="22"/>
          <w:sz w:val="22"/>
          <w:szCs w:val="22"/>
          <w:rtl w:val="true"/>
        </w:rPr>
        <w:t>ככל שנדרש על פי החוק</w:t>
      </w:r>
      <w:r>
        <w:rPr>
          <w:rFonts w:ascii="David" w:hAnsi="David"/>
          <w:sz w:val="22"/>
          <w:szCs w:val="22"/>
          <w:rtl w:val="true"/>
        </w:rPr>
        <w:t xml:space="preserve">, </w:t>
      </w:r>
      <w:r>
        <w:rPr>
          <w:rFonts w:ascii="David" w:hAnsi="David"/>
          <w:sz w:val="22"/>
          <w:sz w:val="22"/>
          <w:szCs w:val="22"/>
          <w:rtl w:val="true"/>
        </w:rPr>
        <w:t>באופן מקוון</w:t>
      </w:r>
      <w:r>
        <w:rPr>
          <w:rFonts w:ascii="David" w:hAnsi="David"/>
          <w:sz w:val="22"/>
          <w:szCs w:val="22"/>
          <w:rtl w:val="true"/>
        </w:rPr>
        <w:t xml:space="preserve">. </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מנהל תיקים העושה שימוש באמצעים טכנולוגיים נדרש על פי ההוראה להכיר ולהבין את האלגוריתם המשמש אותו במתן השירותים</w:t>
      </w:r>
      <w:r>
        <w:rPr>
          <w:rFonts w:ascii="David" w:hAnsi="David"/>
          <w:sz w:val="22"/>
          <w:szCs w:val="22"/>
          <w:rtl w:val="true"/>
        </w:rPr>
        <w:t xml:space="preserve">.  </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מתן שירותים תוך שימוש באמצעי טכנולוגי הוא אוטומטי ואינו מערב גורם אנושי וקובע את רמת הסיכון ומדיניות ההשקעה על פי האלגוריתם אשר משקלל את הפרטים שמסר הלקוח ומקבל את התוצאה המתאימה בהתאם לתשובות</w:t>
      </w:r>
      <w:r>
        <w:rPr>
          <w:rFonts w:ascii="David" w:hAnsi="David"/>
          <w:sz w:val="22"/>
          <w:szCs w:val="22"/>
          <w:rtl w:val="true"/>
        </w:rPr>
        <w:t xml:space="preserve">. </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יתכנו מצבים בהם תידרש האינטראקציה האנושית</w:t>
      </w:r>
      <w:r>
        <w:rPr>
          <w:rFonts w:ascii="David" w:hAnsi="David"/>
          <w:sz w:val="22"/>
          <w:szCs w:val="22"/>
          <w:rtl w:val="true"/>
        </w:rPr>
        <w:t xml:space="preserve">, </w:t>
      </w:r>
      <w:r>
        <w:rPr>
          <w:rFonts w:ascii="David" w:hAnsi="David"/>
          <w:sz w:val="22"/>
          <w:sz w:val="22"/>
          <w:szCs w:val="22"/>
          <w:rtl w:val="true"/>
        </w:rPr>
        <w:t>כמו סירוב של לקוח להשיב לשאלות מסויימות או מתן תשובות סותרות</w:t>
      </w:r>
      <w:r>
        <w:rPr>
          <w:rFonts w:ascii="David" w:hAnsi="David"/>
          <w:sz w:val="22"/>
          <w:szCs w:val="22"/>
          <w:rtl w:val="true"/>
        </w:rPr>
        <w:t xml:space="preserve">. </w:t>
      </w:r>
      <w:r>
        <w:rPr>
          <w:rFonts w:ascii="David" w:hAnsi="David"/>
          <w:sz w:val="22"/>
          <w:sz w:val="22"/>
          <w:szCs w:val="22"/>
          <w:rtl w:val="true"/>
        </w:rPr>
        <w:t>כמו כן</w:t>
      </w:r>
      <w:r>
        <w:rPr>
          <w:rFonts w:ascii="David" w:hAnsi="David"/>
          <w:sz w:val="22"/>
          <w:szCs w:val="22"/>
          <w:rtl w:val="true"/>
        </w:rPr>
        <w:t xml:space="preserve">, </w:t>
      </w:r>
      <w:r>
        <w:rPr>
          <w:rFonts w:ascii="David" w:hAnsi="David"/>
          <w:sz w:val="22"/>
          <w:sz w:val="22"/>
          <w:szCs w:val="22"/>
          <w:rtl w:val="true"/>
        </w:rPr>
        <w:t>ייתכנו תרחישים בהם האינטראקציה האנושית תידרש לטובת השלמת התהליך הראשוני לכריתת ההסכם</w:t>
      </w:r>
      <w:r>
        <w:rPr>
          <w:rFonts w:ascii="David" w:hAnsi="David"/>
          <w:sz w:val="22"/>
          <w:szCs w:val="22"/>
          <w:rtl w:val="true"/>
        </w:rPr>
        <w:t xml:space="preserve">. </w:t>
      </w:r>
    </w:p>
    <w:p>
      <w:pPr>
        <w:pStyle w:val="Normal"/>
        <w:numPr>
          <w:ilvl w:val="1"/>
          <w:numId w:val="1"/>
        </w:numPr>
        <w:spacing w:before="120" w:after="120"/>
        <w:ind w:hanging="425" w:left="793"/>
        <w:jc w:val="both"/>
        <w:rPr>
          <w:rFonts w:ascii="David" w:hAnsi="David"/>
          <w:sz w:val="22"/>
          <w:szCs w:val="22"/>
        </w:rPr>
      </w:pPr>
      <w:r>
        <w:rPr>
          <w:rFonts w:ascii="David" w:hAnsi="David"/>
          <w:b/>
          <w:b/>
          <w:bCs/>
          <w:sz w:val="22"/>
          <w:sz w:val="22"/>
          <w:szCs w:val="22"/>
          <w:rtl w:val="true"/>
        </w:rPr>
        <w:t>מנהל התיקים יעמיד בכל מקרה לרשות לקוחותיו סיוע של גורם אנושי מקצועי</w:t>
      </w:r>
      <w:r>
        <w:rPr>
          <w:rFonts w:ascii="David" w:hAnsi="David"/>
          <w:sz w:val="22"/>
          <w:sz w:val="22"/>
          <w:szCs w:val="22"/>
          <w:rtl w:val="true"/>
        </w:rPr>
        <w:t xml:space="preserve"> אשר יתן ללקוח תמיכה טכנית על פי דרישתו וצרכיו</w:t>
      </w:r>
      <w:r>
        <w:rPr>
          <w:rFonts w:ascii="David" w:hAnsi="David"/>
          <w:sz w:val="22"/>
          <w:szCs w:val="22"/>
          <w:rtl w:val="true"/>
        </w:rPr>
        <w:t xml:space="preserve">, </w:t>
      </w:r>
      <w:r>
        <w:rPr>
          <w:rFonts w:ascii="David" w:hAnsi="David"/>
          <w:sz w:val="22"/>
          <w:sz w:val="22"/>
          <w:szCs w:val="22"/>
          <w:rtl w:val="true"/>
        </w:rPr>
        <w:t>וכן</w:t>
      </w:r>
      <w:r>
        <w:rPr>
          <w:rFonts w:ascii="David" w:hAnsi="David"/>
          <w:sz w:val="22"/>
          <w:szCs w:val="22"/>
          <w:rtl w:val="true"/>
        </w:rPr>
        <w:t xml:space="preserve">, </w:t>
      </w:r>
      <w:r>
        <w:rPr>
          <w:rFonts w:ascii="David" w:hAnsi="David"/>
          <w:sz w:val="22"/>
          <w:sz w:val="22"/>
          <w:szCs w:val="22"/>
          <w:rtl w:val="true"/>
        </w:rPr>
        <w:t>סיוע מקצועי של בעל רישיון כדי להבטיח מילוי חובותיו של בעל הרישיון על פי דין</w:t>
      </w:r>
      <w:r>
        <w:rPr>
          <w:rFonts w:ascii="David" w:hAnsi="David"/>
          <w:sz w:val="22"/>
          <w:szCs w:val="22"/>
          <w:rtl w:val="true"/>
        </w:rPr>
        <w:t xml:space="preserve">, </w:t>
      </w:r>
      <w:r>
        <w:rPr>
          <w:rFonts w:ascii="David" w:hAnsi="David"/>
          <w:sz w:val="22"/>
          <w:sz w:val="22"/>
          <w:szCs w:val="22"/>
          <w:rtl w:val="true"/>
        </w:rPr>
        <w:t>כגון מתן הסברים ללקוח אשר מתקשה במתן מענה לשאלה</w:t>
      </w:r>
      <w:r>
        <w:rPr>
          <w:rFonts w:ascii="David" w:hAnsi="David"/>
          <w:sz w:val="22"/>
          <w:szCs w:val="22"/>
          <w:rtl w:val="true"/>
        </w:rPr>
        <w:t xml:space="preserve">. </w:t>
      </w:r>
      <w:r>
        <w:rPr>
          <w:rFonts w:ascii="David" w:hAnsi="David"/>
          <w:sz w:val="22"/>
          <w:sz w:val="22"/>
          <w:szCs w:val="22"/>
          <w:rtl w:val="true"/>
        </w:rPr>
        <w:t>יובהר כי על פי ההוראה יתכן והאינטראקציה מול הגורם האנושי תתבצע באופן מקוון</w:t>
      </w:r>
      <w:r>
        <w:rPr>
          <w:rFonts w:ascii="David" w:hAnsi="David"/>
          <w:sz w:val="22"/>
          <w:szCs w:val="22"/>
          <w:rtl w:val="true"/>
        </w:rPr>
        <w:t xml:space="preserve">, </w:t>
      </w:r>
      <w:r>
        <w:rPr>
          <w:rFonts w:ascii="David" w:hAnsi="David"/>
          <w:sz w:val="22"/>
          <w:sz w:val="22"/>
          <w:szCs w:val="22"/>
          <w:rtl w:val="true"/>
        </w:rPr>
        <w:t>לדוגמא באמצעות הצ</w:t>
      </w:r>
      <w:r>
        <w:rPr>
          <w:rFonts w:ascii="David" w:hAnsi="David"/>
          <w:sz w:val="22"/>
          <w:szCs w:val="22"/>
          <w:rtl w:val="true"/>
        </w:rPr>
        <w:t>'</w:t>
      </w:r>
      <w:r>
        <w:rPr>
          <w:rFonts w:ascii="David" w:hAnsi="David"/>
          <w:sz w:val="22"/>
          <w:sz w:val="22"/>
          <w:szCs w:val="22"/>
          <w:rtl w:val="true"/>
        </w:rPr>
        <w:t>אט</w:t>
      </w:r>
      <w:r>
        <w:rPr>
          <w:rFonts w:ascii="David" w:hAnsi="David"/>
          <w:sz w:val="22"/>
          <w:szCs w:val="22"/>
          <w:rtl w:val="true"/>
        </w:rPr>
        <w:t xml:space="preserve">. </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סיכונים אפשריים הנובעים מהשימוש בשירות הדיגיטלי</w:t>
      </w:r>
      <w:r>
        <w:rPr>
          <w:rFonts w:ascii="David" w:hAnsi="David"/>
          <w:sz w:val="22"/>
          <w:szCs w:val="22"/>
          <w:rtl w:val="true"/>
        </w:rPr>
        <w:t xml:space="preserve">- </w:t>
      </w:r>
      <w:r>
        <w:rPr>
          <w:rFonts w:ascii="David" w:hAnsi="David"/>
          <w:sz w:val="22"/>
          <w:sz w:val="22"/>
          <w:szCs w:val="22"/>
          <w:rtl w:val="true"/>
        </w:rPr>
        <w:t>מובא לידיעת הלקוח כי השימוש בשירות הדיגיטלי באמצעים טכנולוגיים</w:t>
      </w:r>
      <w:r>
        <w:rPr>
          <w:rFonts w:ascii="David" w:hAnsi="David"/>
          <w:sz w:val="22"/>
          <w:szCs w:val="22"/>
          <w:rtl w:val="true"/>
        </w:rPr>
        <w:t xml:space="preserve">, </w:t>
      </w:r>
      <w:r>
        <w:rPr>
          <w:rFonts w:ascii="David" w:hAnsi="David"/>
          <w:sz w:val="22"/>
          <w:sz w:val="22"/>
          <w:szCs w:val="22"/>
          <w:rtl w:val="true"/>
        </w:rPr>
        <w:t>על כל יתרונותיו</w:t>
      </w:r>
      <w:r>
        <w:rPr>
          <w:rFonts w:ascii="David" w:hAnsi="David"/>
          <w:sz w:val="22"/>
          <w:szCs w:val="22"/>
          <w:rtl w:val="true"/>
        </w:rPr>
        <w:t xml:space="preserve">, </w:t>
      </w:r>
      <w:r>
        <w:rPr>
          <w:rFonts w:ascii="David" w:hAnsi="David"/>
          <w:sz w:val="22"/>
          <w:sz w:val="22"/>
          <w:szCs w:val="22"/>
          <w:rtl w:val="true"/>
        </w:rPr>
        <w:t>כרוך בסיכונים שונים לרבות אך לא רק</w:t>
      </w:r>
      <w:r>
        <w:rPr>
          <w:rFonts w:ascii="David" w:hAnsi="David"/>
          <w:sz w:val="22"/>
          <w:szCs w:val="22"/>
          <w:rtl w:val="true"/>
        </w:rPr>
        <w:t xml:space="preserve">: </w:t>
      </w:r>
      <w:r>
        <w:rPr>
          <w:rFonts w:ascii="David" w:hAnsi="David"/>
          <w:sz w:val="22"/>
          <w:sz w:val="22"/>
          <w:szCs w:val="22"/>
          <w:rtl w:val="true"/>
        </w:rPr>
        <w:t>סיכוני חדירה למערכות מידע ודליפת מידע אישי ביחס לפרופיל הסיכון שנקבע לו</w:t>
      </w:r>
      <w:r>
        <w:rPr>
          <w:rFonts w:ascii="David" w:hAnsi="David"/>
          <w:sz w:val="22"/>
          <w:szCs w:val="22"/>
          <w:rtl w:val="true"/>
        </w:rPr>
        <w:t xml:space="preserve">, </w:t>
      </w:r>
      <w:r>
        <w:rPr>
          <w:rFonts w:ascii="David" w:hAnsi="David"/>
          <w:sz w:val="22"/>
          <w:sz w:val="22"/>
          <w:szCs w:val="22"/>
          <w:rtl w:val="true"/>
        </w:rPr>
        <w:t>סיכוני החדרת וירוסים</w:t>
      </w:r>
      <w:r>
        <w:rPr>
          <w:rFonts w:ascii="David" w:hAnsi="David"/>
          <w:sz w:val="22"/>
          <w:szCs w:val="22"/>
          <w:rtl w:val="true"/>
        </w:rPr>
        <w:t xml:space="preserve">, </w:t>
      </w:r>
      <w:r>
        <w:rPr>
          <w:rFonts w:ascii="David" w:hAnsi="David"/>
          <w:sz w:val="22"/>
          <w:sz w:val="22"/>
          <w:szCs w:val="22"/>
          <w:rtl w:val="true"/>
        </w:rPr>
        <w:t>סיכוני השתלטות על ידי מי שאינו הלקוח ו</w:t>
      </w:r>
      <w:r>
        <w:rPr>
          <w:rFonts w:ascii="David" w:hAnsi="David"/>
          <w:sz w:val="22"/>
          <w:szCs w:val="22"/>
          <w:rtl w:val="true"/>
        </w:rPr>
        <w:t>/</w:t>
      </w:r>
      <w:r>
        <w:rPr>
          <w:rFonts w:ascii="David" w:hAnsi="David"/>
          <w:sz w:val="22"/>
          <w:sz w:val="22"/>
          <w:szCs w:val="22"/>
          <w:rtl w:val="true"/>
        </w:rPr>
        <w:t>או מיפה כוחו</w:t>
      </w:r>
      <w:r>
        <w:rPr>
          <w:rFonts w:ascii="David" w:hAnsi="David"/>
          <w:sz w:val="22"/>
          <w:szCs w:val="22"/>
          <w:rtl w:val="true"/>
        </w:rPr>
        <w:t xml:space="preserve">, </w:t>
      </w:r>
      <w:r>
        <w:rPr>
          <w:rFonts w:ascii="David" w:hAnsi="David"/>
          <w:sz w:val="22"/>
          <w:sz w:val="22"/>
          <w:szCs w:val="22"/>
          <w:rtl w:val="true"/>
        </w:rPr>
        <w:t>שיבושים טכנולוגיים אשר עלולים להשפיע על רצף המידע ועוד</w:t>
      </w:r>
      <w:r>
        <w:rPr>
          <w:rFonts w:ascii="David" w:hAnsi="David"/>
          <w:sz w:val="22"/>
          <w:szCs w:val="22"/>
          <w:rtl w:val="true"/>
        </w:rPr>
        <w:t xml:space="preserve">. </w:t>
      </w:r>
      <w:r>
        <w:rPr>
          <w:rFonts w:ascii="David" w:hAnsi="David"/>
          <w:sz w:val="22"/>
          <w:sz w:val="22"/>
          <w:szCs w:val="22"/>
          <w:rtl w:val="true"/>
        </w:rPr>
        <w:t>לצורך מניעת וצמצום החשיפות כאמור</w:t>
      </w:r>
      <w:r>
        <w:rPr>
          <w:rFonts w:ascii="David" w:hAnsi="David"/>
          <w:sz w:val="22"/>
          <w:szCs w:val="22"/>
          <w:rtl w:val="true"/>
        </w:rPr>
        <w:t xml:space="preserve">, </w:t>
      </w:r>
      <w:r>
        <w:rPr>
          <w:rFonts w:ascii="David" w:hAnsi="David"/>
          <w:sz w:val="22"/>
          <w:sz w:val="22"/>
          <w:szCs w:val="22"/>
          <w:rtl w:val="true"/>
        </w:rPr>
        <w:t>ולצורך עמידה בחובת הזהירות והאמון שחלות עליו</w:t>
      </w:r>
      <w:r>
        <w:rPr>
          <w:rFonts w:ascii="David" w:hAnsi="David"/>
          <w:sz w:val="22"/>
          <w:szCs w:val="22"/>
          <w:rtl w:val="true"/>
        </w:rPr>
        <w:t xml:space="preserve">, </w:t>
      </w:r>
      <w:r>
        <w:rPr>
          <w:rFonts w:ascii="David" w:hAnsi="David"/>
          <w:sz w:val="22"/>
          <w:sz w:val="22"/>
          <w:szCs w:val="22"/>
          <w:rtl w:val="true"/>
        </w:rPr>
        <w:t>עושה מנהל התיקים</w:t>
      </w:r>
      <w:r>
        <w:rPr>
          <w:rFonts w:ascii="David" w:hAnsi="David"/>
          <w:sz w:val="22"/>
          <w:szCs w:val="22"/>
          <w:rtl w:val="true"/>
        </w:rPr>
        <w:t xml:space="preserve">, </w:t>
      </w:r>
      <w:r>
        <w:rPr>
          <w:rFonts w:ascii="David" w:hAnsi="David"/>
          <w:sz w:val="22"/>
          <w:sz w:val="22"/>
          <w:szCs w:val="22"/>
          <w:rtl w:val="true"/>
        </w:rPr>
        <w:t>ככל יכולתו כדי לשמור על פרטיות המידע של לקוחותיו</w:t>
      </w:r>
      <w:r>
        <w:rPr>
          <w:rFonts w:ascii="David" w:hAnsi="David"/>
          <w:sz w:val="22"/>
          <w:szCs w:val="22"/>
          <w:rtl w:val="true"/>
        </w:rPr>
        <w:t xml:space="preserve">, </w:t>
      </w:r>
      <w:r>
        <w:rPr>
          <w:rFonts w:ascii="David" w:hAnsi="David"/>
          <w:sz w:val="22"/>
          <w:sz w:val="22"/>
          <w:szCs w:val="22"/>
          <w:rtl w:val="true"/>
        </w:rPr>
        <w:t>על תקינות ורצף המידע ועל מניעתה של זליגת מסמכים או התערבות שלא על ידי מורשה</w:t>
      </w:r>
      <w:r>
        <w:rPr>
          <w:rFonts w:ascii="David" w:hAnsi="David"/>
          <w:sz w:val="22"/>
          <w:szCs w:val="22"/>
          <w:rtl w:val="true"/>
        </w:rPr>
        <w:t>.</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הלקוח מאשר כי הוא מודע לסיכונים הכרוכים במתן השירותים באמצעים טכנולוגיים על כל שלביהם</w:t>
      </w:r>
      <w:r>
        <w:rPr>
          <w:rFonts w:ascii="David" w:hAnsi="David"/>
          <w:sz w:val="22"/>
          <w:szCs w:val="22"/>
          <w:rtl w:val="true"/>
        </w:rPr>
        <w:t xml:space="preserve">, </w:t>
      </w:r>
      <w:r>
        <w:rPr>
          <w:rFonts w:ascii="David" w:hAnsi="David"/>
          <w:sz w:val="22"/>
          <w:sz w:val="22"/>
          <w:szCs w:val="22"/>
          <w:rtl w:val="true"/>
        </w:rPr>
        <w:t>כפי שהובאו לעיל והוא מתחייב למלא אחר הוראות אבטחת המידע</w:t>
      </w:r>
      <w:r>
        <w:rPr>
          <w:rFonts w:ascii="David" w:hAnsi="David"/>
          <w:sz w:val="22"/>
          <w:szCs w:val="22"/>
          <w:rtl w:val="true"/>
        </w:rPr>
        <w:t xml:space="preserve">, </w:t>
      </w:r>
      <w:r>
        <w:rPr>
          <w:rFonts w:ascii="David" w:hAnsi="David"/>
          <w:sz w:val="22"/>
          <w:sz w:val="22"/>
          <w:szCs w:val="22"/>
          <w:rtl w:val="true"/>
        </w:rPr>
        <w:t>שיינתנו על ידי מנהל התיקים</w:t>
      </w:r>
      <w:r>
        <w:rPr>
          <w:rFonts w:ascii="David" w:hAnsi="David"/>
          <w:sz w:val="22"/>
          <w:szCs w:val="22"/>
          <w:rtl w:val="true"/>
        </w:rPr>
        <w:t>.</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הלקוח מתחייב להודיע למנהל התיקים באופן מיידי על כל  פריצה</w:t>
      </w:r>
      <w:r>
        <w:rPr>
          <w:rFonts w:ascii="David" w:hAnsi="David"/>
          <w:sz w:val="22"/>
          <w:szCs w:val="22"/>
          <w:rtl w:val="true"/>
        </w:rPr>
        <w:t xml:space="preserve">, </w:t>
      </w:r>
      <w:r>
        <w:rPr>
          <w:rFonts w:ascii="David" w:hAnsi="David"/>
          <w:sz w:val="22"/>
          <w:sz w:val="22"/>
          <w:szCs w:val="22"/>
          <w:rtl w:val="true"/>
        </w:rPr>
        <w:t>תקלה</w:t>
      </w:r>
      <w:r>
        <w:rPr>
          <w:rFonts w:ascii="David" w:hAnsi="David"/>
          <w:sz w:val="22"/>
          <w:szCs w:val="22"/>
          <w:rtl w:val="true"/>
        </w:rPr>
        <w:t xml:space="preserve">, </w:t>
      </w:r>
      <w:r>
        <w:rPr>
          <w:rFonts w:ascii="David" w:hAnsi="David"/>
          <w:sz w:val="22"/>
          <w:sz w:val="22"/>
          <w:szCs w:val="22"/>
          <w:rtl w:val="true"/>
        </w:rPr>
        <w:t>שיבוש או כל פעילות חשודה</w:t>
      </w:r>
      <w:r>
        <w:rPr>
          <w:rFonts w:ascii="David" w:hAnsi="David"/>
          <w:sz w:val="22"/>
          <w:szCs w:val="22"/>
          <w:rtl w:val="true"/>
        </w:rPr>
        <w:t xml:space="preserve">, </w:t>
      </w:r>
      <w:r>
        <w:rPr>
          <w:rFonts w:ascii="David" w:hAnsi="David"/>
          <w:sz w:val="22"/>
          <w:sz w:val="22"/>
          <w:szCs w:val="22"/>
          <w:rtl w:val="true"/>
        </w:rPr>
        <w:t>ככל שתהיה</w:t>
      </w:r>
      <w:r>
        <w:rPr>
          <w:rFonts w:ascii="David" w:hAnsi="David"/>
          <w:sz w:val="22"/>
          <w:szCs w:val="22"/>
          <w:rtl w:val="true"/>
        </w:rPr>
        <w:t xml:space="preserve">, </w:t>
      </w:r>
      <w:r>
        <w:rPr>
          <w:rFonts w:ascii="David" w:hAnsi="David"/>
          <w:sz w:val="22"/>
          <w:sz w:val="22"/>
          <w:szCs w:val="22"/>
          <w:rtl w:val="true"/>
        </w:rPr>
        <w:t>בשירות הדיגיטלי</w:t>
      </w:r>
      <w:r>
        <w:rPr>
          <w:rFonts w:ascii="David" w:hAnsi="David"/>
          <w:sz w:val="22"/>
          <w:szCs w:val="22"/>
          <w:rtl w:val="true"/>
        </w:rPr>
        <w:t xml:space="preserve">. </w:t>
      </w:r>
    </w:p>
    <w:p>
      <w:pPr>
        <w:pStyle w:val="Normal"/>
        <w:spacing w:before="120" w:after="120"/>
        <w:ind w:left="793"/>
        <w:jc w:val="both"/>
        <w:rPr>
          <w:rFonts w:ascii="David" w:hAnsi="David"/>
          <w:sz w:val="22"/>
          <w:szCs w:val="22"/>
        </w:rPr>
      </w:pPr>
      <w:r>
        <w:rPr>
          <w:rFonts w:ascii="David" w:hAnsi="David"/>
          <w:sz w:val="22"/>
          <w:szCs w:val="22"/>
          <w:rtl w:val="true"/>
        </w:rPr>
      </w:r>
    </w:p>
    <w:p>
      <w:pPr>
        <w:pStyle w:val="ListParagraph"/>
        <w:numPr>
          <w:ilvl w:val="0"/>
          <w:numId w:val="1"/>
        </w:numPr>
        <w:spacing w:before="120" w:after="120"/>
        <w:jc w:val="both"/>
        <w:rPr>
          <w:rFonts w:ascii="David" w:hAnsi="David" w:cs="David"/>
          <w:b/>
          <w:bCs/>
          <w:u w:val="single"/>
        </w:rPr>
      </w:pPr>
      <w:r>
        <w:rPr>
          <w:rFonts w:ascii="David" w:hAnsi="David" w:cs="David"/>
          <w:b/>
          <w:b/>
          <w:bCs/>
          <w:u w:val="single"/>
          <w:rtl w:val="true"/>
        </w:rPr>
        <w:t>חיוב חשבונות הלקוח</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חיוב חשבון הבנק ייעשה רק לצורך ביצוע פעולות שמורשה מנהל התיקים לבצע עבור הלקוח</w:t>
      </w:r>
      <w:r>
        <w:rPr>
          <w:rFonts w:ascii="David" w:hAnsi="David"/>
          <w:sz w:val="22"/>
          <w:szCs w:val="22"/>
          <w:rtl w:val="true"/>
        </w:rPr>
        <w:t xml:space="preserve">, </w:t>
      </w:r>
      <w:r>
        <w:rPr>
          <w:rFonts w:ascii="David" w:hAnsi="David"/>
          <w:sz w:val="22"/>
          <w:sz w:val="22"/>
          <w:szCs w:val="22"/>
          <w:rtl w:val="true"/>
        </w:rPr>
        <w:t>עפ</w:t>
      </w:r>
      <w:r>
        <w:rPr>
          <w:rFonts w:ascii="David" w:hAnsi="David"/>
          <w:sz w:val="22"/>
          <w:szCs w:val="22"/>
          <w:rtl w:val="true"/>
        </w:rPr>
        <w:t>"</w:t>
      </w:r>
      <w:r>
        <w:rPr>
          <w:rFonts w:ascii="David" w:hAnsi="David"/>
          <w:sz w:val="22"/>
          <w:sz w:val="22"/>
          <w:szCs w:val="22"/>
          <w:rtl w:val="true"/>
        </w:rPr>
        <w:t>י ייפוי הכח שניתן לבנק וכן למנהל התיקים בהסכם זה</w:t>
      </w:r>
      <w:r>
        <w:rPr>
          <w:rFonts w:ascii="David" w:hAnsi="David"/>
          <w:sz w:val="22"/>
          <w:szCs w:val="22"/>
          <w:rtl w:val="true"/>
        </w:rPr>
        <w:t xml:space="preserve">, </w:t>
      </w:r>
      <w:r>
        <w:rPr>
          <w:rFonts w:ascii="David" w:hAnsi="David"/>
          <w:sz w:val="22"/>
          <w:sz w:val="22"/>
          <w:szCs w:val="22"/>
          <w:rtl w:val="true"/>
        </w:rPr>
        <w:t>או לצורך תשלומים ועמלות הקשורים בפעולות אלו</w:t>
      </w:r>
      <w:r>
        <w:rPr>
          <w:rFonts w:ascii="David" w:hAnsi="David"/>
          <w:sz w:val="22"/>
          <w:szCs w:val="22"/>
          <w:rtl w:val="true"/>
        </w:rPr>
        <w:t xml:space="preserve">. </w:t>
      </w:r>
      <w:r>
        <w:rPr>
          <w:rFonts w:ascii="David" w:hAnsi="David"/>
          <w:sz w:val="22"/>
          <w:sz w:val="22"/>
          <w:szCs w:val="22"/>
          <w:rtl w:val="true"/>
        </w:rPr>
        <w:t>מנהל התיקים מתחייב בזאת כי לא יבצע פעולות מחשבונות הבנק לזכות או לחובת חשבונו העצמי</w:t>
      </w:r>
      <w:r>
        <w:rPr>
          <w:rFonts w:ascii="David" w:hAnsi="David"/>
          <w:sz w:val="22"/>
          <w:szCs w:val="22"/>
          <w:rtl w:val="true"/>
        </w:rPr>
        <w:t xml:space="preserve">, </w:t>
      </w:r>
      <w:r>
        <w:rPr>
          <w:rFonts w:ascii="David" w:hAnsi="David"/>
          <w:sz w:val="22"/>
          <w:sz w:val="22"/>
          <w:szCs w:val="22"/>
          <w:rtl w:val="true"/>
        </w:rPr>
        <w:t>למעט הפעולות המותרות לפי דין לרבות גביית דמי ניהול כאמור בהסכם זה</w:t>
      </w:r>
      <w:r>
        <w:rPr>
          <w:rFonts w:ascii="David" w:hAnsi="David"/>
          <w:sz w:val="22"/>
          <w:szCs w:val="22"/>
          <w:rtl w:val="true"/>
        </w:rPr>
        <w:t>.</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הלקוח מוותר בזאת על כל זכות שתעמוד לו מכח הליך משפטי בערכאה כלשהי בישראל או מחוץ לישאל אשר קיומו הובא לידיעת החברה ואשר מתנהל ביחס לנייר ערך כלשהו שהיה בחשבון הלקוח ולא תהיה ללקוח כל טענה או דרישה כלפי החברה עקב העדר הודעה בדבר קיומו של ההליך</w:t>
      </w:r>
      <w:r>
        <w:rPr>
          <w:rFonts w:ascii="David" w:hAnsi="David"/>
          <w:sz w:val="22"/>
          <w:szCs w:val="22"/>
          <w:rtl w:val="true"/>
        </w:rPr>
        <w:t xml:space="preserve">. </w:t>
      </w:r>
      <w:r>
        <w:rPr>
          <w:rFonts w:ascii="David" w:hAnsi="David"/>
          <w:sz w:val="22"/>
          <w:sz w:val="22"/>
          <w:szCs w:val="22"/>
          <w:rtl w:val="true"/>
        </w:rPr>
        <w:t>על אף האמור</w:t>
      </w:r>
      <w:r>
        <w:rPr>
          <w:rFonts w:ascii="David" w:hAnsi="David"/>
          <w:sz w:val="22"/>
          <w:szCs w:val="22"/>
          <w:rtl w:val="true"/>
        </w:rPr>
        <w:t xml:space="preserve">, </w:t>
      </w:r>
      <w:r>
        <w:rPr>
          <w:rFonts w:ascii="David" w:hAnsi="David"/>
          <w:sz w:val="22"/>
          <w:sz w:val="22"/>
          <w:szCs w:val="22"/>
          <w:rtl w:val="true"/>
        </w:rPr>
        <w:t xml:space="preserve">נותן הלקוח לחברה רשות </w:t>
      </w:r>
      <w:r>
        <w:rPr>
          <w:rFonts w:ascii="David" w:hAnsi="David"/>
          <w:sz w:val="22"/>
          <w:szCs w:val="22"/>
          <w:rtl w:val="true"/>
        </w:rPr>
        <w:t>(</w:t>
      </w:r>
      <w:r>
        <w:rPr>
          <w:rFonts w:ascii="David" w:hAnsi="David"/>
          <w:sz w:val="22"/>
          <w:sz w:val="22"/>
          <w:szCs w:val="22"/>
          <w:rtl w:val="true"/>
        </w:rPr>
        <w:t>אך לא חובה</w:t>
      </w:r>
      <w:r>
        <w:rPr>
          <w:rFonts w:ascii="David" w:hAnsi="David"/>
          <w:sz w:val="22"/>
          <w:szCs w:val="22"/>
          <w:rtl w:val="true"/>
        </w:rPr>
        <w:t xml:space="preserve">) </w:t>
      </w:r>
      <w:r>
        <w:rPr>
          <w:rFonts w:ascii="David" w:hAnsi="David"/>
          <w:sz w:val="22"/>
          <w:sz w:val="22"/>
          <w:szCs w:val="22"/>
          <w:rtl w:val="true"/>
        </w:rPr>
        <w:t>לטפל בשם הלקוח בהיבט הטכני בלבד הקשור להליך המשפטי כאמור והדרוש לצורך ביסוס זכאותו של הלקוח לקבלת פיצוי כלשהו</w:t>
      </w:r>
      <w:r>
        <w:rPr>
          <w:rFonts w:ascii="David" w:hAnsi="David"/>
          <w:sz w:val="22"/>
          <w:szCs w:val="22"/>
          <w:rtl w:val="true"/>
        </w:rPr>
        <w:t xml:space="preserve">, </w:t>
      </w:r>
      <w:r>
        <w:rPr>
          <w:rFonts w:ascii="David" w:hAnsi="David"/>
          <w:sz w:val="22"/>
          <w:sz w:val="22"/>
          <w:szCs w:val="22"/>
          <w:rtl w:val="true"/>
        </w:rPr>
        <w:t>ולא תהיה ללקוח כל טענה או דרישה כלפי הלקוח בקשר עם ניהול ההליך</w:t>
      </w:r>
      <w:r>
        <w:rPr>
          <w:rFonts w:ascii="David" w:hAnsi="David"/>
          <w:sz w:val="22"/>
          <w:szCs w:val="22"/>
          <w:rtl w:val="true"/>
        </w:rPr>
        <w:t xml:space="preserve">, </w:t>
      </w:r>
      <w:r>
        <w:rPr>
          <w:rFonts w:ascii="David" w:hAnsi="David"/>
          <w:sz w:val="22"/>
          <w:sz w:val="22"/>
          <w:szCs w:val="22"/>
          <w:rtl w:val="true"/>
        </w:rPr>
        <w:t>לגבי תוצאותיו או כל דבר הקשור בו</w:t>
      </w:r>
      <w:r>
        <w:rPr>
          <w:rFonts w:ascii="David" w:hAnsi="David"/>
          <w:sz w:val="22"/>
          <w:szCs w:val="22"/>
          <w:rtl w:val="true"/>
        </w:rPr>
        <w:t xml:space="preserve">. </w:t>
      </w:r>
    </w:p>
    <w:p>
      <w:pPr>
        <w:pStyle w:val="Normal"/>
        <w:spacing w:before="120" w:after="120"/>
        <w:ind w:left="793"/>
        <w:jc w:val="both"/>
        <w:rPr>
          <w:rFonts w:ascii="David" w:hAnsi="David"/>
          <w:sz w:val="22"/>
          <w:szCs w:val="22"/>
        </w:rPr>
      </w:pPr>
      <w:r>
        <w:rPr>
          <w:rFonts w:ascii="David" w:hAnsi="David"/>
          <w:sz w:val="22"/>
          <w:szCs w:val="22"/>
          <w:rtl w:val="true"/>
        </w:rPr>
      </w:r>
    </w:p>
    <w:p>
      <w:pPr>
        <w:pStyle w:val="Normal"/>
        <w:spacing w:before="120" w:after="120"/>
        <w:ind w:left="793"/>
        <w:jc w:val="both"/>
        <w:rPr>
          <w:rFonts w:ascii="David" w:hAnsi="David"/>
          <w:sz w:val="22"/>
          <w:szCs w:val="22"/>
        </w:rPr>
      </w:pPr>
      <w:r>
        <w:rPr>
          <w:rFonts w:ascii="David" w:hAnsi="David"/>
          <w:sz w:val="22"/>
          <w:szCs w:val="22"/>
          <w:rtl w:val="true"/>
        </w:rPr>
      </w:r>
    </w:p>
    <w:p>
      <w:pPr>
        <w:pStyle w:val="Normal"/>
        <w:spacing w:before="120" w:after="120"/>
        <w:ind w:left="793"/>
        <w:jc w:val="both"/>
        <w:rPr>
          <w:rFonts w:ascii="David" w:hAnsi="David"/>
          <w:sz w:val="22"/>
          <w:szCs w:val="22"/>
        </w:rPr>
      </w:pPr>
      <w:r>
        <w:rPr>
          <w:rFonts w:ascii="David" w:hAnsi="David"/>
          <w:sz w:val="22"/>
          <w:szCs w:val="22"/>
          <w:rtl w:val="true"/>
        </w:rPr>
      </w:r>
    </w:p>
    <w:p>
      <w:pPr>
        <w:pStyle w:val="Normal"/>
        <w:numPr>
          <w:ilvl w:val="0"/>
          <w:numId w:val="1"/>
        </w:numPr>
        <w:spacing w:before="120" w:after="120"/>
        <w:jc w:val="both"/>
        <w:rPr>
          <w:rFonts w:ascii="David" w:hAnsi="David"/>
          <w:b/>
          <w:bCs/>
          <w:sz w:val="22"/>
          <w:szCs w:val="22"/>
          <w:u w:val="single"/>
        </w:rPr>
      </w:pPr>
      <w:r>
        <w:rPr>
          <w:rFonts w:ascii="David" w:hAnsi="David"/>
          <w:b/>
          <w:b/>
          <w:bCs/>
          <w:sz w:val="22"/>
          <w:sz w:val="22"/>
          <w:szCs w:val="22"/>
          <w:u w:val="single"/>
          <w:rtl w:val="true"/>
        </w:rPr>
        <w:t>צרכי הלקוח והנחיותיו</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מנהל התיקים מתחייב לפעול בנאמנות כלפי הלקוח</w:t>
      </w:r>
      <w:r>
        <w:rPr>
          <w:rFonts w:ascii="David" w:hAnsi="David"/>
          <w:sz w:val="22"/>
          <w:szCs w:val="22"/>
          <w:rtl w:val="true"/>
        </w:rPr>
        <w:t xml:space="preserve">, </w:t>
      </w:r>
      <w:r>
        <w:rPr>
          <w:rFonts w:ascii="David" w:hAnsi="David"/>
          <w:sz w:val="22"/>
          <w:sz w:val="22"/>
          <w:szCs w:val="22"/>
          <w:rtl w:val="true"/>
        </w:rPr>
        <w:t>בהסתמך על שיקולים מקצועיים</w:t>
      </w:r>
      <w:r>
        <w:rPr>
          <w:rFonts w:ascii="David" w:hAnsi="David"/>
          <w:sz w:val="22"/>
          <w:szCs w:val="22"/>
          <w:rtl w:val="true"/>
        </w:rPr>
        <w:t xml:space="preserve">, </w:t>
      </w:r>
      <w:r>
        <w:rPr>
          <w:rFonts w:ascii="David" w:hAnsi="David"/>
          <w:sz w:val="22"/>
          <w:sz w:val="22"/>
          <w:szCs w:val="22"/>
          <w:rtl w:val="true"/>
        </w:rPr>
        <w:t>לפי מיטב ידיעתו והבנתו</w:t>
      </w:r>
      <w:r>
        <w:rPr>
          <w:rFonts w:ascii="David" w:hAnsi="David"/>
          <w:sz w:val="22"/>
          <w:szCs w:val="22"/>
          <w:rtl w:val="true"/>
        </w:rPr>
        <w:t xml:space="preserve">, </w:t>
      </w:r>
      <w:r>
        <w:rPr>
          <w:rFonts w:ascii="David" w:hAnsi="David"/>
          <w:sz w:val="22"/>
          <w:sz w:val="22"/>
          <w:szCs w:val="22"/>
          <w:rtl w:val="true"/>
        </w:rPr>
        <w:t>בהתאם למתחייב עפ</w:t>
      </w:r>
      <w:r>
        <w:rPr>
          <w:rFonts w:ascii="David" w:hAnsi="David"/>
          <w:sz w:val="22"/>
          <w:szCs w:val="22"/>
          <w:rtl w:val="true"/>
        </w:rPr>
        <w:t>"</w:t>
      </w:r>
      <w:r>
        <w:rPr>
          <w:rFonts w:ascii="David" w:hAnsi="David"/>
          <w:sz w:val="22"/>
          <w:sz w:val="22"/>
          <w:szCs w:val="22"/>
          <w:rtl w:val="true"/>
        </w:rPr>
        <w:t>י החוק</w:t>
      </w:r>
      <w:r>
        <w:rPr>
          <w:rFonts w:ascii="David" w:hAnsi="David"/>
          <w:sz w:val="22"/>
          <w:szCs w:val="22"/>
          <w:rtl w:val="true"/>
        </w:rPr>
        <w:t xml:space="preserve">, </w:t>
      </w:r>
      <w:r>
        <w:rPr>
          <w:rFonts w:ascii="David" w:hAnsi="David"/>
          <w:sz w:val="22"/>
          <w:sz w:val="22"/>
          <w:szCs w:val="22"/>
          <w:rtl w:val="true"/>
        </w:rPr>
        <w:t>התקנות</w:t>
      </w:r>
      <w:r>
        <w:rPr>
          <w:rFonts w:ascii="David" w:hAnsi="David"/>
          <w:sz w:val="22"/>
          <w:szCs w:val="22"/>
          <w:rtl w:val="true"/>
        </w:rPr>
        <w:t xml:space="preserve">, </w:t>
      </w:r>
      <w:r>
        <w:rPr>
          <w:rFonts w:ascii="David" w:hAnsi="David"/>
          <w:sz w:val="22"/>
          <w:sz w:val="22"/>
          <w:szCs w:val="22"/>
          <w:rtl w:val="true"/>
        </w:rPr>
        <w:t>ההוראות וכללי הבורסה ובהתחשב בנתונים שמסר הלקוח</w:t>
      </w:r>
      <w:r>
        <w:rPr>
          <w:rFonts w:ascii="David" w:hAnsi="David"/>
          <w:sz w:val="22"/>
          <w:szCs w:val="22"/>
          <w:rtl w:val="true"/>
        </w:rPr>
        <w:t xml:space="preserve">, </w:t>
      </w:r>
      <w:r>
        <w:rPr>
          <w:rFonts w:ascii="David" w:hAnsi="David"/>
          <w:sz w:val="22"/>
          <w:sz w:val="22"/>
          <w:szCs w:val="22"/>
          <w:rtl w:val="true"/>
        </w:rPr>
        <w:t>לרבות מטרת ההשקעה צרכיו והנחיותיו</w:t>
      </w:r>
      <w:r>
        <w:rPr>
          <w:rFonts w:ascii="David" w:hAnsi="David"/>
          <w:sz w:val="22"/>
          <w:szCs w:val="22"/>
          <w:rtl w:val="true"/>
        </w:rPr>
        <w:t xml:space="preserve">, </w:t>
      </w:r>
      <w:r>
        <w:rPr>
          <w:rFonts w:ascii="David" w:hAnsi="David"/>
          <w:sz w:val="22"/>
          <w:sz w:val="22"/>
          <w:szCs w:val="22"/>
          <w:rtl w:val="true"/>
        </w:rPr>
        <w:t>כפי שנמסרו למנהל התיקים בתחילת ההתקשרות וככל ויחול בהם שינוי מעת לעת</w:t>
      </w:r>
      <w:r>
        <w:rPr>
          <w:rFonts w:ascii="David" w:hAnsi="David"/>
          <w:sz w:val="22"/>
          <w:szCs w:val="22"/>
          <w:rtl w:val="true"/>
        </w:rPr>
        <w:t xml:space="preserve">, </w:t>
      </w:r>
      <w:r>
        <w:rPr>
          <w:rFonts w:ascii="David" w:hAnsi="David"/>
          <w:sz w:val="22"/>
          <w:sz w:val="22"/>
          <w:szCs w:val="22"/>
          <w:rtl w:val="true"/>
        </w:rPr>
        <w:t>המהווים חלק בלתי נפרד מהסכם זה</w:t>
      </w:r>
      <w:r>
        <w:rPr>
          <w:rFonts w:ascii="David" w:hAnsi="David"/>
          <w:sz w:val="22"/>
          <w:szCs w:val="22"/>
          <w:rtl w:val="true"/>
        </w:rPr>
        <w:t xml:space="preserve">, </w:t>
      </w:r>
      <w:r>
        <w:rPr>
          <w:rFonts w:ascii="David" w:hAnsi="David"/>
          <w:sz w:val="22"/>
          <w:sz w:val="22"/>
          <w:szCs w:val="22"/>
          <w:rtl w:val="true"/>
        </w:rPr>
        <w:t>או בכל עדכון שלו ובהתחשב במצב השוק באותה עת ובנסיבות העניין</w:t>
      </w:r>
      <w:r>
        <w:rPr>
          <w:rFonts w:ascii="David" w:hAnsi="David"/>
          <w:sz w:val="22"/>
          <w:szCs w:val="22"/>
          <w:rtl w:val="true"/>
        </w:rPr>
        <w:t>.</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ידוע ללקוח כי על מנת לספק את השירותים על פי הסכם זה</w:t>
      </w:r>
      <w:r>
        <w:rPr>
          <w:rFonts w:ascii="David" w:hAnsi="David"/>
          <w:sz w:val="22"/>
          <w:szCs w:val="22"/>
          <w:rtl w:val="true"/>
        </w:rPr>
        <w:t xml:space="preserve">, </w:t>
      </w:r>
      <w:r>
        <w:rPr>
          <w:rFonts w:ascii="David" w:hAnsi="David"/>
          <w:sz w:val="22"/>
          <w:sz w:val="22"/>
          <w:szCs w:val="22"/>
          <w:rtl w:val="true"/>
        </w:rPr>
        <w:t>ובהתאם להוראות החוק</w:t>
      </w:r>
      <w:r>
        <w:rPr>
          <w:rFonts w:ascii="David" w:hAnsi="David"/>
          <w:sz w:val="22"/>
          <w:szCs w:val="22"/>
          <w:rtl w:val="true"/>
        </w:rPr>
        <w:t xml:space="preserve">, </w:t>
      </w:r>
      <w:r>
        <w:rPr>
          <w:rFonts w:ascii="David" w:hAnsi="David"/>
          <w:sz w:val="22"/>
          <w:sz w:val="22"/>
          <w:szCs w:val="22"/>
          <w:rtl w:val="true"/>
        </w:rPr>
        <w:t>מחוייבת החברה</w:t>
      </w:r>
      <w:r>
        <w:rPr>
          <w:rFonts w:ascii="David" w:hAnsi="David"/>
          <w:sz w:val="22"/>
          <w:szCs w:val="22"/>
          <w:rtl w:val="true"/>
        </w:rPr>
        <w:t xml:space="preserve">, </w:t>
      </w:r>
      <w:r>
        <w:rPr>
          <w:rFonts w:ascii="David" w:hAnsi="David"/>
          <w:sz w:val="22"/>
          <w:sz w:val="22"/>
          <w:szCs w:val="22"/>
          <w:rtl w:val="true"/>
        </w:rPr>
        <w:t>לקבל מהלקוח עדכון בכל שינוי בפרטיו</w:t>
      </w:r>
      <w:r>
        <w:rPr>
          <w:rFonts w:ascii="David" w:hAnsi="David"/>
          <w:sz w:val="22"/>
          <w:szCs w:val="22"/>
          <w:rtl w:val="true"/>
        </w:rPr>
        <w:t xml:space="preserve">, </w:t>
      </w:r>
      <w:r>
        <w:rPr>
          <w:rFonts w:ascii="David" w:hAnsi="David"/>
          <w:sz w:val="22"/>
          <w:sz w:val="22"/>
          <w:szCs w:val="22"/>
          <w:rtl w:val="true"/>
        </w:rPr>
        <w:t>נתוניו</w:t>
      </w:r>
      <w:r>
        <w:rPr>
          <w:rFonts w:ascii="David" w:hAnsi="David"/>
          <w:sz w:val="22"/>
          <w:szCs w:val="22"/>
          <w:rtl w:val="true"/>
        </w:rPr>
        <w:t xml:space="preserve">, </w:t>
      </w:r>
      <w:r>
        <w:rPr>
          <w:rFonts w:ascii="David" w:hAnsi="David"/>
          <w:sz w:val="22"/>
          <w:sz w:val="22"/>
          <w:szCs w:val="22"/>
          <w:rtl w:val="true"/>
        </w:rPr>
        <w:t>צרכיו והנחיותיו הן בעת פנייה יזומה של הלקוח לעדכון פרטיו וכן</w:t>
      </w:r>
      <w:r>
        <w:rPr>
          <w:rFonts w:ascii="David" w:hAnsi="David"/>
          <w:sz w:val="22"/>
          <w:szCs w:val="22"/>
          <w:rtl w:val="true"/>
        </w:rPr>
        <w:t xml:space="preserve">, </w:t>
      </w:r>
      <w:r>
        <w:rPr>
          <w:rFonts w:ascii="David" w:hAnsi="David"/>
          <w:sz w:val="22"/>
          <w:sz w:val="22"/>
          <w:szCs w:val="22"/>
          <w:rtl w:val="true"/>
        </w:rPr>
        <w:t>לפחות פעם אחת בטווח הזמן שבין שנה מהמועד בו ביצע מנהל התיקים את ההליך הראשוני ועד חלף שנתיים ממועד זה</w:t>
      </w:r>
      <w:r>
        <w:rPr>
          <w:rFonts w:ascii="David" w:hAnsi="David"/>
          <w:sz w:val="22"/>
          <w:szCs w:val="22"/>
          <w:rtl w:val="true"/>
        </w:rPr>
        <w:t xml:space="preserve">. </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הלקוח מצהיר כי צרכיו והוראותיו ביחס לניהול התיק ויתר המידע שמסר למנהל התיקים ממצה את כל המידע הרלוונטי או המידע אשר הסכים הלקוח למסור למנהל התיקים</w:t>
      </w:r>
      <w:r>
        <w:rPr>
          <w:rFonts w:ascii="David" w:hAnsi="David"/>
          <w:sz w:val="22"/>
          <w:szCs w:val="22"/>
          <w:rtl w:val="true"/>
        </w:rPr>
        <w:t xml:space="preserve">. </w:t>
      </w:r>
      <w:r>
        <w:rPr>
          <w:rFonts w:ascii="David" w:hAnsi="David"/>
          <w:sz w:val="22"/>
          <w:sz w:val="22"/>
          <w:szCs w:val="22"/>
          <w:rtl w:val="true"/>
        </w:rPr>
        <w:t>הלקוח מצהיר שהובהר לו על ידי החברה כי אי מסירת פרטים או מסירת פרטים חלקיים</w:t>
      </w:r>
      <w:r>
        <w:rPr>
          <w:rFonts w:ascii="David" w:hAnsi="David"/>
          <w:sz w:val="22"/>
          <w:szCs w:val="22"/>
          <w:rtl w:val="true"/>
        </w:rPr>
        <w:t xml:space="preserve">, </w:t>
      </w:r>
      <w:r>
        <w:rPr>
          <w:rFonts w:ascii="David" w:hAnsi="David"/>
          <w:sz w:val="22"/>
          <w:sz w:val="22"/>
          <w:szCs w:val="22"/>
          <w:rtl w:val="true"/>
        </w:rPr>
        <w:t>עלולה לפגוע ביכולת החברה להתאים את השירות שינתן לצרכיו וכי במידה שלא יתקבל מהלקוח מידע שיהווה תשתית מספקת להתאמת מדיניות ההשקעה ללקוח על ידי החברה</w:t>
      </w:r>
      <w:r>
        <w:rPr>
          <w:rFonts w:ascii="David" w:hAnsi="David"/>
          <w:sz w:val="22"/>
          <w:szCs w:val="22"/>
          <w:rtl w:val="true"/>
        </w:rPr>
        <w:t xml:space="preserve">, </w:t>
      </w:r>
      <w:r>
        <w:rPr>
          <w:rFonts w:ascii="David" w:hAnsi="David"/>
          <w:sz w:val="22"/>
          <w:sz w:val="22"/>
          <w:szCs w:val="22"/>
          <w:rtl w:val="true"/>
        </w:rPr>
        <w:t>לא יתאפשר מתן השירותים לפי החוק</w:t>
      </w:r>
      <w:r>
        <w:rPr>
          <w:rFonts w:ascii="David" w:hAnsi="David"/>
          <w:sz w:val="22"/>
          <w:szCs w:val="22"/>
          <w:rtl w:val="true"/>
        </w:rPr>
        <w:t xml:space="preserve">.   </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הלקוח מצהיר כי המטרות לשמן הוא התקשר עם מנהל התיקים</w:t>
      </w:r>
      <w:r>
        <w:rPr>
          <w:rFonts w:ascii="David" w:hAnsi="David"/>
          <w:sz w:val="22"/>
          <w:szCs w:val="22"/>
          <w:rtl w:val="true"/>
        </w:rPr>
        <w:t xml:space="preserve">, </w:t>
      </w:r>
      <w:r>
        <w:rPr>
          <w:rFonts w:ascii="David" w:hAnsi="David"/>
          <w:sz w:val="22"/>
          <w:sz w:val="22"/>
          <w:szCs w:val="22"/>
          <w:rtl w:val="true"/>
        </w:rPr>
        <w:t>ונתונים אחרים שמסר למנהל התיקים כגון מצבו הכספי ונכסים פיננסיים</w:t>
      </w:r>
      <w:r>
        <w:rPr>
          <w:rFonts w:ascii="David" w:hAnsi="David"/>
          <w:sz w:val="22"/>
          <w:szCs w:val="22"/>
          <w:rtl w:val="true"/>
        </w:rPr>
        <w:t xml:space="preserve">, </w:t>
      </w:r>
      <w:r>
        <w:rPr>
          <w:rFonts w:ascii="David" w:hAnsi="David"/>
          <w:sz w:val="22"/>
          <w:sz w:val="22"/>
          <w:szCs w:val="22"/>
          <w:rtl w:val="true"/>
        </w:rPr>
        <w:t>הנם כפי שהוא מסר בעת ההתקשרות</w:t>
      </w:r>
      <w:r>
        <w:rPr>
          <w:rFonts w:ascii="David" w:hAnsi="David"/>
          <w:sz w:val="22"/>
          <w:szCs w:val="22"/>
          <w:rtl w:val="true"/>
        </w:rPr>
        <w:t xml:space="preserve">, </w:t>
      </w:r>
      <w:r>
        <w:rPr>
          <w:rFonts w:ascii="David" w:hAnsi="David"/>
          <w:sz w:val="22"/>
          <w:sz w:val="22"/>
          <w:szCs w:val="22"/>
          <w:rtl w:val="true"/>
        </w:rPr>
        <w:t>כל עוד לא נמסרו נתונים אחרים מהלקוח</w:t>
      </w:r>
      <w:r>
        <w:rPr>
          <w:rFonts w:ascii="David" w:hAnsi="David"/>
          <w:sz w:val="22"/>
          <w:szCs w:val="22"/>
          <w:rtl w:val="true"/>
        </w:rPr>
        <w:t xml:space="preserve">. </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הלקוח מתחייב לעדכן את מנהל התיקים בדבר כל הוראה או מגבלה החלות עליו וישפה את מנהל התיקים בגין כל הוצאה או נזק או הפסד שיגרם לו כתוצאה מאי עדכונו של מנהל התיקים בגין כל הוראה או מגבלה כאמור</w:t>
      </w:r>
      <w:r>
        <w:rPr>
          <w:rFonts w:ascii="David" w:hAnsi="David"/>
          <w:sz w:val="22"/>
          <w:szCs w:val="22"/>
          <w:rtl w:val="true"/>
        </w:rPr>
        <w:t xml:space="preserve">. </w:t>
      </w:r>
      <w:r>
        <w:rPr>
          <w:rFonts w:ascii="David" w:hAnsi="David"/>
          <w:sz w:val="22"/>
          <w:sz w:val="22"/>
          <w:szCs w:val="22"/>
          <w:rtl w:val="true"/>
        </w:rPr>
        <w:t>מנהל התיקים לא יהיה אחראי בגין כל הוצאה או נזק או הפסד שיגרם ללקוח עקב אי מסירת מידע או מסירת מידע חלקי או מוטעה או אי עדכון מנהל התיקים בגין שינויים במידע שנמסר על ידו והכל בכפוף לכך שמנהל התיקים פעל בהתאם לדין</w:t>
      </w:r>
      <w:r>
        <w:rPr>
          <w:rFonts w:ascii="David" w:hAnsi="David"/>
          <w:sz w:val="22"/>
          <w:szCs w:val="22"/>
          <w:rtl w:val="true"/>
        </w:rPr>
        <w:t xml:space="preserve">. </w:t>
      </w:r>
    </w:p>
    <w:p>
      <w:pPr>
        <w:pStyle w:val="Normal"/>
        <w:spacing w:before="120" w:after="120"/>
        <w:ind w:left="793"/>
        <w:jc w:val="both"/>
        <w:rPr>
          <w:rFonts w:ascii="David" w:hAnsi="David"/>
          <w:sz w:val="22"/>
          <w:szCs w:val="22"/>
        </w:rPr>
      </w:pPr>
      <w:r>
        <w:rPr>
          <w:rFonts w:ascii="David" w:hAnsi="David"/>
          <w:sz w:val="22"/>
          <w:szCs w:val="22"/>
          <w:rtl w:val="true"/>
        </w:rPr>
      </w:r>
    </w:p>
    <w:p>
      <w:pPr>
        <w:pStyle w:val="Normal"/>
        <w:numPr>
          <w:ilvl w:val="0"/>
          <w:numId w:val="1"/>
        </w:numPr>
        <w:spacing w:before="120" w:after="120"/>
        <w:jc w:val="both"/>
        <w:rPr>
          <w:rFonts w:ascii="David" w:hAnsi="David"/>
          <w:b/>
          <w:bCs/>
          <w:sz w:val="22"/>
          <w:szCs w:val="22"/>
          <w:u w:val="single"/>
        </w:rPr>
      </w:pPr>
      <w:r>
        <w:rPr>
          <w:rFonts w:ascii="David" w:hAnsi="David"/>
          <w:b/>
          <w:b/>
          <w:bCs/>
          <w:sz w:val="22"/>
          <w:sz w:val="22"/>
          <w:szCs w:val="22"/>
          <w:u w:val="single"/>
          <w:rtl w:val="true"/>
        </w:rPr>
        <w:t>סיכונים ופטור מאחריות</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הלקוח מצהיר בזאת כי הוא מודע לסיכונים הכרוכים בניהול תיק ההשקעות</w:t>
      </w:r>
      <w:r>
        <w:rPr>
          <w:rFonts w:ascii="David" w:hAnsi="David"/>
          <w:sz w:val="22"/>
          <w:szCs w:val="22"/>
          <w:rtl w:val="true"/>
        </w:rPr>
        <w:t xml:space="preserve">, </w:t>
      </w:r>
      <w:r>
        <w:rPr>
          <w:rFonts w:ascii="David" w:hAnsi="David"/>
          <w:sz w:val="22"/>
          <w:sz w:val="22"/>
          <w:szCs w:val="22"/>
          <w:rtl w:val="true"/>
        </w:rPr>
        <w:t>לעובדה כי לא ניתן לחזות מראש את ההתפתחויות בשוק ההון ואת שעריהם של ניירות הערך</w:t>
      </w:r>
      <w:r>
        <w:rPr>
          <w:rFonts w:ascii="David" w:hAnsi="David"/>
          <w:sz w:val="22"/>
          <w:szCs w:val="22"/>
          <w:rtl w:val="true"/>
        </w:rPr>
        <w:t xml:space="preserve">, </w:t>
      </w:r>
      <w:r>
        <w:rPr>
          <w:rFonts w:ascii="David" w:hAnsi="David"/>
          <w:sz w:val="22"/>
          <w:sz w:val="22"/>
          <w:szCs w:val="22"/>
          <w:rtl w:val="true"/>
        </w:rPr>
        <w:t>כי מנהל התיקים איננו מתחייב לבטח את הלקוח מפני הפסדים כשלהם</w:t>
      </w:r>
      <w:r>
        <w:rPr>
          <w:rFonts w:ascii="David" w:hAnsi="David"/>
          <w:sz w:val="22"/>
          <w:szCs w:val="22"/>
          <w:rtl w:val="true"/>
        </w:rPr>
        <w:t xml:space="preserve">, </w:t>
      </w:r>
      <w:r>
        <w:rPr>
          <w:rFonts w:ascii="David" w:hAnsi="David"/>
          <w:sz w:val="22"/>
          <w:sz w:val="22"/>
          <w:szCs w:val="22"/>
          <w:rtl w:val="true"/>
        </w:rPr>
        <w:t>מסכים לנטילת סיכונים כאמור</w:t>
      </w:r>
      <w:r>
        <w:rPr>
          <w:rFonts w:ascii="David" w:hAnsi="David"/>
          <w:sz w:val="22"/>
          <w:szCs w:val="22"/>
          <w:rtl w:val="true"/>
        </w:rPr>
        <w:t xml:space="preserve">, </w:t>
      </w:r>
      <w:r>
        <w:rPr>
          <w:rFonts w:ascii="David" w:hAnsi="David"/>
          <w:sz w:val="22"/>
          <w:sz w:val="22"/>
          <w:szCs w:val="22"/>
          <w:rtl w:val="true"/>
        </w:rPr>
        <w:t>וכי מנהל התיקים יפעל בחשבונות הבנק למיטב יכולתו והבנתו בהתאם למדיניות ההשקעות כמפורט ב</w:t>
      </w:r>
      <w:r>
        <w:rPr>
          <w:rFonts w:ascii="David" w:hAnsi="David"/>
          <w:b/>
          <w:b/>
          <w:bCs/>
          <w:sz w:val="22"/>
          <w:sz w:val="22"/>
          <w:szCs w:val="22"/>
          <w:u w:val="single"/>
          <w:rtl w:val="true"/>
        </w:rPr>
        <w:t>נספח ה</w:t>
      </w:r>
      <w:r>
        <w:rPr>
          <w:rFonts w:ascii="David" w:hAnsi="David"/>
          <w:b/>
          <w:bCs/>
          <w:sz w:val="22"/>
          <w:szCs w:val="22"/>
          <w:u w:val="single"/>
          <w:rtl w:val="true"/>
        </w:rPr>
        <w:t>'</w:t>
      </w:r>
      <w:r>
        <w:rPr>
          <w:rFonts w:ascii="David" w:hAnsi="David"/>
          <w:sz w:val="22"/>
          <w:szCs w:val="22"/>
          <w:rtl w:val="true"/>
        </w:rPr>
        <w:t xml:space="preserve"> </w:t>
      </w:r>
      <w:r>
        <w:rPr>
          <w:rFonts w:ascii="David" w:hAnsi="David"/>
          <w:sz w:val="22"/>
          <w:sz w:val="22"/>
          <w:szCs w:val="22"/>
          <w:rtl w:val="true"/>
        </w:rPr>
        <w:t>להלן</w:t>
      </w:r>
      <w:r>
        <w:rPr>
          <w:rFonts w:ascii="David" w:hAnsi="David"/>
          <w:sz w:val="22"/>
          <w:szCs w:val="22"/>
          <w:rtl w:val="true"/>
        </w:rPr>
        <w:t xml:space="preserve">, </w:t>
      </w:r>
      <w:r>
        <w:rPr>
          <w:rFonts w:ascii="David" w:hAnsi="David"/>
          <w:sz w:val="22"/>
          <w:sz w:val="22"/>
          <w:szCs w:val="22"/>
          <w:rtl w:val="true"/>
        </w:rPr>
        <w:t>ובהתאם לתנאים שישררו מעת לעת במשק ובשוק ההון</w:t>
      </w:r>
      <w:r>
        <w:rPr>
          <w:rFonts w:ascii="David" w:hAnsi="David"/>
          <w:sz w:val="22"/>
          <w:szCs w:val="22"/>
          <w:rtl w:val="true"/>
        </w:rPr>
        <w:t>.</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מוסכם בזאת ע</w:t>
      </w:r>
      <w:r>
        <w:rPr>
          <w:rFonts w:ascii="David" w:hAnsi="David"/>
          <w:sz w:val="22"/>
          <w:szCs w:val="22"/>
          <w:rtl w:val="true"/>
        </w:rPr>
        <w:t>"</w:t>
      </w:r>
      <w:r>
        <w:rPr>
          <w:rFonts w:ascii="David" w:hAnsi="David"/>
          <w:sz w:val="22"/>
          <w:sz w:val="22"/>
          <w:szCs w:val="22"/>
          <w:rtl w:val="true"/>
        </w:rPr>
        <w:t>י הצדדים כי מנהל התיקים יהיה פטור מכל אחריות בגין נזק</w:t>
      </w:r>
      <w:r>
        <w:rPr>
          <w:rFonts w:ascii="David" w:hAnsi="David"/>
          <w:sz w:val="22"/>
          <w:szCs w:val="22"/>
          <w:rtl w:val="true"/>
        </w:rPr>
        <w:t xml:space="preserve">, </w:t>
      </w:r>
      <w:r>
        <w:rPr>
          <w:rFonts w:ascii="David" w:hAnsi="David"/>
          <w:sz w:val="22"/>
          <w:sz w:val="22"/>
          <w:szCs w:val="22"/>
          <w:rtl w:val="true"/>
        </w:rPr>
        <w:t>הפסד</w:t>
      </w:r>
      <w:r>
        <w:rPr>
          <w:rFonts w:ascii="David" w:hAnsi="David"/>
          <w:sz w:val="22"/>
          <w:szCs w:val="22"/>
          <w:rtl w:val="true"/>
        </w:rPr>
        <w:t xml:space="preserve">, </w:t>
      </w:r>
      <w:r>
        <w:rPr>
          <w:rFonts w:ascii="David" w:hAnsi="David"/>
          <w:sz w:val="22"/>
          <w:sz w:val="22"/>
          <w:szCs w:val="22"/>
          <w:rtl w:val="true"/>
        </w:rPr>
        <w:t>מניעת רווחים או הוצאות מסוג כלשהו שייגרמו ללקוח בקשר עם פעולות הקשורות בניהול תיק ההשקעות ואשר נגרמו מנסיבות שאינן בשליטתו של מנהל התיקים ובלבד שמנהל התיקים לא פעל ברשלנות רבתי</w:t>
      </w:r>
      <w:r>
        <w:rPr>
          <w:rFonts w:ascii="David" w:hAnsi="David"/>
          <w:sz w:val="22"/>
          <w:szCs w:val="22"/>
          <w:rtl w:val="true"/>
        </w:rPr>
        <w:t xml:space="preserve">, </w:t>
      </w:r>
      <w:r>
        <w:rPr>
          <w:rFonts w:ascii="David" w:hAnsi="David"/>
          <w:sz w:val="22"/>
          <w:sz w:val="22"/>
          <w:szCs w:val="22"/>
          <w:rtl w:val="true"/>
        </w:rPr>
        <w:t>תוך הפרת חובת אמון כלפי הלקוח או הפרה של חובה על פי דין אשר לא ניתן להתנות עליה</w:t>
      </w:r>
      <w:r>
        <w:rPr>
          <w:rFonts w:ascii="David" w:hAnsi="David"/>
          <w:sz w:val="22"/>
          <w:szCs w:val="22"/>
          <w:rtl w:val="true"/>
        </w:rPr>
        <w:t xml:space="preserve">. </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 xml:space="preserve">מבלי לגרוע מהאמור בסעיף </w:t>
      </w:r>
      <w:r>
        <w:rPr>
          <w:rFonts w:ascii="David" w:hAnsi="David"/>
          <w:sz w:val="22"/>
          <w:szCs w:val="22"/>
        </w:rPr>
        <w:t>5.6</w:t>
      </w:r>
      <w:r>
        <w:rPr>
          <w:rFonts w:ascii="David" w:hAnsi="David"/>
          <w:sz w:val="22"/>
          <w:szCs w:val="22"/>
          <w:rtl w:val="true"/>
        </w:rPr>
        <w:t xml:space="preserve"> </w:t>
      </w:r>
      <w:r>
        <w:rPr>
          <w:rFonts w:ascii="David" w:hAnsi="David"/>
          <w:sz w:val="22"/>
          <w:sz w:val="22"/>
          <w:szCs w:val="22"/>
          <w:rtl w:val="true"/>
        </w:rPr>
        <w:t xml:space="preserve">והוראות סעיף </w:t>
      </w:r>
      <w:r>
        <w:rPr>
          <w:rFonts w:ascii="David" w:hAnsi="David"/>
          <w:sz w:val="22"/>
          <w:szCs w:val="22"/>
        </w:rPr>
        <w:t>6</w:t>
      </w:r>
      <w:r>
        <w:rPr>
          <w:rFonts w:ascii="David" w:hAnsi="David"/>
          <w:sz w:val="22"/>
          <w:szCs w:val="22"/>
          <w:rtl w:val="true"/>
        </w:rPr>
        <w:t xml:space="preserve"> </w:t>
      </w:r>
      <w:r>
        <w:rPr>
          <w:rFonts w:ascii="David" w:hAnsi="David"/>
          <w:sz w:val="22"/>
          <w:sz w:val="22"/>
          <w:szCs w:val="22"/>
          <w:rtl w:val="true"/>
        </w:rPr>
        <w:t>לעיל</w:t>
      </w:r>
      <w:r>
        <w:rPr>
          <w:rFonts w:ascii="David" w:hAnsi="David"/>
          <w:sz w:val="22"/>
          <w:szCs w:val="22"/>
          <w:rtl w:val="true"/>
        </w:rPr>
        <w:t xml:space="preserve">, </w:t>
      </w:r>
      <w:r>
        <w:rPr>
          <w:rFonts w:ascii="David" w:hAnsi="David"/>
          <w:sz w:val="22"/>
          <w:sz w:val="22"/>
          <w:szCs w:val="22"/>
          <w:rtl w:val="true"/>
        </w:rPr>
        <w:t>החברה תהיה פטורה מאחריות לכל נזק</w:t>
      </w:r>
      <w:r>
        <w:rPr>
          <w:rFonts w:ascii="David" w:hAnsi="David"/>
          <w:sz w:val="22"/>
          <w:szCs w:val="22"/>
          <w:rtl w:val="true"/>
        </w:rPr>
        <w:t xml:space="preserve">, </w:t>
      </w:r>
      <w:r>
        <w:rPr>
          <w:rFonts w:ascii="David" w:hAnsi="David"/>
          <w:sz w:val="22"/>
          <w:sz w:val="22"/>
          <w:szCs w:val="22"/>
          <w:rtl w:val="true"/>
        </w:rPr>
        <w:t>הפסד או הוצאה</w:t>
      </w:r>
      <w:r>
        <w:rPr>
          <w:rFonts w:ascii="David" w:hAnsi="David"/>
          <w:sz w:val="22"/>
          <w:szCs w:val="22"/>
          <w:rtl w:val="true"/>
        </w:rPr>
        <w:t xml:space="preserve">, </w:t>
      </w:r>
      <w:r>
        <w:rPr>
          <w:rFonts w:ascii="David" w:hAnsi="David"/>
          <w:sz w:val="22"/>
          <w:sz w:val="22"/>
          <w:szCs w:val="22"/>
          <w:rtl w:val="true"/>
        </w:rPr>
        <w:t>העלולים להיגרם ללקוח כתוצאה מן השימוש במערכת מיכון</w:t>
      </w:r>
      <w:r>
        <w:rPr>
          <w:rFonts w:ascii="David" w:hAnsi="David"/>
          <w:sz w:val="22"/>
          <w:szCs w:val="22"/>
          <w:rtl w:val="true"/>
        </w:rPr>
        <w:t xml:space="preserve">, </w:t>
      </w:r>
      <w:r>
        <w:rPr>
          <w:rFonts w:ascii="David" w:hAnsi="David"/>
          <w:sz w:val="22"/>
          <w:sz w:val="22"/>
          <w:szCs w:val="22"/>
          <w:rtl w:val="true"/>
        </w:rPr>
        <w:t>לרבות אך מבלי לגרוע מכלליות האמור לעיל</w:t>
      </w:r>
      <w:r>
        <w:rPr>
          <w:rFonts w:ascii="David" w:hAnsi="David"/>
          <w:sz w:val="22"/>
          <w:szCs w:val="22"/>
          <w:rtl w:val="true"/>
        </w:rPr>
        <w:t xml:space="preserve">, </w:t>
      </w:r>
      <w:r>
        <w:rPr>
          <w:rFonts w:ascii="David" w:hAnsi="David"/>
          <w:sz w:val="22"/>
          <w:sz w:val="22"/>
          <w:szCs w:val="22"/>
          <w:rtl w:val="true"/>
        </w:rPr>
        <w:t>בגין כל אחד מאלה</w:t>
      </w:r>
      <w:r>
        <w:rPr>
          <w:rFonts w:ascii="David" w:hAnsi="David"/>
          <w:sz w:val="22"/>
          <w:szCs w:val="22"/>
          <w:rtl w:val="true"/>
        </w:rPr>
        <w:t>:</w:t>
      </w:r>
    </w:p>
    <w:p>
      <w:pPr>
        <w:pStyle w:val="Normal"/>
        <w:numPr>
          <w:ilvl w:val="2"/>
          <w:numId w:val="1"/>
        </w:numPr>
        <w:spacing w:before="120" w:after="120"/>
        <w:ind w:hanging="682" w:left="1531"/>
        <w:jc w:val="both"/>
        <w:rPr>
          <w:rFonts w:ascii="David" w:hAnsi="David"/>
          <w:sz w:val="22"/>
          <w:szCs w:val="22"/>
        </w:rPr>
      </w:pPr>
      <w:r>
        <w:rPr>
          <w:rFonts w:ascii="David" w:hAnsi="David"/>
          <w:sz w:val="22"/>
          <w:sz w:val="22"/>
          <w:szCs w:val="22"/>
          <w:rtl w:val="true"/>
        </w:rPr>
        <w:t>תקלה או ליקוי במערכת המיכון ובכלל זאת</w:t>
      </w:r>
      <w:r>
        <w:rPr>
          <w:rFonts w:ascii="David" w:hAnsi="David"/>
          <w:sz w:val="22"/>
          <w:szCs w:val="22"/>
          <w:rtl w:val="true"/>
        </w:rPr>
        <w:t xml:space="preserve">, </w:t>
      </w:r>
      <w:r>
        <w:rPr>
          <w:rFonts w:ascii="David" w:hAnsi="David"/>
          <w:sz w:val="22"/>
          <w:sz w:val="22"/>
          <w:szCs w:val="22"/>
          <w:rtl w:val="true"/>
        </w:rPr>
        <w:t>כל ליקוי</w:t>
      </w:r>
      <w:r>
        <w:rPr>
          <w:rFonts w:ascii="David" w:hAnsi="David"/>
          <w:sz w:val="22"/>
          <w:szCs w:val="22"/>
          <w:rtl w:val="true"/>
        </w:rPr>
        <w:t xml:space="preserve">, </w:t>
      </w:r>
      <w:r>
        <w:rPr>
          <w:rFonts w:ascii="David" w:hAnsi="David"/>
          <w:sz w:val="22"/>
          <w:sz w:val="22"/>
          <w:szCs w:val="22"/>
          <w:rtl w:val="true"/>
        </w:rPr>
        <w:t>השבתה או תקלה במערכת המיכון של החברה</w:t>
      </w:r>
      <w:r>
        <w:rPr>
          <w:rFonts w:ascii="David" w:hAnsi="David"/>
          <w:sz w:val="22"/>
          <w:szCs w:val="22"/>
          <w:rtl w:val="true"/>
        </w:rPr>
        <w:t xml:space="preserve">, </w:t>
      </w:r>
      <w:r>
        <w:rPr>
          <w:rFonts w:ascii="David" w:hAnsi="David"/>
          <w:sz w:val="22"/>
          <w:sz w:val="22"/>
          <w:szCs w:val="22"/>
          <w:rtl w:val="true"/>
        </w:rPr>
        <w:t>במערכת המיכון שאליה מועברים הנתונים וההוראות וקווי התקשורת ביניהם ובכל ציוד המעורב בכך וכל תוצאה הנובעת מהאמור</w:t>
      </w:r>
      <w:r>
        <w:rPr>
          <w:rFonts w:ascii="David" w:hAnsi="David"/>
          <w:sz w:val="22"/>
          <w:szCs w:val="22"/>
          <w:rtl w:val="true"/>
        </w:rPr>
        <w:t xml:space="preserve">, </w:t>
      </w:r>
      <w:r>
        <w:rPr>
          <w:rFonts w:ascii="David" w:hAnsi="David"/>
          <w:sz w:val="22"/>
          <w:sz w:val="22"/>
          <w:szCs w:val="22"/>
          <w:rtl w:val="true"/>
        </w:rPr>
        <w:t>לרבות תקלה בהגדרת הנתונים וההוראות</w:t>
      </w:r>
      <w:r>
        <w:rPr>
          <w:rFonts w:ascii="David" w:hAnsi="David"/>
          <w:sz w:val="22"/>
          <w:szCs w:val="22"/>
          <w:rtl w:val="true"/>
        </w:rPr>
        <w:t xml:space="preserve">, </w:t>
      </w:r>
      <w:r>
        <w:rPr>
          <w:rFonts w:ascii="David" w:hAnsi="David"/>
          <w:sz w:val="22"/>
          <w:sz w:val="22"/>
          <w:szCs w:val="22"/>
          <w:rtl w:val="true"/>
        </w:rPr>
        <w:t>בהעברתם</w:t>
      </w:r>
      <w:r>
        <w:rPr>
          <w:rFonts w:ascii="David" w:hAnsi="David"/>
          <w:sz w:val="22"/>
          <w:szCs w:val="22"/>
          <w:rtl w:val="true"/>
        </w:rPr>
        <w:t xml:space="preserve">, </w:t>
      </w:r>
      <w:r>
        <w:rPr>
          <w:rFonts w:ascii="David" w:hAnsi="David"/>
          <w:sz w:val="22"/>
          <w:sz w:val="22"/>
          <w:szCs w:val="22"/>
          <w:rtl w:val="true"/>
        </w:rPr>
        <w:t>בקליטתם</w:t>
      </w:r>
      <w:r>
        <w:rPr>
          <w:rFonts w:ascii="David" w:hAnsi="David"/>
          <w:sz w:val="22"/>
          <w:szCs w:val="22"/>
          <w:rtl w:val="true"/>
        </w:rPr>
        <w:t xml:space="preserve">, </w:t>
      </w:r>
      <w:r>
        <w:rPr>
          <w:rFonts w:ascii="David" w:hAnsi="David"/>
          <w:sz w:val="22"/>
          <w:sz w:val="22"/>
          <w:szCs w:val="22"/>
          <w:rtl w:val="true"/>
        </w:rPr>
        <w:t>בביצועם או הבנתם</w:t>
      </w:r>
      <w:r>
        <w:rPr>
          <w:rFonts w:ascii="David" w:hAnsi="David"/>
          <w:sz w:val="22"/>
          <w:szCs w:val="22"/>
          <w:rtl w:val="true"/>
        </w:rPr>
        <w:t xml:space="preserve">, </w:t>
      </w:r>
      <w:r>
        <w:rPr>
          <w:rFonts w:ascii="David" w:hAnsi="David"/>
          <w:sz w:val="22"/>
          <w:sz w:val="22"/>
          <w:szCs w:val="22"/>
          <w:rtl w:val="true"/>
        </w:rPr>
        <w:t>וכן ביחס לעיתוי ההעברה והביצוע</w:t>
      </w:r>
      <w:r>
        <w:rPr>
          <w:rFonts w:ascii="David" w:hAnsi="David"/>
          <w:sz w:val="22"/>
          <w:szCs w:val="22"/>
          <w:rtl w:val="true"/>
        </w:rPr>
        <w:t xml:space="preserve">. </w:t>
      </w:r>
    </w:p>
    <w:p>
      <w:pPr>
        <w:pStyle w:val="Normal"/>
        <w:numPr>
          <w:ilvl w:val="2"/>
          <w:numId w:val="1"/>
        </w:numPr>
        <w:spacing w:before="120" w:after="120"/>
        <w:ind w:hanging="682" w:left="1531"/>
        <w:jc w:val="both"/>
        <w:rPr>
          <w:rFonts w:ascii="David" w:hAnsi="David"/>
          <w:sz w:val="22"/>
          <w:szCs w:val="22"/>
        </w:rPr>
      </w:pPr>
      <w:r>
        <w:rPr>
          <w:rFonts w:ascii="David" w:hAnsi="David"/>
          <w:sz w:val="22"/>
          <w:sz w:val="22"/>
          <w:szCs w:val="22"/>
          <w:rtl w:val="true"/>
        </w:rPr>
        <w:t>חשיפה או גילוי המידע</w:t>
      </w:r>
      <w:r>
        <w:rPr>
          <w:rFonts w:ascii="David" w:hAnsi="David"/>
          <w:sz w:val="22"/>
          <w:szCs w:val="22"/>
          <w:rtl w:val="true"/>
        </w:rPr>
        <w:t xml:space="preserve">, </w:t>
      </w:r>
      <w:r>
        <w:rPr>
          <w:rFonts w:ascii="David" w:hAnsi="David"/>
          <w:sz w:val="22"/>
          <w:sz w:val="22"/>
          <w:szCs w:val="22"/>
          <w:rtl w:val="true"/>
        </w:rPr>
        <w:t>לצד ג</w:t>
      </w:r>
      <w:r>
        <w:rPr>
          <w:rFonts w:ascii="David" w:hAnsi="David"/>
          <w:sz w:val="22"/>
          <w:szCs w:val="22"/>
          <w:rtl w:val="true"/>
        </w:rPr>
        <w:t xml:space="preserve">' </w:t>
      </w:r>
      <w:r>
        <w:rPr>
          <w:rFonts w:ascii="David" w:hAnsi="David"/>
          <w:sz w:val="22"/>
          <w:sz w:val="22"/>
          <w:szCs w:val="22"/>
          <w:rtl w:val="true"/>
        </w:rPr>
        <w:t>כלשהו כתוצאה מן השימוש במערכת המיכון</w:t>
      </w:r>
      <w:r>
        <w:rPr>
          <w:rFonts w:ascii="David" w:hAnsi="David"/>
          <w:sz w:val="22"/>
          <w:szCs w:val="22"/>
          <w:rtl w:val="true"/>
        </w:rPr>
        <w:t xml:space="preserve">. </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מנהל התיקים לא יישא באחריות לנזקים כלשהם כלפי הלקוח</w:t>
      </w:r>
      <w:r>
        <w:rPr>
          <w:rFonts w:ascii="David" w:hAnsi="David"/>
          <w:sz w:val="22"/>
          <w:szCs w:val="22"/>
          <w:rtl w:val="true"/>
        </w:rPr>
        <w:t xml:space="preserve">, </w:t>
      </w:r>
      <w:r>
        <w:rPr>
          <w:rFonts w:ascii="David" w:hAnsi="David"/>
          <w:sz w:val="22"/>
          <w:sz w:val="22"/>
          <w:szCs w:val="22"/>
          <w:rtl w:val="true"/>
        </w:rPr>
        <w:t>אם נגרמו כתוצאה מעניינים שאינם בשליטתו של מנהל התיקים</w:t>
      </w:r>
      <w:r>
        <w:rPr>
          <w:rFonts w:ascii="David" w:hAnsi="David"/>
          <w:sz w:val="22"/>
          <w:szCs w:val="22"/>
          <w:rtl w:val="true"/>
        </w:rPr>
        <w:t xml:space="preserve">, </w:t>
      </w:r>
      <w:r>
        <w:rPr>
          <w:rFonts w:ascii="David" w:hAnsi="David"/>
          <w:sz w:val="22"/>
          <w:sz w:val="22"/>
          <w:szCs w:val="22"/>
          <w:rtl w:val="true"/>
        </w:rPr>
        <w:t>לרבות עקב מלחמה</w:t>
      </w:r>
      <w:r>
        <w:rPr>
          <w:rFonts w:ascii="David" w:hAnsi="David"/>
          <w:sz w:val="22"/>
          <w:szCs w:val="22"/>
          <w:rtl w:val="true"/>
        </w:rPr>
        <w:t xml:space="preserve">, </w:t>
      </w:r>
      <w:r>
        <w:rPr>
          <w:rFonts w:ascii="David" w:hAnsi="David"/>
          <w:sz w:val="22"/>
          <w:sz w:val="22"/>
          <w:szCs w:val="22"/>
          <w:rtl w:val="true"/>
        </w:rPr>
        <w:t>אסון טבע</w:t>
      </w:r>
      <w:r>
        <w:rPr>
          <w:rFonts w:ascii="David" w:hAnsi="David"/>
          <w:sz w:val="22"/>
          <w:szCs w:val="22"/>
          <w:rtl w:val="true"/>
        </w:rPr>
        <w:t xml:space="preserve">, </w:t>
      </w:r>
      <w:r>
        <w:rPr>
          <w:rFonts w:ascii="David" w:hAnsi="David"/>
          <w:sz w:val="22"/>
          <w:sz w:val="22"/>
          <w:szCs w:val="22"/>
          <w:rtl w:val="true"/>
        </w:rPr>
        <w:t>הוראות ממשלה</w:t>
      </w:r>
      <w:r>
        <w:rPr>
          <w:rFonts w:ascii="David" w:hAnsi="David"/>
          <w:sz w:val="22"/>
          <w:szCs w:val="22"/>
          <w:rtl w:val="true"/>
        </w:rPr>
        <w:t xml:space="preserve">, </w:t>
      </w:r>
      <w:r>
        <w:rPr>
          <w:rFonts w:ascii="David" w:hAnsi="David"/>
          <w:sz w:val="22"/>
          <w:sz w:val="22"/>
          <w:szCs w:val="22"/>
          <w:rtl w:val="true"/>
        </w:rPr>
        <w:t>או כל רשות מוסמכת אחרת</w:t>
      </w:r>
      <w:r>
        <w:rPr>
          <w:rFonts w:ascii="David" w:hAnsi="David"/>
          <w:sz w:val="22"/>
          <w:szCs w:val="22"/>
          <w:rtl w:val="true"/>
        </w:rPr>
        <w:t xml:space="preserve">, </w:t>
      </w:r>
      <w:r>
        <w:rPr>
          <w:rFonts w:ascii="David" w:hAnsi="David"/>
          <w:sz w:val="22"/>
          <w:sz w:val="22"/>
          <w:szCs w:val="22"/>
          <w:rtl w:val="true"/>
        </w:rPr>
        <w:t>הוראות הבורסה</w:t>
      </w:r>
      <w:r>
        <w:rPr>
          <w:rFonts w:ascii="David" w:hAnsi="David"/>
          <w:sz w:val="22"/>
          <w:szCs w:val="22"/>
          <w:rtl w:val="true"/>
        </w:rPr>
        <w:t xml:space="preserve">, </w:t>
      </w:r>
      <w:r>
        <w:rPr>
          <w:rFonts w:ascii="David" w:hAnsi="David"/>
          <w:sz w:val="22"/>
          <w:sz w:val="22"/>
          <w:szCs w:val="22"/>
          <w:rtl w:val="true"/>
        </w:rPr>
        <w:t>הפסקת מסחר או השעייתו</w:t>
      </w:r>
      <w:r>
        <w:rPr>
          <w:rFonts w:ascii="David" w:hAnsi="David"/>
          <w:sz w:val="22"/>
          <w:szCs w:val="22"/>
          <w:rtl w:val="true"/>
        </w:rPr>
        <w:t xml:space="preserve">, </w:t>
      </w:r>
      <w:r>
        <w:rPr>
          <w:rFonts w:ascii="David" w:hAnsi="David"/>
          <w:sz w:val="22"/>
          <w:sz w:val="22"/>
          <w:szCs w:val="22"/>
          <w:rtl w:val="true"/>
        </w:rPr>
        <w:t>שביתות או כשל בתקשורת</w:t>
      </w:r>
      <w:r>
        <w:rPr>
          <w:rFonts w:ascii="David" w:hAnsi="David"/>
          <w:sz w:val="22"/>
          <w:szCs w:val="22"/>
          <w:rtl w:val="true"/>
        </w:rPr>
        <w:t xml:space="preserve">. </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 xml:space="preserve">הלקוח מאשר כי ידוע לו שעל הכנסותיו עלולים לחול מיסים ותשלומי חובה למיניהם </w:t>
      </w:r>
      <w:r>
        <w:rPr>
          <w:rFonts w:ascii="David" w:hAnsi="David"/>
          <w:sz w:val="22"/>
          <w:szCs w:val="22"/>
          <w:rtl w:val="true"/>
        </w:rPr>
        <w:t>(</w:t>
      </w:r>
      <w:r>
        <w:rPr>
          <w:rFonts w:ascii="David" w:hAnsi="David"/>
          <w:sz w:val="22"/>
          <w:sz w:val="22"/>
          <w:szCs w:val="22"/>
          <w:rtl w:val="true"/>
        </w:rPr>
        <w:t>ובמיוחד בהתחשב בכמות הפעולות שתבוצענה בחשבון</w:t>
      </w:r>
      <w:r>
        <w:rPr>
          <w:rFonts w:ascii="David" w:hAnsi="David"/>
          <w:sz w:val="22"/>
          <w:szCs w:val="22"/>
          <w:rtl w:val="true"/>
        </w:rPr>
        <w:t xml:space="preserve">). </w:t>
      </w:r>
      <w:r>
        <w:rPr>
          <w:rFonts w:ascii="David" w:hAnsi="David"/>
          <w:sz w:val="22"/>
          <w:sz w:val="22"/>
          <w:szCs w:val="22"/>
          <w:rtl w:val="true"/>
        </w:rPr>
        <w:t xml:space="preserve">הלקוח יהא האחראי הבלעדי לקבלת ייעוץ בנושא מיסוי וכי יישא בכל תשלומי המס שיחולו </w:t>
      </w:r>
      <w:r>
        <w:rPr>
          <w:rFonts w:ascii="David" w:hAnsi="David"/>
          <w:sz w:val="22"/>
          <w:szCs w:val="22"/>
          <w:rtl w:val="true"/>
        </w:rPr>
        <w:t xml:space="preserve">- </w:t>
      </w:r>
      <w:r>
        <w:rPr>
          <w:rFonts w:ascii="David" w:hAnsi="David"/>
          <w:sz w:val="22"/>
          <w:sz w:val="22"/>
          <w:szCs w:val="22"/>
          <w:rtl w:val="true"/>
        </w:rPr>
        <w:t>אם וככל שיחולו</w:t>
      </w:r>
      <w:r>
        <w:rPr>
          <w:rFonts w:ascii="David" w:hAnsi="David"/>
          <w:sz w:val="22"/>
          <w:szCs w:val="22"/>
          <w:rtl w:val="true"/>
        </w:rPr>
        <w:t xml:space="preserve">. </w:t>
      </w:r>
      <w:r>
        <w:rPr>
          <w:rFonts w:ascii="David" w:hAnsi="David"/>
          <w:sz w:val="22"/>
          <w:sz w:val="22"/>
          <w:szCs w:val="22"/>
          <w:rtl w:val="true"/>
        </w:rPr>
        <w:t>הלקוח מתחייב לשאת בכלל התשלומים הנ</w:t>
      </w:r>
      <w:r>
        <w:rPr>
          <w:rFonts w:ascii="David" w:hAnsi="David"/>
          <w:sz w:val="22"/>
          <w:szCs w:val="22"/>
          <w:rtl w:val="true"/>
        </w:rPr>
        <w:t>"</w:t>
      </w:r>
      <w:r>
        <w:rPr>
          <w:rFonts w:ascii="David" w:hAnsi="David"/>
          <w:sz w:val="22"/>
          <w:sz w:val="22"/>
          <w:szCs w:val="22"/>
          <w:rtl w:val="true"/>
        </w:rPr>
        <w:t>ל</w:t>
      </w:r>
      <w:r>
        <w:rPr>
          <w:rFonts w:ascii="David" w:hAnsi="David"/>
          <w:sz w:val="22"/>
          <w:szCs w:val="22"/>
          <w:rtl w:val="true"/>
        </w:rPr>
        <w:t xml:space="preserve">, </w:t>
      </w:r>
      <w:r>
        <w:rPr>
          <w:rFonts w:ascii="David" w:hAnsi="David"/>
          <w:sz w:val="22"/>
          <w:sz w:val="22"/>
          <w:szCs w:val="22"/>
          <w:rtl w:val="true"/>
        </w:rPr>
        <w:t>וידוע לו כי למנהל התיקים אין ולא תהיה כל השפעה על חבות המס בו עשוי להיות הלקוח מחויב</w:t>
      </w:r>
      <w:r>
        <w:rPr>
          <w:rFonts w:ascii="David" w:hAnsi="David"/>
          <w:sz w:val="22"/>
          <w:szCs w:val="22"/>
          <w:rtl w:val="true"/>
        </w:rPr>
        <w:t>.</w:t>
      </w:r>
    </w:p>
    <w:p>
      <w:pPr>
        <w:pStyle w:val="Normal"/>
        <w:spacing w:before="120" w:after="120"/>
        <w:ind w:left="793"/>
        <w:jc w:val="both"/>
        <w:rPr>
          <w:rFonts w:ascii="David" w:hAnsi="David"/>
          <w:sz w:val="22"/>
          <w:szCs w:val="22"/>
        </w:rPr>
      </w:pPr>
      <w:r>
        <w:rPr>
          <w:rFonts w:ascii="David" w:hAnsi="David"/>
          <w:sz w:val="22"/>
          <w:szCs w:val="22"/>
          <w:rtl w:val="true"/>
        </w:rPr>
      </w:r>
    </w:p>
    <w:p>
      <w:pPr>
        <w:pStyle w:val="Normal"/>
        <w:numPr>
          <w:ilvl w:val="0"/>
          <w:numId w:val="1"/>
        </w:numPr>
        <w:spacing w:before="120" w:after="120"/>
        <w:jc w:val="both"/>
        <w:rPr>
          <w:rFonts w:ascii="David" w:hAnsi="David"/>
          <w:b/>
          <w:bCs/>
          <w:sz w:val="22"/>
          <w:szCs w:val="22"/>
          <w:u w:val="single"/>
        </w:rPr>
      </w:pPr>
      <w:r>
        <w:rPr>
          <w:rFonts w:ascii="David" w:hAnsi="David"/>
          <w:b/>
          <w:b/>
          <w:bCs/>
          <w:sz w:val="22"/>
          <w:sz w:val="22"/>
          <w:szCs w:val="22"/>
          <w:u w:val="single"/>
          <w:rtl w:val="true"/>
        </w:rPr>
        <w:t>מדיניות ההשקעה בתיק ההשקעות</w:t>
      </w:r>
    </w:p>
    <w:p>
      <w:pPr>
        <w:pStyle w:val="Normal"/>
        <w:spacing w:before="120" w:after="120"/>
        <w:ind w:left="368"/>
        <w:jc w:val="both"/>
        <w:rPr>
          <w:rFonts w:ascii="David" w:hAnsi="David"/>
          <w:sz w:val="22"/>
          <w:szCs w:val="22"/>
        </w:rPr>
      </w:pPr>
      <w:r>
        <w:rPr>
          <w:rFonts w:ascii="David" w:hAnsi="David"/>
          <w:sz w:val="22"/>
          <w:sz w:val="22"/>
          <w:szCs w:val="22"/>
          <w:rtl w:val="true"/>
        </w:rPr>
        <w:t>מדיניות ההשקעה בתיק ההשקעות תיקבע עפ</w:t>
      </w:r>
      <w:r>
        <w:rPr>
          <w:rFonts w:ascii="David" w:hAnsi="David"/>
          <w:sz w:val="22"/>
          <w:szCs w:val="22"/>
          <w:rtl w:val="true"/>
        </w:rPr>
        <w:t>"</w:t>
      </w:r>
      <w:r>
        <w:rPr>
          <w:rFonts w:ascii="David" w:hAnsi="David"/>
          <w:sz w:val="22"/>
          <w:sz w:val="22"/>
          <w:szCs w:val="22"/>
          <w:rtl w:val="true"/>
        </w:rPr>
        <w:t xml:space="preserve">י הוראות הסכם זה ונספח אפיון צרכי  הלקוח ומדיניות השקעות </w:t>
      </w:r>
      <w:r>
        <w:rPr>
          <w:rFonts w:ascii="David" w:hAnsi="David"/>
          <w:sz w:val="22"/>
          <w:szCs w:val="22"/>
          <w:rtl w:val="true"/>
        </w:rPr>
        <w:t>(</w:t>
      </w:r>
      <w:hyperlink w:anchor="נספחה">
        <w:r>
          <w:rPr>
            <w:rStyle w:val="Hyperlink"/>
            <w:rFonts w:ascii="David" w:hAnsi="David"/>
            <w:b/>
            <w:b/>
            <w:bCs/>
            <w:sz w:val="22"/>
            <w:sz w:val="22"/>
            <w:szCs w:val="22"/>
            <w:rtl w:val="true"/>
          </w:rPr>
          <w:t>נספח ה</w:t>
        </w:r>
        <w:r>
          <w:rPr>
            <w:rStyle w:val="Hyperlink"/>
            <w:rFonts w:ascii="David" w:hAnsi="David"/>
            <w:b/>
            <w:bCs/>
            <w:sz w:val="22"/>
            <w:szCs w:val="22"/>
            <w:rtl w:val="true"/>
          </w:rPr>
          <w:t>')</w:t>
        </w:r>
        <w:r>
          <w:rPr>
            <w:rStyle w:val="Hyperlink"/>
            <w:rFonts w:ascii="David" w:hAnsi="David"/>
            <w:sz w:val="22"/>
            <w:szCs w:val="22"/>
            <w:rtl w:val="true"/>
          </w:rPr>
          <w:t>,</w:t>
        </w:r>
      </w:hyperlink>
      <w:r>
        <w:rPr>
          <w:rFonts w:ascii="David" w:hAnsi="David"/>
          <w:sz w:val="22"/>
          <w:szCs w:val="22"/>
          <w:rtl w:val="true"/>
        </w:rPr>
        <w:t xml:space="preserve"> </w:t>
      </w:r>
      <w:r>
        <w:rPr>
          <w:rFonts w:ascii="David" w:hAnsi="David"/>
          <w:sz w:val="22"/>
          <w:sz w:val="22"/>
          <w:szCs w:val="22"/>
          <w:rtl w:val="true"/>
        </w:rPr>
        <w:t>ומנהל התיקים יהיה מורשה לבצע פעולות לפיה</w:t>
      </w:r>
      <w:r>
        <w:rPr>
          <w:rFonts w:ascii="David" w:hAnsi="David"/>
          <w:sz w:val="22"/>
          <w:szCs w:val="22"/>
          <w:rtl w:val="true"/>
        </w:rPr>
        <w:t>.</w:t>
      </w:r>
    </w:p>
    <w:p>
      <w:pPr>
        <w:pStyle w:val="Normal"/>
        <w:spacing w:before="120" w:after="120"/>
        <w:ind w:left="368"/>
        <w:jc w:val="both"/>
        <w:rPr>
          <w:rFonts w:ascii="David" w:hAnsi="David"/>
          <w:sz w:val="22"/>
          <w:szCs w:val="22"/>
        </w:rPr>
      </w:pPr>
      <w:r>
        <w:rPr>
          <w:rFonts w:ascii="David" w:hAnsi="David"/>
          <w:sz w:val="22"/>
          <w:szCs w:val="22"/>
          <w:rtl w:val="true"/>
        </w:rPr>
      </w:r>
    </w:p>
    <w:p>
      <w:pPr>
        <w:pStyle w:val="Normal"/>
        <w:numPr>
          <w:ilvl w:val="0"/>
          <w:numId w:val="1"/>
        </w:numPr>
        <w:spacing w:before="120" w:after="120"/>
        <w:jc w:val="both"/>
        <w:rPr>
          <w:rFonts w:ascii="David" w:hAnsi="David"/>
          <w:b/>
          <w:bCs/>
          <w:sz w:val="22"/>
          <w:szCs w:val="22"/>
          <w:u w:val="single"/>
        </w:rPr>
      </w:pPr>
      <w:r>
        <w:rPr>
          <w:rFonts w:ascii="David" w:hAnsi="David"/>
          <w:b/>
          <w:b/>
          <w:bCs/>
          <w:sz w:val="22"/>
          <w:sz w:val="22"/>
          <w:szCs w:val="22"/>
          <w:u w:val="single"/>
          <w:rtl w:val="true"/>
        </w:rPr>
        <w:t xml:space="preserve">קרנות נאמנות </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מוסכם בזאת כי מנהל התיקים עשוי לעשות שימוש בקרנות נאמנות</w:t>
      </w:r>
      <w:r>
        <w:rPr>
          <w:rFonts w:ascii="David" w:hAnsi="David"/>
          <w:sz w:val="22"/>
          <w:szCs w:val="22"/>
          <w:rtl w:val="true"/>
        </w:rPr>
        <w:t xml:space="preserve">. </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 xml:space="preserve">מובהר כי במידה וייעשה שימוש בקרנות נאמנות במסגרת ניהול התיק יכול שדמי הניהול המשוקללים יהיו שונים מאלה מהמצוינים </w:t>
      </w:r>
      <w:hyperlink w:anchor="נספחד">
        <w:r>
          <w:rPr>
            <w:rStyle w:val="Hyperlink"/>
            <w:rFonts w:ascii="David" w:hAnsi="David"/>
            <w:b/>
            <w:b/>
            <w:bCs/>
            <w:sz w:val="22"/>
            <w:sz w:val="22"/>
            <w:szCs w:val="22"/>
            <w:rtl w:val="true"/>
          </w:rPr>
          <w:t>בנספח ד</w:t>
        </w:r>
        <w:r>
          <w:rPr>
            <w:rStyle w:val="Hyperlink"/>
            <w:rFonts w:ascii="David" w:hAnsi="David"/>
            <w:b/>
            <w:bCs/>
            <w:sz w:val="22"/>
            <w:szCs w:val="22"/>
            <w:rtl w:val="true"/>
          </w:rPr>
          <w:t>'</w:t>
        </w:r>
        <w:r>
          <w:rPr>
            <w:rStyle w:val="Hyperlink"/>
            <w:rFonts w:ascii="David" w:hAnsi="David"/>
            <w:sz w:val="22"/>
            <w:szCs w:val="22"/>
            <w:rtl w:val="true"/>
          </w:rPr>
          <w:t>.</w:t>
        </w:r>
      </w:hyperlink>
      <w:r>
        <w:rPr>
          <w:rFonts w:ascii="David" w:hAnsi="David"/>
          <w:sz w:val="22"/>
          <w:szCs w:val="22"/>
          <w:rtl w:val="true"/>
        </w:rPr>
        <w:t xml:space="preserve"> </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 xml:space="preserve">אישור לניהול תיק השקעות באמצעות קרנות נאמנות </w:t>
      </w:r>
      <w:r>
        <w:rPr>
          <w:rFonts w:ascii="David" w:hAnsi="David"/>
          <w:sz w:val="22"/>
          <w:szCs w:val="22"/>
          <w:rtl w:val="true"/>
        </w:rPr>
        <w:t>(</w:t>
      </w:r>
      <w:r>
        <w:rPr>
          <w:rFonts w:ascii="David" w:hAnsi="David"/>
          <w:sz w:val="22"/>
          <w:sz w:val="22"/>
          <w:szCs w:val="22"/>
          <w:rtl w:val="true"/>
        </w:rPr>
        <w:t xml:space="preserve">מעל </w:t>
      </w:r>
      <w:r>
        <w:rPr>
          <w:rFonts w:ascii="David" w:hAnsi="David"/>
          <w:sz w:val="22"/>
          <w:szCs w:val="22"/>
        </w:rPr>
        <w:t>50%</w:t>
      </w:r>
      <w:r>
        <w:rPr>
          <w:rFonts w:ascii="David" w:hAnsi="David"/>
          <w:sz w:val="22"/>
          <w:szCs w:val="22"/>
          <w:rtl w:val="true"/>
        </w:rPr>
        <w:t xml:space="preserve">): </w:t>
      </w:r>
    </w:p>
    <w:p>
      <w:pPr>
        <w:pStyle w:val="Normal"/>
        <w:spacing w:before="120" w:after="120"/>
        <w:ind w:left="425"/>
        <w:jc w:val="both"/>
        <w:rPr>
          <w:rFonts w:ascii="David" w:hAnsi="David"/>
          <w:sz w:val="22"/>
          <w:szCs w:val="22"/>
        </w:rPr>
      </w:pPr>
      <w:r>
        <w:rPr>
          <w:rFonts w:ascii="David" w:hAnsi="David"/>
          <w:sz w:val="22"/>
          <w:sz w:val="22"/>
          <w:szCs w:val="22"/>
          <w:rtl w:val="true"/>
        </w:rPr>
        <w:t>הלקוח מודע ומסכים לכך שיכול וניהול ההשקעות ייעשה באמצעות קרנות נאמנות</w:t>
      </w:r>
      <w:r>
        <w:rPr>
          <w:rFonts w:ascii="David" w:hAnsi="David"/>
          <w:sz w:val="22"/>
          <w:szCs w:val="22"/>
          <w:rtl w:val="true"/>
        </w:rPr>
        <w:t xml:space="preserve">, </w:t>
      </w:r>
      <w:r>
        <w:rPr>
          <w:rFonts w:ascii="David" w:hAnsi="David"/>
          <w:sz w:val="22"/>
          <w:sz w:val="22"/>
          <w:szCs w:val="22"/>
          <w:rtl w:val="true"/>
        </w:rPr>
        <w:t xml:space="preserve">כך שסך שיעורן יעלה על </w:t>
      </w:r>
      <w:r>
        <w:rPr>
          <w:rFonts w:ascii="David" w:hAnsi="David"/>
          <w:sz w:val="22"/>
          <w:szCs w:val="22"/>
        </w:rPr>
        <w:t>50%</w:t>
      </w:r>
      <w:r>
        <w:rPr>
          <w:rFonts w:ascii="David" w:hAnsi="David"/>
          <w:sz w:val="22"/>
          <w:szCs w:val="22"/>
          <w:rtl w:val="true"/>
        </w:rPr>
        <w:t xml:space="preserve"> </w:t>
      </w:r>
      <w:r>
        <w:rPr>
          <w:rFonts w:ascii="David" w:hAnsi="David"/>
          <w:sz w:val="22"/>
          <w:sz w:val="22"/>
          <w:szCs w:val="22"/>
          <w:rtl w:val="true"/>
        </w:rPr>
        <w:t>מנכסי התיק המנוהל</w:t>
      </w:r>
      <w:r>
        <w:rPr>
          <w:rFonts w:ascii="David" w:hAnsi="David"/>
          <w:sz w:val="22"/>
          <w:szCs w:val="22"/>
          <w:rtl w:val="true"/>
        </w:rPr>
        <w:t xml:space="preserve">. </w:t>
      </w:r>
      <w:r>
        <w:rPr>
          <w:rFonts w:ascii="David" w:hAnsi="David"/>
          <w:sz w:val="22"/>
          <w:sz w:val="22"/>
          <w:szCs w:val="22"/>
          <w:rtl w:val="true"/>
        </w:rPr>
        <w:t>הלקוח מודע ומסכים לכך שניהול ההשקעות בחלק של התיק המושקע בקרנות נאמנות</w:t>
      </w:r>
      <w:r>
        <w:rPr>
          <w:rFonts w:ascii="David" w:hAnsi="David"/>
          <w:sz w:val="22"/>
          <w:szCs w:val="22"/>
          <w:rtl w:val="true"/>
        </w:rPr>
        <w:t xml:space="preserve">, </w:t>
      </w:r>
      <w:r>
        <w:rPr>
          <w:rFonts w:ascii="David" w:hAnsi="David"/>
          <w:sz w:val="22"/>
          <w:sz w:val="22"/>
          <w:szCs w:val="22"/>
          <w:rtl w:val="true"/>
        </w:rPr>
        <w:t>יתבצע באופן שמנהל התיקים יידרש לבחור רק את רמת הסיכון בתיק ההשקעות והחלוקה לאפיקים הנובעת ממנה וכן את קרנות הנאמנות שבאמצעותן ינוהל תיק ההשקעות</w:t>
      </w:r>
      <w:r>
        <w:rPr>
          <w:rFonts w:ascii="David" w:hAnsi="David"/>
          <w:sz w:val="22"/>
          <w:szCs w:val="22"/>
          <w:rtl w:val="true"/>
        </w:rPr>
        <w:t xml:space="preserve">, </w:t>
      </w:r>
      <w:r>
        <w:rPr>
          <w:rFonts w:ascii="David" w:hAnsi="David"/>
          <w:sz w:val="22"/>
          <w:sz w:val="22"/>
          <w:szCs w:val="22"/>
          <w:rtl w:val="true"/>
        </w:rPr>
        <w:t>והכל בהתאם למדיניות ההשקעות שנקבעה בהסכם זה</w:t>
      </w:r>
      <w:r>
        <w:rPr>
          <w:rFonts w:ascii="David" w:hAnsi="David"/>
          <w:sz w:val="22"/>
          <w:szCs w:val="22"/>
          <w:rtl w:val="true"/>
        </w:rPr>
        <w:t xml:space="preserve">, </w:t>
      </w:r>
      <w:r>
        <w:rPr>
          <w:rFonts w:ascii="David" w:hAnsi="David"/>
          <w:sz w:val="22"/>
          <w:sz w:val="22"/>
          <w:szCs w:val="22"/>
          <w:rtl w:val="true"/>
        </w:rPr>
        <w:t>כאשר ההשקעה הספציפית בנכסים ובניירות ערך תבוצע על ידי מנהל קרנות הנאמנות שייבחר על ידי מנהל התיקים</w:t>
      </w:r>
      <w:r>
        <w:rPr>
          <w:rFonts w:ascii="David" w:hAnsi="David"/>
          <w:sz w:val="22"/>
          <w:szCs w:val="22"/>
          <w:rtl w:val="true"/>
        </w:rPr>
        <w:t xml:space="preserve">. </w:t>
      </w:r>
    </w:p>
    <w:p>
      <w:pPr>
        <w:pStyle w:val="Normal"/>
        <w:spacing w:before="120" w:after="120"/>
        <w:ind w:left="425"/>
        <w:jc w:val="both"/>
        <w:rPr>
          <w:rFonts w:ascii="David" w:hAnsi="David"/>
          <w:sz w:val="22"/>
          <w:szCs w:val="22"/>
        </w:rPr>
      </w:pPr>
      <w:r>
        <w:rPr>
          <w:rFonts w:ascii="David" w:hAnsi="David"/>
          <w:sz w:val="22"/>
          <w:szCs w:val="22"/>
          <w:rtl w:val="true"/>
        </w:rPr>
      </w:r>
    </w:p>
    <w:p>
      <w:pPr>
        <w:pStyle w:val="Normal"/>
        <w:numPr>
          <w:ilvl w:val="0"/>
          <w:numId w:val="1"/>
        </w:numPr>
        <w:spacing w:before="120" w:after="120"/>
        <w:jc w:val="both"/>
        <w:rPr>
          <w:rFonts w:ascii="David" w:hAnsi="David"/>
          <w:b/>
          <w:bCs/>
          <w:sz w:val="22"/>
          <w:szCs w:val="22"/>
          <w:u w:val="single"/>
        </w:rPr>
      </w:pPr>
      <w:r>
        <w:rPr>
          <w:rFonts w:ascii="David" w:hAnsi="David"/>
          <w:b/>
          <w:b/>
          <w:bCs/>
          <w:sz w:val="22"/>
          <w:sz w:val="22"/>
          <w:szCs w:val="22"/>
          <w:u w:val="single"/>
          <w:rtl w:val="true"/>
        </w:rPr>
        <w:t xml:space="preserve">דמי ניהול והוצאות </w:t>
      </w:r>
    </w:p>
    <w:p>
      <w:pPr>
        <w:pStyle w:val="Normal"/>
        <w:tabs>
          <w:tab w:val="clear" w:pos="720"/>
          <w:tab w:val="left" w:pos="935" w:leader="none"/>
        </w:tabs>
        <w:spacing w:before="120" w:after="120"/>
        <w:ind w:left="360"/>
        <w:jc w:val="both"/>
        <w:rPr>
          <w:rFonts w:ascii="David" w:hAnsi="David"/>
          <w:sz w:val="22"/>
          <w:szCs w:val="22"/>
        </w:rPr>
      </w:pPr>
      <w:r>
        <w:rPr>
          <w:rFonts w:ascii="David" w:hAnsi="David"/>
          <w:sz w:val="22"/>
          <w:sz w:val="22"/>
          <w:szCs w:val="22"/>
          <w:rtl w:val="true"/>
        </w:rPr>
        <w:t>מנהל התיקים יגבה את דמי הניהול ישירות מתוך חשבונות הבנק</w:t>
      </w:r>
      <w:r>
        <w:rPr>
          <w:rFonts w:ascii="David" w:hAnsi="David"/>
          <w:sz w:val="22"/>
          <w:szCs w:val="22"/>
          <w:rtl w:val="true"/>
        </w:rPr>
        <w:t xml:space="preserve">, </w:t>
      </w:r>
      <w:r>
        <w:rPr>
          <w:rFonts w:ascii="David" w:hAnsi="David"/>
          <w:sz w:val="22"/>
          <w:sz w:val="22"/>
          <w:szCs w:val="22"/>
          <w:rtl w:val="true"/>
        </w:rPr>
        <w:t xml:space="preserve">בשיעור המפורט להלן </w:t>
      </w:r>
      <w:r>
        <w:rPr>
          <w:rFonts w:ascii="David" w:hAnsi="David"/>
          <w:b/>
          <w:b/>
          <w:bCs/>
          <w:sz w:val="22"/>
          <w:sz w:val="22"/>
          <w:szCs w:val="22"/>
          <w:rtl w:val="true"/>
        </w:rPr>
        <w:t>בנספח ד</w:t>
      </w:r>
      <w:r>
        <w:rPr>
          <w:rFonts w:ascii="David" w:hAnsi="David"/>
          <w:b/>
          <w:bCs/>
          <w:sz w:val="22"/>
          <w:szCs w:val="22"/>
          <w:rtl w:val="true"/>
        </w:rPr>
        <w:t>'</w:t>
      </w:r>
      <w:r>
        <w:rPr>
          <w:rFonts w:ascii="David" w:hAnsi="David"/>
          <w:sz w:val="22"/>
          <w:szCs w:val="22"/>
          <w:rtl w:val="true"/>
        </w:rPr>
        <w:t xml:space="preserve"> </w:t>
      </w:r>
      <w:r>
        <w:rPr>
          <w:rFonts w:ascii="David" w:hAnsi="David"/>
          <w:sz w:val="22"/>
          <w:sz w:val="22"/>
          <w:szCs w:val="22"/>
          <w:rtl w:val="true"/>
        </w:rPr>
        <w:t>להלן</w:t>
      </w:r>
      <w:r>
        <w:rPr>
          <w:rFonts w:ascii="David" w:hAnsi="David"/>
          <w:sz w:val="22"/>
          <w:szCs w:val="22"/>
          <w:rtl w:val="true"/>
        </w:rPr>
        <w:t xml:space="preserve">- </w:t>
      </w:r>
      <w:r>
        <w:rPr>
          <w:rFonts w:ascii="David" w:hAnsi="David"/>
          <w:sz w:val="22"/>
          <w:sz w:val="22"/>
          <w:szCs w:val="22"/>
          <w:rtl w:val="true"/>
        </w:rPr>
        <w:t>דמי ניהול ועמלות</w:t>
      </w:r>
      <w:r>
        <w:rPr>
          <w:rFonts w:ascii="David" w:hAnsi="David"/>
          <w:sz w:val="22"/>
          <w:szCs w:val="22"/>
          <w:rtl w:val="true"/>
        </w:rPr>
        <w:t xml:space="preserve">. </w:t>
      </w:r>
    </w:p>
    <w:p>
      <w:pPr>
        <w:pStyle w:val="Normal"/>
        <w:tabs>
          <w:tab w:val="clear" w:pos="720"/>
          <w:tab w:val="left" w:pos="935" w:leader="none"/>
        </w:tabs>
        <w:spacing w:before="120" w:after="120"/>
        <w:ind w:left="360"/>
        <w:jc w:val="both"/>
        <w:rPr>
          <w:rFonts w:ascii="David" w:hAnsi="David"/>
          <w:sz w:val="22"/>
          <w:szCs w:val="22"/>
        </w:rPr>
      </w:pPr>
      <w:r>
        <w:rPr>
          <w:rFonts w:ascii="David" w:hAnsi="David"/>
          <w:sz w:val="22"/>
          <w:szCs w:val="22"/>
          <w:rtl w:val="true"/>
        </w:rPr>
      </w:r>
    </w:p>
    <w:p>
      <w:pPr>
        <w:pStyle w:val="Normal"/>
        <w:numPr>
          <w:ilvl w:val="0"/>
          <w:numId w:val="1"/>
        </w:numPr>
        <w:spacing w:before="120" w:after="120"/>
        <w:jc w:val="both"/>
        <w:rPr>
          <w:rFonts w:ascii="David" w:hAnsi="David"/>
          <w:b/>
          <w:bCs/>
          <w:sz w:val="22"/>
          <w:szCs w:val="22"/>
          <w:u w:val="single"/>
        </w:rPr>
      </w:pPr>
      <w:r>
        <w:rPr>
          <w:rFonts w:ascii="David" w:hAnsi="David"/>
          <w:b/>
          <w:b/>
          <w:bCs/>
          <w:sz w:val="22"/>
          <w:sz w:val="22"/>
          <w:szCs w:val="22"/>
          <w:u w:val="single"/>
          <w:rtl w:val="true"/>
        </w:rPr>
        <w:t>עמלות</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הלקוח יחויב ע</w:t>
      </w:r>
      <w:r>
        <w:rPr>
          <w:rFonts w:ascii="David" w:hAnsi="David"/>
          <w:sz w:val="22"/>
          <w:szCs w:val="22"/>
          <w:rtl w:val="true"/>
        </w:rPr>
        <w:t>"</w:t>
      </w:r>
      <w:r>
        <w:rPr>
          <w:rFonts w:ascii="David" w:hAnsi="David"/>
          <w:sz w:val="22"/>
          <w:sz w:val="22"/>
          <w:szCs w:val="22"/>
          <w:rtl w:val="true"/>
        </w:rPr>
        <w:t xml:space="preserve">י הבנק בעמלה כמפורט ב </w:t>
      </w:r>
      <w:r>
        <w:rPr>
          <w:rFonts w:ascii="David" w:hAnsi="David"/>
          <w:b/>
          <w:b/>
          <w:bCs/>
          <w:sz w:val="22"/>
          <w:sz w:val="22"/>
          <w:szCs w:val="22"/>
          <w:u w:val="single"/>
          <w:rtl w:val="true"/>
        </w:rPr>
        <w:t>נספח</w:t>
      </w:r>
      <w:r>
        <w:rPr>
          <w:rFonts w:ascii="David" w:hAnsi="David"/>
          <w:sz w:val="22"/>
          <w:sz w:val="22"/>
          <w:szCs w:val="22"/>
          <w:u w:val="single"/>
          <w:rtl w:val="true"/>
        </w:rPr>
        <w:t xml:space="preserve"> </w:t>
      </w:r>
      <w:r>
        <w:rPr>
          <w:rFonts w:ascii="David" w:hAnsi="David"/>
          <w:b/>
          <w:b/>
          <w:bCs/>
          <w:sz w:val="22"/>
          <w:sz w:val="22"/>
          <w:szCs w:val="22"/>
          <w:u w:val="single"/>
          <w:rtl w:val="true"/>
        </w:rPr>
        <w:t>ד</w:t>
      </w:r>
      <w:r>
        <w:rPr>
          <w:rFonts w:ascii="David" w:hAnsi="David"/>
          <w:b/>
          <w:bCs/>
          <w:sz w:val="22"/>
          <w:szCs w:val="22"/>
          <w:u w:val="single"/>
          <w:rtl w:val="true"/>
        </w:rPr>
        <w:t>'</w:t>
      </w:r>
      <w:r>
        <w:rPr>
          <w:rFonts w:ascii="David" w:hAnsi="David"/>
          <w:sz w:val="22"/>
          <w:szCs w:val="22"/>
          <w:rtl w:val="true"/>
        </w:rPr>
        <w:t xml:space="preserve">- </w:t>
      </w:r>
      <w:r>
        <w:rPr>
          <w:rFonts w:ascii="David" w:hAnsi="David"/>
          <w:sz w:val="22"/>
          <w:sz w:val="22"/>
          <w:szCs w:val="22"/>
          <w:rtl w:val="true"/>
        </w:rPr>
        <w:t>דמי ניהול ועמלות</w:t>
      </w:r>
      <w:r>
        <w:rPr>
          <w:rFonts w:ascii="David" w:hAnsi="David"/>
          <w:sz w:val="22"/>
          <w:szCs w:val="22"/>
          <w:rtl w:val="true"/>
        </w:rPr>
        <w:t xml:space="preserve">. </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ככל וקיים החזר עמלות</w:t>
      </w:r>
      <w:r>
        <w:rPr>
          <w:rFonts w:ascii="David" w:hAnsi="David"/>
          <w:sz w:val="22"/>
          <w:szCs w:val="22"/>
          <w:rtl w:val="true"/>
        </w:rPr>
        <w:t xml:space="preserve">, </w:t>
      </w:r>
      <w:r>
        <w:rPr>
          <w:rFonts w:ascii="David" w:hAnsi="David"/>
          <w:sz w:val="22"/>
          <w:sz w:val="22"/>
          <w:szCs w:val="22"/>
          <w:rtl w:val="true"/>
        </w:rPr>
        <w:t>הלקוח מצהיר בזאת</w:t>
      </w:r>
      <w:r>
        <w:rPr>
          <w:rFonts w:ascii="David" w:hAnsi="David"/>
          <w:sz w:val="22"/>
          <w:szCs w:val="22"/>
          <w:rtl w:val="true"/>
        </w:rPr>
        <w:t xml:space="preserve">, </w:t>
      </w:r>
      <w:r>
        <w:rPr>
          <w:rFonts w:ascii="David" w:hAnsi="David"/>
          <w:sz w:val="22"/>
          <w:sz w:val="22"/>
          <w:szCs w:val="22"/>
          <w:rtl w:val="true"/>
        </w:rPr>
        <w:t>כי הוא מסכים שמנהל התיקים יהיה זכאי</w:t>
      </w:r>
      <w:r>
        <w:rPr>
          <w:rFonts w:ascii="David" w:hAnsi="David"/>
          <w:sz w:val="22"/>
          <w:szCs w:val="22"/>
          <w:rtl w:val="true"/>
        </w:rPr>
        <w:t xml:space="preserve">, </w:t>
      </w:r>
      <w:r>
        <w:rPr>
          <w:rFonts w:ascii="David" w:hAnsi="David"/>
          <w:sz w:val="22"/>
          <w:sz w:val="22"/>
          <w:szCs w:val="22"/>
          <w:rtl w:val="true"/>
        </w:rPr>
        <w:t>בנוסף לדמי הניהול</w:t>
      </w:r>
      <w:r>
        <w:rPr>
          <w:rFonts w:ascii="David" w:hAnsi="David"/>
          <w:sz w:val="22"/>
          <w:szCs w:val="22"/>
          <w:rtl w:val="true"/>
        </w:rPr>
        <w:t xml:space="preserve">, </w:t>
      </w:r>
      <w:r>
        <w:rPr>
          <w:rFonts w:ascii="David" w:hAnsi="David"/>
          <w:sz w:val="22"/>
          <w:sz w:val="22"/>
          <w:szCs w:val="22"/>
          <w:rtl w:val="true"/>
        </w:rPr>
        <w:t>לקבל החזרי עמלות קנייה או מכירה בשל ביצוע עסקאות בחשבון הלקוח והכל כמפורט בהוראות החוק</w:t>
      </w:r>
      <w:r>
        <w:rPr>
          <w:rFonts w:ascii="David" w:hAnsi="David"/>
          <w:sz w:val="22"/>
          <w:szCs w:val="22"/>
          <w:rtl w:val="true"/>
        </w:rPr>
        <w:t xml:space="preserve">. </w:t>
      </w:r>
    </w:p>
    <w:p>
      <w:pPr>
        <w:pStyle w:val="Normal"/>
        <w:spacing w:before="120" w:after="120"/>
        <w:ind w:left="793"/>
        <w:jc w:val="both"/>
        <w:rPr>
          <w:rFonts w:ascii="David" w:hAnsi="David"/>
          <w:sz w:val="22"/>
          <w:szCs w:val="22"/>
        </w:rPr>
      </w:pPr>
      <w:r>
        <w:rPr>
          <w:rFonts w:ascii="David" w:hAnsi="David"/>
          <w:sz w:val="22"/>
          <w:szCs w:val="22"/>
          <w:rtl w:val="true"/>
        </w:rPr>
      </w:r>
    </w:p>
    <w:p>
      <w:pPr>
        <w:pStyle w:val="Normal"/>
        <w:numPr>
          <w:ilvl w:val="0"/>
          <w:numId w:val="1"/>
        </w:numPr>
        <w:spacing w:before="120" w:after="120"/>
        <w:jc w:val="both"/>
        <w:rPr>
          <w:rFonts w:ascii="David" w:hAnsi="David"/>
          <w:b/>
          <w:bCs/>
          <w:sz w:val="22"/>
          <w:szCs w:val="22"/>
          <w:u w:val="single"/>
        </w:rPr>
      </w:pPr>
      <w:r>
        <w:rPr>
          <w:rFonts w:ascii="David" w:hAnsi="David"/>
          <w:b/>
          <w:b/>
          <w:bCs/>
          <w:sz w:val="22"/>
          <w:sz w:val="22"/>
          <w:szCs w:val="22"/>
          <w:u w:val="single"/>
          <w:rtl w:val="true"/>
        </w:rPr>
        <w:t xml:space="preserve">דיווח ללקוח </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מנהל התיקים ימציא ללקוח דיווח תקופתי כנדרש בחוק ובתקנות כפי תוקפם</w:t>
      </w:r>
      <w:r>
        <w:rPr>
          <w:rFonts w:ascii="David" w:hAnsi="David"/>
          <w:sz w:val="22"/>
          <w:szCs w:val="22"/>
          <w:rtl w:val="true"/>
        </w:rPr>
        <w:t>.</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הלקוח מעוניין כי הדיווח התקופתי ישלח</w:t>
      </w:r>
      <w:r>
        <w:rPr>
          <w:rFonts w:ascii="David" w:hAnsi="David"/>
          <w:sz w:val="22"/>
          <w:szCs w:val="22"/>
          <w:rtl w:val="true"/>
        </w:rPr>
        <w:t>:</w:t>
      </w:r>
    </w:p>
    <w:p>
      <w:pPr>
        <w:pStyle w:val="Normal"/>
        <w:tabs>
          <w:tab w:val="clear" w:pos="720"/>
          <w:tab w:val="left" w:pos="935" w:leader="none"/>
        </w:tabs>
        <w:spacing w:before="120" w:after="120"/>
        <w:ind w:left="907"/>
        <w:jc w:val="both"/>
        <w:rPr>
          <w:rFonts w:ascii="David" w:hAnsi="David"/>
          <w:sz w:val="22"/>
          <w:szCs w:val="22"/>
        </w:rPr>
      </w:pPr>
      <w:r>
        <w:rPr>
          <w:rFonts w:eastAsia="Wingdings" w:cs="Wingdings" w:ascii="Wingdings" w:hAnsi="Wingdings"/>
          <w:sz w:val="22"/>
          <w:szCs w:val="22"/>
        </w:rPr>
        <w:sym w:font="Wingdings" w:char="f0fc"/>
      </w:r>
      <w:r>
        <w:rPr>
          <w:rFonts w:ascii="David" w:hAnsi="David"/>
          <w:sz w:val="22"/>
          <w:szCs w:val="22"/>
          <w:rtl w:val="true"/>
        </w:rPr>
        <w:t xml:space="preserve"> </w:t>
      </w:r>
      <w:r>
        <w:rPr>
          <w:rFonts w:ascii="David" w:hAnsi="David"/>
          <w:sz w:val="22"/>
          <w:sz w:val="22"/>
          <w:szCs w:val="22"/>
          <w:rtl w:val="true"/>
        </w:rPr>
        <w:t>דואר ישראל</w:t>
      </w:r>
      <w:r>
        <w:rPr>
          <w:rFonts w:ascii="David" w:hAnsi="David"/>
          <w:sz w:val="22"/>
          <w:szCs w:val="22"/>
          <w:rtl w:val="true"/>
        </w:rPr>
        <w:t>.</w:t>
      </w:r>
    </w:p>
    <w:p>
      <w:pPr>
        <w:pStyle w:val="Normal"/>
        <w:tabs>
          <w:tab w:val="clear" w:pos="720"/>
          <w:tab w:val="left" w:pos="935" w:leader="none"/>
        </w:tabs>
        <w:spacing w:before="120" w:after="120"/>
        <w:ind w:left="907"/>
        <w:jc w:val="both"/>
        <w:rPr>
          <w:rFonts w:ascii="David" w:hAnsi="David"/>
          <w:sz w:val="22"/>
          <w:szCs w:val="22"/>
        </w:rPr>
      </w:pPr>
      <w:r>
        <w:rPr>
          <w:rFonts w:eastAsia="Wingdings" w:cs="Wingdings" w:ascii="Wingdings" w:hAnsi="Wingdings"/>
          <w:sz w:val="22"/>
          <w:szCs w:val="22"/>
        </w:rPr>
        <w:sym w:font="Wingdings" w:char="f0fc"/>
      </w:r>
      <w:r>
        <w:rPr>
          <w:rFonts w:ascii="David" w:hAnsi="David"/>
          <w:sz w:val="22"/>
          <w:szCs w:val="22"/>
          <w:rtl w:val="true"/>
        </w:rPr>
        <w:t xml:space="preserve"> </w:t>
      </w:r>
      <w:r>
        <w:rPr>
          <w:rFonts w:ascii="David" w:hAnsi="David"/>
          <w:sz w:val="22"/>
          <w:sz w:val="22"/>
          <w:szCs w:val="22"/>
          <w:rtl w:val="true"/>
        </w:rPr>
        <w:t xml:space="preserve">דואר אלקטרוני אשר כתובתו </w:t>
      </w:r>
      <w:r>
        <w:rPr>
          <w:rFonts w:ascii="David" w:hAnsi="David"/>
          <w:sz w:val="22"/>
          <w:szCs w:val="22"/>
          <w:rtl w:val="true"/>
        </w:rPr>
        <w:t>_____________________________________.</w:t>
      </w:r>
    </w:p>
    <w:p>
      <w:pPr>
        <w:pStyle w:val="ListParagraph"/>
        <w:numPr>
          <w:ilvl w:val="0"/>
          <w:numId w:val="3"/>
        </w:numPr>
        <w:tabs>
          <w:tab w:val="clear" w:pos="720"/>
          <w:tab w:val="left" w:pos="935" w:leader="none"/>
        </w:tabs>
        <w:spacing w:before="120" w:after="120"/>
        <w:jc w:val="both"/>
        <w:rPr>
          <w:rFonts w:ascii="David" w:hAnsi="David" w:cs="David"/>
        </w:rPr>
      </w:pPr>
      <w:r>
        <w:rPr>
          <w:rFonts w:ascii="David" w:hAnsi="David" w:eastAsia="Times New Roman" w:cs="David"/>
          <w:rtl w:val="true"/>
          <w:lang w:eastAsia="he-IL"/>
        </w:rPr>
        <w:t>ככל ואישר הלקוח קבלת דיווחים באמצעות הדואר האלקטרוני</w:t>
      </w:r>
      <w:r>
        <w:rPr>
          <w:rFonts w:eastAsia="Times New Roman" w:cs="David" w:ascii="David" w:hAnsi="David"/>
          <w:rtl w:val="true"/>
          <w:lang w:eastAsia="he-IL"/>
        </w:rPr>
        <w:t xml:space="preserve">, </w:t>
      </w:r>
      <w:r>
        <w:rPr>
          <w:rFonts w:ascii="David" w:hAnsi="David" w:eastAsia="Times New Roman" w:cs="David"/>
          <w:rtl w:val="true"/>
          <w:lang w:eastAsia="he-IL"/>
        </w:rPr>
        <w:t>רשאי הוא לחזור מהסכמתו בכל עת</w:t>
      </w:r>
      <w:r>
        <w:rPr>
          <w:rFonts w:cs="David" w:ascii="David" w:hAnsi="David"/>
          <w:rtl w:val="true"/>
        </w:rPr>
        <w:t>.</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הלקוח יבדוק ויבחן כל דיווח שיקבל ממנהל התיקים וככל שיש לו השגה על הדיווח האמור</w:t>
      </w:r>
      <w:r>
        <w:rPr>
          <w:rFonts w:ascii="David" w:hAnsi="David"/>
          <w:sz w:val="22"/>
          <w:szCs w:val="22"/>
          <w:rtl w:val="true"/>
        </w:rPr>
        <w:t xml:space="preserve">, </w:t>
      </w:r>
      <w:r>
        <w:rPr>
          <w:rFonts w:ascii="David" w:hAnsi="David"/>
          <w:sz w:val="22"/>
          <w:sz w:val="22"/>
          <w:szCs w:val="22"/>
          <w:rtl w:val="true"/>
        </w:rPr>
        <w:t>ישיג השגתו בפני מנהל התיקים</w:t>
      </w:r>
      <w:r>
        <w:rPr>
          <w:rFonts w:ascii="David" w:hAnsi="David"/>
          <w:sz w:val="22"/>
          <w:szCs w:val="22"/>
          <w:rtl w:val="true"/>
        </w:rPr>
        <w:t xml:space="preserve">. </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מנהל התיקים יהיה פטור מכל אחריות לנזק</w:t>
      </w:r>
      <w:r>
        <w:rPr>
          <w:rFonts w:ascii="David" w:hAnsi="David"/>
          <w:sz w:val="22"/>
          <w:szCs w:val="22"/>
          <w:rtl w:val="true"/>
        </w:rPr>
        <w:t xml:space="preserve">, </w:t>
      </w:r>
      <w:r>
        <w:rPr>
          <w:rFonts w:ascii="David" w:hAnsi="David"/>
          <w:sz w:val="22"/>
          <w:sz w:val="22"/>
          <w:szCs w:val="22"/>
          <w:rtl w:val="true"/>
        </w:rPr>
        <w:t>הפסד או הוצאה כלשהי העלולים להיגרם ללקוח</w:t>
      </w:r>
      <w:r>
        <w:rPr>
          <w:rFonts w:ascii="David" w:hAnsi="David"/>
          <w:sz w:val="22"/>
          <w:szCs w:val="22"/>
          <w:rtl w:val="true"/>
        </w:rPr>
        <w:t xml:space="preserve">, </w:t>
      </w:r>
      <w:r>
        <w:rPr>
          <w:rFonts w:ascii="David" w:hAnsi="David"/>
          <w:sz w:val="22"/>
          <w:sz w:val="22"/>
          <w:szCs w:val="22"/>
          <w:rtl w:val="true"/>
        </w:rPr>
        <w:t>במישרין או בעקיפין באם פעל על פי דרישת הלקוח</w:t>
      </w:r>
      <w:r>
        <w:rPr>
          <w:rFonts w:ascii="David" w:hAnsi="David"/>
          <w:sz w:val="22"/>
          <w:szCs w:val="22"/>
          <w:rtl w:val="true"/>
        </w:rPr>
        <w:t xml:space="preserve">, </w:t>
      </w:r>
      <w:r>
        <w:rPr>
          <w:rFonts w:ascii="David" w:hAnsi="David"/>
          <w:sz w:val="22"/>
          <w:sz w:val="22"/>
          <w:szCs w:val="22"/>
          <w:rtl w:val="true"/>
        </w:rPr>
        <w:t>להעברת דיווח באמצעות מערכות התקשורת</w:t>
      </w:r>
      <w:r>
        <w:rPr>
          <w:rFonts w:ascii="David" w:hAnsi="David"/>
          <w:sz w:val="22"/>
          <w:szCs w:val="22"/>
          <w:rtl w:val="true"/>
        </w:rPr>
        <w:t xml:space="preserve">.  </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הלקוח מצהיר כי ידוע לו</w:t>
      </w:r>
      <w:r>
        <w:rPr>
          <w:rFonts w:ascii="David" w:hAnsi="David"/>
          <w:sz w:val="22"/>
          <w:szCs w:val="22"/>
          <w:rtl w:val="true"/>
        </w:rPr>
        <w:t xml:space="preserve">, </w:t>
      </w:r>
      <w:r>
        <w:rPr>
          <w:rFonts w:ascii="David" w:hAnsi="David"/>
          <w:sz w:val="22"/>
          <w:sz w:val="22"/>
          <w:szCs w:val="22"/>
          <w:rtl w:val="true"/>
        </w:rPr>
        <w:t>כי במסגרת הסכם זה וייפוי הכוח הניתן למנהל התיקים</w:t>
      </w:r>
      <w:r>
        <w:rPr>
          <w:rFonts w:ascii="David" w:hAnsi="David"/>
          <w:sz w:val="22"/>
          <w:szCs w:val="22"/>
          <w:rtl w:val="true"/>
        </w:rPr>
        <w:t xml:space="preserve">, </w:t>
      </w:r>
      <w:r>
        <w:rPr>
          <w:rFonts w:ascii="David" w:hAnsi="David"/>
          <w:sz w:val="22"/>
          <w:sz w:val="22"/>
          <w:szCs w:val="22"/>
          <w:rtl w:val="true"/>
        </w:rPr>
        <w:t>לא נכלל ייפוי כוח המסמיך את מנהל התיקים לפעול בשם הלקוח בכל הנוגע לזכויות ההצבעה הנובעות או הקשורות לניירות הערך או לנכסים אחרים המצויים או שיהיו מצויים בחשבונות הבנק מעת לעת ובכלל זה לא הוסמך מנהל התיקים להפעיל שיקול דעת לעניין אופן ההצבעה מכוח החזקת ניירות ערך או נכסים אחרים כאמור</w:t>
      </w:r>
      <w:r>
        <w:rPr>
          <w:rFonts w:ascii="David" w:hAnsi="David"/>
          <w:sz w:val="22"/>
          <w:szCs w:val="22"/>
          <w:rtl w:val="true"/>
        </w:rPr>
        <w:t xml:space="preserve">. </w:t>
      </w:r>
      <w:r>
        <w:rPr>
          <w:rFonts w:ascii="David" w:hAnsi="David"/>
          <w:sz w:val="22"/>
          <w:sz w:val="22"/>
          <w:szCs w:val="22"/>
          <w:rtl w:val="true"/>
        </w:rPr>
        <w:t>עוד מצהיר הלקוח כי ידוע לו</w:t>
      </w:r>
      <w:r>
        <w:rPr>
          <w:rFonts w:ascii="David" w:hAnsi="David"/>
          <w:sz w:val="22"/>
          <w:szCs w:val="22"/>
          <w:rtl w:val="true"/>
        </w:rPr>
        <w:t xml:space="preserve">, </w:t>
      </w:r>
      <w:r>
        <w:rPr>
          <w:rFonts w:ascii="David" w:hAnsi="David"/>
          <w:sz w:val="22"/>
          <w:sz w:val="22"/>
          <w:szCs w:val="22"/>
          <w:rtl w:val="true"/>
        </w:rPr>
        <w:t>כי מנהל התיקים לא ייתן לו דיווח כלשהו על אסיפות כלליות או תביעות ייצוגיות או הנפקות או כל מידע אחר שיפורסם או יוודע למנהל התיקים הנובע או הקשור לניירות הערך או הנכסים האחרים המצויים או שהיו מצויים בחשבונות הבנק מעת לעת</w:t>
      </w:r>
      <w:r>
        <w:rPr>
          <w:rFonts w:ascii="David" w:hAnsi="David"/>
          <w:sz w:val="22"/>
          <w:szCs w:val="22"/>
          <w:rtl w:val="true"/>
        </w:rPr>
        <w:t xml:space="preserve">. </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במקרה של ניהול תיק ההשקעות בנאמנות עיוורת</w:t>
      </w:r>
      <w:r>
        <w:rPr>
          <w:rFonts w:ascii="David" w:hAnsi="David"/>
          <w:sz w:val="22"/>
          <w:szCs w:val="22"/>
          <w:rtl w:val="true"/>
        </w:rPr>
        <w:t xml:space="preserve">, </w:t>
      </w:r>
      <w:r>
        <w:rPr>
          <w:rFonts w:ascii="David" w:hAnsi="David"/>
          <w:sz w:val="22"/>
          <w:sz w:val="22"/>
          <w:szCs w:val="22"/>
          <w:rtl w:val="true"/>
        </w:rPr>
        <w:t>הדיווח ללקוח יעשה במתכונת</w:t>
      </w:r>
      <w:r>
        <w:rPr>
          <w:rFonts w:ascii="David" w:hAnsi="David"/>
          <w:sz w:val="22"/>
          <w:szCs w:val="22"/>
          <w:rtl w:val="true"/>
        </w:rPr>
        <w:t xml:space="preserve">, </w:t>
      </w:r>
      <w:r>
        <w:rPr>
          <w:rFonts w:ascii="David" w:hAnsi="David"/>
          <w:sz w:val="22"/>
          <w:sz w:val="22"/>
          <w:szCs w:val="22"/>
          <w:rtl w:val="true"/>
        </w:rPr>
        <w:t>במועדים ובתנאים כמפורט בכללי הנאמנות העיוורת על פי כל דין</w:t>
      </w:r>
      <w:r>
        <w:rPr>
          <w:rFonts w:ascii="David" w:hAnsi="David"/>
          <w:sz w:val="22"/>
          <w:szCs w:val="22"/>
          <w:rtl w:val="true"/>
        </w:rPr>
        <w:t xml:space="preserve">. </w:t>
      </w:r>
    </w:p>
    <w:p>
      <w:pPr>
        <w:pStyle w:val="Normal"/>
        <w:spacing w:before="120" w:after="120"/>
        <w:ind w:left="793"/>
        <w:jc w:val="both"/>
        <w:rPr>
          <w:rFonts w:ascii="David" w:hAnsi="David"/>
          <w:sz w:val="22"/>
          <w:szCs w:val="22"/>
        </w:rPr>
      </w:pPr>
      <w:r>
        <w:rPr>
          <w:rFonts w:ascii="David" w:hAnsi="David"/>
          <w:sz w:val="22"/>
          <w:szCs w:val="22"/>
          <w:rtl w:val="true"/>
        </w:rPr>
      </w:r>
    </w:p>
    <w:p>
      <w:pPr>
        <w:pStyle w:val="Normal"/>
        <w:numPr>
          <w:ilvl w:val="0"/>
          <w:numId w:val="1"/>
        </w:numPr>
        <w:spacing w:before="120" w:after="120"/>
        <w:jc w:val="both"/>
        <w:rPr>
          <w:rFonts w:ascii="David" w:hAnsi="David"/>
          <w:b/>
          <w:bCs/>
          <w:sz w:val="22"/>
          <w:szCs w:val="22"/>
          <w:u w:val="single"/>
        </w:rPr>
      </w:pPr>
      <w:r>
        <w:rPr>
          <w:rFonts w:ascii="David" w:hAnsi="David"/>
          <w:b/>
          <w:b/>
          <w:bCs/>
          <w:sz w:val="22"/>
          <w:sz w:val="22"/>
          <w:szCs w:val="22"/>
          <w:u w:val="single"/>
          <w:rtl w:val="true"/>
        </w:rPr>
        <w:t xml:space="preserve">אשראי </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הלקוח מאשר למנהל התיקים לנהל את תיק ההשקעות במסגרת הסכומים המצויים לזכותו בחשבון הבנק</w:t>
      </w:r>
      <w:r>
        <w:rPr>
          <w:rFonts w:ascii="David" w:hAnsi="David"/>
          <w:sz w:val="22"/>
          <w:szCs w:val="22"/>
          <w:rtl w:val="true"/>
        </w:rPr>
        <w:t>.</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מנהל התיקים יעשה כל שביכולתו על מנת שלא תיווצר יתרת חובה בחשבון</w:t>
      </w:r>
      <w:r>
        <w:rPr>
          <w:rFonts w:ascii="David" w:hAnsi="David"/>
          <w:sz w:val="22"/>
          <w:szCs w:val="22"/>
          <w:rtl w:val="true"/>
        </w:rPr>
        <w:t xml:space="preserve">. </w:t>
      </w:r>
      <w:r>
        <w:rPr>
          <w:rFonts w:ascii="David" w:hAnsi="David"/>
          <w:sz w:val="22"/>
          <w:sz w:val="22"/>
          <w:szCs w:val="22"/>
          <w:rtl w:val="true"/>
        </w:rPr>
        <w:t>יחד עם זאת</w:t>
      </w:r>
      <w:r>
        <w:rPr>
          <w:rFonts w:ascii="David" w:hAnsi="David"/>
          <w:sz w:val="22"/>
          <w:szCs w:val="22"/>
          <w:rtl w:val="true"/>
        </w:rPr>
        <w:t xml:space="preserve">, </w:t>
      </w:r>
      <w:r>
        <w:rPr>
          <w:rFonts w:ascii="David" w:hAnsi="David"/>
          <w:sz w:val="22"/>
          <w:sz w:val="22"/>
          <w:szCs w:val="22"/>
          <w:rtl w:val="true"/>
        </w:rPr>
        <w:t>היה ובמקרים חריגים תיווצר בחשבון הלקוח יתרת חובה מקרית וזמנית מנהל התיקים מתחייב לעשות את כל הדרוש בהקדם באפשרי</w:t>
      </w:r>
      <w:r>
        <w:rPr>
          <w:rFonts w:ascii="David" w:hAnsi="David"/>
          <w:sz w:val="22"/>
          <w:szCs w:val="22"/>
          <w:rtl w:val="true"/>
        </w:rPr>
        <w:t xml:space="preserve">, </w:t>
      </w:r>
      <w:r>
        <w:rPr>
          <w:rFonts w:ascii="David" w:hAnsi="David"/>
          <w:sz w:val="22"/>
          <w:sz w:val="22"/>
          <w:szCs w:val="22"/>
          <w:rtl w:val="true"/>
        </w:rPr>
        <w:t>לשם כיסוי יתרת החובה שנוצרה</w:t>
      </w:r>
      <w:r>
        <w:rPr>
          <w:rFonts w:ascii="David" w:hAnsi="David"/>
          <w:sz w:val="22"/>
          <w:szCs w:val="22"/>
          <w:rtl w:val="true"/>
        </w:rPr>
        <w:t xml:space="preserve">. </w:t>
      </w:r>
      <w:r>
        <w:rPr>
          <w:rFonts w:ascii="David" w:hAnsi="David"/>
          <w:sz w:val="22"/>
          <w:sz w:val="22"/>
          <w:szCs w:val="22"/>
          <w:rtl w:val="true"/>
        </w:rPr>
        <w:t>מוסכם כי מקרה כנ</w:t>
      </w:r>
      <w:r>
        <w:rPr>
          <w:rFonts w:ascii="David" w:hAnsi="David"/>
          <w:sz w:val="22"/>
          <w:szCs w:val="22"/>
          <w:rtl w:val="true"/>
        </w:rPr>
        <w:t>"</w:t>
      </w:r>
      <w:r>
        <w:rPr>
          <w:rFonts w:ascii="David" w:hAnsi="David"/>
          <w:sz w:val="22"/>
          <w:sz w:val="22"/>
          <w:szCs w:val="22"/>
          <w:rtl w:val="true"/>
        </w:rPr>
        <w:t>ל לא ייחשב כחריגה ממסגרת הוראת הלקוח למנהל התיקים וחיובי הריבית בגין החריגה יחולו על הלקוח</w:t>
      </w:r>
      <w:r>
        <w:rPr>
          <w:rFonts w:ascii="David" w:hAnsi="David"/>
          <w:sz w:val="22"/>
          <w:szCs w:val="22"/>
          <w:rtl w:val="true"/>
        </w:rPr>
        <w:t>.</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במידה וייחתם הסכם למתן אשראי בין הבנק ללקוח בחשבונות בנק</w:t>
      </w:r>
      <w:r>
        <w:rPr>
          <w:rFonts w:ascii="David" w:hAnsi="David"/>
          <w:sz w:val="22"/>
          <w:szCs w:val="22"/>
          <w:rtl w:val="true"/>
        </w:rPr>
        <w:t xml:space="preserve">, </w:t>
      </w:r>
      <w:r>
        <w:rPr>
          <w:rFonts w:ascii="David" w:hAnsi="David"/>
          <w:sz w:val="22"/>
          <w:sz w:val="22"/>
          <w:szCs w:val="22"/>
          <w:rtl w:val="true"/>
        </w:rPr>
        <w:t>יוכל מנהל התיקים לעשות שימוש באשראי שיועמד על ידי הבנק לטובת הלקוח לצורך ניהול תיק ההשקעות</w:t>
      </w:r>
      <w:r>
        <w:rPr>
          <w:rFonts w:ascii="David" w:hAnsi="David"/>
          <w:sz w:val="22"/>
          <w:szCs w:val="22"/>
          <w:rtl w:val="true"/>
        </w:rPr>
        <w:t xml:space="preserve">, </w:t>
      </w:r>
      <w:r>
        <w:rPr>
          <w:rFonts w:ascii="David" w:hAnsi="David"/>
          <w:sz w:val="22"/>
          <w:sz w:val="22"/>
          <w:szCs w:val="22"/>
          <w:rtl w:val="true"/>
        </w:rPr>
        <w:t>והכל במסגרת התנאים שנקבעו לעניין זה בהסכם האשראי שנחתם בין הלקוח לבין הבנק</w:t>
      </w:r>
      <w:r>
        <w:rPr>
          <w:rFonts w:ascii="David" w:hAnsi="David"/>
          <w:sz w:val="22"/>
          <w:szCs w:val="22"/>
          <w:rtl w:val="true"/>
        </w:rPr>
        <w:t xml:space="preserve">. </w:t>
      </w:r>
      <w:r>
        <w:rPr>
          <w:rFonts w:ascii="David" w:hAnsi="David"/>
          <w:sz w:val="22"/>
          <w:sz w:val="22"/>
          <w:szCs w:val="22"/>
          <w:rtl w:val="true"/>
        </w:rPr>
        <w:t>הלקוח מתחייב להודיע למנהל התיקים מיד על כל שינוי במסגרת האשראי בחשבונות הבנק</w:t>
      </w:r>
      <w:r>
        <w:rPr>
          <w:rFonts w:ascii="David" w:hAnsi="David"/>
          <w:sz w:val="22"/>
          <w:szCs w:val="22"/>
          <w:rtl w:val="true"/>
        </w:rPr>
        <w:t xml:space="preserve">. </w:t>
      </w:r>
      <w:r>
        <w:rPr>
          <w:rFonts w:ascii="David" w:hAnsi="David"/>
          <w:sz w:val="22"/>
          <w:sz w:val="22"/>
          <w:szCs w:val="22"/>
          <w:rtl w:val="true"/>
        </w:rPr>
        <w:t>הלקוח מצהיר כי הינו מודע לכך ששימוש באשראי מגדיל את רמת הסיכון בתיק ההשקעות</w:t>
      </w:r>
      <w:r>
        <w:rPr>
          <w:rFonts w:ascii="David" w:hAnsi="David"/>
          <w:sz w:val="22"/>
          <w:szCs w:val="22"/>
          <w:rtl w:val="true"/>
        </w:rPr>
        <w:t>.</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סכומי האשראי בהם מנהל התיקים יהיה רשאי לפעול בחשבון יהיו עד תקרת מסגרת האשראי המאושרת ללקוח כפי שתהיה מעת לעת בחשבונות הבנק לפי ההסכם עם הבנק</w:t>
      </w:r>
      <w:r>
        <w:rPr>
          <w:rFonts w:ascii="David" w:hAnsi="David"/>
          <w:sz w:val="22"/>
          <w:szCs w:val="22"/>
          <w:rtl w:val="true"/>
        </w:rPr>
        <w:t>.</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הריבית הנגבית מהלקוח בחשבונות הבנק בגין מתן האשראי</w:t>
      </w:r>
      <w:r>
        <w:rPr>
          <w:rFonts w:ascii="David" w:hAnsi="David"/>
          <w:sz w:val="22"/>
          <w:szCs w:val="22"/>
          <w:rtl w:val="true"/>
        </w:rPr>
        <w:t xml:space="preserve">, </w:t>
      </w:r>
      <w:r>
        <w:rPr>
          <w:rFonts w:ascii="David" w:hAnsi="David"/>
          <w:sz w:val="22"/>
          <w:sz w:val="22"/>
          <w:szCs w:val="22"/>
          <w:rtl w:val="true"/>
        </w:rPr>
        <w:t>מועדי פירעון האשראי ויתר תנאי האשראי הינם כקבוע בהסכם בין הלקוח לבין הבנק בו מתנהל חשבונו וכי האחריות לעדכון הלקוח בכך מוטלת על הבנק בלבד</w:t>
      </w:r>
      <w:r>
        <w:rPr>
          <w:rFonts w:ascii="David" w:hAnsi="David"/>
          <w:sz w:val="22"/>
          <w:szCs w:val="22"/>
          <w:rtl w:val="true"/>
        </w:rPr>
        <w:t xml:space="preserve">, </w:t>
      </w:r>
      <w:r>
        <w:rPr>
          <w:rFonts w:ascii="David" w:hAnsi="David"/>
          <w:sz w:val="22"/>
          <w:sz w:val="22"/>
          <w:szCs w:val="22"/>
          <w:rtl w:val="true"/>
        </w:rPr>
        <w:t>שכן מנהל התיקים אינו מעורב בקביעתם</w:t>
      </w:r>
      <w:r>
        <w:rPr>
          <w:rFonts w:ascii="David" w:hAnsi="David"/>
          <w:sz w:val="22"/>
          <w:szCs w:val="22"/>
          <w:rtl w:val="true"/>
        </w:rPr>
        <w:t>.</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לצורך פירעון אשראי שיקבל הלקוח מהבנק</w:t>
      </w:r>
      <w:r>
        <w:rPr>
          <w:rFonts w:ascii="David" w:hAnsi="David"/>
          <w:sz w:val="22"/>
          <w:szCs w:val="22"/>
          <w:rtl w:val="true"/>
        </w:rPr>
        <w:t>/</w:t>
      </w:r>
      <w:r>
        <w:rPr>
          <w:rFonts w:ascii="David" w:hAnsi="David"/>
          <w:sz w:val="22"/>
          <w:sz w:val="22"/>
          <w:szCs w:val="22"/>
          <w:rtl w:val="true"/>
        </w:rPr>
        <w:t>חבר הבורסה</w:t>
      </w:r>
      <w:r>
        <w:rPr>
          <w:rFonts w:ascii="David" w:hAnsi="David"/>
          <w:sz w:val="22"/>
          <w:szCs w:val="22"/>
          <w:rtl w:val="true"/>
        </w:rPr>
        <w:t xml:space="preserve">, </w:t>
      </w:r>
      <w:r>
        <w:rPr>
          <w:rFonts w:ascii="David" w:hAnsi="David"/>
          <w:sz w:val="22"/>
          <w:sz w:val="22"/>
          <w:szCs w:val="22"/>
          <w:rtl w:val="true"/>
        </w:rPr>
        <w:t>וכן לצורך תשלום כל תשלום שהלקוח חייב בו</w:t>
      </w:r>
      <w:r>
        <w:rPr>
          <w:rFonts w:ascii="David" w:hAnsi="David"/>
          <w:sz w:val="22"/>
          <w:szCs w:val="22"/>
          <w:rtl w:val="true"/>
        </w:rPr>
        <w:t xml:space="preserve">, </w:t>
      </w:r>
      <w:r>
        <w:rPr>
          <w:rFonts w:ascii="David" w:hAnsi="David"/>
          <w:sz w:val="22"/>
          <w:sz w:val="22"/>
          <w:szCs w:val="22"/>
          <w:rtl w:val="true"/>
        </w:rPr>
        <w:t>לרבות תשלומי עמלות ו</w:t>
      </w:r>
      <w:r>
        <w:rPr>
          <w:rFonts w:ascii="David" w:hAnsi="David"/>
          <w:sz w:val="22"/>
          <w:szCs w:val="22"/>
          <w:rtl w:val="true"/>
        </w:rPr>
        <w:t>/</w:t>
      </w:r>
      <w:r>
        <w:rPr>
          <w:rFonts w:ascii="David" w:hAnsi="David"/>
          <w:sz w:val="22"/>
          <w:sz w:val="22"/>
          <w:szCs w:val="22"/>
          <w:rtl w:val="true"/>
        </w:rPr>
        <w:t>או דמי ניהול</w:t>
      </w:r>
      <w:r>
        <w:rPr>
          <w:rFonts w:ascii="David" w:hAnsi="David"/>
          <w:sz w:val="22"/>
          <w:szCs w:val="22"/>
          <w:rtl w:val="true"/>
        </w:rPr>
        <w:t xml:space="preserve">, </w:t>
      </w:r>
      <w:r>
        <w:rPr>
          <w:rFonts w:ascii="David" w:hAnsi="David"/>
          <w:sz w:val="22"/>
          <w:sz w:val="22"/>
          <w:szCs w:val="22"/>
          <w:rtl w:val="true"/>
        </w:rPr>
        <w:t>נותן בזאת הלקוח את הסכמתו</w:t>
      </w:r>
      <w:r>
        <w:rPr>
          <w:rFonts w:ascii="David" w:hAnsi="David"/>
          <w:sz w:val="22"/>
          <w:szCs w:val="22"/>
          <w:rtl w:val="true"/>
        </w:rPr>
        <w:t xml:space="preserve">, </w:t>
      </w:r>
      <w:r>
        <w:rPr>
          <w:rFonts w:ascii="David" w:hAnsi="David"/>
          <w:sz w:val="22"/>
          <w:sz w:val="22"/>
          <w:szCs w:val="22"/>
          <w:rtl w:val="true"/>
        </w:rPr>
        <w:t>כי במידה שהדבר יידרש לפי שיקול דעתו של מנהל התיקים</w:t>
      </w:r>
      <w:r>
        <w:rPr>
          <w:rFonts w:ascii="David" w:hAnsi="David"/>
          <w:sz w:val="22"/>
          <w:szCs w:val="22"/>
          <w:rtl w:val="true"/>
        </w:rPr>
        <w:t xml:space="preserve">, </w:t>
      </w:r>
      <w:r>
        <w:rPr>
          <w:rFonts w:ascii="David" w:hAnsi="David"/>
          <w:sz w:val="22"/>
          <w:sz w:val="22"/>
          <w:szCs w:val="22"/>
          <w:rtl w:val="true"/>
        </w:rPr>
        <w:t>מנהל התיקים יהיה רשאי לממש נכסים וכספים בחשבון</w:t>
      </w:r>
      <w:r>
        <w:rPr>
          <w:rFonts w:ascii="David" w:hAnsi="David"/>
          <w:sz w:val="22"/>
          <w:szCs w:val="22"/>
          <w:rtl w:val="true"/>
        </w:rPr>
        <w:t>.</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הלקוח מאשר כי ידוע לו שמנהל התיקים אינו נותן ולא יתן ללקוח אשראי</w:t>
      </w:r>
      <w:r>
        <w:rPr>
          <w:rFonts w:ascii="David" w:hAnsi="David"/>
          <w:sz w:val="22"/>
          <w:szCs w:val="22"/>
          <w:rtl w:val="true"/>
        </w:rPr>
        <w:t>.</w:t>
      </w:r>
    </w:p>
    <w:p>
      <w:pPr>
        <w:pStyle w:val="Normal"/>
        <w:spacing w:before="120" w:after="120"/>
        <w:ind w:left="793"/>
        <w:jc w:val="both"/>
        <w:rPr>
          <w:rFonts w:ascii="David" w:hAnsi="David"/>
          <w:sz w:val="22"/>
          <w:szCs w:val="22"/>
        </w:rPr>
      </w:pPr>
      <w:r>
        <w:rPr>
          <w:rFonts w:ascii="David" w:hAnsi="David"/>
          <w:sz w:val="22"/>
          <w:szCs w:val="22"/>
          <w:rtl w:val="true"/>
        </w:rPr>
      </w:r>
    </w:p>
    <w:p>
      <w:pPr>
        <w:pStyle w:val="Normal"/>
        <w:numPr>
          <w:ilvl w:val="0"/>
          <w:numId w:val="1"/>
        </w:numPr>
        <w:spacing w:before="120" w:after="120"/>
        <w:jc w:val="both"/>
        <w:rPr>
          <w:rFonts w:ascii="David" w:hAnsi="David"/>
          <w:b/>
          <w:bCs/>
          <w:sz w:val="22"/>
          <w:szCs w:val="22"/>
          <w:u w:val="single"/>
        </w:rPr>
      </w:pPr>
      <w:r>
        <w:rPr>
          <w:rFonts w:ascii="David" w:hAnsi="David"/>
          <w:b/>
          <w:b/>
          <w:bCs/>
          <w:sz w:val="22"/>
          <w:sz w:val="22"/>
          <w:szCs w:val="22"/>
          <w:u w:val="single"/>
          <w:rtl w:val="true"/>
        </w:rPr>
        <w:t>עסקה במצב של ניגוד עניינים</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מנהל התיקים מתחייב בזאת</w:t>
      </w:r>
      <w:r>
        <w:rPr>
          <w:rFonts w:ascii="David" w:hAnsi="David"/>
          <w:sz w:val="22"/>
          <w:szCs w:val="22"/>
          <w:rtl w:val="true"/>
        </w:rPr>
        <w:t xml:space="preserve">, </w:t>
      </w:r>
      <w:r>
        <w:rPr>
          <w:rFonts w:ascii="David" w:hAnsi="David"/>
          <w:sz w:val="22"/>
          <w:sz w:val="22"/>
          <w:szCs w:val="22"/>
          <w:rtl w:val="true"/>
        </w:rPr>
        <w:t>כי בכל עת שיוודע לו על ניגוד עניינים בינו לבין טובת הלקוח</w:t>
      </w:r>
      <w:r>
        <w:rPr>
          <w:rFonts w:ascii="David" w:hAnsi="David"/>
          <w:sz w:val="22"/>
          <w:szCs w:val="22"/>
          <w:rtl w:val="true"/>
        </w:rPr>
        <w:t xml:space="preserve">, </w:t>
      </w:r>
      <w:r>
        <w:rPr>
          <w:rFonts w:ascii="David" w:hAnsi="David"/>
          <w:sz w:val="22"/>
          <w:sz w:val="22"/>
          <w:szCs w:val="22"/>
          <w:rtl w:val="true"/>
        </w:rPr>
        <w:t>יודיע על כך ללקוח בכתב וימנע מלבצע כל פעולה שיש בה ניגוד עניינים זולת אם נתן הלקוח את הסכמתו לאותה פעולה מראש ובכתב</w:t>
      </w:r>
      <w:r>
        <w:rPr>
          <w:rFonts w:ascii="David" w:hAnsi="David"/>
          <w:sz w:val="22"/>
          <w:szCs w:val="22"/>
          <w:rtl w:val="true"/>
        </w:rPr>
        <w:t xml:space="preserve">, </w:t>
      </w:r>
      <w:r>
        <w:rPr>
          <w:rFonts w:ascii="David" w:hAnsi="David"/>
          <w:sz w:val="22"/>
          <w:sz w:val="22"/>
          <w:szCs w:val="22"/>
          <w:rtl w:val="true"/>
        </w:rPr>
        <w:t>או באמצעות טלפון</w:t>
      </w:r>
      <w:r>
        <w:rPr>
          <w:rFonts w:ascii="David" w:hAnsi="David"/>
          <w:sz w:val="22"/>
          <w:szCs w:val="22"/>
          <w:rtl w:val="true"/>
        </w:rPr>
        <w:t xml:space="preserve">. </w:t>
      </w:r>
      <w:r>
        <w:rPr>
          <w:rFonts w:ascii="David" w:hAnsi="David"/>
          <w:sz w:val="22"/>
          <w:sz w:val="22"/>
          <w:szCs w:val="22"/>
          <w:rtl w:val="true"/>
        </w:rPr>
        <w:t xml:space="preserve">אין באמור בסעיף זה כדי לגרוע מהאמור </w:t>
      </w:r>
      <w:hyperlink w:anchor="נספחה">
        <w:r>
          <w:rPr>
            <w:rStyle w:val="Hyperlink"/>
            <w:rFonts w:ascii="David" w:hAnsi="David"/>
            <w:sz w:val="22"/>
            <w:sz w:val="22"/>
            <w:szCs w:val="22"/>
            <w:rtl w:val="true"/>
          </w:rPr>
          <w:t>ב</w:t>
        </w:r>
        <w:r>
          <w:rPr>
            <w:rStyle w:val="Hyperlink"/>
            <w:rFonts w:ascii="David" w:hAnsi="David"/>
            <w:b/>
            <w:b/>
            <w:bCs/>
            <w:sz w:val="22"/>
            <w:sz w:val="22"/>
            <w:szCs w:val="22"/>
            <w:rtl w:val="true"/>
          </w:rPr>
          <w:t>נספח ה</w:t>
        </w:r>
      </w:hyperlink>
      <w:r>
        <w:rPr>
          <w:rFonts w:ascii="David" w:hAnsi="David"/>
          <w:b/>
          <w:bCs/>
          <w:sz w:val="22"/>
          <w:szCs w:val="22"/>
          <w:u w:val="single"/>
          <w:rtl w:val="true"/>
        </w:rPr>
        <w:t>'</w:t>
      </w:r>
      <w:r>
        <w:rPr>
          <w:rFonts w:ascii="David" w:hAnsi="David"/>
          <w:sz w:val="22"/>
          <w:szCs w:val="22"/>
          <w:rtl w:val="true"/>
        </w:rPr>
        <w:t xml:space="preserve"> </w:t>
      </w:r>
      <w:r>
        <w:rPr>
          <w:rFonts w:ascii="David" w:hAnsi="David"/>
          <w:sz w:val="22"/>
          <w:sz w:val="22"/>
          <w:szCs w:val="22"/>
          <w:rtl w:val="true"/>
        </w:rPr>
        <w:t>להסכם זה זולת אם התיק מנוהל בנאמנות עיוורת</w:t>
      </w:r>
      <w:r>
        <w:rPr>
          <w:rFonts w:ascii="David" w:hAnsi="David"/>
          <w:sz w:val="22"/>
          <w:szCs w:val="22"/>
          <w:rtl w:val="true"/>
        </w:rPr>
        <w:t>.</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הסכמה בכתב יכולה להינתן בכל אמצעי תקשורת</w:t>
      </w:r>
      <w:r>
        <w:rPr>
          <w:rFonts w:ascii="David" w:hAnsi="David"/>
          <w:sz w:val="22"/>
          <w:szCs w:val="22"/>
          <w:rtl w:val="true"/>
        </w:rPr>
        <w:t xml:space="preserve">. </w:t>
      </w:r>
      <w:r>
        <w:rPr>
          <w:rFonts w:ascii="David" w:hAnsi="David"/>
          <w:sz w:val="22"/>
          <w:sz w:val="22"/>
          <w:szCs w:val="22"/>
          <w:rtl w:val="true"/>
        </w:rPr>
        <w:t>בהסכמה באמצעות טלפון יערוך מנהל התיקים תרשומת כנדרש עפ</w:t>
      </w:r>
      <w:r>
        <w:rPr>
          <w:rFonts w:ascii="David" w:hAnsi="David"/>
          <w:sz w:val="22"/>
          <w:szCs w:val="22"/>
          <w:rtl w:val="true"/>
        </w:rPr>
        <w:t>"</w:t>
      </w:r>
      <w:r>
        <w:rPr>
          <w:rFonts w:ascii="David" w:hAnsi="David"/>
          <w:sz w:val="22"/>
          <w:sz w:val="22"/>
          <w:szCs w:val="22"/>
          <w:rtl w:val="true"/>
        </w:rPr>
        <w:t>י הוראות החוק והתקנות ותרשומת זו תחייב את הלקוח</w:t>
      </w:r>
      <w:r>
        <w:rPr>
          <w:rFonts w:ascii="David" w:hAnsi="David"/>
          <w:sz w:val="22"/>
          <w:szCs w:val="22"/>
          <w:rtl w:val="true"/>
        </w:rPr>
        <w:t>.</w:t>
      </w:r>
    </w:p>
    <w:p>
      <w:pPr>
        <w:pStyle w:val="Normal"/>
        <w:spacing w:before="120" w:after="120"/>
        <w:ind w:left="793"/>
        <w:jc w:val="both"/>
        <w:rPr>
          <w:rFonts w:ascii="David" w:hAnsi="David"/>
          <w:sz w:val="22"/>
          <w:szCs w:val="22"/>
        </w:rPr>
      </w:pPr>
      <w:r>
        <w:rPr>
          <w:rFonts w:ascii="David" w:hAnsi="David"/>
          <w:sz w:val="22"/>
          <w:szCs w:val="22"/>
          <w:rtl w:val="true"/>
        </w:rPr>
      </w:r>
    </w:p>
    <w:p>
      <w:pPr>
        <w:pStyle w:val="Normal"/>
        <w:numPr>
          <w:ilvl w:val="0"/>
          <w:numId w:val="5"/>
        </w:numPr>
        <w:spacing w:before="120" w:after="120"/>
        <w:jc w:val="both"/>
        <w:rPr>
          <w:rFonts w:ascii="David" w:hAnsi="David"/>
          <w:b/>
          <w:bCs/>
          <w:sz w:val="22"/>
          <w:szCs w:val="22"/>
          <w:u w:val="single"/>
        </w:rPr>
      </w:pPr>
      <w:r>
        <w:rPr>
          <w:rFonts w:ascii="David" w:hAnsi="David"/>
          <w:b/>
          <w:b/>
          <w:bCs/>
          <w:sz w:val="22"/>
          <w:sz w:val="22"/>
          <w:szCs w:val="22"/>
          <w:u w:val="single"/>
          <w:rtl w:val="true"/>
        </w:rPr>
        <w:t>שירותי שיווק השקעות</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בנוסף ומבלי לפגוע באמור בהסכם זה</w:t>
      </w:r>
      <w:r>
        <w:rPr>
          <w:rFonts w:ascii="David" w:hAnsi="David"/>
          <w:sz w:val="22"/>
          <w:szCs w:val="22"/>
          <w:rtl w:val="true"/>
        </w:rPr>
        <w:t xml:space="preserve">, </w:t>
      </w:r>
      <w:r>
        <w:rPr>
          <w:rFonts w:ascii="David" w:hAnsi="David"/>
          <w:sz w:val="22"/>
          <w:sz w:val="22"/>
          <w:szCs w:val="22"/>
          <w:rtl w:val="true"/>
        </w:rPr>
        <w:t>רשאית החברה להציע ללקוח שירותי שיווק השקעות</w:t>
      </w:r>
      <w:r>
        <w:rPr>
          <w:rFonts w:ascii="David" w:hAnsi="David"/>
          <w:sz w:val="22"/>
          <w:szCs w:val="22"/>
          <w:rtl w:val="true"/>
        </w:rPr>
        <w:t xml:space="preserve">, </w:t>
      </w:r>
      <w:r>
        <w:rPr>
          <w:rFonts w:ascii="David" w:hAnsi="David"/>
          <w:sz w:val="22"/>
          <w:sz w:val="22"/>
          <w:szCs w:val="22"/>
          <w:rtl w:val="true"/>
        </w:rPr>
        <w:t>כהגדרתם בחוק</w:t>
      </w:r>
      <w:r>
        <w:rPr>
          <w:rFonts w:ascii="David" w:hAnsi="David"/>
          <w:sz w:val="22"/>
          <w:szCs w:val="22"/>
          <w:rtl w:val="true"/>
        </w:rPr>
        <w:t xml:space="preserve">. </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החברה אינה מתחייבת כי פעולה או הימנעות מפעולה בהתאם לשירותי שיווק ההשקעות תניב תשואה מסוימת</w:t>
      </w:r>
      <w:r>
        <w:rPr>
          <w:rFonts w:ascii="David" w:hAnsi="David"/>
          <w:sz w:val="22"/>
          <w:szCs w:val="22"/>
          <w:rtl w:val="true"/>
        </w:rPr>
        <w:t xml:space="preserve">, </w:t>
      </w:r>
      <w:r>
        <w:rPr>
          <w:rFonts w:ascii="David" w:hAnsi="David"/>
          <w:sz w:val="22"/>
          <w:sz w:val="22"/>
          <w:szCs w:val="22"/>
          <w:rtl w:val="true"/>
        </w:rPr>
        <w:t>אם בכלל</w:t>
      </w:r>
      <w:r>
        <w:rPr>
          <w:rFonts w:ascii="David" w:hAnsi="David"/>
          <w:sz w:val="22"/>
          <w:szCs w:val="22"/>
          <w:rtl w:val="true"/>
        </w:rPr>
        <w:t xml:space="preserve">. </w:t>
      </w:r>
      <w:r>
        <w:rPr>
          <w:rFonts w:ascii="David" w:hAnsi="David"/>
          <w:sz w:val="22"/>
          <w:sz w:val="22"/>
          <w:szCs w:val="22"/>
          <w:rtl w:val="true"/>
        </w:rPr>
        <w:t>החברה לא תהא אחראית לכל נזק שייגרם ללקוח או לצד שלישי עקב הסתמכות על שירותי שיווק השקעות כאמור</w:t>
      </w:r>
      <w:r>
        <w:rPr>
          <w:rFonts w:ascii="David" w:hAnsi="David"/>
          <w:sz w:val="22"/>
          <w:szCs w:val="22"/>
          <w:rtl w:val="true"/>
        </w:rPr>
        <w:t xml:space="preserve">, </w:t>
      </w:r>
      <w:r>
        <w:rPr>
          <w:rFonts w:ascii="David" w:hAnsi="David"/>
          <w:sz w:val="22"/>
          <w:sz w:val="22"/>
          <w:szCs w:val="22"/>
          <w:rtl w:val="true"/>
        </w:rPr>
        <w:t>ובלבד שלא היה בפעולותיה של החברה משום הפרת הדין</w:t>
      </w:r>
      <w:r>
        <w:rPr>
          <w:rFonts w:ascii="David" w:hAnsi="David"/>
          <w:sz w:val="22"/>
          <w:szCs w:val="22"/>
          <w:rtl w:val="true"/>
        </w:rPr>
        <w:t>.</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הייתה עסקה מסוימת</w:t>
      </w:r>
      <w:r>
        <w:rPr>
          <w:rFonts w:ascii="David" w:hAnsi="David"/>
          <w:sz w:val="22"/>
          <w:szCs w:val="22"/>
          <w:rtl w:val="true"/>
        </w:rPr>
        <w:t xml:space="preserve">, </w:t>
      </w:r>
      <w:r>
        <w:rPr>
          <w:rFonts w:ascii="David" w:hAnsi="David"/>
          <w:sz w:val="22"/>
          <w:sz w:val="22"/>
          <w:szCs w:val="22"/>
          <w:rtl w:val="true"/>
        </w:rPr>
        <w:t>לגביה ניתנו שירותי שיווק וניהול ההשקעות</w:t>
      </w:r>
      <w:r>
        <w:rPr>
          <w:rFonts w:ascii="David" w:hAnsi="David"/>
          <w:sz w:val="22"/>
          <w:szCs w:val="22"/>
          <w:rtl w:val="true"/>
        </w:rPr>
        <w:t xml:space="preserve">, </w:t>
      </w:r>
      <w:r>
        <w:rPr>
          <w:rFonts w:ascii="David" w:hAnsi="David"/>
          <w:sz w:val="22"/>
          <w:sz w:val="22"/>
          <w:szCs w:val="22"/>
          <w:rtl w:val="true"/>
        </w:rPr>
        <w:t>כרוכה בסיכון מיוחד כהגדרתו בחוק</w:t>
      </w:r>
      <w:r>
        <w:rPr>
          <w:rFonts w:ascii="David" w:hAnsi="David"/>
          <w:sz w:val="22"/>
          <w:szCs w:val="22"/>
          <w:rtl w:val="true"/>
        </w:rPr>
        <w:t xml:space="preserve">, </w:t>
      </w:r>
      <w:r>
        <w:rPr>
          <w:rFonts w:ascii="David" w:hAnsi="David"/>
          <w:sz w:val="22"/>
          <w:sz w:val="22"/>
          <w:szCs w:val="22"/>
          <w:rtl w:val="true"/>
        </w:rPr>
        <w:t>יודיע מנהל התיקים ללקוח מהו אותו סיכון ויקבל את הסכמתו</w:t>
      </w:r>
      <w:r>
        <w:rPr>
          <w:rFonts w:ascii="David" w:hAnsi="David"/>
          <w:sz w:val="22"/>
          <w:szCs w:val="22"/>
          <w:rtl w:val="true"/>
        </w:rPr>
        <w:t>.</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יודגש</w:t>
      </w:r>
      <w:r>
        <w:rPr>
          <w:rFonts w:ascii="David" w:hAnsi="David"/>
          <w:sz w:val="22"/>
          <w:szCs w:val="22"/>
          <w:rtl w:val="true"/>
        </w:rPr>
        <w:t xml:space="preserve">, </w:t>
      </w:r>
      <w:r>
        <w:rPr>
          <w:rFonts w:ascii="David" w:hAnsi="David"/>
          <w:sz w:val="22"/>
          <w:sz w:val="22"/>
          <w:szCs w:val="22"/>
          <w:rtl w:val="true"/>
        </w:rPr>
        <w:t>שיווק ההשקעות ניתן על ידי החברה לפי מיטב הבנתה וידיעתה</w:t>
      </w:r>
      <w:r>
        <w:rPr>
          <w:rFonts w:ascii="David" w:hAnsi="David"/>
          <w:sz w:val="22"/>
          <w:szCs w:val="22"/>
          <w:rtl w:val="true"/>
        </w:rPr>
        <w:t xml:space="preserve">, </w:t>
      </w:r>
      <w:r>
        <w:rPr>
          <w:rFonts w:ascii="David" w:hAnsi="David"/>
          <w:sz w:val="22"/>
          <w:sz w:val="22"/>
          <w:szCs w:val="22"/>
          <w:rtl w:val="true"/>
        </w:rPr>
        <w:t>בהתחשב בנתונים המיוחדים של הלקוח</w:t>
      </w:r>
      <w:r>
        <w:rPr>
          <w:rFonts w:ascii="David" w:hAnsi="David"/>
          <w:sz w:val="22"/>
          <w:szCs w:val="22"/>
          <w:rtl w:val="true"/>
        </w:rPr>
        <w:t xml:space="preserve">, </w:t>
      </w:r>
      <w:r>
        <w:rPr>
          <w:rFonts w:ascii="David" w:hAnsi="David"/>
          <w:sz w:val="22"/>
          <w:sz w:val="22"/>
          <w:szCs w:val="22"/>
          <w:rtl w:val="true"/>
        </w:rPr>
        <w:t>במצב השוק באותה עת ובנסיבות הענין</w:t>
      </w:r>
      <w:r>
        <w:rPr>
          <w:rFonts w:ascii="David" w:hAnsi="David"/>
          <w:sz w:val="22"/>
          <w:szCs w:val="22"/>
          <w:rtl w:val="true"/>
        </w:rPr>
        <w:t xml:space="preserve">, </w:t>
      </w:r>
      <w:r>
        <w:rPr>
          <w:rFonts w:ascii="David" w:hAnsi="David"/>
          <w:sz w:val="22"/>
          <w:sz w:val="22"/>
          <w:szCs w:val="22"/>
          <w:rtl w:val="true"/>
        </w:rPr>
        <w:t>לרבות כל מידע או הנחיה של הלקוח שתינתן במהלך השיווק</w:t>
      </w:r>
      <w:r>
        <w:rPr>
          <w:rFonts w:ascii="David" w:hAnsi="David"/>
          <w:sz w:val="22"/>
          <w:szCs w:val="22"/>
          <w:rtl w:val="true"/>
        </w:rPr>
        <w:t xml:space="preserve">. </w:t>
      </w:r>
      <w:r>
        <w:rPr>
          <w:rFonts w:ascii="David" w:hAnsi="David"/>
          <w:sz w:val="22"/>
          <w:sz w:val="22"/>
          <w:szCs w:val="22"/>
          <w:rtl w:val="true"/>
        </w:rPr>
        <w:t>הלקוח מתחייב שלא להעביר לצד שלישי כלשהו</w:t>
      </w:r>
      <w:r>
        <w:rPr>
          <w:rFonts w:ascii="David" w:hAnsi="David"/>
          <w:sz w:val="22"/>
          <w:szCs w:val="22"/>
          <w:rtl w:val="true"/>
        </w:rPr>
        <w:t xml:space="preserve">, </w:t>
      </w:r>
      <w:r>
        <w:rPr>
          <w:rFonts w:ascii="David" w:hAnsi="David"/>
          <w:sz w:val="22"/>
          <w:sz w:val="22"/>
          <w:szCs w:val="22"/>
          <w:rtl w:val="true"/>
        </w:rPr>
        <w:t>בין במישרין ובין בעקיפין</w:t>
      </w:r>
      <w:r>
        <w:rPr>
          <w:rFonts w:ascii="David" w:hAnsi="David"/>
          <w:sz w:val="22"/>
          <w:szCs w:val="22"/>
          <w:rtl w:val="true"/>
        </w:rPr>
        <w:t xml:space="preserve">, </w:t>
      </w:r>
      <w:r>
        <w:rPr>
          <w:rFonts w:ascii="David" w:hAnsi="David"/>
          <w:sz w:val="22"/>
          <w:sz w:val="22"/>
          <w:szCs w:val="22"/>
          <w:rtl w:val="true"/>
        </w:rPr>
        <w:t>מידע שנמסר לו על ידי החברה</w:t>
      </w:r>
      <w:r>
        <w:rPr>
          <w:rFonts w:ascii="David" w:hAnsi="David"/>
          <w:sz w:val="22"/>
          <w:szCs w:val="22"/>
          <w:rtl w:val="true"/>
        </w:rPr>
        <w:t xml:space="preserve">, </w:t>
      </w:r>
      <w:r>
        <w:rPr>
          <w:rFonts w:ascii="David" w:hAnsi="David"/>
          <w:sz w:val="22"/>
          <w:sz w:val="22"/>
          <w:szCs w:val="22"/>
          <w:rtl w:val="true"/>
        </w:rPr>
        <w:t>במסגרת שירותי שיווק ההשקעות</w:t>
      </w:r>
      <w:r>
        <w:rPr>
          <w:rFonts w:ascii="David" w:hAnsi="David"/>
          <w:sz w:val="22"/>
          <w:szCs w:val="22"/>
          <w:rtl w:val="true"/>
        </w:rPr>
        <w:t xml:space="preserve">, </w:t>
      </w:r>
      <w:r>
        <w:rPr>
          <w:rFonts w:ascii="David" w:hAnsi="David"/>
          <w:sz w:val="22"/>
          <w:sz w:val="22"/>
          <w:szCs w:val="22"/>
          <w:rtl w:val="true"/>
        </w:rPr>
        <w:t>למעט מידע שהפך לנחלת הכלל או מידע שהלקוח יידרש לגלות על ידי רשות מוסמכת</w:t>
      </w:r>
      <w:r>
        <w:rPr>
          <w:rFonts w:ascii="David" w:hAnsi="David"/>
          <w:sz w:val="22"/>
          <w:szCs w:val="22"/>
          <w:rtl w:val="true"/>
        </w:rPr>
        <w:t xml:space="preserve">. </w:t>
      </w:r>
      <w:r>
        <w:rPr>
          <w:rFonts w:ascii="David" w:hAnsi="David"/>
          <w:sz w:val="22"/>
          <w:sz w:val="22"/>
          <w:szCs w:val="22"/>
          <w:rtl w:val="true"/>
        </w:rPr>
        <w:t>ידוע ללקוח שהעברת מידע שנמסר במסגרת שירותי שיווק ההשקעות לצד שלישי כלשהו הינה על אחריותו בלבד</w:t>
      </w:r>
      <w:r>
        <w:rPr>
          <w:rFonts w:ascii="David" w:hAnsi="David"/>
          <w:sz w:val="22"/>
          <w:szCs w:val="22"/>
          <w:rtl w:val="true"/>
        </w:rPr>
        <w:t xml:space="preserve">. </w:t>
      </w:r>
    </w:p>
    <w:p>
      <w:pPr>
        <w:pStyle w:val="Normal"/>
        <w:spacing w:before="120" w:after="120"/>
        <w:ind w:left="793"/>
        <w:jc w:val="both"/>
        <w:rPr>
          <w:rFonts w:ascii="David" w:hAnsi="David"/>
          <w:sz w:val="22"/>
          <w:szCs w:val="22"/>
        </w:rPr>
      </w:pPr>
      <w:r>
        <w:rPr>
          <w:rFonts w:ascii="David" w:hAnsi="David"/>
          <w:sz w:val="22"/>
          <w:szCs w:val="22"/>
          <w:rtl w:val="true"/>
        </w:rPr>
      </w:r>
    </w:p>
    <w:p>
      <w:pPr>
        <w:pStyle w:val="Normal"/>
        <w:numPr>
          <w:ilvl w:val="0"/>
          <w:numId w:val="1"/>
        </w:numPr>
        <w:spacing w:before="120" w:after="120"/>
        <w:jc w:val="both"/>
        <w:rPr>
          <w:rFonts w:ascii="David" w:hAnsi="David"/>
          <w:b/>
          <w:bCs/>
          <w:sz w:val="22"/>
          <w:szCs w:val="22"/>
          <w:u w:val="single"/>
        </w:rPr>
      </w:pPr>
      <w:r>
        <w:rPr>
          <w:rFonts w:ascii="David" w:hAnsi="David"/>
          <w:b/>
          <w:b/>
          <w:bCs/>
          <w:sz w:val="22"/>
          <w:sz w:val="22"/>
          <w:szCs w:val="22"/>
          <w:u w:val="single"/>
          <w:rtl w:val="true"/>
        </w:rPr>
        <w:t xml:space="preserve">סודיות </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מנהל התיקים מתחייב לשמור בסודיות מוחלטת כל מידע שהביא הלקוח לידיעתו במהלך תקופת הסכם זה</w:t>
      </w:r>
      <w:r>
        <w:rPr>
          <w:rFonts w:ascii="David" w:hAnsi="David"/>
          <w:sz w:val="22"/>
          <w:szCs w:val="22"/>
          <w:rtl w:val="true"/>
        </w:rPr>
        <w:t xml:space="preserve">, </w:t>
      </w:r>
      <w:r>
        <w:rPr>
          <w:rFonts w:ascii="David" w:hAnsi="David"/>
          <w:sz w:val="22"/>
          <w:sz w:val="22"/>
          <w:szCs w:val="22"/>
          <w:rtl w:val="true"/>
        </w:rPr>
        <w:t>וגם לאחר פקיעת תוקפו של הסכם זה</w:t>
      </w:r>
      <w:r>
        <w:rPr>
          <w:rFonts w:ascii="David" w:hAnsi="David"/>
          <w:sz w:val="22"/>
          <w:szCs w:val="22"/>
          <w:rtl w:val="true"/>
        </w:rPr>
        <w:t xml:space="preserve">, </w:t>
      </w:r>
      <w:r>
        <w:rPr>
          <w:rFonts w:ascii="David" w:hAnsi="David"/>
          <w:sz w:val="22"/>
          <w:sz w:val="22"/>
          <w:szCs w:val="22"/>
          <w:rtl w:val="true"/>
        </w:rPr>
        <w:t>מכל סיבה שהיא</w:t>
      </w:r>
      <w:r>
        <w:rPr>
          <w:rFonts w:ascii="David" w:hAnsi="David"/>
          <w:sz w:val="22"/>
          <w:szCs w:val="22"/>
          <w:rtl w:val="true"/>
        </w:rPr>
        <w:t xml:space="preserve">, </w:t>
      </w:r>
      <w:r>
        <w:rPr>
          <w:rFonts w:ascii="David" w:hAnsi="David"/>
          <w:sz w:val="22"/>
          <w:sz w:val="22"/>
          <w:szCs w:val="22"/>
          <w:rtl w:val="true"/>
        </w:rPr>
        <w:t>והכל בכפוף לחובתו של מנהל התיקים למסור ידיעות ודיווחים</w:t>
      </w:r>
      <w:r>
        <w:rPr>
          <w:rFonts w:ascii="David" w:hAnsi="David"/>
          <w:sz w:val="22"/>
          <w:szCs w:val="22"/>
          <w:rtl w:val="true"/>
        </w:rPr>
        <w:t xml:space="preserve">, </w:t>
      </w:r>
      <w:r>
        <w:rPr>
          <w:rFonts w:ascii="David" w:hAnsi="David"/>
          <w:sz w:val="22"/>
          <w:sz w:val="22"/>
          <w:szCs w:val="22"/>
          <w:rtl w:val="true"/>
        </w:rPr>
        <w:t>על פי כל דין ועל פי הוראות הבורסה בכל מדינה שבה הוא משקיע</w:t>
      </w:r>
      <w:r>
        <w:rPr>
          <w:rFonts w:ascii="David" w:hAnsi="David"/>
          <w:sz w:val="22"/>
          <w:szCs w:val="22"/>
          <w:rtl w:val="true"/>
        </w:rPr>
        <w:t>.</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מנהל התיקים ידווח ללקוח על כל דרישה למסירת מידע כאמור</w:t>
      </w:r>
      <w:r>
        <w:rPr>
          <w:rFonts w:ascii="David" w:hAnsi="David"/>
          <w:sz w:val="22"/>
          <w:szCs w:val="22"/>
          <w:rtl w:val="true"/>
        </w:rPr>
        <w:t xml:space="preserve">. </w:t>
      </w:r>
      <w:r>
        <w:rPr>
          <w:rFonts w:ascii="David" w:hAnsi="David"/>
          <w:sz w:val="22"/>
          <w:sz w:val="22"/>
          <w:szCs w:val="22"/>
          <w:rtl w:val="true"/>
        </w:rPr>
        <w:t>האמור לא יחול אם בדרישה למסירת מידע</w:t>
      </w:r>
      <w:r>
        <w:rPr>
          <w:rFonts w:ascii="David" w:hAnsi="David"/>
          <w:sz w:val="22"/>
          <w:szCs w:val="22"/>
          <w:rtl w:val="true"/>
        </w:rPr>
        <w:t xml:space="preserve">, </w:t>
      </w:r>
      <w:r>
        <w:rPr>
          <w:rFonts w:ascii="David" w:hAnsi="David"/>
          <w:sz w:val="22"/>
          <w:sz w:val="22"/>
          <w:szCs w:val="22"/>
          <w:rtl w:val="true"/>
        </w:rPr>
        <w:t>ע</w:t>
      </w:r>
      <w:r>
        <w:rPr>
          <w:rFonts w:ascii="David" w:hAnsi="David"/>
          <w:sz w:val="22"/>
          <w:szCs w:val="22"/>
          <w:rtl w:val="true"/>
        </w:rPr>
        <w:t>"</w:t>
      </w:r>
      <w:r>
        <w:rPr>
          <w:rFonts w:ascii="David" w:hAnsi="David"/>
          <w:sz w:val="22"/>
          <w:sz w:val="22"/>
          <w:szCs w:val="22"/>
          <w:rtl w:val="true"/>
        </w:rPr>
        <w:t>י רשות מוסמכת</w:t>
      </w:r>
      <w:r>
        <w:rPr>
          <w:rFonts w:ascii="David" w:hAnsi="David"/>
          <w:sz w:val="22"/>
          <w:szCs w:val="22"/>
          <w:rtl w:val="true"/>
        </w:rPr>
        <w:t xml:space="preserve">, </w:t>
      </w:r>
      <w:r>
        <w:rPr>
          <w:rFonts w:ascii="David" w:hAnsi="David"/>
          <w:sz w:val="22"/>
          <w:sz w:val="22"/>
          <w:szCs w:val="22"/>
          <w:rtl w:val="true"/>
        </w:rPr>
        <w:t>צויין כי אין להודיע ללקוח על דרישה כאמור</w:t>
      </w:r>
      <w:r>
        <w:rPr>
          <w:rFonts w:ascii="David" w:hAnsi="David"/>
          <w:sz w:val="22"/>
          <w:szCs w:val="22"/>
          <w:rtl w:val="true"/>
        </w:rPr>
        <w:t>.</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ידוע ללקוח והוא מסכים כי פרטים אודותיו ואודות השקעותיו יוחזקו במאגרי מידע שונים אצל מנהל התיקים או אצל גופים אחרים עבורו</w:t>
      </w:r>
      <w:r>
        <w:rPr>
          <w:rFonts w:ascii="David" w:hAnsi="David"/>
          <w:sz w:val="22"/>
          <w:szCs w:val="22"/>
          <w:rtl w:val="true"/>
        </w:rPr>
        <w:t xml:space="preserve">. </w:t>
      </w:r>
      <w:r>
        <w:rPr>
          <w:rFonts w:ascii="David" w:hAnsi="David"/>
          <w:sz w:val="22"/>
          <w:sz w:val="22"/>
          <w:szCs w:val="22"/>
          <w:rtl w:val="true"/>
        </w:rPr>
        <w:t>מנהל התיקים מתחייב כלפי הלקוח כי מאגרי המידע אצלו מובטחים במערכת אבטחת מידע כמקובל אצל מנהלי תיקים מובילים</w:t>
      </w:r>
      <w:r>
        <w:rPr>
          <w:rFonts w:ascii="David" w:hAnsi="David"/>
          <w:sz w:val="22"/>
          <w:szCs w:val="22"/>
          <w:rtl w:val="true"/>
        </w:rPr>
        <w:t xml:space="preserve">, </w:t>
      </w:r>
      <w:r>
        <w:rPr>
          <w:rFonts w:ascii="David" w:hAnsi="David"/>
          <w:sz w:val="22"/>
          <w:sz w:val="22"/>
          <w:szCs w:val="22"/>
          <w:rtl w:val="true"/>
        </w:rPr>
        <w:t>שאינם חברי בורסה</w:t>
      </w:r>
      <w:r>
        <w:rPr>
          <w:rFonts w:ascii="David" w:hAnsi="David"/>
          <w:sz w:val="22"/>
          <w:szCs w:val="22"/>
          <w:rtl w:val="true"/>
        </w:rPr>
        <w:t>.</w:t>
      </w:r>
    </w:p>
    <w:p>
      <w:pPr>
        <w:pStyle w:val="Normal"/>
        <w:spacing w:before="120" w:after="120"/>
        <w:ind w:left="793"/>
        <w:jc w:val="both"/>
        <w:rPr>
          <w:rFonts w:ascii="David" w:hAnsi="David"/>
          <w:sz w:val="22"/>
          <w:szCs w:val="22"/>
        </w:rPr>
      </w:pPr>
      <w:r>
        <w:rPr>
          <w:rFonts w:ascii="David" w:hAnsi="David"/>
          <w:sz w:val="22"/>
          <w:szCs w:val="22"/>
          <w:rtl w:val="true"/>
        </w:rPr>
      </w:r>
    </w:p>
    <w:p>
      <w:pPr>
        <w:pStyle w:val="Normal"/>
        <w:numPr>
          <w:ilvl w:val="0"/>
          <w:numId w:val="1"/>
        </w:numPr>
        <w:spacing w:before="120" w:after="120"/>
        <w:jc w:val="both"/>
        <w:rPr>
          <w:rFonts w:ascii="David" w:hAnsi="David"/>
          <w:b/>
          <w:bCs/>
          <w:sz w:val="22"/>
          <w:szCs w:val="22"/>
          <w:u w:val="single"/>
        </w:rPr>
      </w:pPr>
      <w:r>
        <w:rPr>
          <w:rFonts w:ascii="David" w:hAnsi="David"/>
          <w:b/>
          <w:b/>
          <w:bCs/>
          <w:sz w:val="22"/>
          <w:sz w:val="22"/>
          <w:szCs w:val="22"/>
          <w:u w:val="single"/>
          <w:rtl w:val="true"/>
        </w:rPr>
        <w:t xml:space="preserve">שלוח מטעם הלקוח </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ככל ומונה מיופה כח מטעם הלקוח כאמור ברישאת ההסכם</w:t>
      </w:r>
      <w:r>
        <w:rPr>
          <w:rFonts w:ascii="David" w:hAnsi="David"/>
          <w:sz w:val="22"/>
          <w:szCs w:val="22"/>
          <w:rtl w:val="true"/>
        </w:rPr>
        <w:t xml:space="preserve">, </w:t>
      </w:r>
      <w:r>
        <w:rPr>
          <w:rFonts w:ascii="David" w:hAnsi="David"/>
          <w:sz w:val="22"/>
          <w:sz w:val="22"/>
          <w:szCs w:val="22"/>
          <w:rtl w:val="true"/>
        </w:rPr>
        <w:t>מינוי זה לא יגרע במאומה מסמכותו של הלקוח להמשיך לתת הוראות ולבצע פעולות בקשר עם החשבון – בכפוף לאמור בהסכם זה</w:t>
      </w:r>
      <w:r>
        <w:rPr>
          <w:rFonts w:ascii="David" w:hAnsi="David"/>
          <w:sz w:val="22"/>
          <w:szCs w:val="22"/>
          <w:rtl w:val="true"/>
        </w:rPr>
        <w:t>.</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מובהר כי במקרה של קבלת הוראות סותרות או מנוגדות מהלקוח וממיופה כח</w:t>
      </w:r>
      <w:r>
        <w:rPr>
          <w:rFonts w:ascii="David" w:hAnsi="David"/>
          <w:sz w:val="22"/>
          <w:szCs w:val="22"/>
          <w:rtl w:val="true"/>
        </w:rPr>
        <w:t xml:space="preserve">, </w:t>
      </w:r>
      <w:r>
        <w:rPr>
          <w:rFonts w:ascii="David" w:hAnsi="David"/>
          <w:sz w:val="22"/>
          <w:sz w:val="22"/>
          <w:szCs w:val="22"/>
          <w:rtl w:val="true"/>
        </w:rPr>
        <w:t>יפעל מנהל התיקים על פי הוראתו של הלקוח בלבד</w:t>
      </w:r>
      <w:r>
        <w:rPr>
          <w:rFonts w:ascii="David" w:hAnsi="David"/>
          <w:sz w:val="22"/>
          <w:szCs w:val="22"/>
          <w:rtl w:val="true"/>
        </w:rPr>
        <w:t>.</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מנהל התיקים לא יהיה אחראי בכל מקרה בו חרג מיופה הכח מסמכותו או פעל בניגוד לחובת נאמנות או כל חובה אחרת שתהיה לו</w:t>
      </w:r>
      <w:r>
        <w:rPr>
          <w:rFonts w:ascii="David" w:hAnsi="David"/>
          <w:sz w:val="22"/>
          <w:szCs w:val="22"/>
          <w:rtl w:val="true"/>
        </w:rPr>
        <w:t xml:space="preserve">, </w:t>
      </w:r>
      <w:r>
        <w:rPr>
          <w:rFonts w:ascii="David" w:hAnsi="David"/>
          <w:sz w:val="22"/>
          <w:sz w:val="22"/>
          <w:szCs w:val="22"/>
          <w:rtl w:val="true"/>
        </w:rPr>
        <w:t>אם תהיה לו</w:t>
      </w:r>
      <w:r>
        <w:rPr>
          <w:rFonts w:ascii="David" w:hAnsi="David"/>
          <w:sz w:val="22"/>
          <w:szCs w:val="22"/>
          <w:rtl w:val="true"/>
        </w:rPr>
        <w:t xml:space="preserve">, </w:t>
      </w:r>
      <w:r>
        <w:rPr>
          <w:rFonts w:ascii="David" w:hAnsi="David"/>
          <w:sz w:val="22"/>
          <w:sz w:val="22"/>
          <w:szCs w:val="22"/>
          <w:rtl w:val="true"/>
        </w:rPr>
        <w:t>כלפי הלקוח וכל פעולה כאמור של מיופה הכח תחייב את הלקוח לכל דבר ועניין ובלבד שמנהל התיקים פעל בהתאם לאמור בהודעה על מינוי מיופה הכח</w:t>
      </w:r>
      <w:r>
        <w:rPr>
          <w:rFonts w:ascii="David" w:hAnsi="David"/>
          <w:sz w:val="22"/>
          <w:szCs w:val="22"/>
          <w:rtl w:val="true"/>
        </w:rPr>
        <w:t>.</w:t>
      </w:r>
    </w:p>
    <w:p>
      <w:pPr>
        <w:pStyle w:val="Normal"/>
        <w:spacing w:before="120" w:after="120"/>
        <w:ind w:left="793"/>
        <w:jc w:val="both"/>
        <w:rPr>
          <w:rFonts w:ascii="David" w:hAnsi="David"/>
          <w:sz w:val="22"/>
          <w:szCs w:val="22"/>
        </w:rPr>
      </w:pPr>
      <w:r>
        <w:rPr>
          <w:rFonts w:ascii="David" w:hAnsi="David"/>
          <w:sz w:val="22"/>
          <w:szCs w:val="22"/>
          <w:rtl w:val="true"/>
        </w:rPr>
      </w:r>
    </w:p>
    <w:p>
      <w:pPr>
        <w:pStyle w:val="Normal"/>
        <w:numPr>
          <w:ilvl w:val="0"/>
          <w:numId w:val="1"/>
        </w:numPr>
        <w:spacing w:before="120" w:after="120"/>
        <w:jc w:val="both"/>
        <w:rPr>
          <w:rFonts w:ascii="David" w:hAnsi="David"/>
          <w:b/>
          <w:bCs/>
          <w:sz w:val="22"/>
          <w:szCs w:val="22"/>
          <w:u w:val="single"/>
        </w:rPr>
      </w:pPr>
      <w:r>
        <w:rPr>
          <w:rFonts w:ascii="David" w:hAnsi="David"/>
          <w:b/>
          <w:b/>
          <w:bCs/>
          <w:sz w:val="22"/>
          <w:sz w:val="22"/>
          <w:szCs w:val="22"/>
          <w:u w:val="single"/>
          <w:rtl w:val="true"/>
        </w:rPr>
        <w:t>חשבון משותף</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במקרה של חשבון משותף</w:t>
      </w:r>
      <w:r>
        <w:rPr>
          <w:rFonts w:ascii="David" w:hAnsi="David"/>
          <w:sz w:val="22"/>
          <w:szCs w:val="22"/>
          <w:rtl w:val="true"/>
        </w:rPr>
        <w:t xml:space="preserve">, </w:t>
      </w:r>
      <w:r>
        <w:rPr>
          <w:rFonts w:ascii="David" w:hAnsi="David"/>
          <w:sz w:val="22"/>
          <w:sz w:val="22"/>
          <w:szCs w:val="22"/>
          <w:rtl w:val="true"/>
        </w:rPr>
        <w:t>כל אחד מבעלי החשבון</w:t>
      </w:r>
      <w:r>
        <w:rPr>
          <w:rFonts w:ascii="David" w:hAnsi="David"/>
          <w:sz w:val="22"/>
          <w:szCs w:val="22"/>
          <w:rtl w:val="true"/>
        </w:rPr>
        <w:t xml:space="preserve">, </w:t>
      </w:r>
      <w:r>
        <w:rPr>
          <w:rFonts w:ascii="David" w:hAnsi="David"/>
          <w:sz w:val="22"/>
          <w:sz w:val="22"/>
          <w:szCs w:val="22"/>
          <w:rtl w:val="true"/>
        </w:rPr>
        <w:t>לבדו</w:t>
      </w:r>
      <w:r>
        <w:rPr>
          <w:rFonts w:ascii="David" w:hAnsi="David"/>
          <w:sz w:val="22"/>
          <w:szCs w:val="22"/>
          <w:rtl w:val="true"/>
        </w:rPr>
        <w:t xml:space="preserve">, </w:t>
      </w:r>
      <w:r>
        <w:rPr>
          <w:rFonts w:ascii="David" w:hAnsi="David"/>
          <w:sz w:val="22"/>
          <w:sz w:val="22"/>
          <w:szCs w:val="22"/>
          <w:rtl w:val="true"/>
        </w:rPr>
        <w:t>רשאי לתת הוראות למנהל התיקים</w:t>
      </w:r>
      <w:r>
        <w:rPr>
          <w:rFonts w:ascii="David" w:hAnsi="David"/>
          <w:sz w:val="22"/>
          <w:szCs w:val="22"/>
          <w:rtl w:val="true"/>
        </w:rPr>
        <w:t xml:space="preserve">, </w:t>
      </w:r>
      <w:r>
        <w:rPr>
          <w:rFonts w:ascii="David" w:hAnsi="David"/>
          <w:sz w:val="22"/>
          <w:sz w:val="22"/>
          <w:szCs w:val="22"/>
          <w:rtl w:val="true"/>
        </w:rPr>
        <w:t>אלא אם כן הורו בעלי החשבון אחרת בכתב</w:t>
      </w:r>
      <w:r>
        <w:rPr>
          <w:rFonts w:ascii="David" w:hAnsi="David"/>
          <w:sz w:val="22"/>
          <w:szCs w:val="22"/>
          <w:rtl w:val="true"/>
        </w:rPr>
        <w:t>.</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מנהל התיקים יפעל אך ורק עפ</w:t>
      </w:r>
      <w:r>
        <w:rPr>
          <w:rFonts w:ascii="David" w:hAnsi="David"/>
          <w:sz w:val="22"/>
          <w:szCs w:val="22"/>
          <w:rtl w:val="true"/>
        </w:rPr>
        <w:t>"</w:t>
      </w:r>
      <w:r>
        <w:rPr>
          <w:rFonts w:ascii="David" w:hAnsi="David"/>
          <w:sz w:val="22"/>
          <w:sz w:val="22"/>
          <w:szCs w:val="22"/>
          <w:rtl w:val="true"/>
        </w:rPr>
        <w:t>י הוראה שיקבל מבעלי זכויות החתימה בחשבון</w:t>
      </w:r>
      <w:r>
        <w:rPr>
          <w:rFonts w:ascii="David" w:hAnsi="David"/>
          <w:sz w:val="22"/>
          <w:szCs w:val="22"/>
          <w:rtl w:val="true"/>
        </w:rPr>
        <w:t xml:space="preserve">. </w:t>
      </w:r>
      <w:r>
        <w:rPr>
          <w:rFonts w:ascii="David" w:hAnsi="David"/>
          <w:sz w:val="22"/>
          <w:sz w:val="22"/>
          <w:szCs w:val="22"/>
          <w:rtl w:val="true"/>
        </w:rPr>
        <w:t>הוראה שנמסרה למנהל ע</w:t>
      </w:r>
      <w:r>
        <w:rPr>
          <w:rFonts w:ascii="David" w:hAnsi="David"/>
          <w:sz w:val="22"/>
          <w:szCs w:val="22"/>
          <w:rtl w:val="true"/>
        </w:rPr>
        <w:t>"</w:t>
      </w:r>
      <w:r>
        <w:rPr>
          <w:rFonts w:ascii="David" w:hAnsi="David"/>
          <w:sz w:val="22"/>
          <w:sz w:val="22"/>
          <w:szCs w:val="22"/>
          <w:rtl w:val="true"/>
        </w:rPr>
        <w:t>י בעלי זכויות החתימה תחייב את כל השותפים בחשבון כל דבר ועניין</w:t>
      </w:r>
      <w:r>
        <w:rPr>
          <w:rFonts w:ascii="David" w:hAnsi="David"/>
          <w:sz w:val="22"/>
          <w:szCs w:val="22"/>
          <w:rtl w:val="true"/>
        </w:rPr>
        <w:t>.</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ניתנו הוראות סותרות ו</w:t>
      </w:r>
      <w:r>
        <w:rPr>
          <w:rFonts w:ascii="David" w:hAnsi="David"/>
          <w:sz w:val="22"/>
          <w:szCs w:val="22"/>
          <w:rtl w:val="true"/>
        </w:rPr>
        <w:t>/</w:t>
      </w:r>
      <w:r>
        <w:rPr>
          <w:rFonts w:ascii="David" w:hAnsi="David"/>
          <w:sz w:val="22"/>
          <w:sz w:val="22"/>
          <w:szCs w:val="22"/>
          <w:rtl w:val="true"/>
        </w:rPr>
        <w:t>או נוגדות ע</w:t>
      </w:r>
      <w:r>
        <w:rPr>
          <w:rFonts w:ascii="David" w:hAnsi="David"/>
          <w:sz w:val="22"/>
          <w:szCs w:val="22"/>
          <w:rtl w:val="true"/>
        </w:rPr>
        <w:t>"</w:t>
      </w:r>
      <w:r>
        <w:rPr>
          <w:rFonts w:ascii="David" w:hAnsi="David"/>
          <w:sz w:val="22"/>
          <w:sz w:val="22"/>
          <w:szCs w:val="22"/>
          <w:rtl w:val="true"/>
        </w:rPr>
        <w:t>י בעלי זכויות החתימה בחשבון יפעל מנהל התיקים עפ</w:t>
      </w:r>
      <w:r>
        <w:rPr>
          <w:rFonts w:ascii="David" w:hAnsi="David"/>
          <w:sz w:val="22"/>
          <w:szCs w:val="22"/>
          <w:rtl w:val="true"/>
        </w:rPr>
        <w:t>"</w:t>
      </w:r>
      <w:r>
        <w:rPr>
          <w:rFonts w:ascii="David" w:hAnsi="David"/>
          <w:sz w:val="22"/>
          <w:sz w:val="22"/>
          <w:szCs w:val="22"/>
          <w:rtl w:val="true"/>
        </w:rPr>
        <w:t xml:space="preserve">י ההוראה האחרונה שנתקבלה </w:t>
      </w:r>
      <w:r>
        <w:rPr>
          <w:rFonts w:ascii="David" w:hAnsi="David"/>
          <w:sz w:val="22"/>
          <w:szCs w:val="22"/>
          <w:rtl w:val="true"/>
        </w:rPr>
        <w:t xml:space="preserve">- </w:t>
      </w:r>
      <w:r>
        <w:rPr>
          <w:rFonts w:ascii="David" w:hAnsi="David"/>
          <w:sz w:val="22"/>
          <w:sz w:val="22"/>
          <w:szCs w:val="22"/>
          <w:rtl w:val="true"/>
        </w:rPr>
        <w:t>אם טרם בוצעו הוראה או הוראות הקודמות</w:t>
      </w:r>
      <w:r>
        <w:rPr>
          <w:rFonts w:ascii="David" w:hAnsi="David"/>
          <w:sz w:val="22"/>
          <w:szCs w:val="22"/>
          <w:rtl w:val="true"/>
        </w:rPr>
        <w:t>.</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כל המופקד בחשבונות הבנק וכל ניירות הערך והנכסים הפיננסיים הכלולים בתיק ההשקעות</w:t>
      </w:r>
      <w:r>
        <w:rPr>
          <w:rFonts w:ascii="David" w:hAnsi="David"/>
          <w:sz w:val="22"/>
          <w:szCs w:val="22"/>
          <w:rtl w:val="true"/>
        </w:rPr>
        <w:t xml:space="preserve">, </w:t>
      </w:r>
      <w:r>
        <w:rPr>
          <w:rFonts w:ascii="David" w:hAnsi="David"/>
          <w:sz w:val="22"/>
          <w:sz w:val="22"/>
          <w:szCs w:val="22"/>
          <w:rtl w:val="true"/>
        </w:rPr>
        <w:t>וכל זכויותיהם של השותפים בחשבון כלפי מנהל התיקים</w:t>
      </w:r>
      <w:r>
        <w:rPr>
          <w:rFonts w:ascii="David" w:hAnsi="David"/>
          <w:sz w:val="22"/>
          <w:szCs w:val="22"/>
          <w:rtl w:val="true"/>
        </w:rPr>
        <w:t xml:space="preserve">, </w:t>
      </w:r>
      <w:r>
        <w:rPr>
          <w:rFonts w:ascii="David" w:hAnsi="David"/>
          <w:sz w:val="22"/>
          <w:sz w:val="22"/>
          <w:szCs w:val="22"/>
          <w:rtl w:val="true"/>
        </w:rPr>
        <w:t>ייחשבו ככל שהדבר נוגע למנהל התיקים</w:t>
      </w:r>
      <w:r>
        <w:rPr>
          <w:rFonts w:ascii="David" w:hAnsi="David"/>
          <w:sz w:val="22"/>
          <w:szCs w:val="22"/>
          <w:rtl w:val="true"/>
        </w:rPr>
        <w:t xml:space="preserve">, </w:t>
      </w:r>
      <w:r>
        <w:rPr>
          <w:rFonts w:ascii="David" w:hAnsi="David"/>
          <w:sz w:val="22"/>
          <w:sz w:val="22"/>
          <w:szCs w:val="22"/>
          <w:rtl w:val="true"/>
        </w:rPr>
        <w:t>כשייכים לכל השותפים יחדיו</w:t>
      </w:r>
      <w:r>
        <w:rPr>
          <w:rFonts w:ascii="David" w:hAnsi="David"/>
          <w:sz w:val="22"/>
          <w:szCs w:val="22"/>
          <w:rtl w:val="true"/>
        </w:rPr>
        <w:t xml:space="preserve">, </w:t>
      </w:r>
      <w:r>
        <w:rPr>
          <w:rFonts w:ascii="David" w:hAnsi="David"/>
          <w:sz w:val="22"/>
          <w:sz w:val="22"/>
          <w:szCs w:val="22"/>
          <w:rtl w:val="true"/>
        </w:rPr>
        <w:t>ללא קשר לזהות השותף בחשבון אשר הפקיד כספים ו</w:t>
      </w:r>
      <w:r>
        <w:rPr>
          <w:rFonts w:ascii="David" w:hAnsi="David"/>
          <w:sz w:val="22"/>
          <w:szCs w:val="22"/>
          <w:rtl w:val="true"/>
        </w:rPr>
        <w:t>/</w:t>
      </w:r>
      <w:r>
        <w:rPr>
          <w:rFonts w:ascii="David" w:hAnsi="David"/>
          <w:sz w:val="22"/>
          <w:sz w:val="22"/>
          <w:szCs w:val="22"/>
          <w:rtl w:val="true"/>
        </w:rPr>
        <w:t>או נכסים בחשבון</w:t>
      </w:r>
      <w:r>
        <w:rPr>
          <w:rFonts w:ascii="David" w:hAnsi="David"/>
          <w:sz w:val="22"/>
          <w:szCs w:val="22"/>
          <w:rtl w:val="true"/>
        </w:rPr>
        <w:t xml:space="preserve">, </w:t>
      </w:r>
      <w:r>
        <w:rPr>
          <w:rFonts w:ascii="David" w:hAnsi="David"/>
          <w:sz w:val="22"/>
          <w:sz w:val="22"/>
          <w:szCs w:val="22"/>
          <w:rtl w:val="true"/>
        </w:rPr>
        <w:t>או היה בעלים שלהם קודם להפקדתם בחשבון</w:t>
      </w:r>
      <w:r>
        <w:rPr>
          <w:rFonts w:ascii="David" w:hAnsi="David"/>
          <w:sz w:val="22"/>
          <w:szCs w:val="22"/>
          <w:rtl w:val="true"/>
        </w:rPr>
        <w:t>.</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כל השותפים בחשבון יהיו חייבים ואחראים</w:t>
      </w:r>
      <w:r>
        <w:rPr>
          <w:rFonts w:ascii="David" w:hAnsi="David"/>
          <w:sz w:val="22"/>
          <w:szCs w:val="22"/>
          <w:rtl w:val="true"/>
        </w:rPr>
        <w:t xml:space="preserve">, </w:t>
      </w:r>
      <w:r>
        <w:rPr>
          <w:rFonts w:ascii="David" w:hAnsi="David"/>
          <w:sz w:val="22"/>
          <w:sz w:val="22"/>
          <w:szCs w:val="22"/>
          <w:rtl w:val="true"/>
        </w:rPr>
        <w:t>ביחד ולחוד</w:t>
      </w:r>
      <w:r>
        <w:rPr>
          <w:rFonts w:ascii="David" w:hAnsi="David"/>
          <w:sz w:val="22"/>
          <w:szCs w:val="22"/>
          <w:rtl w:val="true"/>
        </w:rPr>
        <w:t xml:space="preserve">, </w:t>
      </w:r>
      <w:r>
        <w:rPr>
          <w:rFonts w:ascii="David" w:hAnsi="David"/>
          <w:sz w:val="22"/>
          <w:sz w:val="22"/>
          <w:szCs w:val="22"/>
          <w:rtl w:val="true"/>
        </w:rPr>
        <w:t>לקיום כל התחייבויות הלקוח כלפי מנהל התיקים הנובעות מהחשבון או מתיק ההשקעות או הקשורות אליהם וכן לקיום כל התחייבויות הלקוח הנובעות או קשורות להסכם זה</w:t>
      </w:r>
      <w:r>
        <w:rPr>
          <w:rFonts w:ascii="David" w:hAnsi="David"/>
          <w:sz w:val="22"/>
          <w:szCs w:val="22"/>
          <w:rtl w:val="true"/>
        </w:rPr>
        <w:t xml:space="preserve">. </w:t>
      </w:r>
      <w:r>
        <w:rPr>
          <w:rFonts w:ascii="David" w:hAnsi="David"/>
          <w:sz w:val="22"/>
          <w:sz w:val="22"/>
          <w:szCs w:val="22"/>
          <w:rtl w:val="true"/>
        </w:rPr>
        <w:t>בכלל זה גם הפעולות וההוראות אשר נמסרו למנהל התיקים מטעם מיופה הכוח של השותפים</w:t>
      </w:r>
      <w:r>
        <w:rPr>
          <w:rFonts w:ascii="David" w:hAnsi="David"/>
          <w:sz w:val="22"/>
          <w:szCs w:val="22"/>
          <w:rtl w:val="true"/>
        </w:rPr>
        <w:t xml:space="preserve">. </w:t>
      </w:r>
    </w:p>
    <w:p>
      <w:pPr>
        <w:pStyle w:val="Normal"/>
        <w:spacing w:before="120" w:after="120"/>
        <w:jc w:val="both"/>
        <w:rPr>
          <w:rFonts w:ascii="David" w:hAnsi="David"/>
          <w:sz w:val="22"/>
          <w:szCs w:val="22"/>
        </w:rPr>
      </w:pPr>
      <w:r>
        <w:rPr>
          <w:rFonts w:ascii="David" w:hAnsi="David"/>
          <w:sz w:val="22"/>
          <w:szCs w:val="22"/>
          <w:rtl w:val="true"/>
        </w:rPr>
      </w:r>
    </w:p>
    <w:p>
      <w:pPr>
        <w:pStyle w:val="Normal"/>
        <w:numPr>
          <w:ilvl w:val="0"/>
          <w:numId w:val="1"/>
        </w:numPr>
        <w:spacing w:before="120" w:after="120"/>
        <w:jc w:val="both"/>
        <w:rPr>
          <w:rFonts w:ascii="David" w:hAnsi="David"/>
          <w:b/>
          <w:bCs/>
          <w:sz w:val="22"/>
          <w:szCs w:val="22"/>
          <w:u w:val="single"/>
        </w:rPr>
      </w:pPr>
      <w:r>
        <w:rPr>
          <w:rFonts w:ascii="David" w:hAnsi="David"/>
          <w:b/>
          <w:b/>
          <w:bCs/>
          <w:sz w:val="22"/>
          <w:sz w:val="22"/>
          <w:szCs w:val="22"/>
          <w:u w:val="single"/>
          <w:rtl w:val="true"/>
        </w:rPr>
        <w:t xml:space="preserve">פטירת הלקוח </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במקרה של פטירת אחד מהשותפים בחשבון</w:t>
      </w:r>
      <w:r>
        <w:rPr>
          <w:rFonts w:ascii="David" w:hAnsi="David"/>
          <w:sz w:val="22"/>
          <w:szCs w:val="22"/>
          <w:rtl w:val="true"/>
        </w:rPr>
        <w:t xml:space="preserve">, </w:t>
      </w:r>
      <w:r>
        <w:rPr>
          <w:rFonts w:ascii="David" w:hAnsi="David"/>
          <w:sz w:val="22"/>
          <w:sz w:val="22"/>
          <w:szCs w:val="22"/>
          <w:rtl w:val="true"/>
        </w:rPr>
        <w:t>ימסרו יתר השותפים הודעה בכתב על כך לאלתר למנהל התיקים</w:t>
      </w:r>
      <w:r>
        <w:rPr>
          <w:rFonts w:ascii="David" w:hAnsi="David"/>
          <w:sz w:val="22"/>
          <w:szCs w:val="22"/>
          <w:rtl w:val="true"/>
        </w:rPr>
        <w:t xml:space="preserve">, </w:t>
      </w:r>
      <w:r>
        <w:rPr>
          <w:rFonts w:ascii="David" w:hAnsi="David"/>
          <w:sz w:val="22"/>
          <w:sz w:val="22"/>
          <w:szCs w:val="22"/>
          <w:rtl w:val="true"/>
        </w:rPr>
        <w:t>ועזבונו של המנוח יבוא במקומו בכל הקשור לחשבון ו</w:t>
      </w:r>
      <w:r>
        <w:rPr>
          <w:rFonts w:ascii="David" w:hAnsi="David"/>
          <w:sz w:val="22"/>
          <w:szCs w:val="22"/>
          <w:rtl w:val="true"/>
        </w:rPr>
        <w:t>/</w:t>
      </w:r>
      <w:r>
        <w:rPr>
          <w:rFonts w:ascii="David" w:hAnsi="David"/>
          <w:sz w:val="22"/>
          <w:sz w:val="22"/>
          <w:szCs w:val="22"/>
          <w:rtl w:val="true"/>
        </w:rPr>
        <w:t>או להסכם זה</w:t>
      </w:r>
      <w:r>
        <w:rPr>
          <w:rFonts w:ascii="David" w:hAnsi="David"/>
          <w:sz w:val="22"/>
          <w:szCs w:val="22"/>
          <w:rtl w:val="true"/>
        </w:rPr>
        <w:t>.</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במקרה בו ללקוח שנפטר אין שותפים בחשבון</w:t>
      </w:r>
      <w:r>
        <w:rPr>
          <w:rFonts w:ascii="David" w:hAnsi="David"/>
          <w:sz w:val="22"/>
          <w:szCs w:val="22"/>
          <w:rtl w:val="true"/>
        </w:rPr>
        <w:t xml:space="preserve">, </w:t>
      </w:r>
      <w:r>
        <w:rPr>
          <w:rFonts w:ascii="David" w:hAnsi="David"/>
          <w:sz w:val="22"/>
          <w:sz w:val="22"/>
          <w:szCs w:val="22"/>
          <w:rtl w:val="true"/>
        </w:rPr>
        <w:t>יהיה מנהל התיקים רשאי אך לא חייב</w:t>
      </w:r>
      <w:r>
        <w:rPr>
          <w:rFonts w:ascii="David" w:hAnsi="David"/>
          <w:sz w:val="22"/>
          <w:szCs w:val="22"/>
          <w:rtl w:val="true"/>
        </w:rPr>
        <w:t xml:space="preserve">, </w:t>
      </w:r>
      <w:r>
        <w:rPr>
          <w:rFonts w:ascii="David" w:hAnsi="David"/>
          <w:sz w:val="22"/>
          <w:sz w:val="22"/>
          <w:szCs w:val="22"/>
          <w:rtl w:val="true"/>
        </w:rPr>
        <w:t>לפי שיקול דעתו</w:t>
      </w:r>
      <w:r>
        <w:rPr>
          <w:rFonts w:ascii="David" w:hAnsi="David"/>
          <w:sz w:val="22"/>
          <w:szCs w:val="22"/>
          <w:rtl w:val="true"/>
        </w:rPr>
        <w:t xml:space="preserve">, </w:t>
      </w:r>
      <w:r>
        <w:rPr>
          <w:rFonts w:ascii="David" w:hAnsi="David"/>
          <w:sz w:val="22"/>
          <w:sz w:val="22"/>
          <w:szCs w:val="22"/>
          <w:rtl w:val="true"/>
        </w:rPr>
        <w:t>להימנע מביצוע כל פעולה בחשבון או לבצע פעולות שנועדו לשמירת נכסי החשבון</w:t>
      </w:r>
      <w:r>
        <w:rPr>
          <w:rFonts w:ascii="David" w:hAnsi="David"/>
          <w:sz w:val="22"/>
          <w:szCs w:val="22"/>
          <w:rtl w:val="true"/>
        </w:rPr>
        <w:t xml:space="preserve">, </w:t>
      </w:r>
      <w:r>
        <w:rPr>
          <w:rFonts w:ascii="David" w:hAnsi="David"/>
          <w:sz w:val="22"/>
          <w:sz w:val="22"/>
          <w:szCs w:val="22"/>
          <w:rtl w:val="true"/>
        </w:rPr>
        <w:t>לרבות מכירת המרכיב המנייתי בחשבון</w:t>
      </w:r>
      <w:r>
        <w:rPr>
          <w:rFonts w:ascii="David" w:hAnsi="David"/>
          <w:sz w:val="22"/>
          <w:szCs w:val="22"/>
          <w:rtl w:val="true"/>
        </w:rPr>
        <w:t xml:space="preserve">, </w:t>
      </w:r>
      <w:r>
        <w:rPr>
          <w:rFonts w:ascii="David" w:hAnsi="David"/>
          <w:sz w:val="22"/>
          <w:sz w:val="22"/>
          <w:szCs w:val="22"/>
          <w:rtl w:val="true"/>
        </w:rPr>
        <w:t>כל עוד לא הוגש למנהל התיקים צו של בית משפט בו נקבע</w:t>
      </w:r>
      <w:r>
        <w:rPr>
          <w:rFonts w:ascii="David" w:hAnsi="David"/>
          <w:sz w:val="22"/>
          <w:szCs w:val="22"/>
          <w:rtl w:val="true"/>
        </w:rPr>
        <w:t xml:space="preserve">, </w:t>
      </w:r>
      <w:r>
        <w:rPr>
          <w:rFonts w:ascii="David" w:hAnsi="David"/>
          <w:sz w:val="22"/>
          <w:sz w:val="22"/>
          <w:szCs w:val="22"/>
          <w:rtl w:val="true"/>
        </w:rPr>
        <w:t>להנחת דעתו של מנהל התיקים</w:t>
      </w:r>
      <w:r>
        <w:rPr>
          <w:rFonts w:ascii="David" w:hAnsi="David"/>
          <w:sz w:val="22"/>
          <w:szCs w:val="22"/>
          <w:rtl w:val="true"/>
        </w:rPr>
        <w:t xml:space="preserve">, </w:t>
      </w:r>
      <w:r>
        <w:rPr>
          <w:rFonts w:ascii="David" w:hAnsi="David"/>
          <w:sz w:val="22"/>
          <w:sz w:val="22"/>
          <w:szCs w:val="22"/>
          <w:rtl w:val="true"/>
        </w:rPr>
        <w:t>זכאותם של אלה הנקובים בצו</w:t>
      </w:r>
      <w:r>
        <w:rPr>
          <w:rFonts w:ascii="David" w:hAnsi="David"/>
          <w:sz w:val="22"/>
          <w:szCs w:val="22"/>
          <w:rtl w:val="true"/>
        </w:rPr>
        <w:t xml:space="preserve">, </w:t>
      </w:r>
      <w:r>
        <w:rPr>
          <w:rFonts w:ascii="David" w:hAnsi="David"/>
          <w:sz w:val="22"/>
          <w:sz w:val="22"/>
          <w:szCs w:val="22"/>
          <w:rtl w:val="true"/>
        </w:rPr>
        <w:t>להורות למנהל התיקים כיצד לפעול</w:t>
      </w:r>
      <w:r>
        <w:rPr>
          <w:rFonts w:ascii="David" w:hAnsi="David"/>
          <w:sz w:val="22"/>
          <w:szCs w:val="22"/>
          <w:rtl w:val="true"/>
        </w:rPr>
        <w:t>.</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בכל מקרה של פטירת שותף כאמור לעיל</w:t>
      </w:r>
      <w:r>
        <w:rPr>
          <w:rFonts w:ascii="David" w:hAnsi="David"/>
          <w:sz w:val="22"/>
          <w:szCs w:val="22"/>
          <w:rtl w:val="true"/>
        </w:rPr>
        <w:t xml:space="preserve">, </w:t>
      </w:r>
      <w:r>
        <w:rPr>
          <w:rFonts w:ascii="David" w:hAnsi="David"/>
          <w:sz w:val="22"/>
          <w:sz w:val="22"/>
          <w:szCs w:val="22"/>
          <w:rtl w:val="true"/>
        </w:rPr>
        <w:t>יפעל מנהל התיקים בהתאם להוראות שניתנו ו</w:t>
      </w:r>
      <w:r>
        <w:rPr>
          <w:rFonts w:ascii="David" w:hAnsi="David"/>
          <w:sz w:val="22"/>
          <w:szCs w:val="22"/>
          <w:rtl w:val="true"/>
        </w:rPr>
        <w:t>/</w:t>
      </w:r>
      <w:r>
        <w:rPr>
          <w:rFonts w:ascii="David" w:hAnsi="David"/>
          <w:sz w:val="22"/>
          <w:sz w:val="22"/>
          <w:szCs w:val="22"/>
          <w:rtl w:val="true"/>
        </w:rPr>
        <w:t>או ינתנו על ידי יתר השותפים או מי מטעמם</w:t>
      </w:r>
      <w:r>
        <w:rPr>
          <w:rFonts w:ascii="David" w:hAnsi="David"/>
          <w:sz w:val="22"/>
          <w:szCs w:val="22"/>
          <w:rtl w:val="true"/>
        </w:rPr>
        <w:t xml:space="preserve">, </w:t>
      </w:r>
      <w:r>
        <w:rPr>
          <w:rFonts w:ascii="David" w:hAnsi="David"/>
          <w:sz w:val="22"/>
          <w:sz w:val="22"/>
          <w:szCs w:val="22"/>
          <w:rtl w:val="true"/>
        </w:rPr>
        <w:t>ובכך יהיה מנהל התיקים פטור מאחריות בגין כל נזק שיגרם למי מהשותפים ו</w:t>
      </w:r>
      <w:r>
        <w:rPr>
          <w:rFonts w:ascii="David" w:hAnsi="David"/>
          <w:sz w:val="22"/>
          <w:szCs w:val="22"/>
          <w:rtl w:val="true"/>
        </w:rPr>
        <w:t>/</w:t>
      </w:r>
      <w:r>
        <w:rPr>
          <w:rFonts w:ascii="David" w:hAnsi="David"/>
          <w:sz w:val="22"/>
          <w:sz w:val="22"/>
          <w:szCs w:val="22"/>
          <w:rtl w:val="true"/>
        </w:rPr>
        <w:t>או לעיזבון בגין פעולותיו של מנהל התיקים כאמור ובכלל זה כל פעולה בהתאם להסכם זה כולל ביטולו</w:t>
      </w:r>
      <w:r>
        <w:rPr>
          <w:rFonts w:ascii="David" w:hAnsi="David"/>
          <w:sz w:val="22"/>
          <w:szCs w:val="22"/>
          <w:rtl w:val="true"/>
        </w:rPr>
        <w:t>.</w:t>
      </w:r>
    </w:p>
    <w:p>
      <w:pPr>
        <w:pStyle w:val="Normal"/>
        <w:spacing w:before="120" w:after="120"/>
        <w:ind w:left="793"/>
        <w:jc w:val="both"/>
        <w:rPr>
          <w:rFonts w:ascii="David" w:hAnsi="David"/>
          <w:sz w:val="22"/>
          <w:szCs w:val="22"/>
        </w:rPr>
      </w:pPr>
      <w:r>
        <w:rPr>
          <w:rFonts w:ascii="David" w:hAnsi="David"/>
          <w:sz w:val="22"/>
          <w:szCs w:val="22"/>
          <w:rtl w:val="true"/>
        </w:rPr>
      </w:r>
    </w:p>
    <w:p>
      <w:pPr>
        <w:pStyle w:val="Normal"/>
        <w:numPr>
          <w:ilvl w:val="0"/>
          <w:numId w:val="1"/>
        </w:numPr>
        <w:spacing w:before="120" w:after="120"/>
        <w:jc w:val="both"/>
        <w:rPr>
          <w:rFonts w:ascii="David" w:hAnsi="David"/>
          <w:b/>
          <w:bCs/>
          <w:sz w:val="22"/>
          <w:szCs w:val="22"/>
          <w:u w:val="single"/>
        </w:rPr>
      </w:pPr>
      <w:r>
        <w:rPr>
          <w:rFonts w:ascii="David" w:hAnsi="David"/>
          <w:b/>
          <w:b/>
          <w:bCs/>
          <w:sz w:val="22"/>
          <w:sz w:val="22"/>
          <w:szCs w:val="22"/>
          <w:u w:val="single"/>
          <w:rtl w:val="true"/>
        </w:rPr>
        <w:t>מאגרי מידע</w:t>
      </w:r>
      <w:r>
        <w:rPr>
          <w:rFonts w:ascii="David" w:hAnsi="David"/>
          <w:b/>
          <w:bCs/>
          <w:sz w:val="22"/>
          <w:szCs w:val="22"/>
          <w:u w:val="single"/>
          <w:rtl w:val="true"/>
        </w:rPr>
        <w:t xml:space="preserve">, </w:t>
      </w:r>
      <w:r>
        <w:rPr>
          <w:rFonts w:ascii="David" w:hAnsi="David"/>
          <w:b/>
          <w:b/>
          <w:bCs/>
          <w:sz w:val="22"/>
          <w:sz w:val="22"/>
          <w:szCs w:val="22"/>
          <w:u w:val="single"/>
          <w:rtl w:val="true"/>
        </w:rPr>
        <w:t>דיוור ישיר ומידע פרסומי</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הלקוח מסכים לכך שהנתונים אודותיו יישמרו במאגר המידע של מנהל התיקים</w:t>
      </w:r>
      <w:r>
        <w:rPr>
          <w:rFonts w:ascii="David" w:hAnsi="David"/>
          <w:sz w:val="22"/>
          <w:szCs w:val="22"/>
          <w:rtl w:val="true"/>
        </w:rPr>
        <w:t xml:space="preserve">, </w:t>
      </w:r>
      <w:r>
        <w:rPr>
          <w:rFonts w:ascii="David" w:hAnsi="David"/>
          <w:sz w:val="22"/>
          <w:sz w:val="22"/>
          <w:szCs w:val="22"/>
          <w:rtl w:val="true"/>
        </w:rPr>
        <w:t>והם ישמשו לצורך יצירת קשר עימו ודיוור ישיר</w:t>
      </w:r>
      <w:r>
        <w:rPr>
          <w:rFonts w:ascii="David" w:hAnsi="David"/>
          <w:sz w:val="22"/>
          <w:szCs w:val="22"/>
          <w:rtl w:val="true"/>
        </w:rPr>
        <w:t xml:space="preserve">, </w:t>
      </w:r>
      <w:r>
        <w:rPr>
          <w:rFonts w:ascii="David" w:hAnsi="David"/>
          <w:sz w:val="22"/>
          <w:sz w:val="22"/>
          <w:szCs w:val="22"/>
          <w:rtl w:val="true"/>
        </w:rPr>
        <w:t>לרבות פניה להציע הצעות לרכישת מוצרים ו</w:t>
      </w:r>
      <w:r>
        <w:rPr>
          <w:rFonts w:ascii="David" w:hAnsi="David"/>
          <w:sz w:val="22"/>
          <w:szCs w:val="22"/>
          <w:rtl w:val="true"/>
        </w:rPr>
        <w:t>/</w:t>
      </w:r>
      <w:r>
        <w:rPr>
          <w:rFonts w:ascii="David" w:hAnsi="David"/>
          <w:sz w:val="22"/>
          <w:sz w:val="22"/>
          <w:szCs w:val="22"/>
          <w:rtl w:val="true"/>
        </w:rPr>
        <w:t>או שירותים של מנהל התיקים ו</w:t>
      </w:r>
      <w:r>
        <w:rPr>
          <w:rFonts w:ascii="David" w:hAnsi="David"/>
          <w:sz w:val="22"/>
          <w:szCs w:val="22"/>
          <w:rtl w:val="true"/>
        </w:rPr>
        <w:t>/</w:t>
      </w:r>
      <w:r>
        <w:rPr>
          <w:rFonts w:ascii="David" w:hAnsi="David"/>
          <w:sz w:val="22"/>
          <w:sz w:val="22"/>
          <w:szCs w:val="22"/>
          <w:rtl w:val="true"/>
        </w:rPr>
        <w:t>או גופים קשורים</w:t>
      </w:r>
      <w:r>
        <w:rPr>
          <w:rFonts w:ascii="David" w:hAnsi="David"/>
          <w:sz w:val="22"/>
          <w:szCs w:val="22"/>
          <w:rtl w:val="true"/>
        </w:rPr>
        <w:t xml:space="preserve">, </w:t>
      </w:r>
      <w:r>
        <w:rPr>
          <w:rFonts w:ascii="David" w:hAnsi="David"/>
          <w:sz w:val="22"/>
          <w:sz w:val="22"/>
          <w:szCs w:val="22"/>
          <w:rtl w:val="true"/>
        </w:rPr>
        <w:t>ככל שיהיו</w:t>
      </w:r>
      <w:r>
        <w:rPr>
          <w:rFonts w:ascii="David" w:hAnsi="David"/>
          <w:sz w:val="22"/>
          <w:szCs w:val="22"/>
          <w:rtl w:val="true"/>
        </w:rPr>
        <w:t xml:space="preserve">, </w:t>
      </w:r>
      <w:r>
        <w:rPr>
          <w:rFonts w:ascii="David" w:hAnsi="David"/>
          <w:sz w:val="22"/>
          <w:sz w:val="22"/>
          <w:szCs w:val="22"/>
          <w:rtl w:val="true"/>
        </w:rPr>
        <w:t>למנהל התיקים</w:t>
      </w:r>
      <w:r>
        <w:rPr>
          <w:rFonts w:ascii="David" w:hAnsi="David"/>
          <w:sz w:val="22"/>
          <w:szCs w:val="22"/>
          <w:rtl w:val="true"/>
        </w:rPr>
        <w:t>.</w:t>
      </w:r>
    </w:p>
    <w:p>
      <w:pPr>
        <w:pStyle w:val="Normal"/>
        <w:numPr>
          <w:ilvl w:val="1"/>
          <w:numId w:val="1"/>
        </w:numPr>
        <w:spacing w:before="120" w:after="120"/>
        <w:ind w:hanging="425" w:left="793"/>
        <w:jc w:val="both"/>
        <w:rPr>
          <w:rFonts w:ascii="David" w:hAnsi="David"/>
          <w:sz w:val="22"/>
          <w:szCs w:val="22"/>
        </w:rPr>
      </w:pPr>
      <w:r>
        <w:rPr>
          <w:rFonts w:ascii="David" w:hAnsi="David"/>
          <w:sz w:val="22"/>
          <w:szCs w:val="22"/>
          <w:rtl w:val="true"/>
        </w:rPr>
        <w:t> </w:t>
      </w:r>
      <w:r>
        <w:rPr>
          <w:rFonts w:ascii="David" w:hAnsi="David"/>
          <w:sz w:val="22"/>
          <w:sz w:val="22"/>
          <w:szCs w:val="22"/>
          <w:rtl w:val="true"/>
        </w:rPr>
        <w:t>ידוע ללקוח כי יוכל לשנות את הסכמתו לעניין משלוח מידע פרסומי כאמור בסעיף זה</w:t>
      </w:r>
      <w:r>
        <w:rPr>
          <w:rFonts w:ascii="David" w:hAnsi="David"/>
          <w:sz w:val="22"/>
          <w:szCs w:val="22"/>
          <w:rtl w:val="true"/>
        </w:rPr>
        <w:t xml:space="preserve">, </w:t>
      </w:r>
      <w:r>
        <w:rPr>
          <w:rFonts w:ascii="David" w:hAnsi="David"/>
          <w:sz w:val="22"/>
          <w:sz w:val="22"/>
          <w:szCs w:val="22"/>
          <w:rtl w:val="true"/>
        </w:rPr>
        <w:t>בכל עת</w:t>
      </w:r>
      <w:r>
        <w:rPr>
          <w:rFonts w:ascii="David" w:hAnsi="David"/>
          <w:sz w:val="22"/>
          <w:szCs w:val="22"/>
          <w:rtl w:val="true"/>
        </w:rPr>
        <w:t>.</w:t>
      </w:r>
    </w:p>
    <w:p>
      <w:pPr>
        <w:pStyle w:val="Normal"/>
        <w:spacing w:before="120" w:after="120"/>
        <w:ind w:left="793"/>
        <w:jc w:val="both"/>
        <w:rPr>
          <w:rFonts w:ascii="David" w:hAnsi="David"/>
          <w:sz w:val="22"/>
          <w:szCs w:val="22"/>
        </w:rPr>
      </w:pPr>
      <w:r>
        <w:rPr>
          <w:rFonts w:ascii="David" w:hAnsi="David"/>
          <w:sz w:val="22"/>
          <w:szCs w:val="22"/>
          <w:rtl w:val="true"/>
        </w:rPr>
      </w:r>
    </w:p>
    <w:p>
      <w:pPr>
        <w:pStyle w:val="Normal"/>
        <w:numPr>
          <w:ilvl w:val="0"/>
          <w:numId w:val="1"/>
        </w:numPr>
        <w:spacing w:before="120" w:after="120"/>
        <w:jc w:val="both"/>
        <w:rPr>
          <w:rFonts w:ascii="David" w:hAnsi="David"/>
          <w:b/>
          <w:bCs/>
          <w:sz w:val="22"/>
          <w:szCs w:val="22"/>
          <w:u w:val="single"/>
        </w:rPr>
      </w:pPr>
      <w:r>
        <w:rPr>
          <w:rFonts w:ascii="David" w:hAnsi="David"/>
          <w:b/>
          <w:b/>
          <w:bCs/>
          <w:sz w:val="22"/>
          <w:sz w:val="22"/>
          <w:szCs w:val="22"/>
          <w:u w:val="single"/>
          <w:rtl w:val="true"/>
        </w:rPr>
        <w:t>אתר האינטרנט</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הלקוח מצהיר ומאשר בזאת כי הובא לידיעתו שאין לראות באתר האינטרנט או במידע הכלול בו חוות דעת מקצועית או משפטית או כלכלית של מנהל התיקים או מי מטעמו וכן כי אין להסתמך על המידע באתר או לעשות בו כל שימוש ללא קבלת ייעוץ מקצועי</w:t>
      </w:r>
      <w:r>
        <w:rPr>
          <w:rFonts w:ascii="David" w:hAnsi="David"/>
          <w:sz w:val="22"/>
          <w:szCs w:val="22"/>
          <w:rtl w:val="true"/>
        </w:rPr>
        <w:t>.</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על אף האמור לעיל</w:t>
      </w:r>
      <w:r>
        <w:rPr>
          <w:rFonts w:ascii="David" w:hAnsi="David"/>
          <w:sz w:val="22"/>
          <w:szCs w:val="22"/>
          <w:rtl w:val="true"/>
        </w:rPr>
        <w:t xml:space="preserve">, </w:t>
      </w:r>
      <w:r>
        <w:rPr>
          <w:rFonts w:ascii="David" w:hAnsi="David"/>
          <w:sz w:val="22"/>
          <w:sz w:val="22"/>
          <w:szCs w:val="22"/>
          <w:rtl w:val="true"/>
        </w:rPr>
        <w:t>הלקוח מצהיר ומאשר כי היה וייעשה על ידו או על ידי מי מטעמו שימוש באתר ובמידע הכלול בו הרי שייעשה זאת על אחריותו המלאה והבלעדית ובמקרה מעין זה מנהל התיקים לא יהיה אחראי לכל נזק שיגרם ללקוח או לצד שלישי עקב הסתמכותם על שימושם באתר כאמור</w:t>
      </w:r>
      <w:r>
        <w:rPr>
          <w:rFonts w:ascii="David" w:hAnsi="David"/>
          <w:sz w:val="22"/>
          <w:szCs w:val="22"/>
          <w:rtl w:val="true"/>
        </w:rPr>
        <w:t>.</w:t>
      </w:r>
    </w:p>
    <w:p>
      <w:pPr>
        <w:pStyle w:val="Normal"/>
        <w:spacing w:before="120" w:after="120"/>
        <w:ind w:left="793"/>
        <w:jc w:val="both"/>
        <w:rPr>
          <w:rFonts w:ascii="David" w:hAnsi="David"/>
          <w:sz w:val="22"/>
          <w:szCs w:val="22"/>
        </w:rPr>
      </w:pPr>
      <w:r>
        <w:rPr>
          <w:rFonts w:ascii="David" w:hAnsi="David"/>
          <w:sz w:val="22"/>
          <w:szCs w:val="22"/>
          <w:rtl w:val="true"/>
        </w:rPr>
      </w:r>
    </w:p>
    <w:p>
      <w:pPr>
        <w:pStyle w:val="Normal"/>
        <w:numPr>
          <w:ilvl w:val="0"/>
          <w:numId w:val="1"/>
        </w:numPr>
        <w:spacing w:before="120" w:after="120"/>
        <w:jc w:val="both"/>
        <w:rPr>
          <w:rFonts w:ascii="David" w:hAnsi="David"/>
          <w:b/>
          <w:bCs/>
          <w:sz w:val="22"/>
          <w:szCs w:val="22"/>
          <w:u w:val="single"/>
        </w:rPr>
      </w:pPr>
      <w:r>
        <w:rPr>
          <w:rFonts w:ascii="David" w:hAnsi="David"/>
          <w:b/>
          <w:b/>
          <w:bCs/>
          <w:sz w:val="22"/>
          <w:sz w:val="22"/>
          <w:szCs w:val="22"/>
          <w:u w:val="single"/>
          <w:rtl w:val="true"/>
        </w:rPr>
        <w:t>שונות</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הלקוח מתחייב לדווח למנהל התיקים מראש</w:t>
      </w:r>
      <w:r>
        <w:rPr>
          <w:rFonts w:ascii="David" w:hAnsi="David"/>
          <w:sz w:val="22"/>
          <w:szCs w:val="22"/>
          <w:rtl w:val="true"/>
        </w:rPr>
        <w:t xml:space="preserve">, </w:t>
      </w:r>
      <w:r>
        <w:rPr>
          <w:rFonts w:ascii="David" w:hAnsi="David"/>
          <w:sz w:val="22"/>
          <w:sz w:val="22"/>
          <w:szCs w:val="22"/>
          <w:rtl w:val="true"/>
        </w:rPr>
        <w:t>על כל שינוי במצבת בעלי זכות חתימה או מיופי</w:t>
      </w:r>
      <w:r>
        <w:rPr>
          <w:rFonts w:ascii="David" w:hAnsi="David"/>
          <w:sz w:val="22"/>
          <w:szCs w:val="22"/>
          <w:rtl w:val="true"/>
        </w:rPr>
        <w:t>-</w:t>
      </w:r>
      <w:r>
        <w:rPr>
          <w:rFonts w:ascii="David" w:hAnsi="David"/>
          <w:sz w:val="22"/>
          <w:sz w:val="22"/>
          <w:szCs w:val="22"/>
          <w:rtl w:val="true"/>
        </w:rPr>
        <w:t>כח בחשבון המנוהל</w:t>
      </w:r>
      <w:r>
        <w:rPr>
          <w:rFonts w:ascii="David" w:hAnsi="David"/>
          <w:sz w:val="22"/>
          <w:szCs w:val="22"/>
          <w:rtl w:val="true"/>
        </w:rPr>
        <w:t xml:space="preserve">. </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ידוע ללקוח כי כל בקשה</w:t>
      </w:r>
      <w:r>
        <w:rPr>
          <w:rFonts w:ascii="David" w:hAnsi="David"/>
          <w:sz w:val="22"/>
          <w:szCs w:val="22"/>
          <w:rtl w:val="true"/>
        </w:rPr>
        <w:t xml:space="preserve">, </w:t>
      </w:r>
      <w:r>
        <w:rPr>
          <w:rFonts w:ascii="David" w:hAnsi="David"/>
          <w:sz w:val="22"/>
          <w:sz w:val="22"/>
          <w:szCs w:val="22"/>
          <w:rtl w:val="true"/>
        </w:rPr>
        <w:t>הוראה או שיחה יכול שתירשם או תהיה מוקלטת ע</w:t>
      </w:r>
      <w:r>
        <w:rPr>
          <w:rFonts w:ascii="David" w:hAnsi="David"/>
          <w:sz w:val="22"/>
          <w:szCs w:val="22"/>
          <w:rtl w:val="true"/>
        </w:rPr>
        <w:t>"</w:t>
      </w:r>
      <w:r>
        <w:rPr>
          <w:rFonts w:ascii="David" w:hAnsi="David"/>
          <w:sz w:val="22"/>
          <w:sz w:val="22"/>
          <w:szCs w:val="22"/>
          <w:rtl w:val="true"/>
        </w:rPr>
        <w:t>י מנהל התיקים</w:t>
      </w:r>
      <w:r>
        <w:rPr>
          <w:rFonts w:ascii="David" w:hAnsi="David"/>
          <w:sz w:val="22"/>
          <w:szCs w:val="22"/>
          <w:rtl w:val="true"/>
        </w:rPr>
        <w:t xml:space="preserve">. </w:t>
      </w:r>
      <w:r>
        <w:rPr>
          <w:rFonts w:ascii="David" w:hAnsi="David"/>
          <w:sz w:val="22"/>
          <w:sz w:val="22"/>
          <w:szCs w:val="22"/>
          <w:rtl w:val="true"/>
        </w:rPr>
        <w:t xml:space="preserve">הלקוח רשאי לקבל עותק מההקלטה </w:t>
      </w:r>
      <w:r>
        <w:rPr>
          <w:rFonts w:ascii="David" w:hAnsi="David"/>
          <w:sz w:val="22"/>
          <w:szCs w:val="22"/>
          <w:rtl w:val="true"/>
        </w:rPr>
        <w:t xml:space="preserve">- </w:t>
      </w:r>
      <w:r>
        <w:rPr>
          <w:rFonts w:ascii="David" w:hAnsi="David"/>
          <w:sz w:val="22"/>
          <w:sz w:val="22"/>
          <w:szCs w:val="22"/>
          <w:rtl w:val="true"/>
        </w:rPr>
        <w:t>אם יבקש זאת</w:t>
      </w:r>
      <w:r>
        <w:rPr>
          <w:rFonts w:ascii="David" w:hAnsi="David"/>
          <w:sz w:val="22"/>
          <w:szCs w:val="22"/>
          <w:rtl w:val="true"/>
        </w:rPr>
        <w:t xml:space="preserve">. </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אם יקבע ע</w:t>
      </w:r>
      <w:r>
        <w:rPr>
          <w:rFonts w:ascii="David" w:hAnsi="David"/>
          <w:sz w:val="22"/>
          <w:szCs w:val="22"/>
          <w:rtl w:val="true"/>
        </w:rPr>
        <w:t>"</w:t>
      </w:r>
      <w:r>
        <w:rPr>
          <w:rFonts w:ascii="David" w:hAnsi="David"/>
          <w:sz w:val="22"/>
          <w:sz w:val="22"/>
          <w:szCs w:val="22"/>
          <w:rtl w:val="true"/>
        </w:rPr>
        <w:t xml:space="preserve">י רשות מוסמכת כי סעיף או הוראה כלשהי בהסכם זה בטלים </w:t>
      </w:r>
      <w:r>
        <w:rPr>
          <w:rFonts w:ascii="David" w:hAnsi="David"/>
          <w:sz w:val="22"/>
          <w:szCs w:val="22"/>
          <w:rtl w:val="true"/>
        </w:rPr>
        <w:t xml:space="preserve">- </w:t>
      </w:r>
      <w:r>
        <w:rPr>
          <w:rFonts w:ascii="David" w:hAnsi="David"/>
          <w:sz w:val="22"/>
          <w:sz w:val="22"/>
          <w:szCs w:val="22"/>
          <w:rtl w:val="true"/>
        </w:rPr>
        <w:t xml:space="preserve">אין בכך כדי לגרוע מתוקפם של סעיפים או הוראות אחרים שיישארו בתוקפם בשינויים המחוייבים </w:t>
      </w:r>
      <w:r>
        <w:rPr>
          <w:rFonts w:ascii="David" w:hAnsi="David"/>
          <w:sz w:val="22"/>
          <w:szCs w:val="22"/>
          <w:rtl w:val="true"/>
        </w:rPr>
        <w:t xml:space="preserve">- </w:t>
      </w:r>
      <w:r>
        <w:rPr>
          <w:rFonts w:ascii="David" w:hAnsi="David"/>
          <w:sz w:val="22"/>
          <w:sz w:val="22"/>
          <w:szCs w:val="22"/>
          <w:rtl w:val="true"/>
        </w:rPr>
        <w:t>אם יהיו כאלה</w:t>
      </w:r>
      <w:r>
        <w:rPr>
          <w:rFonts w:ascii="David" w:hAnsi="David"/>
          <w:sz w:val="22"/>
          <w:szCs w:val="22"/>
          <w:rtl w:val="true"/>
        </w:rPr>
        <w:t>.</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כל שינוי</w:t>
      </w:r>
      <w:r>
        <w:rPr>
          <w:rFonts w:ascii="David" w:hAnsi="David"/>
          <w:sz w:val="22"/>
          <w:szCs w:val="22"/>
          <w:rtl w:val="true"/>
        </w:rPr>
        <w:t xml:space="preserve">, </w:t>
      </w:r>
      <w:r>
        <w:rPr>
          <w:rFonts w:ascii="David" w:hAnsi="David"/>
          <w:sz w:val="22"/>
          <w:sz w:val="22"/>
          <w:szCs w:val="22"/>
          <w:rtl w:val="true"/>
        </w:rPr>
        <w:t>תיקון או תוספת להסכם זה לא יהיה להם תוקף אלא אם ייעשו בכתב ויחתמו ע</w:t>
      </w:r>
      <w:r>
        <w:rPr>
          <w:rFonts w:ascii="David" w:hAnsi="David"/>
          <w:sz w:val="22"/>
          <w:szCs w:val="22"/>
          <w:rtl w:val="true"/>
        </w:rPr>
        <w:t>"</w:t>
      </w:r>
      <w:r>
        <w:rPr>
          <w:rFonts w:ascii="David" w:hAnsi="David"/>
          <w:sz w:val="22"/>
          <w:sz w:val="22"/>
          <w:szCs w:val="22"/>
          <w:rtl w:val="true"/>
        </w:rPr>
        <w:t>י הלקוח ומנהל התיקים</w:t>
      </w:r>
      <w:r>
        <w:rPr>
          <w:rFonts w:ascii="David" w:hAnsi="David"/>
          <w:sz w:val="22"/>
          <w:szCs w:val="22"/>
          <w:rtl w:val="true"/>
        </w:rPr>
        <w:t xml:space="preserve">. </w:t>
      </w:r>
      <w:r>
        <w:rPr>
          <w:rFonts w:ascii="David" w:hAnsi="David"/>
          <w:sz w:val="22"/>
          <w:sz w:val="22"/>
          <w:szCs w:val="22"/>
          <w:rtl w:val="true"/>
        </w:rPr>
        <w:t>למעט סעיפים שדינם להשתנות בעקבות עדכוני חקיקה</w:t>
      </w:r>
      <w:r>
        <w:rPr>
          <w:rFonts w:ascii="David" w:hAnsi="David"/>
          <w:sz w:val="22"/>
          <w:szCs w:val="22"/>
          <w:rtl w:val="true"/>
        </w:rPr>
        <w:t xml:space="preserve">, </w:t>
      </w:r>
      <w:r>
        <w:rPr>
          <w:rFonts w:ascii="David" w:hAnsi="David"/>
          <w:sz w:val="22"/>
          <w:sz w:val="22"/>
          <w:szCs w:val="22"/>
          <w:rtl w:val="true"/>
        </w:rPr>
        <w:t>בהם לא תידרש הסכמת הלקוח</w:t>
      </w:r>
      <w:r>
        <w:rPr>
          <w:rFonts w:ascii="David" w:hAnsi="David"/>
          <w:sz w:val="22"/>
          <w:szCs w:val="22"/>
          <w:rtl w:val="true"/>
        </w:rPr>
        <w:t>.</w:t>
      </w:r>
    </w:p>
    <w:p>
      <w:pPr>
        <w:pStyle w:val="Normal"/>
        <w:spacing w:before="120" w:after="120"/>
        <w:ind w:left="793"/>
        <w:jc w:val="both"/>
        <w:rPr>
          <w:rFonts w:ascii="David" w:hAnsi="David"/>
          <w:sz w:val="22"/>
          <w:szCs w:val="22"/>
        </w:rPr>
      </w:pPr>
      <w:r>
        <w:rPr>
          <w:rFonts w:ascii="David" w:hAnsi="David"/>
          <w:sz w:val="22"/>
          <w:szCs w:val="22"/>
          <w:rtl w:val="true"/>
        </w:rPr>
      </w:r>
    </w:p>
    <w:p>
      <w:pPr>
        <w:pStyle w:val="Normal"/>
        <w:spacing w:before="120" w:after="120"/>
        <w:ind w:left="793"/>
        <w:jc w:val="both"/>
        <w:rPr>
          <w:rFonts w:ascii="David" w:hAnsi="David"/>
          <w:sz w:val="22"/>
          <w:szCs w:val="22"/>
        </w:rPr>
      </w:pPr>
      <w:r>
        <w:rPr>
          <w:rFonts w:ascii="David" w:hAnsi="David"/>
          <w:sz w:val="22"/>
          <w:szCs w:val="22"/>
          <w:rtl w:val="true"/>
        </w:rPr>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הלקוח מאשר כי ידוע לו והוא מסכים</w:t>
      </w:r>
      <w:r>
        <w:rPr>
          <w:rFonts w:ascii="David" w:hAnsi="David"/>
          <w:sz w:val="22"/>
          <w:szCs w:val="22"/>
          <w:rtl w:val="true"/>
        </w:rPr>
        <w:t xml:space="preserve">, </w:t>
      </w:r>
      <w:r>
        <w:rPr>
          <w:rFonts w:ascii="David" w:hAnsi="David"/>
          <w:sz w:val="22"/>
          <w:sz w:val="22"/>
          <w:szCs w:val="22"/>
          <w:rtl w:val="true"/>
        </w:rPr>
        <w:t>כי הוראות ההסכם יישארו בתקפם גם במקרה של שינויים בהחזקות של בעלי המניות בחברה או החלפת בעלי המניות בחברה</w:t>
      </w:r>
      <w:r>
        <w:rPr>
          <w:rFonts w:ascii="David" w:hAnsi="David"/>
          <w:sz w:val="22"/>
          <w:szCs w:val="22"/>
          <w:rtl w:val="true"/>
        </w:rPr>
        <w:t>.</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מנהל התיקים יהא רשאי להמחות את כל זכויותיו וחובותיו על</w:t>
      </w:r>
      <w:r>
        <w:rPr>
          <w:rFonts w:ascii="David" w:hAnsi="David"/>
          <w:sz w:val="22"/>
          <w:szCs w:val="22"/>
          <w:rtl w:val="true"/>
        </w:rPr>
        <w:t>-</w:t>
      </w:r>
      <w:r>
        <w:rPr>
          <w:rFonts w:ascii="David" w:hAnsi="David"/>
          <w:sz w:val="22"/>
          <w:sz w:val="22"/>
          <w:szCs w:val="22"/>
          <w:rtl w:val="true"/>
        </w:rPr>
        <w:t>פי הסכם זה לצד ג</w:t>
      </w:r>
      <w:r>
        <w:rPr>
          <w:rFonts w:ascii="David" w:hAnsi="David"/>
          <w:sz w:val="22"/>
          <w:szCs w:val="22"/>
          <w:rtl w:val="true"/>
        </w:rPr>
        <w:t xml:space="preserve">' </w:t>
      </w:r>
      <w:r>
        <w:rPr>
          <w:rFonts w:ascii="David" w:hAnsi="David"/>
          <w:sz w:val="22"/>
          <w:sz w:val="22"/>
          <w:szCs w:val="22"/>
          <w:rtl w:val="true"/>
        </w:rPr>
        <w:t xml:space="preserve">והודעה על כך תינתן ללקוח </w:t>
      </w:r>
      <w:r>
        <w:rPr>
          <w:rFonts w:ascii="David" w:hAnsi="David"/>
          <w:sz w:val="22"/>
          <w:szCs w:val="22"/>
        </w:rPr>
        <w:t>14</w:t>
      </w:r>
      <w:r>
        <w:rPr>
          <w:rFonts w:ascii="David" w:hAnsi="David"/>
          <w:sz w:val="22"/>
          <w:szCs w:val="22"/>
          <w:rtl w:val="true"/>
        </w:rPr>
        <w:t xml:space="preserve"> </w:t>
      </w:r>
      <w:r>
        <w:rPr>
          <w:rFonts w:ascii="David" w:hAnsi="David"/>
          <w:sz w:val="22"/>
          <w:sz w:val="22"/>
          <w:szCs w:val="22"/>
          <w:rtl w:val="true"/>
        </w:rPr>
        <w:t>יום לפני העברה כאמור</w:t>
      </w:r>
      <w:r>
        <w:rPr>
          <w:rFonts w:ascii="David" w:hAnsi="David"/>
          <w:sz w:val="22"/>
          <w:szCs w:val="22"/>
          <w:rtl w:val="true"/>
        </w:rPr>
        <w:t xml:space="preserve">. </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הסכם זה מבטל כל הסכם אחר או קודם שנחתם בין הצדדים</w:t>
      </w:r>
      <w:r>
        <w:rPr>
          <w:rFonts w:ascii="David" w:hAnsi="David"/>
          <w:sz w:val="22"/>
          <w:szCs w:val="22"/>
          <w:rtl w:val="true"/>
        </w:rPr>
        <w:t>.</w:t>
      </w:r>
    </w:p>
    <w:p>
      <w:pPr>
        <w:pStyle w:val="Normal"/>
        <w:spacing w:before="120" w:after="120"/>
        <w:ind w:left="793"/>
        <w:jc w:val="both"/>
        <w:rPr>
          <w:rFonts w:ascii="David" w:hAnsi="David"/>
          <w:sz w:val="22"/>
          <w:szCs w:val="22"/>
        </w:rPr>
      </w:pPr>
      <w:r>
        <w:rPr>
          <w:rFonts w:ascii="David" w:hAnsi="David"/>
          <w:sz w:val="22"/>
          <w:szCs w:val="22"/>
          <w:rtl w:val="true"/>
        </w:rPr>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כתובות הצדדים לעניין ביצוע ומתן הודעות בהסכם זה יהיו כמפורט ברישא להסכם זה</w:t>
      </w:r>
      <w:r>
        <w:rPr>
          <w:rFonts w:ascii="David" w:hAnsi="David"/>
          <w:sz w:val="22"/>
          <w:szCs w:val="22"/>
          <w:rtl w:val="true"/>
        </w:rPr>
        <w:t xml:space="preserve">, </w:t>
      </w:r>
      <w:r>
        <w:rPr>
          <w:rFonts w:ascii="David" w:hAnsi="David"/>
          <w:sz w:val="22"/>
          <w:sz w:val="22"/>
          <w:szCs w:val="22"/>
          <w:rtl w:val="true"/>
        </w:rPr>
        <w:t>או כל כתובת אחרת עליה יודיע צד למשנהו בכתב</w:t>
      </w:r>
      <w:r>
        <w:rPr>
          <w:rFonts w:ascii="David" w:hAnsi="David"/>
          <w:sz w:val="22"/>
          <w:szCs w:val="22"/>
          <w:rtl w:val="true"/>
        </w:rPr>
        <w:t>.</w:t>
      </w:r>
    </w:p>
    <w:p>
      <w:pPr>
        <w:pStyle w:val="Normal"/>
        <w:numPr>
          <w:ilvl w:val="1"/>
          <w:numId w:val="1"/>
        </w:numPr>
        <w:spacing w:before="120" w:after="120"/>
        <w:ind w:hanging="425" w:left="793"/>
        <w:jc w:val="both"/>
        <w:rPr>
          <w:rFonts w:ascii="David" w:hAnsi="David"/>
          <w:sz w:val="22"/>
          <w:szCs w:val="22"/>
        </w:rPr>
      </w:pPr>
      <w:r>
        <w:rPr>
          <w:rFonts w:ascii="David" w:hAnsi="David"/>
          <w:sz w:val="22"/>
          <w:sz w:val="22"/>
          <w:szCs w:val="22"/>
          <w:rtl w:val="true"/>
        </w:rPr>
        <w:t>תחום השיפוט הבלעדי לעניין הסכם זה הינו תל</w:t>
      </w:r>
      <w:r>
        <w:rPr>
          <w:rFonts w:ascii="David" w:hAnsi="David"/>
          <w:sz w:val="22"/>
          <w:szCs w:val="22"/>
          <w:rtl w:val="true"/>
        </w:rPr>
        <w:t>-</w:t>
      </w:r>
      <w:r>
        <w:rPr>
          <w:rFonts w:ascii="David" w:hAnsi="David"/>
          <w:sz w:val="22"/>
          <w:sz w:val="22"/>
          <w:szCs w:val="22"/>
          <w:rtl w:val="true"/>
        </w:rPr>
        <w:t>אביב יפו</w:t>
      </w:r>
      <w:r>
        <w:rPr>
          <w:rFonts w:ascii="David" w:hAnsi="David"/>
          <w:sz w:val="22"/>
          <w:szCs w:val="22"/>
          <w:rtl w:val="true"/>
        </w:rPr>
        <w:t>.</w:t>
      </w:r>
    </w:p>
    <w:p>
      <w:pPr>
        <w:pStyle w:val="Normal"/>
        <w:tabs>
          <w:tab w:val="clear" w:pos="720"/>
          <w:tab w:val="left" w:pos="849" w:leader="none"/>
          <w:tab w:val="left" w:pos="990" w:leader="none"/>
        </w:tabs>
        <w:spacing w:before="120" w:after="120"/>
        <w:ind w:left="793"/>
        <w:jc w:val="both"/>
        <w:rPr>
          <w:rFonts w:ascii="David" w:hAnsi="David"/>
          <w:sz w:val="22"/>
          <w:szCs w:val="22"/>
        </w:rPr>
      </w:pPr>
      <w:r>
        <w:rPr>
          <w:rFonts w:ascii="David" w:hAnsi="David"/>
          <w:sz w:val="22"/>
          <w:szCs w:val="22"/>
          <w:rtl w:val="true"/>
        </w:rPr>
      </w:r>
    </w:p>
    <w:p>
      <w:pPr>
        <w:pStyle w:val="Normal"/>
        <w:tabs>
          <w:tab w:val="clear" w:pos="720"/>
          <w:tab w:val="left" w:pos="849" w:leader="none"/>
          <w:tab w:val="left" w:pos="990" w:leader="none"/>
        </w:tabs>
        <w:spacing w:before="120" w:after="120"/>
        <w:ind w:left="793"/>
        <w:jc w:val="both"/>
        <w:rPr>
          <w:rFonts w:ascii="David" w:hAnsi="David"/>
          <w:sz w:val="22"/>
          <w:szCs w:val="22"/>
        </w:rPr>
      </w:pPr>
      <w:r>
        <w:rPr>
          <w:rFonts w:ascii="David" w:hAnsi="David"/>
          <w:sz w:val="22"/>
          <w:szCs w:val="22"/>
          <w:rtl w:val="true"/>
        </w:rPr>
      </w:r>
    </w:p>
    <w:p>
      <w:pPr>
        <w:pStyle w:val="Normal"/>
        <w:tabs>
          <w:tab w:val="clear" w:pos="720"/>
          <w:tab w:val="left" w:pos="849" w:leader="none"/>
          <w:tab w:val="left" w:pos="990" w:leader="none"/>
        </w:tabs>
        <w:spacing w:before="120" w:after="120"/>
        <w:ind w:left="793"/>
        <w:jc w:val="both"/>
        <w:rPr>
          <w:rFonts w:ascii="David" w:hAnsi="David"/>
          <w:sz w:val="22"/>
          <w:szCs w:val="22"/>
        </w:rPr>
      </w:pPr>
      <w:r>
        <w:rPr>
          <w:rFonts w:ascii="David" w:hAnsi="David"/>
          <w:sz w:val="22"/>
          <w:szCs w:val="22"/>
          <w:rtl w:val="true"/>
        </w:rPr>
      </w:r>
    </w:p>
    <w:p>
      <w:pPr>
        <w:pStyle w:val="Normal"/>
        <w:tabs>
          <w:tab w:val="clear" w:pos="720"/>
          <w:tab w:val="left" w:pos="849" w:leader="none"/>
          <w:tab w:val="left" w:pos="990" w:leader="none"/>
        </w:tabs>
        <w:spacing w:before="120" w:after="120"/>
        <w:ind w:left="793"/>
        <w:jc w:val="both"/>
        <w:rPr>
          <w:rFonts w:ascii="David" w:hAnsi="David"/>
          <w:sz w:val="22"/>
          <w:szCs w:val="22"/>
        </w:rPr>
      </w:pPr>
      <w:r>
        <w:rPr>
          <w:rFonts w:ascii="David" w:hAnsi="David"/>
          <w:sz w:val="22"/>
          <w:szCs w:val="22"/>
          <w:rtl w:val="true"/>
        </w:rPr>
      </w:r>
    </w:p>
    <w:p>
      <w:pPr>
        <w:pStyle w:val="Heading3"/>
        <w:spacing w:lineRule="auto" w:line="240" w:before="120" w:after="120"/>
        <w:rPr>
          <w:rFonts w:ascii="David" w:hAnsi="David" w:cs="David"/>
          <w:sz w:val="22"/>
          <w:szCs w:val="22"/>
        </w:rPr>
      </w:pPr>
      <w:r>
        <w:rPr>
          <w:rFonts w:ascii="David" w:hAnsi="David" w:cs="David"/>
          <w:sz w:val="22"/>
          <w:sz w:val="22"/>
          <w:szCs w:val="22"/>
          <w:rtl w:val="true"/>
        </w:rPr>
        <w:t>ולראיה באו הצדדים על החתום</w:t>
      </w:r>
    </w:p>
    <w:p>
      <w:pPr>
        <w:pStyle w:val="Normal"/>
        <w:spacing w:before="120" w:after="120"/>
        <w:rPr>
          <w:rFonts w:ascii="David" w:hAnsi="David"/>
          <w:sz w:val="22"/>
          <w:szCs w:val="22"/>
        </w:rPr>
      </w:pPr>
      <w:r>
        <w:rPr>
          <w:rFonts w:ascii="David" w:hAnsi="David"/>
          <w:sz w:val="22"/>
          <w:szCs w:val="22"/>
          <w:rtl w:val="true"/>
        </w:rPr>
      </w:r>
    </w:p>
    <w:p>
      <w:pPr>
        <w:pStyle w:val="Normal"/>
        <w:spacing w:before="120" w:after="120"/>
        <w:jc w:val="both"/>
        <w:rPr>
          <w:rFonts w:ascii="David" w:hAnsi="David"/>
          <w:sz w:val="22"/>
          <w:szCs w:val="22"/>
        </w:rPr>
      </w:pPr>
      <w:r>
        <w:rPr>
          <w:rFonts w:ascii="David" w:hAnsi="David"/>
          <w:sz w:val="22"/>
          <w:szCs w:val="22"/>
          <w:rtl w:val="true"/>
        </w:rPr>
      </w:r>
    </w:p>
    <w:p>
      <w:pPr>
        <w:pStyle w:val="Normal"/>
        <w:spacing w:before="120" w:after="120"/>
        <w:ind w:left="8640"/>
        <w:jc w:val="right"/>
        <w:rPr>
          <w:rFonts w:ascii="David" w:hAnsi="David"/>
          <w:sz w:val="22"/>
          <w:szCs w:val="22"/>
        </w:rPr>
      </w:pPr>
      <w:r>
        <w:rPr>
          <w:rtl w:val="true"/>
        </w:rPr>
      </w:r>
    </w:p>
    <w:p>
      <w:pPr>
        <w:pStyle w:val="NoParagraphStyle"/>
        <w:suppressAutoHyphens w:val="true"/>
        <w:spacing w:lineRule="auto" w:line="240" w:before="120" w:after="120"/>
        <w:rPr>
          <w:rFonts w:ascii="David" w:hAnsi="David" w:cs="David"/>
          <w:b/>
          <w:bCs/>
          <w:sz w:val="22"/>
          <w:szCs w:val="22"/>
          <w:lang w:bidi="he-IL"/>
        </w:rPr>
      </w:pPr>
      <w:r>
        <w:rPr>
          <w:rFonts w:cs="David" w:ascii="David" w:hAnsi="David"/>
          <w:b/>
          <w:bCs/>
          <w:sz w:val="22"/>
          <w:szCs w:val="22"/>
          <w:rtl w:val="true"/>
          <w:lang w:bidi="he-IL"/>
        </w:rPr>
        <w:t xml:space="preserve">                                                                                                                       </w:t>
      </w:r>
      <w:r>
        <w:rPr>
          <w:rFonts w:cs="David" w:ascii="David" w:hAnsi="David"/>
          <w:b/>
          <w:bCs/>
          <w:sz w:val="22"/>
          <w:szCs w:val="22"/>
          <w:rtl w:val="true"/>
          <w:lang w:bidi="he-IL"/>
        </w:rPr>
        <w:t>[</w:t>
      </w:r>
      <w:r>
        <w:rPr>
          <w:rFonts w:cs="David" w:ascii="David" w:hAnsi="David"/>
          <w:b/>
          <w:bCs/>
          <w:sz w:val="22"/>
          <w:szCs w:val="22"/>
          <w:lang w:bidi="he-IL"/>
        </w:rPr>
        <w:t>SIGNITURE</w:t>
      </w:r>
      <w:r>
        <w:rPr>
          <w:rFonts w:cs="David" w:ascii="David" w:hAnsi="David"/>
          <w:b/>
          <w:bCs/>
          <w:sz w:val="22"/>
          <w:szCs w:val="22"/>
          <w:rtl w:val="true"/>
          <w:lang w:bidi="he-IL"/>
        </w:rPr>
        <w:t xml:space="preserve">]      </w:t>
      </w:r>
    </w:p>
    <w:p>
      <w:pPr>
        <w:pStyle w:val="NoParagraphStyle"/>
        <w:suppressAutoHyphens w:val="true"/>
        <w:spacing w:lineRule="auto" w:line="240" w:before="120" w:after="120"/>
        <w:rPr>
          <w:rFonts w:ascii="David" w:hAnsi="David" w:cs="David"/>
          <w:b/>
          <w:bCs/>
          <w:sz w:val="22"/>
          <w:szCs w:val="22"/>
          <w:lang w:bidi="he-IL"/>
        </w:rPr>
      </w:pPr>
      <w:r>
        <w:rPr>
          <w:rFonts w:cs="David" w:ascii="David" w:hAnsi="David"/>
          <w:b/>
          <w:bCs/>
          <w:sz w:val="22"/>
          <w:szCs w:val="22"/>
          <w:rtl w:val="true"/>
          <w:lang w:bidi="he-IL"/>
        </w:rPr>
        <w:t>---------------------------------------                                                         -------------------------------------</w:t>
      </w:r>
    </w:p>
    <w:p>
      <w:pPr>
        <w:pStyle w:val="NoParagraphStyle"/>
        <w:suppressAutoHyphens w:val="true"/>
        <w:spacing w:lineRule="auto" w:line="240" w:before="120" w:after="120"/>
        <w:rPr>
          <w:rFonts w:ascii="David" w:hAnsi="David" w:cs="David"/>
          <w:b/>
          <w:bCs/>
          <w:sz w:val="22"/>
          <w:szCs w:val="22"/>
          <w:lang w:bidi="he-IL"/>
        </w:rPr>
      </w:pPr>
      <w:r>
        <w:rPr>
          <w:rFonts w:cs="David" w:ascii="David" w:hAnsi="David"/>
          <w:b/>
          <w:bCs/>
          <w:sz w:val="22"/>
          <w:szCs w:val="22"/>
          <w:rtl w:val="true"/>
          <w:lang w:bidi="he-IL"/>
        </w:rPr>
        <w:t xml:space="preserve"> </w:t>
      </w:r>
      <w:r>
        <w:rPr>
          <w:rFonts w:ascii="David" w:hAnsi="David" w:cs="David"/>
          <w:b w:val="false"/>
          <w:b w:val="false"/>
          <w:bCs w:val="false"/>
          <w:sz w:val="22"/>
          <w:sz w:val="22"/>
          <w:szCs w:val="22"/>
          <w:rtl w:val="true"/>
          <w:lang w:bidi="he-IL"/>
        </w:rPr>
        <w:t>אימפקט ניהול תיקי השקעות בע</w:t>
      </w:r>
      <w:r>
        <w:rPr>
          <w:rFonts w:cs="David" w:ascii="David" w:hAnsi="David"/>
          <w:b w:val="false"/>
          <w:bCs w:val="false"/>
          <w:sz w:val="22"/>
          <w:szCs w:val="22"/>
          <w:rtl w:val="true"/>
          <w:lang w:bidi="he-IL"/>
        </w:rPr>
        <w:t>"</w:t>
      </w:r>
      <w:r>
        <w:rPr>
          <w:rFonts w:ascii="David" w:hAnsi="David" w:cs="David"/>
          <w:b w:val="false"/>
          <w:b w:val="false"/>
          <w:bCs w:val="false"/>
          <w:sz w:val="22"/>
          <w:sz w:val="22"/>
          <w:szCs w:val="22"/>
          <w:rtl w:val="true"/>
          <w:lang w:bidi="he-IL"/>
        </w:rPr>
        <w:t>מ                                                         חתימת הלקוח</w:t>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134" w:right="1416" w:gutter="0" w:header="709" w:top="766" w:footer="709" w:bottom="766"/>
      <w:pgNumType w:start="0" w:fmt="decimal"/>
      <w:formProt w:val="false"/>
      <w:titlePg/>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swiss"/>
    <w:pitch w:val="variable"/>
  </w:font>
  <w:font w:name="Tahoma">
    <w:charset w:val="01"/>
    <w:family w:val="swiss"/>
    <w:pitch w:val="variable"/>
  </w:font>
  <w:font w:name="Liberation Sans">
    <w:altName w:val="Arial"/>
    <w:charset w:val="01"/>
    <w:family w:val="swiss"/>
    <w:pitch w:val="variable"/>
  </w:font>
  <w:font w:name="Calibri">
    <w:charset w:val="01"/>
    <w:family w:val="swiss"/>
    <w:pitch w:val="variable"/>
  </w:font>
  <w:font w:name="WinSoft Pro">
    <w:charset w:val="01"/>
    <w:family w:val="swiss"/>
    <w:pitch w:val="variable"/>
  </w:font>
  <w:font w:name="Kulya">
    <w:charset w:val="01"/>
    <w:family w:val="swiss"/>
    <w:pitch w:val="variable"/>
  </w:font>
  <w:font w:name="David">
    <w:charset w:val="01"/>
    <w:family w:val="swiss"/>
    <w:pitch w:val="variable"/>
  </w:font>
  <w:font w:name="Wingdings">
    <w:charset w:val="02"/>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tl w:val="tru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82684563"/>
    </w:sdtPr>
    <w:sdtContent>
      <w:p>
        <w:pPr>
          <w:pStyle w:val="Footer"/>
          <w:jc w:val="right"/>
          <w:rPr/>
        </w:pPr>
        <w:r>
          <w:rPr>
            <w:rtl w:val="true"/>
          </w:rPr>
          <w:fldChar w:fldCharType="begin"/>
        </w:r>
        <w:r>
          <w:rPr>
            <w:rtl w:val="true"/>
          </w:rPr>
          <w:instrText xml:space="preserve"> PAGE </w:instrText>
        </w:r>
        <w:r>
          <w:rPr>
            <w:rtl w:val="true"/>
          </w:rPr>
          <w:fldChar w:fldCharType="separate"/>
        </w:r>
        <w:r>
          <w:rPr>
            <w:rtl w:val="true"/>
          </w:rPr>
          <w:t>12</w:t>
        </w:r>
        <w:r>
          <w:rPr>
            <w:rtl w:val="true"/>
          </w:rPr>
          <w:fldChar w:fldCharType="end"/>
        </w:r>
      </w:p>
    </w:sdtContent>
  </w:sdt>
  <w:p>
    <w:pPr>
      <w:pStyle w:val="Footer"/>
      <w:rPr/>
    </w:pPr>
    <w:r>
      <w:rPr>
        <w:rtl w:val="true"/>
      </w:rPr>
      <mc:AlternateContent>
        <mc:Choice Requires="wps">
          <w:drawing>
            <wp:anchor behindDoc="1" distT="0" distB="8890" distL="0" distR="0" simplePos="0" locked="0" layoutInCell="1" allowOverlap="1" relativeHeight="72" wp14:anchorId="2BE41397">
              <wp:simplePos x="0" y="0"/>
              <wp:positionH relativeFrom="column">
                <wp:posOffset>-720090</wp:posOffset>
              </wp:positionH>
              <wp:positionV relativeFrom="paragraph">
                <wp:posOffset>105410</wp:posOffset>
              </wp:positionV>
              <wp:extent cx="7562850" cy="504825"/>
              <wp:effectExtent l="0" t="0" r="0" b="9525"/>
              <wp:wrapNone/>
              <wp:docPr id="8" name="מלבן 4"/>
              <a:graphic xmlns:a="http://schemas.openxmlformats.org/drawingml/2006/main">
                <a:graphicData uri="http://schemas.microsoft.com/office/word/2010/wordprocessingShape">
                  <wps:wsp>
                    <wps:cNvSpPr/>
                    <wps:spPr>
                      <a:xfrm>
                        <a:off x="0" y="0"/>
                        <a:ext cx="7562880" cy="504720"/>
                      </a:xfrm>
                      <a:prstGeom prst="rect">
                        <a:avLst/>
                      </a:prstGeom>
                      <a:solidFill>
                        <a:srgbClr val="1b405a"/>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rFonts w:ascii="Arial" w:hAnsi="Arial" w:cs="Arial" w:asciiTheme="minorBidi" w:cstheme="minorBidi" w:hAnsiTheme="minorBidi"/>
                              <w:b/>
                              <w:bCs/>
                              <w:szCs w:val="20"/>
                            </w:rPr>
                          </w:pPr>
                          <w:r>
                            <w:rPr>
                              <w:rFonts w:ascii="Arial" w:hAnsi="Arial" w:cs="Arial" w:asciiTheme="minorBidi" w:cstheme="minorBidi" w:hAnsiTheme="minorBidi"/>
                              <w:b/>
                              <w:b/>
                              <w:bCs/>
                              <w:color w:val="FFFFFF"/>
                              <w:szCs w:val="20"/>
                              <w:rtl w:val="true"/>
                            </w:rPr>
                            <w:t xml:space="preserve">מצדה </w:t>
                          </w:r>
                          <w:r>
                            <w:rPr>
                              <w:rFonts w:cs="Arial" w:ascii="Arial" w:hAnsi="Arial" w:asciiTheme="minorBidi" w:cstheme="minorBidi" w:hAnsiTheme="minorBidi"/>
                              <w:b/>
                              <w:bCs/>
                              <w:color w:val="FFFFFF"/>
                              <w:szCs w:val="20"/>
                            </w:rPr>
                            <w:t>7</w:t>
                          </w:r>
                          <w:r>
                            <w:rPr>
                              <w:rFonts w:cs="Arial" w:ascii="Arial" w:hAnsi="Arial" w:asciiTheme="minorBidi" w:cstheme="minorBidi" w:hAnsiTheme="minorBidi"/>
                              <w:b/>
                              <w:bCs/>
                              <w:color w:val="FFFFFF"/>
                              <w:szCs w:val="20"/>
                              <w:rtl w:val="true"/>
                            </w:rPr>
                            <w:t xml:space="preserve"> |  </w:t>
                          </w:r>
                          <w:r>
                            <w:rPr>
                              <w:rFonts w:ascii="Arial" w:hAnsi="Arial" w:cs="Arial" w:asciiTheme="minorBidi" w:cstheme="minorBidi" w:hAnsiTheme="minorBidi"/>
                              <w:b/>
                              <w:b/>
                              <w:bCs/>
                              <w:color w:val="FFFFFF"/>
                              <w:szCs w:val="20"/>
                              <w:rtl w:val="true"/>
                            </w:rPr>
                            <w:t xml:space="preserve">מגדל בסר </w:t>
                          </w:r>
                          <w:r>
                            <w:rPr>
                              <w:rFonts w:cs="Arial" w:ascii="Arial" w:hAnsi="Arial" w:asciiTheme="minorBidi" w:cstheme="minorBidi" w:hAnsiTheme="minorBidi"/>
                              <w:b/>
                              <w:bCs/>
                              <w:color w:val="FFFFFF"/>
                              <w:szCs w:val="20"/>
                            </w:rPr>
                            <w:t>4</w:t>
                          </w:r>
                          <w:r>
                            <w:rPr>
                              <w:rFonts w:cs="Arial" w:ascii="Arial" w:hAnsi="Arial" w:asciiTheme="minorBidi" w:cstheme="minorBidi" w:hAnsiTheme="minorBidi"/>
                              <w:b/>
                              <w:bCs/>
                              <w:color w:val="FFFFFF"/>
                              <w:szCs w:val="20"/>
                              <w:rtl w:val="true"/>
                            </w:rPr>
                            <w:t xml:space="preserve"> </w:t>
                          </w:r>
                          <w:r>
                            <w:rPr>
                              <w:rFonts w:ascii="Arial" w:hAnsi="Arial" w:cs="Arial" w:asciiTheme="minorBidi" w:cstheme="minorBidi" w:hAnsiTheme="minorBidi"/>
                              <w:b/>
                              <w:b/>
                              <w:bCs/>
                              <w:color w:val="FFFFFF"/>
                              <w:szCs w:val="20"/>
                              <w:rtl w:val="true"/>
                            </w:rPr>
                            <w:t xml:space="preserve">בני ברק  </w:t>
                          </w:r>
                          <w:r>
                            <w:rPr>
                              <w:rFonts w:cs="Arial" w:ascii="Arial" w:hAnsi="Arial" w:asciiTheme="minorBidi" w:cstheme="minorBidi" w:hAnsiTheme="minorBidi"/>
                              <w:b/>
                              <w:bCs/>
                              <w:color w:val="FFFFFF"/>
                              <w:szCs w:val="20"/>
                              <w:rtl w:val="true"/>
                            </w:rPr>
                            <w:t xml:space="preserve">|  </w:t>
                          </w:r>
                          <w:r>
                            <w:rPr>
                              <w:rFonts w:ascii="Arial" w:hAnsi="Arial" w:cs="Arial" w:asciiTheme="minorBidi" w:cstheme="minorBidi" w:hAnsiTheme="minorBidi"/>
                              <w:b/>
                              <w:b/>
                              <w:bCs/>
                              <w:color w:val="FFFFFF"/>
                              <w:szCs w:val="20"/>
                              <w:rtl w:val="true"/>
                            </w:rPr>
                            <w:t>טל’</w:t>
                          </w:r>
                          <w:r>
                            <w:rPr>
                              <w:rFonts w:cs="Arial" w:ascii="Arial" w:hAnsi="Arial" w:asciiTheme="minorBidi" w:cstheme="minorBidi" w:hAnsiTheme="minorBidi"/>
                              <w:b/>
                              <w:bCs/>
                              <w:color w:val="FFFFFF"/>
                              <w:szCs w:val="20"/>
                              <w:rtl w:val="true"/>
                            </w:rPr>
                            <w:t xml:space="preserve">: </w:t>
                          </w:r>
                          <w:r>
                            <w:rPr>
                              <w:rFonts w:cs="Arial" w:ascii="Arial" w:hAnsi="Arial" w:asciiTheme="minorBidi" w:cstheme="minorBidi" w:hAnsiTheme="minorBidi"/>
                              <w:b/>
                              <w:bCs/>
                              <w:color w:val="FFFFFF"/>
                              <w:szCs w:val="20"/>
                            </w:rPr>
                            <w:t>077-5191600</w:t>
                          </w:r>
                          <w:r>
                            <w:rPr>
                              <w:rFonts w:cs="Arial" w:ascii="Arial" w:hAnsi="Arial" w:asciiTheme="minorBidi" w:cstheme="minorBidi" w:hAnsiTheme="minorBidi"/>
                              <w:b/>
                              <w:bCs/>
                              <w:color w:val="FFFFFF"/>
                              <w:szCs w:val="20"/>
                              <w:rtl w:val="true"/>
                            </w:rPr>
                            <w:t xml:space="preserve">  |  </w:t>
                          </w:r>
                          <w:r>
                            <w:rPr>
                              <w:rFonts w:ascii="Arial" w:hAnsi="Arial" w:cs="Arial" w:asciiTheme="minorBidi" w:cstheme="minorBidi" w:hAnsiTheme="minorBidi"/>
                              <w:b/>
                              <w:b/>
                              <w:bCs/>
                              <w:color w:val="FFFFFF"/>
                              <w:szCs w:val="20"/>
                              <w:rtl w:val="true"/>
                            </w:rPr>
                            <w:t>פקס</w:t>
                          </w:r>
                          <w:r>
                            <w:rPr>
                              <w:rFonts w:cs="Arial" w:ascii="Arial" w:hAnsi="Arial" w:asciiTheme="minorBidi" w:cstheme="minorBidi" w:hAnsiTheme="minorBidi"/>
                              <w:b/>
                              <w:bCs/>
                              <w:color w:val="FFFFFF"/>
                              <w:szCs w:val="20"/>
                              <w:rtl w:val="true"/>
                            </w:rPr>
                            <w:t xml:space="preserve">: </w:t>
                          </w:r>
                          <w:r>
                            <w:rPr>
                              <w:rFonts w:cs="Arial" w:ascii="Arial" w:hAnsi="Arial" w:asciiTheme="minorBidi" w:cstheme="minorBidi" w:hAnsiTheme="minorBidi"/>
                              <w:b/>
                              <w:bCs/>
                              <w:color w:val="FFFFFF"/>
                              <w:szCs w:val="20"/>
                            </w:rPr>
                            <w:t>077-5191616</w:t>
                          </w:r>
                          <w:r>
                            <w:rPr>
                              <w:rFonts w:cs="Arial" w:ascii="Arial" w:hAnsi="Arial" w:asciiTheme="minorBidi" w:cstheme="minorBidi" w:hAnsiTheme="minorBidi"/>
                              <w:b/>
                              <w:bCs/>
                              <w:color w:val="FFFFFF"/>
                              <w:szCs w:val="20"/>
                              <w:rtl w:val="true"/>
                            </w:rPr>
                            <w:t xml:space="preserve">  |  </w:t>
                          </w:r>
                          <w:r>
                            <w:rPr>
                              <w:rFonts w:cs="Arial" w:ascii="Arial" w:hAnsi="Arial" w:asciiTheme="minorBidi" w:cstheme="minorBidi" w:hAnsiTheme="minorBidi"/>
                              <w:b/>
                              <w:bCs/>
                              <w:color w:val="FFFFFF"/>
                              <w:szCs w:val="20"/>
                            </w:rPr>
                            <w:t>www.impact-inv.co.il</w:t>
                          </w:r>
                        </w:p>
                      </w:txbxContent>
                    </wps:txbx>
                    <wps:bodyPr anchor="ctr">
                      <a:prstTxWarp prst="textNoShape"/>
                      <a:noAutofit/>
                    </wps:bodyPr>
                  </wps:wsp>
                </a:graphicData>
              </a:graphic>
            </wp:anchor>
          </w:drawing>
        </mc:Choice>
        <mc:Fallback>
          <w:pict>
            <v:rect id="shape_0" ID="מלבן 4" path="m0,0l-2147483645,0l-2147483645,-2147483646l0,-2147483646xe" fillcolor="#1b405a" stroked="f" o:allowincell="f" style="position:absolute;margin-left:-56.7pt;margin-top:8.3pt;width:595.45pt;height:39.7pt;mso-wrap-style:square;v-text-anchor:middle" wp14:anchorId="2BE41397">
              <v:fill o:detectmouseclick="t" type="solid" color2="#e4bfa5"/>
              <v:stroke color="#3465a4" weight="25560" joinstyle="round" endcap="flat"/>
              <v:textbox>
                <w:txbxContent>
                  <w:p>
                    <w:pPr>
                      <w:pStyle w:val="FrameContents"/>
                      <w:jc w:val="center"/>
                      <w:rPr>
                        <w:rFonts w:ascii="Arial" w:hAnsi="Arial" w:cs="Arial" w:asciiTheme="minorBidi" w:cstheme="minorBidi" w:hAnsiTheme="minorBidi"/>
                        <w:b/>
                        <w:bCs/>
                        <w:szCs w:val="20"/>
                      </w:rPr>
                    </w:pPr>
                    <w:r>
                      <w:rPr>
                        <w:rFonts w:ascii="Arial" w:hAnsi="Arial" w:cs="Arial" w:asciiTheme="minorBidi" w:cstheme="minorBidi" w:hAnsiTheme="minorBidi"/>
                        <w:b/>
                        <w:b/>
                        <w:bCs/>
                        <w:color w:val="FFFFFF"/>
                        <w:szCs w:val="20"/>
                        <w:rtl w:val="true"/>
                      </w:rPr>
                      <w:t xml:space="preserve">מצדה </w:t>
                    </w:r>
                    <w:r>
                      <w:rPr>
                        <w:rFonts w:cs="Arial" w:ascii="Arial" w:hAnsi="Arial" w:asciiTheme="minorBidi" w:cstheme="minorBidi" w:hAnsiTheme="minorBidi"/>
                        <w:b/>
                        <w:bCs/>
                        <w:color w:val="FFFFFF"/>
                        <w:szCs w:val="20"/>
                      </w:rPr>
                      <w:t>7</w:t>
                    </w:r>
                    <w:r>
                      <w:rPr>
                        <w:rFonts w:cs="Arial" w:ascii="Arial" w:hAnsi="Arial" w:asciiTheme="minorBidi" w:cstheme="minorBidi" w:hAnsiTheme="minorBidi"/>
                        <w:b/>
                        <w:bCs/>
                        <w:color w:val="FFFFFF"/>
                        <w:szCs w:val="20"/>
                        <w:rtl w:val="true"/>
                      </w:rPr>
                      <w:t xml:space="preserve"> |  </w:t>
                    </w:r>
                    <w:r>
                      <w:rPr>
                        <w:rFonts w:ascii="Arial" w:hAnsi="Arial" w:cs="Arial" w:asciiTheme="minorBidi" w:cstheme="minorBidi" w:hAnsiTheme="minorBidi"/>
                        <w:b/>
                        <w:b/>
                        <w:bCs/>
                        <w:color w:val="FFFFFF"/>
                        <w:szCs w:val="20"/>
                        <w:rtl w:val="true"/>
                      </w:rPr>
                      <w:t xml:space="preserve">מגדל בסר </w:t>
                    </w:r>
                    <w:r>
                      <w:rPr>
                        <w:rFonts w:cs="Arial" w:ascii="Arial" w:hAnsi="Arial" w:asciiTheme="minorBidi" w:cstheme="minorBidi" w:hAnsiTheme="minorBidi"/>
                        <w:b/>
                        <w:bCs/>
                        <w:color w:val="FFFFFF"/>
                        <w:szCs w:val="20"/>
                      </w:rPr>
                      <w:t>4</w:t>
                    </w:r>
                    <w:r>
                      <w:rPr>
                        <w:rFonts w:cs="Arial" w:ascii="Arial" w:hAnsi="Arial" w:asciiTheme="minorBidi" w:cstheme="minorBidi" w:hAnsiTheme="minorBidi"/>
                        <w:b/>
                        <w:bCs/>
                        <w:color w:val="FFFFFF"/>
                        <w:szCs w:val="20"/>
                        <w:rtl w:val="true"/>
                      </w:rPr>
                      <w:t xml:space="preserve"> </w:t>
                    </w:r>
                    <w:r>
                      <w:rPr>
                        <w:rFonts w:ascii="Arial" w:hAnsi="Arial" w:cs="Arial" w:asciiTheme="minorBidi" w:cstheme="minorBidi" w:hAnsiTheme="minorBidi"/>
                        <w:b/>
                        <w:b/>
                        <w:bCs/>
                        <w:color w:val="FFFFFF"/>
                        <w:szCs w:val="20"/>
                        <w:rtl w:val="true"/>
                      </w:rPr>
                      <w:t xml:space="preserve">בני ברק  </w:t>
                    </w:r>
                    <w:r>
                      <w:rPr>
                        <w:rFonts w:cs="Arial" w:ascii="Arial" w:hAnsi="Arial" w:asciiTheme="minorBidi" w:cstheme="minorBidi" w:hAnsiTheme="minorBidi"/>
                        <w:b/>
                        <w:bCs/>
                        <w:color w:val="FFFFFF"/>
                        <w:szCs w:val="20"/>
                        <w:rtl w:val="true"/>
                      </w:rPr>
                      <w:t xml:space="preserve">|  </w:t>
                    </w:r>
                    <w:r>
                      <w:rPr>
                        <w:rFonts w:ascii="Arial" w:hAnsi="Arial" w:cs="Arial" w:asciiTheme="minorBidi" w:cstheme="minorBidi" w:hAnsiTheme="minorBidi"/>
                        <w:b/>
                        <w:b/>
                        <w:bCs/>
                        <w:color w:val="FFFFFF"/>
                        <w:szCs w:val="20"/>
                        <w:rtl w:val="true"/>
                      </w:rPr>
                      <w:t>טל’</w:t>
                    </w:r>
                    <w:r>
                      <w:rPr>
                        <w:rFonts w:cs="Arial" w:ascii="Arial" w:hAnsi="Arial" w:asciiTheme="minorBidi" w:cstheme="minorBidi" w:hAnsiTheme="minorBidi"/>
                        <w:b/>
                        <w:bCs/>
                        <w:color w:val="FFFFFF"/>
                        <w:szCs w:val="20"/>
                        <w:rtl w:val="true"/>
                      </w:rPr>
                      <w:t xml:space="preserve">: </w:t>
                    </w:r>
                    <w:r>
                      <w:rPr>
                        <w:rFonts w:cs="Arial" w:ascii="Arial" w:hAnsi="Arial" w:asciiTheme="minorBidi" w:cstheme="minorBidi" w:hAnsiTheme="minorBidi"/>
                        <w:b/>
                        <w:bCs/>
                        <w:color w:val="FFFFFF"/>
                        <w:szCs w:val="20"/>
                      </w:rPr>
                      <w:t>077-5191600</w:t>
                    </w:r>
                    <w:r>
                      <w:rPr>
                        <w:rFonts w:cs="Arial" w:ascii="Arial" w:hAnsi="Arial" w:asciiTheme="minorBidi" w:cstheme="minorBidi" w:hAnsiTheme="minorBidi"/>
                        <w:b/>
                        <w:bCs/>
                        <w:color w:val="FFFFFF"/>
                        <w:szCs w:val="20"/>
                        <w:rtl w:val="true"/>
                      </w:rPr>
                      <w:t xml:space="preserve">  |  </w:t>
                    </w:r>
                    <w:r>
                      <w:rPr>
                        <w:rFonts w:ascii="Arial" w:hAnsi="Arial" w:cs="Arial" w:asciiTheme="minorBidi" w:cstheme="minorBidi" w:hAnsiTheme="minorBidi"/>
                        <w:b/>
                        <w:b/>
                        <w:bCs/>
                        <w:color w:val="FFFFFF"/>
                        <w:szCs w:val="20"/>
                        <w:rtl w:val="true"/>
                      </w:rPr>
                      <w:t>פקס</w:t>
                    </w:r>
                    <w:r>
                      <w:rPr>
                        <w:rFonts w:cs="Arial" w:ascii="Arial" w:hAnsi="Arial" w:asciiTheme="minorBidi" w:cstheme="minorBidi" w:hAnsiTheme="minorBidi"/>
                        <w:b/>
                        <w:bCs/>
                        <w:color w:val="FFFFFF"/>
                        <w:szCs w:val="20"/>
                        <w:rtl w:val="true"/>
                      </w:rPr>
                      <w:t xml:space="preserve">: </w:t>
                    </w:r>
                    <w:r>
                      <w:rPr>
                        <w:rFonts w:cs="Arial" w:ascii="Arial" w:hAnsi="Arial" w:asciiTheme="minorBidi" w:cstheme="minorBidi" w:hAnsiTheme="minorBidi"/>
                        <w:b/>
                        <w:bCs/>
                        <w:color w:val="FFFFFF"/>
                        <w:szCs w:val="20"/>
                      </w:rPr>
                      <w:t>077-5191616</w:t>
                    </w:r>
                    <w:r>
                      <w:rPr>
                        <w:rFonts w:cs="Arial" w:ascii="Arial" w:hAnsi="Arial" w:asciiTheme="minorBidi" w:cstheme="minorBidi" w:hAnsiTheme="minorBidi"/>
                        <w:b/>
                        <w:bCs/>
                        <w:color w:val="FFFFFF"/>
                        <w:szCs w:val="20"/>
                        <w:rtl w:val="true"/>
                      </w:rPr>
                      <w:t xml:space="preserve">  |  </w:t>
                    </w:r>
                    <w:r>
                      <w:rPr>
                        <w:rFonts w:cs="Arial" w:ascii="Arial" w:hAnsi="Arial" w:asciiTheme="minorBidi" w:cstheme="minorBidi" w:hAnsiTheme="minorBidi"/>
                        <w:b/>
                        <w:bCs/>
                        <w:color w:val="FFFFFF"/>
                        <w:szCs w:val="20"/>
                      </w:rPr>
                      <w:t>www.impact-inv.co.il</w:t>
                    </w:r>
                  </w:p>
                </w:txbxContent>
              </v:textbox>
              <w10:wrap type="none"/>
            </v:rect>
          </w:pict>
        </mc:Fallback>
      </mc:AlternateContent>
      <mc:AlternateContent>
        <mc:Choice Requires="wps">
          <w:drawing>
            <wp:anchor behindDoc="1" distT="0" distB="0" distL="0" distR="0" simplePos="0" locked="0" layoutInCell="1" allowOverlap="1" relativeHeight="85" wp14:anchorId="6B735581">
              <wp:simplePos x="0" y="0"/>
              <wp:positionH relativeFrom="column">
                <wp:posOffset>-720090</wp:posOffset>
              </wp:positionH>
              <wp:positionV relativeFrom="paragraph">
                <wp:posOffset>48260</wp:posOffset>
              </wp:positionV>
              <wp:extent cx="7562850" cy="57150"/>
              <wp:effectExtent l="0" t="0" r="0" b="0"/>
              <wp:wrapNone/>
              <wp:docPr id="9" name="מלבן 5"/>
              <a:graphic xmlns:a="http://schemas.openxmlformats.org/drawingml/2006/main">
                <a:graphicData uri="http://schemas.microsoft.com/office/word/2010/wordprocessingShape">
                  <wps:wsp>
                    <wps:cNvSpPr/>
                    <wps:spPr>
                      <a:xfrm>
                        <a:off x="0" y="0"/>
                        <a:ext cx="7562880" cy="57240"/>
                      </a:xfrm>
                      <a:prstGeom prst="rect">
                        <a:avLst/>
                      </a:prstGeom>
                      <a:gradFill rotWithShape="0">
                        <a:gsLst>
                          <a:gs pos="1000">
                            <a:schemeClr val="bg1">
                              <a:lumMod val="75000"/>
                            </a:schemeClr>
                          </a:gs>
                          <a:gs pos="28000">
                            <a:schemeClr val="bg1"/>
                          </a:gs>
                          <a:gs pos="54000">
                            <a:schemeClr val="bg1">
                              <a:lumMod val="75000"/>
                            </a:schemeClr>
                          </a:gs>
                          <a:gs pos="77000">
                            <a:schemeClr val="bg1"/>
                          </a:gs>
                          <a:gs pos="100000">
                            <a:schemeClr val="bg1">
                              <a:lumMod val="85000"/>
                            </a:schemeClr>
                          </a:gs>
                        </a:gsLst>
                        <a:lin ang="10800000"/>
                      </a:gra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מלבן 5" path="m0,0l-2147483645,0l-2147483645,-2147483646l0,-2147483646xe" fillcolor="#bfbfbf" stroked="f" o:allowincell="f" style="position:absolute;margin-left:-56.7pt;margin-top:3.8pt;width:595.45pt;height:4.45pt;mso-wrap-style:none;v-text-anchor:middle" wp14:anchorId="6B735581">
              <v:fill o:detectmouseclick="t" color2="#d9d9d9"/>
              <v:stroke color="#3465a4" weight="25560" joinstyle="round" endcap="flat"/>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tl w:val="tru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tl w:val="tru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eastAsia="en-US"/>
      </w:rPr>
    </w:pPr>
    <w:r>
      <w:rPr>
        <w:rtl w:val="true"/>
        <w:lang w:eastAsia="en-US"/>
      </w:rPr>
      <mc:AlternateContent>
        <mc:Choice Requires="wps">
          <w:drawing>
            <wp:anchor behindDoc="1" distT="114300" distB="164465" distL="114300" distR="34925" simplePos="0" locked="0" layoutInCell="1" allowOverlap="1" relativeHeight="13" wp14:anchorId="5208349C">
              <wp:simplePos x="0" y="0"/>
              <wp:positionH relativeFrom="column">
                <wp:posOffset>1116330</wp:posOffset>
              </wp:positionH>
              <wp:positionV relativeFrom="paragraph">
                <wp:posOffset>269240</wp:posOffset>
              </wp:positionV>
              <wp:extent cx="5946775" cy="45085"/>
              <wp:effectExtent l="153035" t="127635" r="151765" b="177165"/>
              <wp:wrapNone/>
              <wp:docPr id="4" name="מלבן 13"/>
              <a:graphic xmlns:a="http://schemas.openxmlformats.org/drawingml/2006/main">
                <a:graphicData uri="http://schemas.microsoft.com/office/word/2010/wordprocessingShape">
                  <wps:wsp>
                    <wps:cNvSpPr/>
                    <wps:spPr>
                      <a:xfrm>
                        <a:off x="0" y="0"/>
                        <a:ext cx="5946840" cy="45000"/>
                      </a:xfrm>
                      <a:prstGeom prst="rect">
                        <a:avLst/>
                      </a:prstGeom>
                      <a:gradFill rotWithShape="0">
                        <a:gsLst>
                          <a:gs pos="0">
                            <a:srgbClr val="1b405a"/>
                          </a:gs>
                          <a:gs pos="100000">
                            <a:srgbClr val="1b405a"/>
                          </a:gs>
                        </a:gsLst>
                        <a:lin ang="10800000"/>
                      </a:gradFill>
                      <a:ln>
                        <a:noFill/>
                      </a:ln>
                      <a:effectLst>
                        <a:outerShdw algn="t" blurRad="152280" dir="5400000" dist="25560"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מלבן 13" path="m0,0l-2147483645,0l-2147483645,-2147483646l0,-2147483646xe" fillcolor="#1b405a" stroked="f" o:allowincell="f" style="position:absolute;margin-left:87.9pt;margin-top:21.2pt;width:468.2pt;height:3.5pt;mso-wrap-style:none;v-text-anchor:middle" wp14:anchorId="5208349C">
              <v:fill o:detectmouseclick="t" color2="#1b405a"/>
              <v:stroke color="#3465a4" weight="25560" joinstyle="round" endcap="flat"/>
              <v:shadow on="t" obscured="f" color="black"/>
              <w10:wrap type="none"/>
            </v:rect>
          </w:pict>
        </mc:Fallback>
      </mc:AlternateContent>
      <mc:AlternateContent>
        <mc:Choice Requires="wps">
          <w:drawing>
            <wp:anchor behindDoc="1" distT="114300" distB="164465" distL="114300" distR="45085" simplePos="0" locked="0" layoutInCell="1" allowOverlap="1" relativeHeight="25" wp14:anchorId="2D06512E">
              <wp:simplePos x="0" y="0"/>
              <wp:positionH relativeFrom="column">
                <wp:posOffset>-719455</wp:posOffset>
              </wp:positionH>
              <wp:positionV relativeFrom="paragraph">
                <wp:posOffset>269240</wp:posOffset>
              </wp:positionV>
              <wp:extent cx="755015" cy="45085"/>
              <wp:effectExtent l="152400" t="127635" r="152400" b="177165"/>
              <wp:wrapNone/>
              <wp:docPr id="5" name="מלבן 1"/>
              <a:graphic xmlns:a="http://schemas.openxmlformats.org/drawingml/2006/main">
                <a:graphicData uri="http://schemas.microsoft.com/office/word/2010/wordprocessingShape">
                  <wps:wsp>
                    <wps:cNvSpPr/>
                    <wps:spPr>
                      <a:xfrm>
                        <a:off x="0" y="0"/>
                        <a:ext cx="754920" cy="45000"/>
                      </a:xfrm>
                      <a:prstGeom prst="rect">
                        <a:avLst/>
                      </a:prstGeom>
                      <a:gradFill rotWithShape="0">
                        <a:gsLst>
                          <a:gs pos="0">
                            <a:srgbClr val="1b405a"/>
                          </a:gs>
                          <a:gs pos="100000">
                            <a:srgbClr val="1b405a"/>
                          </a:gs>
                        </a:gsLst>
                        <a:lin ang="10800000"/>
                      </a:gradFill>
                      <a:ln>
                        <a:noFill/>
                      </a:ln>
                      <a:effectLst>
                        <a:outerShdw algn="t" blurRad="152280" dir="5400000" dist="25560"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מלבן 1" path="m0,0l-2147483645,0l-2147483645,-2147483646l0,-2147483646xe" fillcolor="#1b405a" stroked="f" o:allowincell="f" style="position:absolute;margin-left:-56.65pt;margin-top:21.2pt;width:59.4pt;height:3.5pt;mso-wrap-style:none;v-text-anchor:middle" wp14:anchorId="2D06512E">
              <v:fill o:detectmouseclick="t" color2="#1b405a"/>
              <v:stroke color="#3465a4" weight="25560" joinstyle="round" endcap="flat"/>
              <v:shadow on="t" obscured="f" color="black"/>
              <w10:wrap type="none"/>
            </v:rect>
          </w:pict>
        </mc:Fallback>
      </mc:AlternateContent>
      <mc:AlternateContent>
        <mc:Choice Requires="wps">
          <w:drawing>
            <wp:anchor behindDoc="1" distT="0" distB="0" distL="0" distR="7620" simplePos="0" locked="0" layoutInCell="1" allowOverlap="1" relativeHeight="37" wp14:anchorId="1C21A919">
              <wp:simplePos x="0" y="0"/>
              <wp:positionH relativeFrom="column">
                <wp:posOffset>-720090</wp:posOffset>
              </wp:positionH>
              <wp:positionV relativeFrom="paragraph">
                <wp:posOffset>-440690</wp:posOffset>
              </wp:positionV>
              <wp:extent cx="7783830" cy="707390"/>
              <wp:effectExtent l="0" t="0" r="0" b="0"/>
              <wp:wrapNone/>
              <wp:docPr id="6" name="מלבן 3"/>
              <a:graphic xmlns:a="http://schemas.openxmlformats.org/drawingml/2006/main">
                <a:graphicData uri="http://schemas.microsoft.com/office/word/2010/wordprocessingShape">
                  <wps:wsp>
                    <wps:cNvSpPr/>
                    <wps:spPr>
                      <a:xfrm>
                        <a:off x="0" y="0"/>
                        <a:ext cx="7783920" cy="707400"/>
                      </a:xfrm>
                      <a:prstGeom prst="rect">
                        <a:avLst/>
                      </a:prstGeom>
                      <a:pattFill prst="ltDnDiag">
                        <a:fgClr>
                          <a:srgbClr val="d9d9d9"/>
                        </a:fgClr>
                        <a:bgClr>
                          <a:srgbClr val="ffffff"/>
                        </a:bgClr>
                      </a:patt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מלבן 3" path="m0,0l-2147483645,0l-2147483645,-2147483646l0,-2147483646xe" stroked="f" o:allowincell="f" style="position:absolute;margin-left:-56.7pt;margin-top:-34.7pt;width:612.85pt;height:55.65pt;mso-wrap-style:none;v-text-anchor:middle" wp14:anchorId="1C21A919">
              <v:fill type="tile"/>
              <v:stroke color="#3465a4" weight="25560" joinstyle="round" endcap="flat"/>
              <w10:wrap type="none"/>
            </v:rect>
          </w:pict>
        </mc:Fallback>
      </mc:AlternateContent>
      <w:drawing>
        <wp:anchor behindDoc="1" distT="0" distB="0" distL="0" distR="0" simplePos="0" locked="0" layoutInCell="1" allowOverlap="1" relativeHeight="49">
          <wp:simplePos x="0" y="0"/>
          <wp:positionH relativeFrom="column">
            <wp:posOffset>122555</wp:posOffset>
          </wp:positionH>
          <wp:positionV relativeFrom="paragraph">
            <wp:posOffset>-89535</wp:posOffset>
          </wp:positionV>
          <wp:extent cx="927100" cy="548005"/>
          <wp:effectExtent l="0" t="0" r="0" b="0"/>
          <wp:wrapNone/>
          <wp:docPr id="7" name="תמונה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9" descr=""/>
                  <pic:cNvPicPr>
                    <a:picLocks noChangeAspect="1" noChangeArrowheads="1"/>
                  </pic:cNvPicPr>
                </pic:nvPicPr>
                <pic:blipFill>
                  <a:blip r:embed="rId1"/>
                  <a:stretch>
                    <a:fillRect/>
                  </a:stretch>
                </pic:blipFill>
                <pic:spPr bwMode="auto">
                  <a:xfrm>
                    <a:off x="0" y="0"/>
                    <a:ext cx="927100" cy="548005"/>
                  </a:xfrm>
                  <a:prstGeom prst="rect">
                    <a:avLst/>
                  </a:prstGeom>
                  <a:noFill/>
                </pic:spPr>
              </pic:pic>
            </a:graphicData>
          </a:graphic>
        </wp:anchor>
      </w:drawing>
    </w:r>
  </w:p>
  <w:p>
    <w:pPr>
      <w:pStyle w:val="Header"/>
      <w:rPr>
        <w:lang w:eastAsia="en-US"/>
      </w:rPr>
    </w:pPr>
    <w:r>
      <w:rPr>
        <w:rtl w:val="true"/>
        <w:lang w:eastAsia="en-US"/>
      </w:rPr>
    </w:r>
  </w:p>
  <w:p>
    <w:pPr>
      <w:pStyle w:val="Header"/>
      <w:rPr/>
    </w:pPr>
    <w:r>
      <w:rPr>
        <w:rtl w:val="tru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tl w:val="tru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bCs/>
      </w:rPr>
    </w:lvl>
    <w:lvl w:ilvl="1">
      <w:start w:val="1"/>
      <w:numFmt w:val="decimal"/>
      <w:lvlText w:val="%1.%2."/>
      <w:lvlJc w:val="left"/>
      <w:pPr>
        <w:tabs>
          <w:tab w:val="num" w:pos="0"/>
        </w:tabs>
        <w:ind w:left="999" w:hanging="432"/>
      </w:pPr>
      <w:rPr>
        <w:b w:val="false"/>
        <w:bCs w:val="false"/>
      </w:rPr>
    </w:lvl>
    <w:lvl w:ilvl="2">
      <w:start w:val="1"/>
      <w:numFmt w:val="decimal"/>
      <w:lvlText w:val="%1.%2.%3."/>
      <w:lvlJc w:val="left"/>
      <w:pPr>
        <w:tabs>
          <w:tab w:val="num" w:pos="0"/>
        </w:tabs>
        <w:ind w:left="1531" w:hanging="79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decimal"/>
      <w:lvlText w:val="%1."/>
      <w:lvlJc w:val="left"/>
      <w:pPr>
        <w:tabs>
          <w:tab w:val="num" w:pos="0"/>
        </w:tabs>
        <w:ind w:left="360" w:hanging="360"/>
      </w:pPr>
      <w:rPr>
        <w:b/>
        <w:bCs/>
      </w:rPr>
    </w:lvl>
    <w:lvl w:ilvl="1">
      <w:start w:val="1"/>
      <w:numFmt w:val="decimal"/>
      <w:lvlText w:val="%1.%2."/>
      <w:lvlJc w:val="left"/>
      <w:pPr>
        <w:tabs>
          <w:tab w:val="num" w:pos="0"/>
        </w:tabs>
        <w:ind w:left="999" w:hanging="432"/>
      </w:pPr>
      <w:rPr>
        <w:b w:val="false"/>
        <w:bCs w:val="false"/>
      </w:rPr>
    </w:lvl>
    <w:lvl w:ilvl="2">
      <w:start w:val="1"/>
      <w:numFmt w:val="decimal"/>
      <w:lvlText w:val="%1.%2.%3."/>
      <w:lvlJc w:val="left"/>
      <w:pPr>
        <w:tabs>
          <w:tab w:val="num" w:pos="0"/>
        </w:tabs>
        <w:ind w:left="1531" w:hanging="79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3"/>
      <w:numFmt w:val="bullet"/>
      <w:lvlText w:val=""/>
      <w:lvlJc w:val="left"/>
      <w:pPr>
        <w:tabs>
          <w:tab w:val="num" w:pos="0"/>
        </w:tabs>
        <w:ind w:left="1267" w:hanging="360"/>
      </w:pPr>
      <w:rPr>
        <w:rFonts w:ascii="Symbol" w:hAnsi="Symbol" w:cs="Symbol" w:hint="default"/>
      </w:rPr>
    </w:lvl>
    <w:lvl w:ilvl="1">
      <w:start w:val="1"/>
      <w:numFmt w:val="bullet"/>
      <w:lvlText w:val="o"/>
      <w:lvlJc w:val="left"/>
      <w:pPr>
        <w:tabs>
          <w:tab w:val="num" w:pos="0"/>
        </w:tabs>
        <w:ind w:left="1987" w:hanging="360"/>
      </w:pPr>
      <w:rPr>
        <w:rFonts w:ascii="Courier New" w:hAnsi="Courier New" w:cs="Courier New" w:hint="default"/>
      </w:rPr>
    </w:lvl>
    <w:lvl w:ilvl="2">
      <w:start w:val="1"/>
      <w:numFmt w:val="bullet"/>
      <w:lvlText w:val=""/>
      <w:lvlJc w:val="left"/>
      <w:pPr>
        <w:tabs>
          <w:tab w:val="num" w:pos="0"/>
        </w:tabs>
        <w:ind w:left="2707" w:hanging="360"/>
      </w:pPr>
      <w:rPr>
        <w:rFonts w:ascii="Wingdings" w:hAnsi="Wingdings" w:cs="Wingdings" w:hint="default"/>
      </w:rPr>
    </w:lvl>
    <w:lvl w:ilvl="3">
      <w:start w:val="1"/>
      <w:numFmt w:val="bullet"/>
      <w:lvlText w:val=""/>
      <w:lvlJc w:val="left"/>
      <w:pPr>
        <w:tabs>
          <w:tab w:val="num" w:pos="0"/>
        </w:tabs>
        <w:ind w:left="3427" w:hanging="360"/>
      </w:pPr>
      <w:rPr>
        <w:rFonts w:ascii="Symbol" w:hAnsi="Symbol" w:cs="Symbol" w:hint="default"/>
      </w:rPr>
    </w:lvl>
    <w:lvl w:ilvl="4">
      <w:start w:val="1"/>
      <w:numFmt w:val="bullet"/>
      <w:lvlText w:val="o"/>
      <w:lvlJc w:val="left"/>
      <w:pPr>
        <w:tabs>
          <w:tab w:val="num" w:pos="0"/>
        </w:tabs>
        <w:ind w:left="4147" w:hanging="360"/>
      </w:pPr>
      <w:rPr>
        <w:rFonts w:ascii="Courier New" w:hAnsi="Courier New" w:cs="Courier New" w:hint="default"/>
      </w:rPr>
    </w:lvl>
    <w:lvl w:ilvl="5">
      <w:start w:val="1"/>
      <w:numFmt w:val="bullet"/>
      <w:lvlText w:val=""/>
      <w:lvlJc w:val="left"/>
      <w:pPr>
        <w:tabs>
          <w:tab w:val="num" w:pos="0"/>
        </w:tabs>
        <w:ind w:left="4867" w:hanging="360"/>
      </w:pPr>
      <w:rPr>
        <w:rFonts w:ascii="Wingdings" w:hAnsi="Wingdings" w:cs="Wingdings" w:hint="default"/>
      </w:rPr>
    </w:lvl>
    <w:lvl w:ilvl="6">
      <w:start w:val="1"/>
      <w:numFmt w:val="bullet"/>
      <w:lvlText w:val=""/>
      <w:lvlJc w:val="left"/>
      <w:pPr>
        <w:tabs>
          <w:tab w:val="num" w:pos="0"/>
        </w:tabs>
        <w:ind w:left="5587" w:hanging="360"/>
      </w:pPr>
      <w:rPr>
        <w:rFonts w:ascii="Symbol" w:hAnsi="Symbol" w:cs="Symbol" w:hint="default"/>
      </w:rPr>
    </w:lvl>
    <w:lvl w:ilvl="7">
      <w:start w:val="1"/>
      <w:numFmt w:val="bullet"/>
      <w:lvlText w:val="o"/>
      <w:lvlJc w:val="left"/>
      <w:pPr>
        <w:tabs>
          <w:tab w:val="num" w:pos="0"/>
        </w:tabs>
        <w:ind w:left="6307" w:hanging="360"/>
      </w:pPr>
      <w:rPr>
        <w:rFonts w:ascii="Courier New" w:hAnsi="Courier New" w:cs="Courier New" w:hint="default"/>
      </w:rPr>
    </w:lvl>
    <w:lvl w:ilvl="8">
      <w:start w:val="1"/>
      <w:numFmt w:val="bullet"/>
      <w:lvlText w:val=""/>
      <w:lvlJc w:val="left"/>
      <w:pPr>
        <w:tabs>
          <w:tab w:val="num" w:pos="0"/>
        </w:tabs>
        <w:ind w:left="7027"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he-I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uiPriority="0"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uiPriority="0" w:semiHidden="1" w:unhideWhenUsed="1"/>
    <w:lsdException w:name="Body Text Indent 3" w:uiPriority="0" w:semiHidden="1" w:unhideWhenUsed="1"/>
    <w:lsdException w:name="Block Text" w:uiPriority="0" w:semiHidden="1" w:unhideWhenUsed="1"/>
    <w:lsdException w:name="Hyperlink" w:uiPriority="0" w:semiHidden="1" w:unhideWhenUsed="1"/>
    <w:lsdException w:name="FollowedHyperlink" w:semiHidden="1" w:unhideWhenUsed="1"/>
    <w:lsdException w:name="Strong" w:uiPriority="22" w:qFormat="1"/>
    <w:lsdException w:name="Emphasis" w:uiPriority="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01ba0"/>
    <w:pPr>
      <w:widowControl/>
      <w:bidi w:val="1"/>
      <w:spacing w:lineRule="auto" w:line="240" w:before="0" w:after="0"/>
      <w:jc w:val="left"/>
    </w:pPr>
    <w:rPr>
      <w:rFonts w:ascii="Times New Roman" w:hAnsi="Times New Roman" w:eastAsia="Times New Roman" w:cs="David"/>
      <w:color w:val="auto"/>
      <w:kern w:val="0"/>
      <w:sz w:val="20"/>
      <w:szCs w:val="24"/>
      <w:lang w:eastAsia="he-IL" w:val="en-US" w:bidi="he-IL"/>
    </w:rPr>
  </w:style>
  <w:style w:type="paragraph" w:styleId="Heading1">
    <w:name w:val="heading 1"/>
    <w:basedOn w:val="Normal"/>
    <w:next w:val="Normal"/>
    <w:link w:val="1"/>
    <w:qFormat/>
    <w:rsid w:val="00b87d8e"/>
    <w:pPr>
      <w:keepNext w:val="true"/>
      <w:spacing w:lineRule="auto" w:line="360"/>
      <w:jc w:val="center"/>
      <w:outlineLvl w:val="0"/>
    </w:pPr>
    <w:rPr>
      <w:rFonts w:cs="Arial"/>
      <w:b/>
      <w:bCs/>
      <w:sz w:val="22"/>
      <w:szCs w:val="26"/>
    </w:rPr>
  </w:style>
  <w:style w:type="paragraph" w:styleId="Heading2">
    <w:name w:val="heading 2"/>
    <w:basedOn w:val="Normal"/>
    <w:next w:val="Normal"/>
    <w:link w:val="2"/>
    <w:qFormat/>
    <w:rsid w:val="00b87d8e"/>
    <w:pPr>
      <w:keepNext w:val="true"/>
      <w:spacing w:lineRule="auto" w:line="360"/>
      <w:jc w:val="right"/>
      <w:outlineLvl w:val="1"/>
    </w:pPr>
    <w:rPr>
      <w:b/>
      <w:bCs/>
      <w:sz w:val="22"/>
      <w:szCs w:val="26"/>
    </w:rPr>
  </w:style>
  <w:style w:type="paragraph" w:styleId="Heading3">
    <w:name w:val="heading 3"/>
    <w:basedOn w:val="Normal"/>
    <w:next w:val="Normal"/>
    <w:link w:val="3"/>
    <w:qFormat/>
    <w:rsid w:val="00b87d8e"/>
    <w:pPr>
      <w:keepNext w:val="true"/>
      <w:spacing w:lineRule="auto" w:line="360"/>
      <w:jc w:val="center"/>
      <w:outlineLvl w:val="2"/>
    </w:pPr>
    <w:rPr>
      <w:rFonts w:cs="Arial"/>
      <w:b/>
      <w:bCs/>
      <w:szCs w:val="26"/>
    </w:rPr>
  </w:style>
  <w:style w:type="paragraph" w:styleId="Heading4">
    <w:name w:val="heading 4"/>
    <w:basedOn w:val="Normal"/>
    <w:next w:val="Normal"/>
    <w:link w:val="4"/>
    <w:qFormat/>
    <w:rsid w:val="00b87d8e"/>
    <w:pPr>
      <w:keepNext w:val="true"/>
      <w:jc w:val="center"/>
      <w:outlineLvl w:val="3"/>
    </w:pPr>
    <w:rPr>
      <w:rFonts w:cs="Tahoma"/>
      <w:b/>
      <w:bCs/>
      <w:sz w:val="16"/>
      <w:szCs w:val="22"/>
      <w:u w:val="single"/>
    </w:rPr>
  </w:style>
  <w:style w:type="paragraph" w:styleId="Heading5">
    <w:name w:val="heading 5"/>
    <w:basedOn w:val="Normal"/>
    <w:next w:val="Normal"/>
    <w:link w:val="5"/>
    <w:qFormat/>
    <w:rsid w:val="00b87d8e"/>
    <w:pPr>
      <w:keepNext w:val="true"/>
      <w:spacing w:lineRule="auto" w:line="360"/>
      <w:ind w:hanging="720" w:left="1440"/>
      <w:jc w:val="center"/>
      <w:outlineLvl w:val="4"/>
    </w:pPr>
    <w:rPr>
      <w:rFonts w:cs="Tahoma"/>
      <w:b/>
      <w:bCs/>
      <w:sz w:val="18"/>
      <w:u w:val="single"/>
    </w:rPr>
  </w:style>
  <w:style w:type="paragraph" w:styleId="Heading6">
    <w:name w:val="heading 6"/>
    <w:basedOn w:val="Normal"/>
    <w:next w:val="Normal"/>
    <w:link w:val="6"/>
    <w:qFormat/>
    <w:rsid w:val="00b87d8e"/>
    <w:pPr>
      <w:keepNext w:val="true"/>
      <w:spacing w:lineRule="auto" w:line="360"/>
      <w:ind w:hanging="720" w:left="1440"/>
      <w:jc w:val="center"/>
      <w:outlineLvl w:val="5"/>
    </w:pPr>
    <w:rPr>
      <w:b/>
      <w:bCs/>
      <w:szCs w:val="26"/>
      <w:u w:val="single"/>
    </w:rPr>
  </w:style>
  <w:style w:type="paragraph" w:styleId="Heading7">
    <w:name w:val="heading 7"/>
    <w:basedOn w:val="Normal"/>
    <w:next w:val="Normal"/>
    <w:link w:val="7"/>
    <w:qFormat/>
    <w:rsid w:val="00b87d8e"/>
    <w:pPr>
      <w:keepNext w:val="true"/>
      <w:spacing w:lineRule="auto" w:line="360"/>
      <w:jc w:val="center"/>
      <w:outlineLvl w:val="6"/>
    </w:pPr>
    <w:rPr>
      <w:rFonts w:ascii="Arial" w:hAnsi="Arial" w:cs="Arial"/>
      <w:b/>
      <w:bCs/>
      <w:sz w:val="22"/>
      <w:szCs w:val="30"/>
    </w:rPr>
  </w:style>
  <w:style w:type="paragraph" w:styleId="Heading8">
    <w:name w:val="heading 8"/>
    <w:basedOn w:val="Normal"/>
    <w:next w:val="Normal"/>
    <w:link w:val="8"/>
    <w:qFormat/>
    <w:rsid w:val="00b87d8e"/>
    <w:pPr>
      <w:keepNext w:val="true"/>
      <w:spacing w:lineRule="auto" w:line="360"/>
      <w:jc w:val="center"/>
      <w:outlineLvl w:val="7"/>
    </w:pPr>
    <w:rPr>
      <w:rFonts w:ascii="Arial" w:hAnsi="Arial" w:cs="Arial"/>
      <w:b/>
      <w:bCs/>
      <w:sz w:val="24"/>
      <w:szCs w:val="30"/>
      <w:u w:val="double"/>
    </w:rPr>
  </w:style>
  <w:style w:type="paragraph" w:styleId="Heading9">
    <w:name w:val="heading 9"/>
    <w:basedOn w:val="Normal"/>
    <w:next w:val="Normal"/>
    <w:link w:val="9"/>
    <w:qFormat/>
    <w:rsid w:val="00b87d8e"/>
    <w:pPr>
      <w:keepNext w:val="true"/>
      <w:ind w:hanging="720" w:left="720"/>
      <w:jc w:val="center"/>
      <w:outlineLvl w:val="8"/>
    </w:pPr>
    <w:rPr>
      <w:b/>
      <w:bCs/>
      <w:sz w:val="28"/>
      <w:szCs w:val="28"/>
      <w:u w:val="single"/>
    </w:rPr>
  </w:style>
  <w:style w:type="character" w:styleId="DefaultParagraphFont" w:default="1">
    <w:name w:val="Default Paragraph Font"/>
    <w:uiPriority w:val="1"/>
    <w:semiHidden/>
    <w:unhideWhenUsed/>
    <w:qFormat/>
    <w:rPr/>
  </w:style>
  <w:style w:type="character" w:styleId="1" w:customStyle="1">
    <w:name w:val="כותרת 1 תו"/>
    <w:basedOn w:val="DefaultParagraphFont"/>
    <w:link w:val="Heading1"/>
    <w:qFormat/>
    <w:rsid w:val="00b87d8e"/>
    <w:rPr>
      <w:rFonts w:ascii="Times New Roman" w:hAnsi="Times New Roman" w:eastAsia="Times New Roman" w:cs="Arial"/>
      <w:b/>
      <w:bCs/>
      <w:szCs w:val="26"/>
      <w:lang w:eastAsia="he-IL"/>
    </w:rPr>
  </w:style>
  <w:style w:type="character" w:styleId="2" w:customStyle="1">
    <w:name w:val="כותרת 2 תו"/>
    <w:basedOn w:val="DefaultParagraphFont"/>
    <w:link w:val="Heading2"/>
    <w:qFormat/>
    <w:rsid w:val="00b87d8e"/>
    <w:rPr>
      <w:rFonts w:ascii="Times New Roman" w:hAnsi="Times New Roman" w:eastAsia="Times New Roman" w:cs="David"/>
      <w:b/>
      <w:bCs/>
      <w:szCs w:val="26"/>
      <w:lang w:eastAsia="he-IL"/>
    </w:rPr>
  </w:style>
  <w:style w:type="character" w:styleId="3" w:customStyle="1">
    <w:name w:val="כותרת 3 תו"/>
    <w:basedOn w:val="DefaultParagraphFont"/>
    <w:link w:val="Heading3"/>
    <w:qFormat/>
    <w:rsid w:val="00b87d8e"/>
    <w:rPr>
      <w:rFonts w:ascii="Times New Roman" w:hAnsi="Times New Roman" w:eastAsia="Times New Roman" w:cs="Arial"/>
      <w:b/>
      <w:bCs/>
      <w:sz w:val="20"/>
      <w:szCs w:val="26"/>
      <w:lang w:eastAsia="he-IL"/>
    </w:rPr>
  </w:style>
  <w:style w:type="character" w:styleId="4" w:customStyle="1">
    <w:name w:val="כותרת 4 תו"/>
    <w:basedOn w:val="DefaultParagraphFont"/>
    <w:link w:val="Heading4"/>
    <w:qFormat/>
    <w:rsid w:val="00b87d8e"/>
    <w:rPr>
      <w:rFonts w:ascii="Times New Roman" w:hAnsi="Times New Roman" w:eastAsia="Times New Roman" w:cs="Tahoma"/>
      <w:b/>
      <w:bCs/>
      <w:sz w:val="16"/>
      <w:u w:val="single"/>
      <w:lang w:eastAsia="he-IL"/>
    </w:rPr>
  </w:style>
  <w:style w:type="character" w:styleId="5" w:customStyle="1">
    <w:name w:val="כותרת 5 תו"/>
    <w:basedOn w:val="DefaultParagraphFont"/>
    <w:link w:val="Heading5"/>
    <w:qFormat/>
    <w:rsid w:val="00b87d8e"/>
    <w:rPr>
      <w:rFonts w:ascii="Times New Roman" w:hAnsi="Times New Roman" w:eastAsia="Times New Roman" w:cs="Tahoma"/>
      <w:b/>
      <w:bCs/>
      <w:sz w:val="18"/>
      <w:szCs w:val="24"/>
      <w:u w:val="single"/>
      <w:lang w:eastAsia="he-IL"/>
    </w:rPr>
  </w:style>
  <w:style w:type="character" w:styleId="6" w:customStyle="1">
    <w:name w:val="כותרת 6 תו"/>
    <w:basedOn w:val="DefaultParagraphFont"/>
    <w:link w:val="Heading6"/>
    <w:qFormat/>
    <w:rsid w:val="00b87d8e"/>
    <w:rPr>
      <w:rFonts w:ascii="Times New Roman" w:hAnsi="Times New Roman" w:eastAsia="Times New Roman" w:cs="David"/>
      <w:b/>
      <w:bCs/>
      <w:sz w:val="20"/>
      <w:szCs w:val="26"/>
      <w:u w:val="single"/>
      <w:lang w:eastAsia="he-IL"/>
    </w:rPr>
  </w:style>
  <w:style w:type="character" w:styleId="7" w:customStyle="1">
    <w:name w:val="כותרת 7 תו"/>
    <w:basedOn w:val="DefaultParagraphFont"/>
    <w:link w:val="Heading7"/>
    <w:qFormat/>
    <w:rsid w:val="00b87d8e"/>
    <w:rPr>
      <w:rFonts w:ascii="Arial" w:hAnsi="Arial" w:eastAsia="Times New Roman" w:cs="Arial"/>
      <w:b/>
      <w:bCs/>
      <w:szCs w:val="30"/>
      <w:lang w:eastAsia="he-IL"/>
    </w:rPr>
  </w:style>
  <w:style w:type="character" w:styleId="8" w:customStyle="1">
    <w:name w:val="כותרת 8 תו"/>
    <w:basedOn w:val="DefaultParagraphFont"/>
    <w:link w:val="Heading8"/>
    <w:qFormat/>
    <w:rsid w:val="00b87d8e"/>
    <w:rPr>
      <w:rFonts w:ascii="Arial" w:hAnsi="Arial" w:eastAsia="Times New Roman" w:cs="Arial"/>
      <w:b/>
      <w:bCs/>
      <w:sz w:val="24"/>
      <w:szCs w:val="30"/>
      <w:u w:val="double"/>
      <w:lang w:eastAsia="he-IL"/>
    </w:rPr>
  </w:style>
  <w:style w:type="character" w:styleId="9" w:customStyle="1">
    <w:name w:val="כותרת 9 תו"/>
    <w:basedOn w:val="DefaultParagraphFont"/>
    <w:link w:val="Heading9"/>
    <w:qFormat/>
    <w:rsid w:val="00b87d8e"/>
    <w:rPr>
      <w:rFonts w:ascii="Times New Roman" w:hAnsi="Times New Roman" w:eastAsia="Times New Roman" w:cs="David"/>
      <w:b/>
      <w:bCs/>
      <w:sz w:val="28"/>
      <w:szCs w:val="28"/>
      <w:u w:val="single"/>
      <w:lang w:eastAsia="he-IL"/>
    </w:rPr>
  </w:style>
  <w:style w:type="character" w:styleId="Style5" w:customStyle="1">
    <w:name w:val="כותרת טקסט תו"/>
    <w:basedOn w:val="DefaultParagraphFont"/>
    <w:link w:val="Title"/>
    <w:qFormat/>
    <w:rsid w:val="00b87d8e"/>
    <w:rPr>
      <w:rFonts w:ascii="Times New Roman" w:hAnsi="Times New Roman" w:eastAsia="Times New Roman" w:cs="Arial"/>
      <w:b/>
      <w:bCs/>
      <w:sz w:val="26"/>
      <w:szCs w:val="30"/>
      <w:lang w:eastAsia="he-IL"/>
    </w:rPr>
  </w:style>
  <w:style w:type="character" w:styleId="Style6" w:customStyle="1">
    <w:name w:val="כותרת משנה תו"/>
    <w:basedOn w:val="DefaultParagraphFont"/>
    <w:link w:val="Subtitle"/>
    <w:qFormat/>
    <w:rsid w:val="00b87d8e"/>
    <w:rPr>
      <w:rFonts w:ascii="Times New Roman" w:hAnsi="Times New Roman" w:eastAsia="Times New Roman" w:cs="Arial"/>
      <w:b/>
      <w:bCs/>
      <w:sz w:val="26"/>
      <w:szCs w:val="30"/>
      <w:u w:val="single"/>
      <w:lang w:eastAsia="he-IL"/>
    </w:rPr>
  </w:style>
  <w:style w:type="character" w:styleId="Style7" w:customStyle="1">
    <w:name w:val="כותרת עליונה תו"/>
    <w:basedOn w:val="DefaultParagraphFont"/>
    <w:link w:val="Header"/>
    <w:qFormat/>
    <w:rsid w:val="00b87d8e"/>
    <w:rPr>
      <w:rFonts w:ascii="Times New Roman" w:hAnsi="Times New Roman" w:eastAsia="Times New Roman" w:cs="David"/>
      <w:sz w:val="20"/>
      <w:szCs w:val="20"/>
      <w:lang w:eastAsia="he-IL"/>
    </w:rPr>
  </w:style>
  <w:style w:type="character" w:styleId="PageNumber">
    <w:name w:val="page number"/>
    <w:basedOn w:val="DefaultParagraphFont"/>
    <w:rsid w:val="00b87d8e"/>
    <w:rPr/>
  </w:style>
  <w:style w:type="character" w:styleId="Style8" w:customStyle="1">
    <w:name w:val="כותרת תחתונה תו"/>
    <w:basedOn w:val="DefaultParagraphFont"/>
    <w:link w:val="Footer"/>
    <w:uiPriority w:val="99"/>
    <w:qFormat/>
    <w:rsid w:val="00b87d8e"/>
    <w:rPr>
      <w:rFonts w:ascii="Times New Roman" w:hAnsi="Times New Roman" w:eastAsia="Times New Roman" w:cs="David"/>
      <w:sz w:val="20"/>
      <w:szCs w:val="20"/>
      <w:lang w:eastAsia="he-IL"/>
    </w:rPr>
  </w:style>
  <w:style w:type="character" w:styleId="Style9" w:customStyle="1">
    <w:name w:val="גוף טקסט תו"/>
    <w:basedOn w:val="DefaultParagraphFont"/>
    <w:qFormat/>
    <w:rsid w:val="00b87d8e"/>
    <w:rPr>
      <w:rFonts w:ascii="Times New Roman" w:hAnsi="Times New Roman" w:eastAsia="Times New Roman" w:cs="David"/>
      <w:sz w:val="20"/>
      <w:szCs w:val="26"/>
      <w:lang w:eastAsia="he-IL"/>
    </w:rPr>
  </w:style>
  <w:style w:type="character" w:styleId="Style10" w:customStyle="1">
    <w:name w:val="כניסה בגוף טקסט תו"/>
    <w:basedOn w:val="DefaultParagraphFont"/>
    <w:qFormat/>
    <w:rsid w:val="00b87d8e"/>
    <w:rPr>
      <w:rFonts w:ascii="Times New Roman" w:hAnsi="Times New Roman" w:eastAsia="Times New Roman" w:cs="David"/>
      <w:sz w:val="20"/>
      <w:szCs w:val="26"/>
      <w:lang w:eastAsia="he-IL"/>
    </w:rPr>
  </w:style>
  <w:style w:type="character" w:styleId="21" w:customStyle="1">
    <w:name w:val="כניסה בגוף טקסט 2 תו"/>
    <w:basedOn w:val="DefaultParagraphFont"/>
    <w:link w:val="BodyTextIndent2"/>
    <w:qFormat/>
    <w:rsid w:val="00b87d8e"/>
    <w:rPr>
      <w:rFonts w:ascii="Times New Roman" w:hAnsi="Times New Roman" w:eastAsia="Times New Roman" w:cs="David"/>
      <w:sz w:val="26"/>
      <w:szCs w:val="26"/>
      <w:lang w:eastAsia="he-IL"/>
    </w:rPr>
  </w:style>
  <w:style w:type="character" w:styleId="31" w:customStyle="1">
    <w:name w:val="כניסה בגוף טקסט 3 תו"/>
    <w:basedOn w:val="DefaultParagraphFont"/>
    <w:link w:val="BodyTextIndent3"/>
    <w:qFormat/>
    <w:rsid w:val="00b87d8e"/>
    <w:rPr>
      <w:rFonts w:ascii="Times New Roman" w:hAnsi="Times New Roman" w:eastAsia="Times New Roman" w:cs="David"/>
      <w:sz w:val="20"/>
      <w:szCs w:val="26"/>
      <w:lang w:eastAsia="he-IL"/>
    </w:rPr>
  </w:style>
  <w:style w:type="character" w:styleId="Style11" w:customStyle="1">
    <w:name w:val="טקסט בלונים תו"/>
    <w:basedOn w:val="DefaultParagraphFont"/>
    <w:link w:val="BalloonText"/>
    <w:qFormat/>
    <w:rsid w:val="00b87d8e"/>
    <w:rPr>
      <w:rFonts w:ascii="Tahoma" w:hAnsi="Tahoma" w:eastAsia="Times New Roman" w:cs="Tahoma"/>
      <w:sz w:val="16"/>
      <w:szCs w:val="16"/>
      <w:lang w:eastAsia="he-IL"/>
    </w:rPr>
  </w:style>
  <w:style w:type="character" w:styleId="CommentReference">
    <w:name w:val="annotation reference"/>
    <w:basedOn w:val="DefaultParagraphFont"/>
    <w:unhideWhenUsed/>
    <w:qFormat/>
    <w:rsid w:val="006869db"/>
    <w:rPr>
      <w:sz w:val="16"/>
      <w:szCs w:val="16"/>
    </w:rPr>
  </w:style>
  <w:style w:type="character" w:styleId="Style12" w:customStyle="1">
    <w:name w:val="טקסט הערה תו"/>
    <w:basedOn w:val="DefaultParagraphFont"/>
    <w:link w:val="CommentText"/>
    <w:qFormat/>
    <w:rsid w:val="006869db"/>
    <w:rPr>
      <w:rFonts w:ascii="Times New Roman" w:hAnsi="Times New Roman" w:eastAsia="Times New Roman" w:cs="David"/>
      <w:sz w:val="20"/>
      <w:szCs w:val="20"/>
      <w:lang w:eastAsia="he-IL"/>
    </w:rPr>
  </w:style>
  <w:style w:type="character" w:styleId="Style13" w:customStyle="1">
    <w:name w:val="נושא הערה תו"/>
    <w:basedOn w:val="Style12"/>
    <w:link w:val="annotationsubject"/>
    <w:qFormat/>
    <w:rsid w:val="006869db"/>
    <w:rPr>
      <w:rFonts w:ascii="Times New Roman" w:hAnsi="Times New Roman" w:eastAsia="Times New Roman" w:cs="David"/>
      <w:b/>
      <w:bCs/>
      <w:sz w:val="20"/>
      <w:szCs w:val="20"/>
      <w:lang w:eastAsia="he-IL"/>
    </w:rPr>
  </w:style>
  <w:style w:type="character" w:styleId="default" w:customStyle="1">
    <w:name w:val="default"/>
    <w:qFormat/>
    <w:rsid w:val="00da3edd"/>
    <w:rPr>
      <w:rFonts w:ascii="Times New Roman" w:hAnsi="Times New Roman" w:cs="Times New Roman"/>
      <w:sz w:val="26"/>
      <w:szCs w:val="26"/>
    </w:rPr>
  </w:style>
  <w:style w:type="character" w:styleId="big-number" w:customStyle="1">
    <w:name w:val="big-number"/>
    <w:qFormat/>
    <w:rsid w:val="00da3edd"/>
    <w:rPr>
      <w:rFonts w:ascii="Times New Roman" w:hAnsi="Times New Roman" w:cs="Times New Roman"/>
      <w:sz w:val="32"/>
      <w:szCs w:val="32"/>
    </w:rPr>
  </w:style>
  <w:style w:type="character" w:styleId="Hyperlink">
    <w:name w:val="Hyperlink"/>
    <w:unhideWhenUsed/>
    <w:rsid w:val="00da3edd"/>
    <w:rPr>
      <w:color w:val="0000FF"/>
      <w:u w:val="single"/>
    </w:rPr>
  </w:style>
  <w:style w:type="character" w:styleId="Style14" w:customStyle="1">
    <w:name w:val="טקסט הערת שוליים תו"/>
    <w:basedOn w:val="DefaultParagraphFont"/>
    <w:link w:val="FootnoteText"/>
    <w:qFormat/>
    <w:rsid w:val="00da3edd"/>
    <w:rPr>
      <w:rFonts w:ascii="Times New Roman" w:hAnsi="Times New Roman" w:eastAsia="Times New Roman" w:cs="David"/>
      <w:sz w:val="20"/>
      <w:szCs w:val="20"/>
    </w:rPr>
  </w:style>
  <w:style w:type="character" w:styleId="FootnoteCharacters">
    <w:name w:val="Footnote Characters"/>
    <w:qFormat/>
    <w:rsid w:val="00da3edd"/>
    <w:rPr>
      <w:vertAlign w:val="superscript"/>
    </w:rPr>
  </w:style>
  <w:style w:type="character" w:styleId="FootnoteReference">
    <w:name w:val="footnote reference"/>
    <w:rPr>
      <w:vertAlign w:val="superscript"/>
    </w:rPr>
  </w:style>
  <w:style w:type="character" w:styleId="apple-converted-space" w:customStyle="1">
    <w:name w:val="apple-converted-space"/>
    <w:basedOn w:val="DefaultParagraphFont"/>
    <w:qFormat/>
    <w:rsid w:val="0077322b"/>
    <w:rPr/>
  </w:style>
  <w:style w:type="character" w:styleId="FollowedHyperlink">
    <w:name w:val="FollowedHyperlink"/>
    <w:basedOn w:val="DefaultParagraphFont"/>
    <w:uiPriority w:val="99"/>
    <w:semiHidden/>
    <w:unhideWhenUsed/>
    <w:rsid w:val="00f643aa"/>
    <w:rPr>
      <w:color w:themeColor="followedHyperlink" w:val="800080"/>
      <w:u w:val="single"/>
    </w:rPr>
  </w:style>
  <w:style w:type="character" w:styleId="22" w:customStyle="1">
    <w:name w:val="גוף טקסט 2 תו"/>
    <w:basedOn w:val="DefaultParagraphFont"/>
    <w:link w:val="BodyText2"/>
    <w:qFormat/>
    <w:rsid w:val="0095103b"/>
    <w:rPr>
      <w:rFonts w:ascii="Arial" w:hAnsi="Arial" w:eastAsia="Times New Roman" w:cs="David"/>
      <w:sz w:val="20"/>
      <w:szCs w:val="24"/>
      <w:lang w:eastAsia="he-IL"/>
    </w:rPr>
  </w:style>
  <w:style w:type="character" w:styleId="Style15" w:customStyle="1">
    <w:name w:val="מפת מסמך תו"/>
    <w:basedOn w:val="DefaultParagraphFont"/>
    <w:link w:val="DocumentMap"/>
    <w:semiHidden/>
    <w:qFormat/>
    <w:rsid w:val="0095103b"/>
    <w:rPr>
      <w:rFonts w:ascii="Tahoma" w:hAnsi="Tahoma" w:eastAsia="Times New Roman" w:cs="Tahoma"/>
      <w:sz w:val="20"/>
      <w:szCs w:val="20"/>
      <w:shd w:fill="000080" w:val="clear"/>
      <w:lang w:eastAsia="he-IL"/>
    </w:rPr>
  </w:style>
  <w:style w:type="character" w:styleId="Emphasis">
    <w:name w:val="Emphasis"/>
    <w:qFormat/>
    <w:rsid w:val="0095103b"/>
    <w:rPr>
      <w:i/>
      <w:iCs/>
    </w:rPr>
  </w:style>
  <w:style w:type="character" w:styleId="HTMLCite">
    <w:name w:val="HTML Cite"/>
    <w:uiPriority w:val="99"/>
    <w:unhideWhenUsed/>
    <w:qFormat/>
    <w:rsid w:val="0095103b"/>
    <w:rPr>
      <w:i/>
      <w:iCs/>
    </w:rPr>
  </w:style>
  <w:style w:type="character" w:styleId="Style16" w:customStyle="1">
    <w:name w:val="טקסט הערת סיום תו"/>
    <w:basedOn w:val="DefaultParagraphFont"/>
    <w:link w:val="EndnoteText"/>
    <w:qFormat/>
    <w:rsid w:val="0095103b"/>
    <w:rPr>
      <w:rFonts w:ascii="Times New Roman" w:hAnsi="Times New Roman" w:eastAsia="Times New Roman" w:cs="Miriam"/>
      <w:sz w:val="20"/>
      <w:szCs w:val="20"/>
      <w:lang w:eastAsia="he-IL"/>
    </w:rPr>
  </w:style>
  <w:style w:type="character" w:styleId="EndnoteCharacters">
    <w:name w:val="Endnote Characters"/>
    <w:qFormat/>
    <w:rsid w:val="0095103b"/>
    <w:rPr>
      <w:vertAlign w:val="superscript"/>
    </w:rPr>
  </w:style>
  <w:style w:type="character" w:styleId="EndnoteReference">
    <w:name w:val="endnote reference"/>
    <w:rPr>
      <w:vertAlign w:val="superscript"/>
    </w:rPr>
  </w:style>
  <w:style w:type="character" w:styleId="Style17" w:customStyle="1">
    <w:name w:val="ללא מרווח תו"/>
    <w:basedOn w:val="DefaultParagraphFont"/>
    <w:link w:val="NoSpacing"/>
    <w:uiPriority w:val="1"/>
    <w:qFormat/>
    <w:rsid w:val="00834ab0"/>
    <w:rPr>
      <w:rFonts w:eastAsia="" w:eastAsiaTheme="minorEastAsia"/>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Style9"/>
    <w:rsid w:val="00b87d8e"/>
    <w:pPr>
      <w:jc w:val="both"/>
    </w:pPr>
    <w:rPr>
      <w:szCs w:val="26"/>
    </w:rPr>
  </w:style>
  <w:style w:type="paragraph" w:styleId="List">
    <w:name w:val="List"/>
    <w:basedOn w:val="BodyText"/>
    <w:pPr/>
    <w:rPr>
      <w:rFonts w:cs="Noto Sans Devanagari"/>
    </w:rPr>
  </w:style>
  <w:style w:type="paragraph" w:styleId="Caption">
    <w:name w:val="caption"/>
    <w:basedOn w:val="Normal"/>
    <w:next w:val="Normal"/>
    <w:uiPriority w:val="35"/>
    <w:unhideWhenUsed/>
    <w:qFormat/>
    <w:rsid w:val="00b00b52"/>
    <w:pPr>
      <w:spacing w:before="0" w:after="20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Title">
    <w:name w:val="Title"/>
    <w:basedOn w:val="Normal"/>
    <w:link w:val="Style5"/>
    <w:qFormat/>
    <w:rsid w:val="00b87d8e"/>
    <w:pPr>
      <w:spacing w:lineRule="auto" w:line="360"/>
      <w:jc w:val="center"/>
    </w:pPr>
    <w:rPr>
      <w:rFonts w:cs="Arial"/>
      <w:b/>
      <w:bCs/>
      <w:sz w:val="26"/>
      <w:szCs w:val="30"/>
    </w:rPr>
  </w:style>
  <w:style w:type="paragraph" w:styleId="Subtitle">
    <w:name w:val="Subtitle"/>
    <w:basedOn w:val="Normal"/>
    <w:link w:val="Style6"/>
    <w:qFormat/>
    <w:rsid w:val="00b87d8e"/>
    <w:pPr>
      <w:spacing w:lineRule="auto" w:line="360"/>
      <w:jc w:val="center"/>
    </w:pPr>
    <w:rPr>
      <w:rFonts w:cs="Arial"/>
      <w:b/>
      <w:bCs/>
      <w:sz w:val="26"/>
      <w:szCs w:val="30"/>
      <w:u w:val="single"/>
    </w:rPr>
  </w:style>
  <w:style w:type="paragraph" w:styleId="HeaderandFooter">
    <w:name w:val="Header and Footer"/>
    <w:basedOn w:val="Normal"/>
    <w:qFormat/>
    <w:pPr/>
    <w:rPr/>
  </w:style>
  <w:style w:type="paragraph" w:styleId="Header">
    <w:name w:val="header"/>
    <w:basedOn w:val="Normal"/>
    <w:link w:val="Style7"/>
    <w:rsid w:val="00b87d8e"/>
    <w:pPr>
      <w:tabs>
        <w:tab w:val="clear" w:pos="720"/>
        <w:tab w:val="center" w:pos="4153" w:leader="none"/>
        <w:tab w:val="right" w:pos="8306" w:leader="none"/>
      </w:tabs>
    </w:pPr>
    <w:rPr>
      <w:szCs w:val="20"/>
    </w:rPr>
  </w:style>
  <w:style w:type="paragraph" w:styleId="Footer">
    <w:name w:val="footer"/>
    <w:basedOn w:val="Normal"/>
    <w:link w:val="Style8"/>
    <w:uiPriority w:val="99"/>
    <w:rsid w:val="00b87d8e"/>
    <w:pPr>
      <w:tabs>
        <w:tab w:val="clear" w:pos="720"/>
        <w:tab w:val="center" w:pos="4153" w:leader="none"/>
        <w:tab w:val="right" w:pos="8306" w:leader="none"/>
      </w:tabs>
    </w:pPr>
    <w:rPr>
      <w:szCs w:val="20"/>
    </w:rPr>
  </w:style>
  <w:style w:type="paragraph" w:styleId="BlockText">
    <w:name w:val="Block Text"/>
    <w:basedOn w:val="Normal"/>
    <w:qFormat/>
    <w:rsid w:val="00b87d8e"/>
    <w:pPr>
      <w:spacing w:lineRule="auto" w:line="360"/>
      <w:ind w:hanging="709" w:left="1415"/>
      <w:jc w:val="both"/>
    </w:pPr>
    <w:rPr>
      <w:szCs w:val="26"/>
    </w:rPr>
  </w:style>
  <w:style w:type="paragraph" w:styleId="BodyTextIndent">
    <w:name w:val="Body Text Indent"/>
    <w:basedOn w:val="Normal"/>
    <w:link w:val="Style10"/>
    <w:rsid w:val="00b87d8e"/>
    <w:pPr>
      <w:spacing w:lineRule="auto" w:line="360"/>
      <w:ind w:left="1415"/>
      <w:jc w:val="both"/>
    </w:pPr>
    <w:rPr>
      <w:szCs w:val="26"/>
    </w:rPr>
  </w:style>
  <w:style w:type="paragraph" w:styleId="BodyTextIndent2">
    <w:name w:val="Body Text Indent 2"/>
    <w:basedOn w:val="Normal"/>
    <w:link w:val="21"/>
    <w:qFormat/>
    <w:rsid w:val="00b87d8e"/>
    <w:pPr>
      <w:spacing w:lineRule="auto" w:line="360"/>
      <w:ind w:hanging="706" w:left="706"/>
      <w:jc w:val="both"/>
    </w:pPr>
    <w:rPr>
      <w:sz w:val="26"/>
      <w:szCs w:val="26"/>
    </w:rPr>
  </w:style>
  <w:style w:type="paragraph" w:styleId="BodyTextIndent3">
    <w:name w:val="Body Text Indent 3"/>
    <w:basedOn w:val="Normal"/>
    <w:link w:val="31"/>
    <w:qFormat/>
    <w:rsid w:val="00b87d8e"/>
    <w:pPr>
      <w:spacing w:lineRule="auto" w:line="360"/>
      <w:ind w:hanging="709" w:left="2124"/>
      <w:jc w:val="both"/>
    </w:pPr>
    <w:rPr>
      <w:szCs w:val="26"/>
    </w:rPr>
  </w:style>
  <w:style w:type="paragraph" w:styleId="BalloonText">
    <w:name w:val="Balloon Text"/>
    <w:basedOn w:val="Normal"/>
    <w:link w:val="Style11"/>
    <w:qFormat/>
    <w:rsid w:val="00b87d8e"/>
    <w:pPr/>
    <w:rPr>
      <w:rFonts w:ascii="Tahoma" w:hAnsi="Tahoma" w:cs="Tahoma"/>
      <w:sz w:val="16"/>
      <w:szCs w:val="16"/>
    </w:rPr>
  </w:style>
  <w:style w:type="paragraph" w:styleId="ListParagraph">
    <w:name w:val="List Paragraph"/>
    <w:basedOn w:val="Normal"/>
    <w:uiPriority w:val="34"/>
    <w:qFormat/>
    <w:rsid w:val="00b87d8e"/>
    <w:pPr>
      <w:ind w:left="720"/>
    </w:pPr>
    <w:rPr>
      <w:rFonts w:ascii="Calibri" w:hAnsi="Calibri" w:eastAsia="Calibri" w:cs="Calibri"/>
      <w:sz w:val="22"/>
      <w:szCs w:val="22"/>
      <w:lang w:eastAsia="en-US"/>
    </w:rPr>
  </w:style>
  <w:style w:type="paragraph" w:styleId="NoParagraphStyle" w:customStyle="1">
    <w:name w:val="[No Paragraph Style]"/>
    <w:qFormat/>
    <w:rsid w:val="00b87d8e"/>
    <w:pPr>
      <w:widowControl/>
      <w:bidi w:val="1"/>
      <w:spacing w:lineRule="auto" w:line="288" w:before="0" w:after="0"/>
      <w:jc w:val="left"/>
      <w:textAlignment w:val="center"/>
    </w:pPr>
    <w:rPr>
      <w:rFonts w:ascii="WinSoft Pro" w:hAnsi="WinSoft Pro" w:eastAsia="Times New Roman" w:cs="WinSoft Pro"/>
      <w:color w:val="000000"/>
      <w:kern w:val="0"/>
      <w:sz w:val="24"/>
      <w:szCs w:val="24"/>
      <w:lang w:bidi="ar-YE" w:val="en-US" w:eastAsia="en-US"/>
    </w:rPr>
  </w:style>
  <w:style w:type="paragraph" w:styleId="12" w:customStyle="1">
    <w:name w:val="כותרת בולד 12 לפסקה"/>
    <w:basedOn w:val="NoParagraphStyle"/>
    <w:qFormat/>
    <w:rsid w:val="00b87d8e"/>
    <w:pPr>
      <w:tabs>
        <w:tab w:val="clear" w:pos="720"/>
        <w:tab w:val="left" w:pos="567" w:leader="none"/>
      </w:tabs>
      <w:suppressAutoHyphens w:val="true"/>
      <w:spacing w:before="0" w:after="170"/>
      <w:jc w:val="both"/>
    </w:pPr>
    <w:rPr>
      <w:rFonts w:ascii="Kulya" w:hAnsi="Kulya" w:cs="Kulya"/>
      <w:b/>
      <w:bCs/>
      <w:lang w:bidi="he-IL"/>
    </w:rPr>
  </w:style>
  <w:style w:type="paragraph" w:styleId="20" w:customStyle="1">
    <w:name w:val="הזחה 20 לפסקה"/>
    <w:basedOn w:val="NoParagraphStyle"/>
    <w:qFormat/>
    <w:rsid w:val="00b87d8e"/>
    <w:pPr>
      <w:suppressAutoHyphens w:val="true"/>
      <w:spacing w:before="0" w:after="227"/>
      <w:ind w:hanging="567" w:left="1134"/>
      <w:jc w:val="both"/>
    </w:pPr>
    <w:rPr>
      <w:rFonts w:ascii="Kulya" w:hAnsi="Kulya" w:cs="Kulya"/>
      <w:lang w:bidi="he-IL"/>
    </w:rPr>
  </w:style>
  <w:style w:type="paragraph" w:styleId="201" w:customStyle="1">
    <w:name w:val="כותרת בולד הזחה של 20"/>
    <w:basedOn w:val="NoParagraphStyle"/>
    <w:qFormat/>
    <w:rsid w:val="00b87d8e"/>
    <w:pPr>
      <w:suppressAutoHyphens w:val="true"/>
      <w:spacing w:before="0" w:after="113"/>
      <w:ind w:hanging="567" w:left="1134"/>
      <w:jc w:val="both"/>
    </w:pPr>
    <w:rPr>
      <w:rFonts w:ascii="Kulya" w:hAnsi="Kulya" w:cs="Kulya"/>
      <w:b/>
      <w:bCs/>
      <w:u w:val="none" w:color="000000"/>
      <w:lang w:bidi="he-IL"/>
    </w:rPr>
  </w:style>
  <w:style w:type="paragraph" w:styleId="CommentText">
    <w:name w:val="annotation text"/>
    <w:basedOn w:val="Normal"/>
    <w:link w:val="Style12"/>
    <w:unhideWhenUsed/>
    <w:rsid w:val="006869db"/>
    <w:pPr/>
    <w:rPr>
      <w:szCs w:val="20"/>
    </w:rPr>
  </w:style>
  <w:style w:type="paragraph" w:styleId="annotationsubject">
    <w:name w:val="annotation subject"/>
    <w:basedOn w:val="CommentText"/>
    <w:next w:val="CommentText"/>
    <w:link w:val="Style13"/>
    <w:unhideWhenUsed/>
    <w:qFormat/>
    <w:rsid w:val="006869db"/>
    <w:pPr/>
    <w:rPr>
      <w:b/>
      <w:bCs/>
    </w:rPr>
  </w:style>
  <w:style w:type="paragraph" w:styleId="BasicParagraph" w:customStyle="1">
    <w:name w:val="[Basic Paragraph]"/>
    <w:basedOn w:val="NoParagraphStyle"/>
    <w:qFormat/>
    <w:rsid w:val="00da3edd"/>
    <w:pPr/>
    <w:rPr/>
  </w:style>
  <w:style w:type="paragraph" w:styleId="P00" w:customStyle="1">
    <w:name w:val="P00"/>
    <w:qFormat/>
    <w:rsid w:val="00da3edd"/>
    <w:pPr>
      <w:widowControl w:val="false"/>
      <w:tabs>
        <w:tab w:val="clear" w:pos="720"/>
        <w:tab w:val="left" w:pos="624" w:leader="none"/>
        <w:tab w:val="left" w:pos="1021" w:leader="none"/>
        <w:tab w:val="left" w:pos="1474" w:leader="none"/>
        <w:tab w:val="left" w:pos="1928" w:leader="none"/>
        <w:tab w:val="left" w:pos="2381" w:leader="none"/>
        <w:tab w:val="left" w:pos="2835" w:leader="none"/>
        <w:tab w:val="right" w:pos="6259" w:leader="dot"/>
      </w:tabs>
      <w:suppressAutoHyphens w:val="true"/>
      <w:bidi w:val="1"/>
      <w:spacing w:lineRule="auto" w:line="240" w:before="60" w:after="0"/>
      <w:ind w:left="2835"/>
      <w:jc w:val="both"/>
    </w:pPr>
    <w:rPr>
      <w:rFonts w:ascii="Times New Roman" w:hAnsi="Times New Roman" w:eastAsia="Times New Roman" w:cs="Times New Roman"/>
      <w:color w:val="auto"/>
      <w:kern w:val="0"/>
      <w:sz w:val="20"/>
      <w:szCs w:val="26"/>
      <w:lang w:eastAsia="he-IL" w:val="en-US" w:bidi="he-IL"/>
    </w:rPr>
  </w:style>
  <w:style w:type="paragraph" w:styleId="FootnoteText">
    <w:name w:val="footnote text"/>
    <w:basedOn w:val="Normal"/>
    <w:link w:val="Style14"/>
    <w:rsid w:val="00da3edd"/>
    <w:pPr/>
    <w:rPr>
      <w:szCs w:val="20"/>
      <w:lang w:eastAsia="en-US"/>
    </w:rPr>
  </w:style>
  <w:style w:type="paragraph" w:styleId="Revision">
    <w:name w:val="Revision"/>
    <w:uiPriority w:val="99"/>
    <w:semiHidden/>
    <w:qFormat/>
    <w:rsid w:val="00910837"/>
    <w:pPr>
      <w:widowControl/>
      <w:bidi w:val="0"/>
      <w:spacing w:lineRule="auto" w:line="240" w:before="0" w:after="0"/>
      <w:jc w:val="left"/>
    </w:pPr>
    <w:rPr>
      <w:rFonts w:ascii="Times New Roman" w:hAnsi="Times New Roman" w:eastAsia="Times New Roman" w:cs="David"/>
      <w:color w:val="auto"/>
      <w:kern w:val="0"/>
      <w:sz w:val="20"/>
      <w:szCs w:val="24"/>
      <w:lang w:eastAsia="he-IL" w:val="en-US" w:bidi="he-IL"/>
    </w:rPr>
  </w:style>
  <w:style w:type="paragraph" w:styleId="23" w:customStyle="1">
    <w:name w:val="היסט2"/>
    <w:basedOn w:val="Normal"/>
    <w:qFormat/>
    <w:rsid w:val="0095103b"/>
    <w:pPr>
      <w:numPr>
        <w:ilvl w:val="1"/>
        <w:numId w:val="1"/>
      </w:numPr>
      <w:spacing w:lineRule="auto" w:line="360" w:before="120" w:after="0"/>
      <w:ind w:left="0" w:right="1418"/>
    </w:pPr>
    <w:rPr>
      <w:rFonts w:cs="Miriam"/>
      <w:sz w:val="22"/>
      <w:szCs w:val="22"/>
    </w:rPr>
  </w:style>
  <w:style w:type="paragraph" w:styleId="Style18" w:customStyle="1">
    <w:name w:val="שנערך"/>
    <w:basedOn w:val="Normal"/>
    <w:qFormat/>
    <w:rsid w:val="0095103b"/>
    <w:pPr>
      <w:jc w:val="center"/>
    </w:pPr>
    <w:rPr>
      <w:rFonts w:cs="Miriam"/>
      <w:b/>
      <w:bCs/>
    </w:rPr>
  </w:style>
  <w:style w:type="paragraph" w:styleId="BodyText2">
    <w:name w:val="Body Text 2"/>
    <w:basedOn w:val="Normal"/>
    <w:link w:val="22"/>
    <w:qFormat/>
    <w:rsid w:val="0095103b"/>
    <w:pPr>
      <w:tabs>
        <w:tab w:val="clear" w:pos="720"/>
        <w:tab w:val="left" w:pos="40" w:leader="none"/>
      </w:tabs>
      <w:ind w:right="360"/>
      <w:jc w:val="both"/>
    </w:pPr>
    <w:rPr>
      <w:rFonts w:ascii="Arial" w:hAnsi="Arial"/>
    </w:rPr>
  </w:style>
  <w:style w:type="paragraph" w:styleId="DocumentMap">
    <w:name w:val="Document Map"/>
    <w:basedOn w:val="Normal"/>
    <w:link w:val="Style15"/>
    <w:semiHidden/>
    <w:qFormat/>
    <w:rsid w:val="0095103b"/>
    <w:pPr>
      <w:shd w:val="clear" w:color="auto" w:fill="000080"/>
      <w:bidi w:val="0"/>
      <w:jc w:val="left"/>
    </w:pPr>
    <w:rPr>
      <w:rFonts w:ascii="Tahoma" w:hAnsi="Tahoma" w:cs="Tahoma"/>
      <w:szCs w:val="20"/>
    </w:rPr>
  </w:style>
  <w:style w:type="paragraph" w:styleId="P22" w:customStyle="1">
    <w:name w:val="P22"/>
    <w:basedOn w:val="Normal"/>
    <w:qFormat/>
    <w:rsid w:val="0095103b"/>
    <w:pPr>
      <w:widowControl w:val="false"/>
      <w:tabs>
        <w:tab w:val="clear" w:pos="720"/>
        <w:tab w:val="left" w:pos="1474" w:leader="none"/>
        <w:tab w:val="left" w:pos="1928" w:leader="none"/>
        <w:tab w:val="left" w:pos="2381" w:leader="none"/>
        <w:tab w:val="left" w:pos="2835" w:leader="none"/>
        <w:tab w:val="right" w:pos="6259" w:leader="dot"/>
      </w:tabs>
      <w:suppressAutoHyphens w:val="true"/>
      <w:spacing w:before="60" w:after="0"/>
      <w:ind w:left="2835" w:right="1021"/>
      <w:jc w:val="both"/>
    </w:pPr>
    <w:rPr>
      <w:rFonts w:cs="Times New Roman"/>
      <w:szCs w:val="26"/>
    </w:rPr>
  </w:style>
  <w:style w:type="paragraph" w:styleId="medium2-header" w:customStyle="1">
    <w:name w:val="medium2-header"/>
    <w:basedOn w:val="Normal"/>
    <w:qFormat/>
    <w:rsid w:val="0095103b"/>
    <w:pPr>
      <w:keepNext w:val="true"/>
      <w:keepLines/>
      <w:widowControl w:val="false"/>
      <w:tabs>
        <w:tab w:val="clear" w:pos="720"/>
        <w:tab w:val="left" w:pos="624" w:leader="none"/>
        <w:tab w:val="left" w:pos="1021" w:leader="none"/>
        <w:tab w:val="left" w:pos="1474" w:leader="none"/>
        <w:tab w:val="left" w:pos="1928" w:leader="none"/>
        <w:tab w:val="left" w:pos="2381" w:leader="none"/>
        <w:tab w:val="left" w:pos="2835" w:leader="none"/>
      </w:tabs>
      <w:suppressAutoHyphens w:val="true"/>
      <w:spacing w:before="240" w:after="0"/>
      <w:ind w:left="2835"/>
      <w:jc w:val="center"/>
    </w:pPr>
    <w:rPr>
      <w:rFonts w:cs="Times New Roman"/>
      <w:bCs/>
      <w:sz w:val="24"/>
    </w:rPr>
  </w:style>
  <w:style w:type="paragraph" w:styleId="P33" w:customStyle="1">
    <w:name w:val="P33"/>
    <w:basedOn w:val="P00"/>
    <w:qFormat/>
    <w:rsid w:val="0095103b"/>
    <w:pPr>
      <w:tabs>
        <w:tab w:val="clear" w:pos="624"/>
        <w:tab w:val="clear" w:pos="1021"/>
        <w:tab w:val="clear" w:pos="1474"/>
        <w:tab w:val="left" w:pos="1928" w:leader="none"/>
        <w:tab w:val="left" w:pos="2381" w:leader="none"/>
        <w:tab w:val="left" w:pos="2835" w:leader="none"/>
        <w:tab w:val="right" w:pos="6259" w:leader="dot"/>
      </w:tabs>
      <w:ind w:right="1474"/>
    </w:pPr>
    <w:rPr/>
  </w:style>
  <w:style w:type="paragraph" w:styleId="EndnoteText">
    <w:name w:val="endnote text"/>
    <w:basedOn w:val="Normal"/>
    <w:link w:val="Style16"/>
    <w:rsid w:val="0095103b"/>
    <w:pPr>
      <w:bidi w:val="0"/>
      <w:jc w:val="left"/>
    </w:pPr>
    <w:rPr>
      <w:rFonts w:cs="Miriam"/>
      <w:szCs w:val="20"/>
    </w:rPr>
  </w:style>
  <w:style w:type="paragraph" w:styleId="NoSpacing">
    <w:name w:val="No Spacing"/>
    <w:link w:val="Style17"/>
    <w:uiPriority w:val="1"/>
    <w:qFormat/>
    <w:rsid w:val="00834ab0"/>
    <w:pPr>
      <w:widowControl/>
      <w:bidi w:val="1"/>
      <w:spacing w:lineRule="auto" w:line="240" w:before="0" w:after="0"/>
      <w:jc w:val="left"/>
    </w:pPr>
    <w:rPr>
      <w:rFonts w:eastAsia="" w:eastAsiaTheme="minorEastAsia" w:ascii="Calibri" w:hAnsi="Calibri" w:cs="Arial"/>
      <w:color w:val="auto"/>
      <w:kern w:val="0"/>
      <w:sz w:val="22"/>
      <w:szCs w:val="22"/>
      <w:lang w:val="en-US" w:eastAsia="en-US" w:bidi="he-IL"/>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11" w:customStyle="1">
    <w:name w:val="ללא רשימה1"/>
    <w:semiHidden/>
    <w:qFormat/>
    <w:rsid w:val="0095103b"/>
  </w:style>
  <w:style w:type="table" w:default="1" w:styleId="a1">
    <w:name w:val="Normal Table"/>
    <w:uiPriority w:val="99"/>
    <w:semiHidden/>
    <w:unhideWhenUsed/>
    <w:tblPr>
      <w:tblCellMar>
        <w:top w:w="0" w:type="dxa"/>
        <w:left w:w="108" w:type="dxa"/>
        <w:bottom w:w="0" w:type="dxa"/>
        <w:right w:w="108" w:type="dxa"/>
      </w:tblCellMar>
    </w:tblPr>
  </w:style>
  <w:style w:type="table" w:styleId="af4">
    <w:name w:val="Table Grid"/>
    <w:basedOn w:val="a1"/>
    <w:rsid w:val="00b87d8e"/>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טבלת רשת1"/>
    <w:basedOn w:val="a1"/>
    <w:uiPriority w:val="59"/>
    <w:rsid w:val="0095103b"/>
    <w:pPr>
      <w:spacing w:after="0" w:line="320" w:lineRule="atLeast"/>
      <w:jc w:val="both"/>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6">
    <w:name w:val="טבלת רשת2"/>
    <w:basedOn w:val="a1"/>
    <w:rsid w:val="004a2ad9"/>
    <w:pPr>
      <w:spacing w:after="0" w:line="360" w:lineRule="auto"/>
      <w:jc w:val="both"/>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3">
    <w:name w:val="טבלת רשת3"/>
    <w:basedOn w:val="a1"/>
    <w:rsid w:val="004a2ad9"/>
    <w:pPr>
      <w:spacing w:after="0" w:line="360" w:lineRule="auto"/>
      <w:jc w:val="both"/>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ערכת נושא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C53AB-B47C-4AA6-99BB-FA46183B7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Application>LibreOffice/25.2.4.3$Linux_X86_64 LibreOffice_project/520$Build-3</Application>
  <AppVersion>15.0000</AppVersion>
  <Pages>13</Pages>
  <Words>4495</Words>
  <Characters>21260</Characters>
  <CharactersWithSpaces>25782</CharactersWithSpaces>
  <Paragraphs>206</Paragraphs>
  <Company>Halman Aldubi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2022-12-28T16:58:00Z</dcterms:created>
  <dc:creator>Adva Elkabetz</dc:creator>
  <dc:description/>
  <dc:language>en-US</dc:language>
  <cp:lastModifiedBy/>
  <cp:lastPrinted>2020-06-15T10:20:00Z</cp:lastPrinted>
  <dcterms:modified xsi:type="dcterms:W3CDTF">2025-07-19T14:44:30Z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5f7b66ef6ea7b5584a05cbe31866b690f258d46d9a1efffcb0482a46e4e55dd5</vt:lpwstr>
  </property>
</Properties>
</file>