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docProps/custom.xml" ContentType="application/vnd.openxmlformats-officedocument.custom-properties+xml"/>
  <Override PartName="/customXml/itemProps8.xml" ContentType="application/vnd.openxmlformats-officedocument.customXmlProperties+xml"/>
  <Override PartName="/word/charts/chart4.xml" ContentType="application/vnd.openxmlformats-officedocument.drawingml.chart+xml"/>
  <Override PartName="/word/charts/chart5.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Override PartName="/customXml/itemProps6.xml" ContentType="application/vnd.openxmlformats-officedocument.customXmlProperties+xml"/>
  <Override PartName="/customXml/itemProps7.xml" ContentType="application/vnd.openxmlformats-officedocument.customXmlProperties+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A1402" w:rsidRDefault="00EA1402" w:rsidP="00DC63F9">
      <w:pPr>
        <w:pStyle w:val="NormalWeb"/>
        <w:rPr>
          <w:b/>
          <w:bCs/>
          <w:sz w:val="36"/>
          <w:szCs w:val="36"/>
        </w:rPr>
      </w:pPr>
    </w:p>
    <w:p w:rsidR="00EA1402" w:rsidRDefault="00EA1402" w:rsidP="00EA1402">
      <w:pPr>
        <w:pStyle w:val="NormalWeb"/>
        <w:jc w:val="center"/>
        <w:rPr>
          <w:b/>
          <w:bCs/>
          <w:sz w:val="36"/>
          <w:szCs w:val="36"/>
        </w:rPr>
      </w:pPr>
    </w:p>
    <w:p w:rsidR="00EA1402" w:rsidRDefault="00EA1402" w:rsidP="00EA1402">
      <w:pPr>
        <w:pStyle w:val="NormalWeb"/>
        <w:jc w:val="center"/>
        <w:rPr>
          <w:b/>
          <w:bCs/>
          <w:sz w:val="36"/>
          <w:szCs w:val="36"/>
        </w:rPr>
      </w:pPr>
      <w:r>
        <w:rPr>
          <w:b/>
          <w:bCs/>
          <w:sz w:val="36"/>
          <w:szCs w:val="36"/>
        </w:rPr>
        <w:t>The Computer Communication Lab (236340)</w:t>
      </w:r>
    </w:p>
    <w:p w:rsidR="00EA1402" w:rsidRDefault="00EA1402" w:rsidP="00EA1402">
      <w:pPr>
        <w:pStyle w:val="NormalWeb"/>
        <w:jc w:val="center"/>
        <w:rPr>
          <w:b/>
          <w:bCs/>
          <w:sz w:val="36"/>
          <w:szCs w:val="36"/>
        </w:rPr>
      </w:pPr>
    </w:p>
    <w:p w:rsidR="00EA1402" w:rsidRDefault="00EA1402" w:rsidP="00EA1402">
      <w:pPr>
        <w:pStyle w:val="NormalWeb"/>
        <w:jc w:val="center"/>
        <w:rPr>
          <w:b/>
          <w:bCs/>
          <w:sz w:val="36"/>
          <w:szCs w:val="36"/>
        </w:rPr>
      </w:pPr>
    </w:p>
    <w:p w:rsidR="00EA1402" w:rsidRDefault="00EA1402" w:rsidP="00EA1402">
      <w:pPr>
        <w:pStyle w:val="NormalWeb"/>
        <w:jc w:val="center"/>
        <w:rPr>
          <w:b/>
          <w:bCs/>
          <w:sz w:val="36"/>
          <w:szCs w:val="36"/>
        </w:rPr>
      </w:pPr>
    </w:p>
    <w:p w:rsidR="00EA1402" w:rsidRDefault="00EA1402" w:rsidP="00EA1402">
      <w:pPr>
        <w:pStyle w:val="NormalWeb"/>
        <w:jc w:val="center"/>
        <w:rPr>
          <w:b/>
          <w:bCs/>
          <w:sz w:val="36"/>
          <w:szCs w:val="36"/>
        </w:rPr>
      </w:pPr>
    </w:p>
    <w:p w:rsidR="00EA1402" w:rsidRDefault="00EA1402" w:rsidP="00EA1402">
      <w:pPr>
        <w:pStyle w:val="NormalWeb"/>
        <w:jc w:val="center"/>
        <w:rPr>
          <w:b/>
          <w:bCs/>
          <w:sz w:val="36"/>
          <w:szCs w:val="36"/>
        </w:rPr>
      </w:pPr>
      <w:r>
        <w:rPr>
          <w:b/>
          <w:bCs/>
          <w:sz w:val="36"/>
          <w:szCs w:val="36"/>
        </w:rPr>
        <w:t>Winter 2009-2010</w:t>
      </w:r>
    </w:p>
    <w:p w:rsidR="00EA1402" w:rsidRPr="00EA1402" w:rsidRDefault="00EA1402" w:rsidP="00EA1402">
      <w:pPr>
        <w:jc w:val="center"/>
        <w:rPr>
          <w:sz w:val="30"/>
          <w:szCs w:val="30"/>
          <w:rtl/>
        </w:rPr>
      </w:pPr>
      <w:r w:rsidRPr="00EA1402">
        <w:rPr>
          <w:rStyle w:val="tabletitle"/>
          <w:rFonts w:ascii="Arial" w:hAnsi="Arial" w:cs="Arial"/>
          <w:color w:val="auto"/>
          <w:sz w:val="36"/>
          <w:szCs w:val="36"/>
        </w:rPr>
        <w:t>OLSRv2 protocol simulation and analysis</w:t>
      </w:r>
    </w:p>
    <w:p w:rsidR="00EA1402" w:rsidRPr="00EA1402" w:rsidRDefault="00EA1402" w:rsidP="003D4733">
      <w:pPr>
        <w:pStyle w:val="Heading3"/>
        <w:numPr>
          <w:ilvl w:val="0"/>
          <w:numId w:val="0"/>
        </w:numPr>
        <w:bidi w:val="0"/>
        <w:ind w:left="3240"/>
        <w:rPr>
          <w:sz w:val="38"/>
          <w:szCs w:val="38"/>
        </w:rPr>
      </w:pPr>
      <w:bookmarkStart w:id="0" w:name="_Toc134004807"/>
      <w:bookmarkStart w:id="1" w:name="_Toc134004969"/>
      <w:bookmarkStart w:id="2" w:name="_Toc134005119"/>
      <w:bookmarkStart w:id="3" w:name="_Toc243569462"/>
      <w:bookmarkStart w:id="4" w:name="_Toc243569892"/>
      <w:bookmarkStart w:id="5" w:name="_Toc243570877"/>
      <w:bookmarkStart w:id="6" w:name="_Toc244784415"/>
      <w:bookmarkStart w:id="7" w:name="_Toc255069067"/>
      <w:r w:rsidRPr="00EA1402">
        <w:rPr>
          <w:sz w:val="28"/>
          <w:szCs w:val="28"/>
        </w:rPr>
        <w:t>Fi</w:t>
      </w:r>
      <w:r w:rsidR="003D4733">
        <w:rPr>
          <w:sz w:val="28"/>
          <w:szCs w:val="28"/>
        </w:rPr>
        <w:t>nal</w:t>
      </w:r>
      <w:r w:rsidRPr="00EA1402">
        <w:rPr>
          <w:sz w:val="28"/>
          <w:szCs w:val="28"/>
        </w:rPr>
        <w:t xml:space="preserve"> Report</w:t>
      </w:r>
      <w:bookmarkEnd w:id="0"/>
      <w:bookmarkEnd w:id="1"/>
      <w:bookmarkEnd w:id="2"/>
      <w:bookmarkEnd w:id="3"/>
      <w:bookmarkEnd w:id="4"/>
      <w:bookmarkEnd w:id="5"/>
      <w:bookmarkEnd w:id="6"/>
      <w:bookmarkEnd w:id="7"/>
    </w:p>
    <w:p w:rsidR="00EA1402" w:rsidRDefault="00EA1402" w:rsidP="00EA1402">
      <w:pPr>
        <w:pStyle w:val="Heading1"/>
        <w:numPr>
          <w:ilvl w:val="0"/>
          <w:numId w:val="0"/>
        </w:numPr>
        <w:bidi w:val="0"/>
      </w:pPr>
    </w:p>
    <w:p w:rsidR="00EA1402" w:rsidRDefault="00EA1402" w:rsidP="00EA1402">
      <w:pPr>
        <w:bidi w:val="0"/>
      </w:pPr>
    </w:p>
    <w:p w:rsidR="00EA1402" w:rsidRDefault="00EA1402" w:rsidP="00EA1402">
      <w:pPr>
        <w:bidi w:val="0"/>
      </w:pPr>
    </w:p>
    <w:p w:rsidR="00EA1402" w:rsidRDefault="00EA1402" w:rsidP="00EA1402">
      <w:pPr>
        <w:bidi w:val="0"/>
      </w:pPr>
    </w:p>
    <w:p w:rsidR="00EA1402" w:rsidRDefault="00EA1402" w:rsidP="00EA1402">
      <w:pPr>
        <w:bidi w:val="0"/>
      </w:pPr>
    </w:p>
    <w:p w:rsidR="00EA1402" w:rsidRDefault="00EA1402" w:rsidP="00EA1402">
      <w:pPr>
        <w:bidi w:val="0"/>
      </w:pPr>
    </w:p>
    <w:p w:rsidR="00EA1402" w:rsidRDefault="00EA1402" w:rsidP="00EA1402">
      <w:pPr>
        <w:bidi w:val="0"/>
      </w:pPr>
    </w:p>
    <w:p w:rsidR="00397447" w:rsidRDefault="00397447" w:rsidP="00397447">
      <w:pPr>
        <w:bidi w:val="0"/>
      </w:pPr>
    </w:p>
    <w:p w:rsidR="00397447" w:rsidRDefault="00397447" w:rsidP="00397447">
      <w:pPr>
        <w:bidi w:val="0"/>
      </w:pPr>
    </w:p>
    <w:p w:rsidR="00397447" w:rsidRDefault="00397447" w:rsidP="00397447">
      <w:pPr>
        <w:bidi w:val="0"/>
      </w:pPr>
    </w:p>
    <w:p w:rsidR="00EA1402" w:rsidRDefault="00EA1402" w:rsidP="00EA1402">
      <w:pPr>
        <w:pStyle w:val="Heading1"/>
        <w:numPr>
          <w:ilvl w:val="0"/>
          <w:numId w:val="0"/>
        </w:numPr>
        <w:bidi w:val="0"/>
      </w:pPr>
      <w:bookmarkStart w:id="8" w:name="_Toc134004808"/>
      <w:bookmarkStart w:id="9" w:name="_Toc134004970"/>
      <w:bookmarkStart w:id="10" w:name="_Toc134005120"/>
      <w:bookmarkStart w:id="11" w:name="_Toc243569463"/>
      <w:bookmarkStart w:id="12" w:name="_Toc243569893"/>
      <w:bookmarkStart w:id="13" w:name="_Toc243570878"/>
      <w:bookmarkStart w:id="14" w:name="_Toc244784416"/>
      <w:bookmarkStart w:id="15" w:name="_Toc255069068"/>
      <w:r>
        <w:t>Submitted by:</w:t>
      </w:r>
      <w:bookmarkEnd w:id="8"/>
      <w:bookmarkEnd w:id="9"/>
      <w:bookmarkEnd w:id="10"/>
      <w:bookmarkEnd w:id="11"/>
      <w:bookmarkEnd w:id="12"/>
      <w:bookmarkEnd w:id="13"/>
      <w:bookmarkEnd w:id="14"/>
      <w:bookmarkEnd w:id="15"/>
      <w:r>
        <w:t xml:space="preserve">     </w:t>
      </w:r>
    </w:p>
    <w:p w:rsidR="00EA1402" w:rsidRDefault="00EA1402" w:rsidP="00EA1402">
      <w:pPr>
        <w:pStyle w:val="Heading6"/>
        <w:numPr>
          <w:ilvl w:val="0"/>
          <w:numId w:val="0"/>
        </w:numPr>
      </w:pPr>
      <w:bookmarkStart w:id="16" w:name="_Toc243570879"/>
      <w:bookmarkStart w:id="17" w:name="_Toc244784417"/>
      <w:bookmarkStart w:id="18" w:name="_Toc255069069"/>
      <w:r>
        <w:t xml:space="preserve">Assaf </w:t>
      </w:r>
      <w:smartTag w:uri="urn:schemas-microsoft-com:office:smarttags" w:element="place">
        <w:smartTag w:uri="urn:schemas-microsoft-com:office:smarttags" w:element="country-region">
          <w:r>
            <w:t>Israel</w:t>
          </w:r>
        </w:smartTag>
      </w:smartTag>
      <w:bookmarkEnd w:id="16"/>
      <w:bookmarkEnd w:id="17"/>
      <w:bookmarkEnd w:id="18"/>
    </w:p>
    <w:p w:rsidR="00EA1402" w:rsidRDefault="00EA1402" w:rsidP="00EA1402">
      <w:pPr>
        <w:pStyle w:val="Heading6"/>
        <w:numPr>
          <w:ilvl w:val="0"/>
          <w:numId w:val="0"/>
        </w:numPr>
      </w:pPr>
      <w:bookmarkStart w:id="19" w:name="_Toc243570880"/>
      <w:bookmarkStart w:id="20" w:name="_Toc244784418"/>
      <w:bookmarkStart w:id="21" w:name="_Toc255069070"/>
      <w:r>
        <w:t>Eli Nazarov</w:t>
      </w:r>
      <w:bookmarkEnd w:id="19"/>
      <w:bookmarkEnd w:id="20"/>
      <w:bookmarkEnd w:id="21"/>
    </w:p>
    <w:p w:rsidR="00EA1402" w:rsidRDefault="00EA1402" w:rsidP="00EA1402">
      <w:pPr>
        <w:pStyle w:val="Heading6"/>
        <w:numPr>
          <w:ilvl w:val="0"/>
          <w:numId w:val="0"/>
        </w:numPr>
      </w:pPr>
      <w:bookmarkStart w:id="22" w:name="_Toc243570881"/>
      <w:bookmarkStart w:id="23" w:name="_Toc244784419"/>
      <w:bookmarkStart w:id="24" w:name="_Toc255069071"/>
      <w:r>
        <w:t>Asi Bross</w:t>
      </w:r>
      <w:bookmarkEnd w:id="22"/>
      <w:bookmarkEnd w:id="23"/>
      <w:bookmarkEnd w:id="24"/>
    </w:p>
    <w:p w:rsidR="00EA1402" w:rsidRDefault="00EA1402" w:rsidP="00EA1402">
      <w:pPr>
        <w:pStyle w:val="Heading6"/>
        <w:numPr>
          <w:ilvl w:val="0"/>
          <w:numId w:val="0"/>
        </w:numPr>
      </w:pPr>
    </w:p>
    <w:p w:rsidR="00B9743A" w:rsidRDefault="00B9743A" w:rsidP="00B9743A">
      <w:pPr>
        <w:rPr>
          <w:rtl/>
          <w:lang w:eastAsia="he-IL"/>
        </w:rPr>
      </w:pPr>
    </w:p>
    <w:p w:rsidR="001C46FB" w:rsidRPr="00B9743A" w:rsidRDefault="001C46FB" w:rsidP="00B9743A">
      <w:pPr>
        <w:rPr>
          <w:lang w:eastAsia="he-IL"/>
        </w:rPr>
      </w:pPr>
    </w:p>
    <w:p w:rsidR="00EA1402" w:rsidRDefault="00EA1402" w:rsidP="00EA1402">
      <w:pPr>
        <w:pStyle w:val="Heading3"/>
        <w:numPr>
          <w:ilvl w:val="0"/>
          <w:numId w:val="0"/>
        </w:numPr>
        <w:bidi w:val="0"/>
      </w:pPr>
      <w:bookmarkStart w:id="25" w:name="_Toc243569464"/>
      <w:bookmarkStart w:id="26" w:name="_Toc243569894"/>
      <w:bookmarkStart w:id="27" w:name="_Toc243570882"/>
      <w:bookmarkStart w:id="28" w:name="_Toc244784420"/>
      <w:bookmarkStart w:id="29" w:name="_Toc255069072"/>
      <w:r>
        <w:lastRenderedPageBreak/>
        <w:t>Table of contents:</w:t>
      </w:r>
      <w:bookmarkEnd w:id="25"/>
      <w:bookmarkEnd w:id="26"/>
      <w:bookmarkEnd w:id="27"/>
      <w:bookmarkEnd w:id="28"/>
      <w:bookmarkEnd w:id="29"/>
    </w:p>
    <w:p w:rsidR="00BB0D4E" w:rsidRDefault="00962649" w:rsidP="009528F0">
      <w:pPr>
        <w:pStyle w:val="TOC3"/>
        <w:rPr>
          <w:rFonts w:asciiTheme="minorHAnsi" w:eastAsiaTheme="minorEastAsia" w:hAnsiTheme="minorHAnsi" w:cstheme="minorBidi"/>
          <w:noProof/>
          <w:sz w:val="22"/>
          <w:szCs w:val="22"/>
        </w:rPr>
      </w:pPr>
      <w:r w:rsidRPr="00962649">
        <w:fldChar w:fldCharType="begin"/>
      </w:r>
      <w:r w:rsidR="00B9743A">
        <w:instrText xml:space="preserve"> TOC \o \h \z </w:instrText>
      </w:r>
      <w:r w:rsidRPr="00962649">
        <w:fldChar w:fldCharType="separate"/>
      </w:r>
    </w:p>
    <w:p w:rsidR="00BB0D4E" w:rsidRDefault="00962649" w:rsidP="00D44B9F">
      <w:pPr>
        <w:pStyle w:val="TOC1"/>
        <w:tabs>
          <w:tab w:val="left" w:pos="1440"/>
        </w:tabs>
        <w:rPr>
          <w:rFonts w:asciiTheme="minorHAnsi" w:eastAsiaTheme="minorEastAsia" w:hAnsiTheme="minorHAnsi" w:cstheme="minorBidi"/>
          <w:b w:val="0"/>
          <w:bCs w:val="0"/>
          <w:noProof/>
          <w:sz w:val="22"/>
          <w:szCs w:val="22"/>
          <w:rtl/>
        </w:rPr>
      </w:pPr>
      <w:hyperlink w:anchor="_Toc255069073" w:history="1">
        <w:r w:rsidR="00BB0D4E" w:rsidRPr="004A09C1">
          <w:rPr>
            <w:rStyle w:val="Hyperlink"/>
            <w:noProof/>
          </w:rPr>
          <w:t>1</w:t>
        </w:r>
        <w:r w:rsidR="00BB0D4E">
          <w:rPr>
            <w:rFonts w:asciiTheme="minorHAnsi" w:eastAsiaTheme="minorEastAsia" w:hAnsiTheme="minorHAnsi" w:cstheme="minorBidi"/>
            <w:b w:val="0"/>
            <w:bCs w:val="0"/>
            <w:noProof/>
            <w:sz w:val="22"/>
            <w:szCs w:val="22"/>
            <w:rtl/>
          </w:rPr>
          <w:tab/>
        </w:r>
        <w:r w:rsidR="00BB0D4E" w:rsidRPr="004A09C1">
          <w:rPr>
            <w:rStyle w:val="Hyperlink"/>
            <w:noProof/>
          </w:rPr>
          <w:t>Introduction</w:t>
        </w:r>
        <w:r w:rsidR="00BB0D4E">
          <w:rPr>
            <w:noProof/>
            <w:webHidden/>
            <w:rtl/>
          </w:rPr>
          <w:tab/>
        </w:r>
        <w:r>
          <w:rPr>
            <w:noProof/>
            <w:webHidden/>
            <w:rtl/>
          </w:rPr>
          <w:fldChar w:fldCharType="begin"/>
        </w:r>
        <w:r w:rsidR="00BB0D4E">
          <w:rPr>
            <w:noProof/>
            <w:webHidden/>
            <w:rtl/>
          </w:rPr>
          <w:instrText xml:space="preserve"> </w:instrText>
        </w:r>
        <w:r w:rsidR="00BB0D4E">
          <w:rPr>
            <w:noProof/>
            <w:webHidden/>
          </w:rPr>
          <w:instrText>PAGEREF</w:instrText>
        </w:r>
        <w:r w:rsidR="00BB0D4E">
          <w:rPr>
            <w:noProof/>
            <w:webHidden/>
            <w:rtl/>
          </w:rPr>
          <w:instrText xml:space="preserve"> _</w:instrText>
        </w:r>
        <w:r w:rsidR="00BB0D4E">
          <w:rPr>
            <w:noProof/>
            <w:webHidden/>
          </w:rPr>
          <w:instrText>Toc255069073 \h</w:instrText>
        </w:r>
        <w:r w:rsidR="00BB0D4E">
          <w:rPr>
            <w:noProof/>
            <w:webHidden/>
            <w:rtl/>
          </w:rPr>
          <w:instrText xml:space="preserve"> </w:instrText>
        </w:r>
        <w:r>
          <w:rPr>
            <w:noProof/>
            <w:webHidden/>
            <w:rtl/>
          </w:rPr>
        </w:r>
        <w:r>
          <w:rPr>
            <w:noProof/>
            <w:webHidden/>
            <w:rtl/>
          </w:rPr>
          <w:fldChar w:fldCharType="separate"/>
        </w:r>
        <w:r w:rsidR="00BB0D4E">
          <w:rPr>
            <w:noProof/>
            <w:webHidden/>
            <w:rtl/>
          </w:rPr>
          <w:t>3</w:t>
        </w:r>
        <w:r>
          <w:rPr>
            <w:noProof/>
            <w:webHidden/>
            <w:rtl/>
          </w:rPr>
          <w:fldChar w:fldCharType="end"/>
        </w:r>
      </w:hyperlink>
    </w:p>
    <w:p w:rsidR="00BB0D4E" w:rsidRDefault="00962649" w:rsidP="00D44B9F">
      <w:pPr>
        <w:pStyle w:val="TOC2"/>
        <w:tabs>
          <w:tab w:val="left" w:pos="2581"/>
        </w:tabs>
        <w:rPr>
          <w:rFonts w:asciiTheme="minorHAnsi" w:eastAsiaTheme="minorEastAsia" w:hAnsiTheme="minorHAnsi" w:cstheme="minorBidi"/>
          <w:noProof/>
          <w:sz w:val="22"/>
          <w:szCs w:val="22"/>
          <w:rtl/>
        </w:rPr>
      </w:pPr>
      <w:hyperlink w:anchor="_Toc255069074" w:history="1">
        <w:r w:rsidR="00BB0D4E" w:rsidRPr="004A09C1">
          <w:rPr>
            <w:rStyle w:val="Hyperlink"/>
            <w:noProof/>
          </w:rPr>
          <w:t>1.1</w:t>
        </w:r>
        <w:r w:rsidR="00BB0D4E">
          <w:rPr>
            <w:rFonts w:asciiTheme="minorHAnsi" w:eastAsiaTheme="minorEastAsia" w:hAnsiTheme="minorHAnsi" w:cstheme="minorBidi"/>
            <w:noProof/>
            <w:sz w:val="22"/>
            <w:szCs w:val="22"/>
            <w:rtl/>
          </w:rPr>
          <w:tab/>
        </w:r>
        <w:r w:rsidR="00BB0D4E" w:rsidRPr="004A09C1">
          <w:rPr>
            <w:rStyle w:val="Hyperlink"/>
            <w:noProof/>
          </w:rPr>
          <w:t>OLSR introduction</w:t>
        </w:r>
        <w:r w:rsidR="00BB0D4E">
          <w:rPr>
            <w:noProof/>
            <w:webHidden/>
            <w:rtl/>
          </w:rPr>
          <w:tab/>
        </w:r>
        <w:r w:rsidR="00D44B9F">
          <w:rPr>
            <w:rFonts w:hint="cs"/>
            <w:noProof/>
            <w:webHidden/>
            <w:rtl/>
          </w:rPr>
          <w:tab/>
        </w:r>
        <w:r>
          <w:rPr>
            <w:noProof/>
            <w:webHidden/>
            <w:rtl/>
          </w:rPr>
          <w:fldChar w:fldCharType="begin"/>
        </w:r>
        <w:r w:rsidR="00BB0D4E">
          <w:rPr>
            <w:noProof/>
            <w:webHidden/>
            <w:rtl/>
          </w:rPr>
          <w:instrText xml:space="preserve"> </w:instrText>
        </w:r>
        <w:r w:rsidR="00BB0D4E">
          <w:rPr>
            <w:noProof/>
            <w:webHidden/>
          </w:rPr>
          <w:instrText>PAGEREF</w:instrText>
        </w:r>
        <w:r w:rsidR="00BB0D4E">
          <w:rPr>
            <w:noProof/>
            <w:webHidden/>
            <w:rtl/>
          </w:rPr>
          <w:instrText xml:space="preserve"> _</w:instrText>
        </w:r>
        <w:r w:rsidR="00BB0D4E">
          <w:rPr>
            <w:noProof/>
            <w:webHidden/>
          </w:rPr>
          <w:instrText>Toc255069074 \h</w:instrText>
        </w:r>
        <w:r w:rsidR="00BB0D4E">
          <w:rPr>
            <w:noProof/>
            <w:webHidden/>
            <w:rtl/>
          </w:rPr>
          <w:instrText xml:space="preserve"> </w:instrText>
        </w:r>
        <w:r>
          <w:rPr>
            <w:noProof/>
            <w:webHidden/>
            <w:rtl/>
          </w:rPr>
        </w:r>
        <w:r>
          <w:rPr>
            <w:noProof/>
            <w:webHidden/>
            <w:rtl/>
          </w:rPr>
          <w:fldChar w:fldCharType="separate"/>
        </w:r>
        <w:r w:rsidR="00BB0D4E">
          <w:rPr>
            <w:noProof/>
            <w:webHidden/>
            <w:rtl/>
          </w:rPr>
          <w:t>3</w:t>
        </w:r>
        <w:r>
          <w:rPr>
            <w:noProof/>
            <w:webHidden/>
            <w:rtl/>
          </w:rPr>
          <w:fldChar w:fldCharType="end"/>
        </w:r>
      </w:hyperlink>
    </w:p>
    <w:p w:rsidR="00BB0D4E" w:rsidRDefault="00962649" w:rsidP="00D44B9F">
      <w:pPr>
        <w:pStyle w:val="TOC2"/>
        <w:tabs>
          <w:tab w:val="left" w:pos="4525"/>
        </w:tabs>
        <w:rPr>
          <w:rFonts w:asciiTheme="minorHAnsi" w:eastAsiaTheme="minorEastAsia" w:hAnsiTheme="minorHAnsi" w:cstheme="minorBidi"/>
          <w:noProof/>
          <w:sz w:val="22"/>
          <w:szCs w:val="22"/>
          <w:rtl/>
        </w:rPr>
      </w:pPr>
      <w:hyperlink w:anchor="_Toc255069075" w:history="1">
        <w:r w:rsidR="00BB0D4E" w:rsidRPr="004A09C1">
          <w:rPr>
            <w:rStyle w:val="Hyperlink"/>
            <w:noProof/>
          </w:rPr>
          <w:t>1.2</w:t>
        </w:r>
        <w:r w:rsidR="00BB0D4E">
          <w:rPr>
            <w:rFonts w:asciiTheme="minorHAnsi" w:eastAsiaTheme="minorEastAsia" w:hAnsiTheme="minorHAnsi" w:cstheme="minorBidi"/>
            <w:noProof/>
            <w:sz w:val="22"/>
            <w:szCs w:val="22"/>
            <w:rtl/>
          </w:rPr>
          <w:tab/>
        </w:r>
        <w:r w:rsidR="00BB0D4E" w:rsidRPr="004A09C1">
          <w:rPr>
            <w:rStyle w:val="Hyperlink"/>
            <w:noProof/>
          </w:rPr>
          <w:t>Neighborhood Discovery Protocol (NHDP)</w:t>
        </w:r>
        <w:r w:rsidR="00BB0D4E">
          <w:rPr>
            <w:noProof/>
            <w:webHidden/>
            <w:rtl/>
          </w:rPr>
          <w:tab/>
        </w:r>
        <w:r w:rsidR="00D44B9F">
          <w:rPr>
            <w:rFonts w:hint="cs"/>
            <w:noProof/>
            <w:webHidden/>
            <w:rtl/>
          </w:rPr>
          <w:tab/>
        </w:r>
        <w:r>
          <w:rPr>
            <w:noProof/>
            <w:webHidden/>
            <w:rtl/>
          </w:rPr>
          <w:fldChar w:fldCharType="begin"/>
        </w:r>
        <w:r w:rsidR="00BB0D4E">
          <w:rPr>
            <w:noProof/>
            <w:webHidden/>
            <w:rtl/>
          </w:rPr>
          <w:instrText xml:space="preserve"> </w:instrText>
        </w:r>
        <w:r w:rsidR="00BB0D4E">
          <w:rPr>
            <w:noProof/>
            <w:webHidden/>
          </w:rPr>
          <w:instrText>PAGEREF</w:instrText>
        </w:r>
        <w:r w:rsidR="00BB0D4E">
          <w:rPr>
            <w:noProof/>
            <w:webHidden/>
            <w:rtl/>
          </w:rPr>
          <w:instrText xml:space="preserve"> _</w:instrText>
        </w:r>
        <w:r w:rsidR="00BB0D4E">
          <w:rPr>
            <w:noProof/>
            <w:webHidden/>
          </w:rPr>
          <w:instrText>Toc255069075 \h</w:instrText>
        </w:r>
        <w:r w:rsidR="00BB0D4E">
          <w:rPr>
            <w:noProof/>
            <w:webHidden/>
            <w:rtl/>
          </w:rPr>
          <w:instrText xml:space="preserve"> </w:instrText>
        </w:r>
        <w:r>
          <w:rPr>
            <w:noProof/>
            <w:webHidden/>
            <w:rtl/>
          </w:rPr>
        </w:r>
        <w:r>
          <w:rPr>
            <w:noProof/>
            <w:webHidden/>
            <w:rtl/>
          </w:rPr>
          <w:fldChar w:fldCharType="separate"/>
        </w:r>
        <w:r w:rsidR="00BB0D4E">
          <w:rPr>
            <w:noProof/>
            <w:webHidden/>
            <w:rtl/>
          </w:rPr>
          <w:t>3</w:t>
        </w:r>
        <w:r>
          <w:rPr>
            <w:noProof/>
            <w:webHidden/>
            <w:rtl/>
          </w:rPr>
          <w:fldChar w:fldCharType="end"/>
        </w:r>
      </w:hyperlink>
    </w:p>
    <w:p w:rsidR="00BB0D4E" w:rsidRDefault="00962649" w:rsidP="009528F0">
      <w:pPr>
        <w:pStyle w:val="TOC2"/>
        <w:tabs>
          <w:tab w:val="left" w:pos="4903"/>
        </w:tabs>
        <w:rPr>
          <w:rFonts w:asciiTheme="minorHAnsi" w:eastAsiaTheme="minorEastAsia" w:hAnsiTheme="minorHAnsi" w:cstheme="minorBidi"/>
          <w:noProof/>
          <w:sz w:val="22"/>
          <w:szCs w:val="22"/>
          <w:rtl/>
        </w:rPr>
      </w:pPr>
      <w:hyperlink w:anchor="_Toc255069076" w:history="1">
        <w:r w:rsidR="00BB0D4E" w:rsidRPr="004A09C1">
          <w:rPr>
            <w:rStyle w:val="Hyperlink"/>
            <w:noProof/>
          </w:rPr>
          <w:t>1.3</w:t>
        </w:r>
        <w:r w:rsidR="00BB0D4E">
          <w:rPr>
            <w:rFonts w:asciiTheme="minorHAnsi" w:eastAsiaTheme="minorEastAsia" w:hAnsiTheme="minorHAnsi" w:cstheme="minorBidi"/>
            <w:noProof/>
            <w:sz w:val="22"/>
            <w:szCs w:val="22"/>
            <w:rtl/>
          </w:rPr>
          <w:tab/>
        </w:r>
        <w:r w:rsidR="00BB0D4E" w:rsidRPr="004A09C1">
          <w:rPr>
            <w:rStyle w:val="Hyperlink"/>
            <w:noProof/>
          </w:rPr>
          <w:t>Optimized Link State Routing Ver. 2 (OLSRv2)</w:t>
        </w:r>
        <w:r w:rsidR="00BB0D4E">
          <w:rPr>
            <w:noProof/>
            <w:webHidden/>
            <w:rtl/>
          </w:rPr>
          <w:tab/>
        </w:r>
      </w:hyperlink>
      <w:r w:rsidR="00D44B9F" w:rsidRPr="00D44B9F">
        <w:rPr>
          <w:rStyle w:val="Hyperlink"/>
          <w:rFonts w:hint="cs"/>
          <w:noProof/>
          <w:color w:val="auto"/>
          <w:u w:val="none"/>
          <w:rtl/>
        </w:rPr>
        <w:tab/>
      </w:r>
      <w:r w:rsidR="009528F0">
        <w:rPr>
          <w:rStyle w:val="Hyperlink"/>
          <w:rFonts w:hint="cs"/>
          <w:noProof/>
          <w:color w:val="auto"/>
          <w:u w:val="none"/>
          <w:rtl/>
        </w:rPr>
        <w:t>4</w:t>
      </w:r>
    </w:p>
    <w:p w:rsidR="00BB0D4E" w:rsidRDefault="00962649" w:rsidP="00D44B9F">
      <w:pPr>
        <w:pStyle w:val="TOC1"/>
        <w:tabs>
          <w:tab w:val="left" w:pos="1989"/>
        </w:tabs>
        <w:rPr>
          <w:rFonts w:asciiTheme="minorHAnsi" w:eastAsiaTheme="minorEastAsia" w:hAnsiTheme="minorHAnsi" w:cstheme="minorBidi"/>
          <w:b w:val="0"/>
          <w:bCs w:val="0"/>
          <w:noProof/>
          <w:sz w:val="22"/>
          <w:szCs w:val="22"/>
          <w:rtl/>
        </w:rPr>
      </w:pPr>
      <w:hyperlink w:anchor="_Toc255069077" w:history="1">
        <w:r w:rsidR="00BB0D4E" w:rsidRPr="004A09C1">
          <w:rPr>
            <w:rStyle w:val="Hyperlink"/>
            <w:noProof/>
          </w:rPr>
          <w:t>2</w:t>
        </w:r>
        <w:r w:rsidR="00BB0D4E">
          <w:rPr>
            <w:rFonts w:asciiTheme="minorHAnsi" w:eastAsiaTheme="minorEastAsia" w:hAnsiTheme="minorHAnsi" w:cstheme="minorBidi"/>
            <w:b w:val="0"/>
            <w:bCs w:val="0"/>
            <w:noProof/>
            <w:sz w:val="22"/>
            <w:szCs w:val="22"/>
            <w:rtl/>
          </w:rPr>
          <w:tab/>
        </w:r>
        <w:r w:rsidR="00BB0D4E" w:rsidRPr="004A09C1">
          <w:rPr>
            <w:rStyle w:val="Hyperlink"/>
            <w:noProof/>
          </w:rPr>
          <w:t>Project Description</w:t>
        </w:r>
        <w:r w:rsidR="00BB0D4E">
          <w:rPr>
            <w:noProof/>
            <w:webHidden/>
            <w:rtl/>
          </w:rPr>
          <w:tab/>
        </w:r>
        <w:r>
          <w:rPr>
            <w:noProof/>
            <w:webHidden/>
            <w:rtl/>
          </w:rPr>
          <w:fldChar w:fldCharType="begin"/>
        </w:r>
        <w:r w:rsidR="00BB0D4E">
          <w:rPr>
            <w:noProof/>
            <w:webHidden/>
            <w:rtl/>
          </w:rPr>
          <w:instrText xml:space="preserve"> </w:instrText>
        </w:r>
        <w:r w:rsidR="00BB0D4E">
          <w:rPr>
            <w:noProof/>
            <w:webHidden/>
          </w:rPr>
          <w:instrText>PAGEREF</w:instrText>
        </w:r>
        <w:r w:rsidR="00BB0D4E">
          <w:rPr>
            <w:noProof/>
            <w:webHidden/>
            <w:rtl/>
          </w:rPr>
          <w:instrText xml:space="preserve"> _</w:instrText>
        </w:r>
        <w:r w:rsidR="00BB0D4E">
          <w:rPr>
            <w:noProof/>
            <w:webHidden/>
          </w:rPr>
          <w:instrText>Toc255069077 \h</w:instrText>
        </w:r>
        <w:r w:rsidR="00BB0D4E">
          <w:rPr>
            <w:noProof/>
            <w:webHidden/>
            <w:rtl/>
          </w:rPr>
          <w:instrText xml:space="preserve"> </w:instrText>
        </w:r>
        <w:r>
          <w:rPr>
            <w:noProof/>
            <w:webHidden/>
            <w:rtl/>
          </w:rPr>
        </w:r>
        <w:r>
          <w:rPr>
            <w:noProof/>
            <w:webHidden/>
            <w:rtl/>
          </w:rPr>
          <w:fldChar w:fldCharType="separate"/>
        </w:r>
        <w:r w:rsidR="00BB0D4E">
          <w:rPr>
            <w:noProof/>
            <w:webHidden/>
            <w:rtl/>
          </w:rPr>
          <w:t>6</w:t>
        </w:r>
        <w:r>
          <w:rPr>
            <w:noProof/>
            <w:webHidden/>
            <w:rtl/>
          </w:rPr>
          <w:fldChar w:fldCharType="end"/>
        </w:r>
      </w:hyperlink>
    </w:p>
    <w:p w:rsidR="00BB0D4E" w:rsidRDefault="00962649" w:rsidP="00D44B9F">
      <w:pPr>
        <w:pStyle w:val="TOC2"/>
        <w:tabs>
          <w:tab w:val="left" w:pos="1920"/>
        </w:tabs>
        <w:rPr>
          <w:rFonts w:asciiTheme="minorHAnsi" w:eastAsiaTheme="minorEastAsia" w:hAnsiTheme="minorHAnsi" w:cstheme="minorBidi"/>
          <w:noProof/>
          <w:sz w:val="22"/>
          <w:szCs w:val="22"/>
          <w:rtl/>
        </w:rPr>
      </w:pPr>
      <w:hyperlink w:anchor="_Toc255069078" w:history="1">
        <w:r w:rsidR="00BB0D4E" w:rsidRPr="004A09C1">
          <w:rPr>
            <w:rStyle w:val="Hyperlink"/>
            <w:noProof/>
          </w:rPr>
          <w:t>2.1</w:t>
        </w:r>
        <w:r w:rsidR="00BB0D4E">
          <w:rPr>
            <w:rFonts w:asciiTheme="minorHAnsi" w:eastAsiaTheme="minorEastAsia" w:hAnsiTheme="minorHAnsi" w:cstheme="minorBidi"/>
            <w:noProof/>
            <w:sz w:val="22"/>
            <w:szCs w:val="22"/>
            <w:rtl/>
          </w:rPr>
          <w:tab/>
        </w:r>
        <w:r w:rsidR="00BB0D4E" w:rsidRPr="004A09C1">
          <w:rPr>
            <w:rStyle w:val="Hyperlink"/>
            <w:noProof/>
          </w:rPr>
          <w:t>Purpose</w:t>
        </w:r>
        <w:r w:rsidR="00BB0D4E">
          <w:rPr>
            <w:noProof/>
            <w:webHidden/>
            <w:rtl/>
          </w:rPr>
          <w:tab/>
        </w:r>
        <w:r w:rsidR="00D44B9F">
          <w:rPr>
            <w:rFonts w:hint="cs"/>
            <w:noProof/>
            <w:webHidden/>
            <w:rtl/>
          </w:rPr>
          <w:tab/>
        </w:r>
        <w:r>
          <w:rPr>
            <w:noProof/>
            <w:webHidden/>
            <w:rtl/>
          </w:rPr>
          <w:fldChar w:fldCharType="begin"/>
        </w:r>
        <w:r w:rsidR="00BB0D4E">
          <w:rPr>
            <w:noProof/>
            <w:webHidden/>
            <w:rtl/>
          </w:rPr>
          <w:instrText xml:space="preserve"> </w:instrText>
        </w:r>
        <w:r w:rsidR="00BB0D4E">
          <w:rPr>
            <w:noProof/>
            <w:webHidden/>
          </w:rPr>
          <w:instrText>PAGEREF</w:instrText>
        </w:r>
        <w:r w:rsidR="00BB0D4E">
          <w:rPr>
            <w:noProof/>
            <w:webHidden/>
            <w:rtl/>
          </w:rPr>
          <w:instrText xml:space="preserve"> _</w:instrText>
        </w:r>
        <w:r w:rsidR="00BB0D4E">
          <w:rPr>
            <w:noProof/>
            <w:webHidden/>
          </w:rPr>
          <w:instrText>Toc255069078 \h</w:instrText>
        </w:r>
        <w:r w:rsidR="00BB0D4E">
          <w:rPr>
            <w:noProof/>
            <w:webHidden/>
            <w:rtl/>
          </w:rPr>
          <w:instrText xml:space="preserve"> </w:instrText>
        </w:r>
        <w:r>
          <w:rPr>
            <w:noProof/>
            <w:webHidden/>
            <w:rtl/>
          </w:rPr>
        </w:r>
        <w:r>
          <w:rPr>
            <w:noProof/>
            <w:webHidden/>
            <w:rtl/>
          </w:rPr>
          <w:fldChar w:fldCharType="separate"/>
        </w:r>
        <w:r w:rsidR="00BB0D4E">
          <w:rPr>
            <w:noProof/>
            <w:webHidden/>
            <w:rtl/>
          </w:rPr>
          <w:t>6</w:t>
        </w:r>
        <w:r>
          <w:rPr>
            <w:noProof/>
            <w:webHidden/>
            <w:rtl/>
          </w:rPr>
          <w:fldChar w:fldCharType="end"/>
        </w:r>
      </w:hyperlink>
    </w:p>
    <w:p w:rsidR="00BB0D4E" w:rsidRDefault="00962649" w:rsidP="00D44B9F">
      <w:pPr>
        <w:pStyle w:val="TOC2"/>
        <w:tabs>
          <w:tab w:val="left" w:pos="1981"/>
        </w:tabs>
        <w:rPr>
          <w:rFonts w:asciiTheme="minorHAnsi" w:eastAsiaTheme="minorEastAsia" w:hAnsiTheme="minorHAnsi" w:cstheme="minorBidi"/>
          <w:noProof/>
          <w:sz w:val="22"/>
          <w:szCs w:val="22"/>
          <w:rtl/>
        </w:rPr>
      </w:pPr>
      <w:hyperlink w:anchor="_Toc255069079" w:history="1">
        <w:r w:rsidR="00BB0D4E" w:rsidRPr="004A09C1">
          <w:rPr>
            <w:rStyle w:val="Hyperlink"/>
            <w:noProof/>
          </w:rPr>
          <w:t>2.2</w:t>
        </w:r>
        <w:r w:rsidR="00BB0D4E">
          <w:rPr>
            <w:rFonts w:asciiTheme="minorHAnsi" w:eastAsiaTheme="minorEastAsia" w:hAnsiTheme="minorHAnsi" w:cstheme="minorBidi"/>
            <w:noProof/>
            <w:sz w:val="22"/>
            <w:szCs w:val="22"/>
            <w:rtl/>
          </w:rPr>
          <w:tab/>
        </w:r>
        <w:r w:rsidR="00BB0D4E" w:rsidRPr="004A09C1">
          <w:rPr>
            <w:rStyle w:val="Hyperlink"/>
            <w:noProof/>
          </w:rPr>
          <w:t>Main Goals</w:t>
        </w:r>
        <w:r w:rsidR="00BB0D4E">
          <w:rPr>
            <w:noProof/>
            <w:webHidden/>
            <w:rtl/>
          </w:rPr>
          <w:tab/>
        </w:r>
        <w:r w:rsidR="00D44B9F">
          <w:rPr>
            <w:rFonts w:hint="cs"/>
            <w:noProof/>
            <w:webHidden/>
            <w:rtl/>
          </w:rPr>
          <w:tab/>
        </w:r>
        <w:r>
          <w:rPr>
            <w:noProof/>
            <w:webHidden/>
            <w:rtl/>
          </w:rPr>
          <w:fldChar w:fldCharType="begin"/>
        </w:r>
        <w:r w:rsidR="00BB0D4E">
          <w:rPr>
            <w:noProof/>
            <w:webHidden/>
            <w:rtl/>
          </w:rPr>
          <w:instrText xml:space="preserve"> </w:instrText>
        </w:r>
        <w:r w:rsidR="00BB0D4E">
          <w:rPr>
            <w:noProof/>
            <w:webHidden/>
          </w:rPr>
          <w:instrText>PAGEREF</w:instrText>
        </w:r>
        <w:r w:rsidR="00BB0D4E">
          <w:rPr>
            <w:noProof/>
            <w:webHidden/>
            <w:rtl/>
          </w:rPr>
          <w:instrText xml:space="preserve"> _</w:instrText>
        </w:r>
        <w:r w:rsidR="00BB0D4E">
          <w:rPr>
            <w:noProof/>
            <w:webHidden/>
          </w:rPr>
          <w:instrText>Toc255069079 \h</w:instrText>
        </w:r>
        <w:r w:rsidR="00BB0D4E">
          <w:rPr>
            <w:noProof/>
            <w:webHidden/>
            <w:rtl/>
          </w:rPr>
          <w:instrText xml:space="preserve"> </w:instrText>
        </w:r>
        <w:r>
          <w:rPr>
            <w:noProof/>
            <w:webHidden/>
            <w:rtl/>
          </w:rPr>
        </w:r>
        <w:r>
          <w:rPr>
            <w:noProof/>
            <w:webHidden/>
            <w:rtl/>
          </w:rPr>
          <w:fldChar w:fldCharType="separate"/>
        </w:r>
        <w:r w:rsidR="00BB0D4E">
          <w:rPr>
            <w:noProof/>
            <w:webHidden/>
            <w:rtl/>
          </w:rPr>
          <w:t>6</w:t>
        </w:r>
        <w:r>
          <w:rPr>
            <w:noProof/>
            <w:webHidden/>
            <w:rtl/>
          </w:rPr>
          <w:fldChar w:fldCharType="end"/>
        </w:r>
      </w:hyperlink>
    </w:p>
    <w:p w:rsidR="00BB0D4E" w:rsidRDefault="00962649" w:rsidP="00D44B9F">
      <w:pPr>
        <w:pStyle w:val="TOC3"/>
        <w:rPr>
          <w:rFonts w:asciiTheme="minorHAnsi" w:eastAsiaTheme="minorEastAsia" w:hAnsiTheme="minorHAnsi" w:cstheme="minorBidi"/>
          <w:noProof/>
          <w:sz w:val="22"/>
          <w:szCs w:val="22"/>
          <w:rtl/>
        </w:rPr>
      </w:pPr>
      <w:hyperlink w:anchor="_Toc255069080" w:history="1">
        <w:r w:rsidR="00BB0D4E" w:rsidRPr="004A09C1">
          <w:rPr>
            <w:rStyle w:val="Hyperlink"/>
            <w:noProof/>
          </w:rPr>
          <w:t>2.2.1</w:t>
        </w:r>
        <w:r w:rsidR="00BB0D4E">
          <w:rPr>
            <w:rFonts w:asciiTheme="minorHAnsi" w:eastAsiaTheme="minorEastAsia" w:hAnsiTheme="minorHAnsi" w:cstheme="minorBidi"/>
            <w:noProof/>
            <w:sz w:val="22"/>
            <w:szCs w:val="22"/>
            <w:rtl/>
          </w:rPr>
          <w:tab/>
        </w:r>
        <w:r w:rsidR="00BB0D4E" w:rsidRPr="004A09C1">
          <w:rPr>
            <w:rStyle w:val="Hyperlink"/>
            <w:noProof/>
          </w:rPr>
          <w:t>MPR Selection Analysis</w:t>
        </w:r>
        <w:r w:rsidR="00BB0D4E">
          <w:rPr>
            <w:noProof/>
            <w:webHidden/>
            <w:rtl/>
          </w:rPr>
          <w:tab/>
        </w:r>
        <w:r>
          <w:rPr>
            <w:noProof/>
            <w:webHidden/>
            <w:rtl/>
          </w:rPr>
          <w:fldChar w:fldCharType="begin"/>
        </w:r>
        <w:r w:rsidR="00BB0D4E">
          <w:rPr>
            <w:noProof/>
            <w:webHidden/>
            <w:rtl/>
          </w:rPr>
          <w:instrText xml:space="preserve"> </w:instrText>
        </w:r>
        <w:r w:rsidR="00BB0D4E">
          <w:rPr>
            <w:noProof/>
            <w:webHidden/>
          </w:rPr>
          <w:instrText>PAGEREF</w:instrText>
        </w:r>
        <w:r w:rsidR="00BB0D4E">
          <w:rPr>
            <w:noProof/>
            <w:webHidden/>
            <w:rtl/>
          </w:rPr>
          <w:instrText xml:space="preserve"> _</w:instrText>
        </w:r>
        <w:r w:rsidR="00BB0D4E">
          <w:rPr>
            <w:noProof/>
            <w:webHidden/>
          </w:rPr>
          <w:instrText>Toc255069080 \h</w:instrText>
        </w:r>
        <w:r w:rsidR="00BB0D4E">
          <w:rPr>
            <w:noProof/>
            <w:webHidden/>
            <w:rtl/>
          </w:rPr>
          <w:instrText xml:space="preserve"> </w:instrText>
        </w:r>
        <w:r>
          <w:rPr>
            <w:noProof/>
            <w:webHidden/>
            <w:rtl/>
          </w:rPr>
        </w:r>
        <w:r>
          <w:rPr>
            <w:noProof/>
            <w:webHidden/>
            <w:rtl/>
          </w:rPr>
          <w:fldChar w:fldCharType="separate"/>
        </w:r>
        <w:r w:rsidR="00BB0D4E">
          <w:rPr>
            <w:noProof/>
            <w:webHidden/>
            <w:rtl/>
          </w:rPr>
          <w:t>6</w:t>
        </w:r>
        <w:r>
          <w:rPr>
            <w:noProof/>
            <w:webHidden/>
            <w:rtl/>
          </w:rPr>
          <w:fldChar w:fldCharType="end"/>
        </w:r>
      </w:hyperlink>
    </w:p>
    <w:p w:rsidR="00BB0D4E" w:rsidRDefault="00962649" w:rsidP="00D44B9F">
      <w:pPr>
        <w:pStyle w:val="TOC3"/>
        <w:rPr>
          <w:rFonts w:asciiTheme="minorHAnsi" w:eastAsiaTheme="minorEastAsia" w:hAnsiTheme="minorHAnsi" w:cstheme="minorBidi"/>
          <w:noProof/>
          <w:sz w:val="22"/>
          <w:szCs w:val="22"/>
          <w:rtl/>
        </w:rPr>
      </w:pPr>
      <w:hyperlink w:anchor="_Toc255069081" w:history="1">
        <w:r w:rsidR="00BB0D4E" w:rsidRPr="004A09C1">
          <w:rPr>
            <w:rStyle w:val="Hyperlink"/>
            <w:noProof/>
          </w:rPr>
          <w:t>2.2.2</w:t>
        </w:r>
        <w:r w:rsidR="00BB0D4E">
          <w:rPr>
            <w:rFonts w:asciiTheme="minorHAnsi" w:eastAsiaTheme="minorEastAsia" w:hAnsiTheme="minorHAnsi" w:cstheme="minorBidi"/>
            <w:noProof/>
            <w:sz w:val="22"/>
            <w:szCs w:val="22"/>
            <w:rtl/>
          </w:rPr>
          <w:tab/>
        </w:r>
        <w:r w:rsidR="00BB0D4E" w:rsidRPr="004A09C1">
          <w:rPr>
            <w:rStyle w:val="Hyperlink"/>
            <w:noProof/>
          </w:rPr>
          <w:t>Data Send Mode Analysis</w:t>
        </w:r>
        <w:r w:rsidR="00BB0D4E">
          <w:rPr>
            <w:noProof/>
            <w:webHidden/>
            <w:rtl/>
          </w:rPr>
          <w:tab/>
        </w:r>
        <w:r>
          <w:rPr>
            <w:noProof/>
            <w:webHidden/>
            <w:rtl/>
          </w:rPr>
          <w:fldChar w:fldCharType="begin"/>
        </w:r>
        <w:r w:rsidR="00BB0D4E">
          <w:rPr>
            <w:noProof/>
            <w:webHidden/>
            <w:rtl/>
          </w:rPr>
          <w:instrText xml:space="preserve"> </w:instrText>
        </w:r>
        <w:r w:rsidR="00BB0D4E">
          <w:rPr>
            <w:noProof/>
            <w:webHidden/>
          </w:rPr>
          <w:instrText>PAGEREF</w:instrText>
        </w:r>
        <w:r w:rsidR="00BB0D4E">
          <w:rPr>
            <w:noProof/>
            <w:webHidden/>
            <w:rtl/>
          </w:rPr>
          <w:instrText xml:space="preserve"> _</w:instrText>
        </w:r>
        <w:r w:rsidR="00BB0D4E">
          <w:rPr>
            <w:noProof/>
            <w:webHidden/>
          </w:rPr>
          <w:instrText>Toc255069081 \h</w:instrText>
        </w:r>
        <w:r w:rsidR="00BB0D4E">
          <w:rPr>
            <w:noProof/>
            <w:webHidden/>
            <w:rtl/>
          </w:rPr>
          <w:instrText xml:space="preserve"> </w:instrText>
        </w:r>
        <w:r>
          <w:rPr>
            <w:noProof/>
            <w:webHidden/>
            <w:rtl/>
          </w:rPr>
        </w:r>
        <w:r>
          <w:rPr>
            <w:noProof/>
            <w:webHidden/>
            <w:rtl/>
          </w:rPr>
          <w:fldChar w:fldCharType="separate"/>
        </w:r>
        <w:r w:rsidR="00BB0D4E">
          <w:rPr>
            <w:noProof/>
            <w:webHidden/>
            <w:rtl/>
          </w:rPr>
          <w:t>6</w:t>
        </w:r>
        <w:r>
          <w:rPr>
            <w:noProof/>
            <w:webHidden/>
            <w:rtl/>
          </w:rPr>
          <w:fldChar w:fldCharType="end"/>
        </w:r>
      </w:hyperlink>
    </w:p>
    <w:p w:rsidR="00BB0D4E" w:rsidRDefault="00962649" w:rsidP="00D44B9F">
      <w:pPr>
        <w:pStyle w:val="TOC3"/>
        <w:rPr>
          <w:rFonts w:asciiTheme="minorHAnsi" w:eastAsiaTheme="minorEastAsia" w:hAnsiTheme="minorHAnsi" w:cstheme="minorBidi"/>
          <w:noProof/>
          <w:sz w:val="22"/>
          <w:szCs w:val="22"/>
          <w:rtl/>
        </w:rPr>
      </w:pPr>
      <w:hyperlink w:anchor="_Toc255069082" w:history="1">
        <w:r w:rsidR="00BB0D4E" w:rsidRPr="004A09C1">
          <w:rPr>
            <w:rStyle w:val="Hyperlink"/>
            <w:noProof/>
          </w:rPr>
          <w:t>2.2.3</w:t>
        </w:r>
        <w:r w:rsidR="00BB0D4E">
          <w:rPr>
            <w:rFonts w:asciiTheme="minorHAnsi" w:eastAsiaTheme="minorEastAsia" w:hAnsiTheme="minorHAnsi" w:cstheme="minorBidi"/>
            <w:noProof/>
            <w:sz w:val="22"/>
            <w:szCs w:val="22"/>
            <w:rtl/>
          </w:rPr>
          <w:tab/>
        </w:r>
        <w:r w:rsidR="00BB0D4E" w:rsidRPr="004A09C1">
          <w:rPr>
            <w:rStyle w:val="Hyperlink"/>
            <w:noProof/>
          </w:rPr>
          <w:t>Topology Analysis</w:t>
        </w:r>
        <w:r w:rsidR="00BB0D4E">
          <w:rPr>
            <w:noProof/>
            <w:webHidden/>
            <w:rtl/>
          </w:rPr>
          <w:tab/>
        </w:r>
        <w:r>
          <w:rPr>
            <w:noProof/>
            <w:webHidden/>
            <w:rtl/>
          </w:rPr>
          <w:fldChar w:fldCharType="begin"/>
        </w:r>
        <w:r w:rsidR="00BB0D4E">
          <w:rPr>
            <w:noProof/>
            <w:webHidden/>
            <w:rtl/>
          </w:rPr>
          <w:instrText xml:space="preserve"> </w:instrText>
        </w:r>
        <w:r w:rsidR="00BB0D4E">
          <w:rPr>
            <w:noProof/>
            <w:webHidden/>
          </w:rPr>
          <w:instrText>PAGEREF</w:instrText>
        </w:r>
        <w:r w:rsidR="00BB0D4E">
          <w:rPr>
            <w:noProof/>
            <w:webHidden/>
            <w:rtl/>
          </w:rPr>
          <w:instrText xml:space="preserve"> _</w:instrText>
        </w:r>
        <w:r w:rsidR="00BB0D4E">
          <w:rPr>
            <w:noProof/>
            <w:webHidden/>
          </w:rPr>
          <w:instrText>Toc255069082 \h</w:instrText>
        </w:r>
        <w:r w:rsidR="00BB0D4E">
          <w:rPr>
            <w:noProof/>
            <w:webHidden/>
            <w:rtl/>
          </w:rPr>
          <w:instrText xml:space="preserve"> </w:instrText>
        </w:r>
        <w:r>
          <w:rPr>
            <w:noProof/>
            <w:webHidden/>
            <w:rtl/>
          </w:rPr>
        </w:r>
        <w:r>
          <w:rPr>
            <w:noProof/>
            <w:webHidden/>
            <w:rtl/>
          </w:rPr>
          <w:fldChar w:fldCharType="separate"/>
        </w:r>
        <w:r w:rsidR="00BB0D4E">
          <w:rPr>
            <w:noProof/>
            <w:webHidden/>
            <w:rtl/>
          </w:rPr>
          <w:t>6</w:t>
        </w:r>
        <w:r>
          <w:rPr>
            <w:noProof/>
            <w:webHidden/>
            <w:rtl/>
          </w:rPr>
          <w:fldChar w:fldCharType="end"/>
        </w:r>
      </w:hyperlink>
    </w:p>
    <w:p w:rsidR="00BB0D4E" w:rsidRDefault="00962649" w:rsidP="00D44B9F">
      <w:pPr>
        <w:pStyle w:val="TOC2"/>
        <w:tabs>
          <w:tab w:val="left" w:pos="3120"/>
        </w:tabs>
        <w:rPr>
          <w:rFonts w:asciiTheme="minorHAnsi" w:eastAsiaTheme="minorEastAsia" w:hAnsiTheme="minorHAnsi" w:cstheme="minorBidi"/>
          <w:noProof/>
          <w:sz w:val="22"/>
          <w:szCs w:val="22"/>
          <w:rtl/>
        </w:rPr>
      </w:pPr>
      <w:hyperlink w:anchor="_Toc255069083" w:history="1">
        <w:r w:rsidR="00BB0D4E" w:rsidRPr="004A09C1">
          <w:rPr>
            <w:rStyle w:val="Hyperlink"/>
            <w:noProof/>
          </w:rPr>
          <w:t>2.3</w:t>
        </w:r>
        <w:r w:rsidR="00BB0D4E">
          <w:rPr>
            <w:rFonts w:asciiTheme="minorHAnsi" w:eastAsiaTheme="minorEastAsia" w:hAnsiTheme="minorHAnsi" w:cstheme="minorBidi"/>
            <w:noProof/>
            <w:sz w:val="22"/>
            <w:szCs w:val="22"/>
            <w:rtl/>
          </w:rPr>
          <w:tab/>
        </w:r>
        <w:r w:rsidR="00BB0D4E" w:rsidRPr="004A09C1">
          <w:rPr>
            <w:rStyle w:val="Hyperlink"/>
            <w:noProof/>
          </w:rPr>
          <w:t>Analysis and Conclusions</w:t>
        </w:r>
        <w:r w:rsidR="00BB0D4E">
          <w:rPr>
            <w:noProof/>
            <w:webHidden/>
            <w:rtl/>
          </w:rPr>
          <w:tab/>
        </w:r>
        <w:r w:rsidR="00D44B9F">
          <w:rPr>
            <w:rFonts w:hint="cs"/>
            <w:noProof/>
            <w:webHidden/>
            <w:rtl/>
          </w:rPr>
          <w:tab/>
        </w:r>
        <w:r>
          <w:rPr>
            <w:noProof/>
            <w:webHidden/>
            <w:rtl/>
          </w:rPr>
          <w:fldChar w:fldCharType="begin"/>
        </w:r>
        <w:r w:rsidR="00BB0D4E">
          <w:rPr>
            <w:noProof/>
            <w:webHidden/>
            <w:rtl/>
          </w:rPr>
          <w:instrText xml:space="preserve"> </w:instrText>
        </w:r>
        <w:r w:rsidR="00BB0D4E">
          <w:rPr>
            <w:noProof/>
            <w:webHidden/>
          </w:rPr>
          <w:instrText>PAGEREF</w:instrText>
        </w:r>
        <w:r w:rsidR="00BB0D4E">
          <w:rPr>
            <w:noProof/>
            <w:webHidden/>
            <w:rtl/>
          </w:rPr>
          <w:instrText xml:space="preserve"> _</w:instrText>
        </w:r>
        <w:r w:rsidR="00BB0D4E">
          <w:rPr>
            <w:noProof/>
            <w:webHidden/>
          </w:rPr>
          <w:instrText>Toc255069083 \h</w:instrText>
        </w:r>
        <w:r w:rsidR="00BB0D4E">
          <w:rPr>
            <w:noProof/>
            <w:webHidden/>
            <w:rtl/>
          </w:rPr>
          <w:instrText xml:space="preserve"> </w:instrText>
        </w:r>
        <w:r>
          <w:rPr>
            <w:noProof/>
            <w:webHidden/>
            <w:rtl/>
          </w:rPr>
        </w:r>
        <w:r>
          <w:rPr>
            <w:noProof/>
            <w:webHidden/>
            <w:rtl/>
          </w:rPr>
          <w:fldChar w:fldCharType="separate"/>
        </w:r>
        <w:r w:rsidR="00BB0D4E">
          <w:rPr>
            <w:noProof/>
            <w:webHidden/>
            <w:rtl/>
          </w:rPr>
          <w:t>6</w:t>
        </w:r>
        <w:r>
          <w:rPr>
            <w:noProof/>
            <w:webHidden/>
            <w:rtl/>
          </w:rPr>
          <w:fldChar w:fldCharType="end"/>
        </w:r>
      </w:hyperlink>
    </w:p>
    <w:p w:rsidR="00BB0D4E" w:rsidRDefault="00962649" w:rsidP="00D44B9F">
      <w:pPr>
        <w:pStyle w:val="TOC2"/>
        <w:tabs>
          <w:tab w:val="left" w:pos="1680"/>
        </w:tabs>
        <w:rPr>
          <w:rFonts w:asciiTheme="minorHAnsi" w:eastAsiaTheme="minorEastAsia" w:hAnsiTheme="minorHAnsi" w:cstheme="minorBidi"/>
          <w:noProof/>
          <w:sz w:val="22"/>
          <w:szCs w:val="22"/>
          <w:rtl/>
        </w:rPr>
      </w:pPr>
      <w:hyperlink w:anchor="_Toc255069084" w:history="1">
        <w:r w:rsidR="00BB0D4E" w:rsidRPr="004A09C1">
          <w:rPr>
            <w:rStyle w:val="Hyperlink"/>
            <w:noProof/>
          </w:rPr>
          <w:t>2.4</w:t>
        </w:r>
        <w:r w:rsidR="00BB0D4E">
          <w:rPr>
            <w:rFonts w:asciiTheme="minorHAnsi" w:eastAsiaTheme="minorEastAsia" w:hAnsiTheme="minorHAnsi" w:cstheme="minorBidi"/>
            <w:noProof/>
            <w:sz w:val="22"/>
            <w:szCs w:val="22"/>
            <w:rtl/>
          </w:rPr>
          <w:tab/>
        </w:r>
        <w:r w:rsidR="00BB0D4E" w:rsidRPr="004A09C1">
          <w:rPr>
            <w:rStyle w:val="Hyperlink"/>
            <w:noProof/>
          </w:rPr>
          <w:t>Output</w:t>
        </w:r>
        <w:r w:rsidR="00BB0D4E">
          <w:rPr>
            <w:noProof/>
            <w:webHidden/>
            <w:rtl/>
          </w:rPr>
          <w:tab/>
        </w:r>
        <w:r w:rsidR="00D44B9F">
          <w:rPr>
            <w:rFonts w:hint="cs"/>
            <w:noProof/>
            <w:webHidden/>
            <w:rtl/>
          </w:rPr>
          <w:tab/>
        </w:r>
        <w:r>
          <w:rPr>
            <w:noProof/>
            <w:webHidden/>
            <w:rtl/>
          </w:rPr>
          <w:fldChar w:fldCharType="begin"/>
        </w:r>
        <w:r w:rsidR="00BB0D4E">
          <w:rPr>
            <w:noProof/>
            <w:webHidden/>
            <w:rtl/>
          </w:rPr>
          <w:instrText xml:space="preserve"> </w:instrText>
        </w:r>
        <w:r w:rsidR="00BB0D4E">
          <w:rPr>
            <w:noProof/>
            <w:webHidden/>
          </w:rPr>
          <w:instrText>PAGEREF</w:instrText>
        </w:r>
        <w:r w:rsidR="00BB0D4E">
          <w:rPr>
            <w:noProof/>
            <w:webHidden/>
            <w:rtl/>
          </w:rPr>
          <w:instrText xml:space="preserve"> _</w:instrText>
        </w:r>
        <w:r w:rsidR="00BB0D4E">
          <w:rPr>
            <w:noProof/>
            <w:webHidden/>
          </w:rPr>
          <w:instrText>Toc255069084 \h</w:instrText>
        </w:r>
        <w:r w:rsidR="00BB0D4E">
          <w:rPr>
            <w:noProof/>
            <w:webHidden/>
            <w:rtl/>
          </w:rPr>
          <w:instrText xml:space="preserve"> </w:instrText>
        </w:r>
        <w:r>
          <w:rPr>
            <w:noProof/>
            <w:webHidden/>
            <w:rtl/>
          </w:rPr>
        </w:r>
        <w:r>
          <w:rPr>
            <w:noProof/>
            <w:webHidden/>
            <w:rtl/>
          </w:rPr>
          <w:fldChar w:fldCharType="separate"/>
        </w:r>
        <w:r w:rsidR="00BB0D4E">
          <w:rPr>
            <w:noProof/>
            <w:webHidden/>
            <w:rtl/>
          </w:rPr>
          <w:t>10</w:t>
        </w:r>
        <w:r>
          <w:rPr>
            <w:noProof/>
            <w:webHidden/>
            <w:rtl/>
          </w:rPr>
          <w:fldChar w:fldCharType="end"/>
        </w:r>
      </w:hyperlink>
    </w:p>
    <w:p w:rsidR="00BB0D4E" w:rsidRDefault="00962649" w:rsidP="00D44B9F">
      <w:pPr>
        <w:pStyle w:val="TOC3"/>
        <w:rPr>
          <w:rFonts w:asciiTheme="minorHAnsi" w:eastAsiaTheme="minorEastAsia" w:hAnsiTheme="minorHAnsi" w:cstheme="minorBidi"/>
          <w:noProof/>
          <w:sz w:val="22"/>
          <w:szCs w:val="22"/>
          <w:rtl/>
        </w:rPr>
      </w:pPr>
      <w:hyperlink w:anchor="_Toc255069085" w:history="1">
        <w:r w:rsidR="00BB0D4E" w:rsidRPr="004A09C1">
          <w:rPr>
            <w:rStyle w:val="Hyperlink"/>
            <w:noProof/>
          </w:rPr>
          <w:t>2.4.1</w:t>
        </w:r>
        <w:r w:rsidR="00BB0D4E">
          <w:rPr>
            <w:rFonts w:asciiTheme="minorHAnsi" w:eastAsiaTheme="minorEastAsia" w:hAnsiTheme="minorHAnsi" w:cstheme="minorBidi"/>
            <w:noProof/>
            <w:sz w:val="22"/>
            <w:szCs w:val="22"/>
            <w:rtl/>
          </w:rPr>
          <w:tab/>
        </w:r>
        <w:r w:rsidR="00BB0D4E" w:rsidRPr="004A09C1">
          <w:rPr>
            <w:rStyle w:val="Hyperlink"/>
            <w:noProof/>
          </w:rPr>
          <w:t>GUI</w:t>
        </w:r>
        <w:r w:rsidR="00BB0D4E">
          <w:rPr>
            <w:noProof/>
            <w:webHidden/>
            <w:rtl/>
          </w:rPr>
          <w:tab/>
        </w:r>
        <w:r w:rsidR="00D44B9F">
          <w:rPr>
            <w:rFonts w:hint="cs"/>
            <w:noProof/>
            <w:webHidden/>
            <w:rtl/>
          </w:rPr>
          <w:tab/>
        </w:r>
        <w:r>
          <w:rPr>
            <w:noProof/>
            <w:webHidden/>
            <w:rtl/>
          </w:rPr>
          <w:fldChar w:fldCharType="begin"/>
        </w:r>
        <w:r w:rsidR="00BB0D4E">
          <w:rPr>
            <w:noProof/>
            <w:webHidden/>
            <w:rtl/>
          </w:rPr>
          <w:instrText xml:space="preserve"> </w:instrText>
        </w:r>
        <w:r w:rsidR="00BB0D4E">
          <w:rPr>
            <w:noProof/>
            <w:webHidden/>
          </w:rPr>
          <w:instrText>PAGEREF</w:instrText>
        </w:r>
        <w:r w:rsidR="00BB0D4E">
          <w:rPr>
            <w:noProof/>
            <w:webHidden/>
            <w:rtl/>
          </w:rPr>
          <w:instrText xml:space="preserve"> _</w:instrText>
        </w:r>
        <w:r w:rsidR="00BB0D4E">
          <w:rPr>
            <w:noProof/>
            <w:webHidden/>
          </w:rPr>
          <w:instrText>Toc255069085 \h</w:instrText>
        </w:r>
        <w:r w:rsidR="00BB0D4E">
          <w:rPr>
            <w:noProof/>
            <w:webHidden/>
            <w:rtl/>
          </w:rPr>
          <w:instrText xml:space="preserve"> </w:instrText>
        </w:r>
        <w:r>
          <w:rPr>
            <w:noProof/>
            <w:webHidden/>
            <w:rtl/>
          </w:rPr>
        </w:r>
        <w:r>
          <w:rPr>
            <w:noProof/>
            <w:webHidden/>
            <w:rtl/>
          </w:rPr>
          <w:fldChar w:fldCharType="separate"/>
        </w:r>
        <w:r w:rsidR="00BB0D4E">
          <w:rPr>
            <w:noProof/>
            <w:webHidden/>
            <w:rtl/>
          </w:rPr>
          <w:t>10</w:t>
        </w:r>
        <w:r>
          <w:rPr>
            <w:noProof/>
            <w:webHidden/>
            <w:rtl/>
          </w:rPr>
          <w:fldChar w:fldCharType="end"/>
        </w:r>
      </w:hyperlink>
    </w:p>
    <w:p w:rsidR="00BB0D4E" w:rsidRDefault="00962649" w:rsidP="00D44B9F">
      <w:pPr>
        <w:pStyle w:val="TOC3"/>
        <w:rPr>
          <w:rFonts w:asciiTheme="minorHAnsi" w:eastAsiaTheme="minorEastAsia" w:hAnsiTheme="minorHAnsi" w:cstheme="minorBidi"/>
          <w:noProof/>
          <w:sz w:val="22"/>
          <w:szCs w:val="22"/>
          <w:rtl/>
        </w:rPr>
      </w:pPr>
      <w:hyperlink w:anchor="_Toc255069086" w:history="1">
        <w:r w:rsidR="00BB0D4E" w:rsidRPr="004A09C1">
          <w:rPr>
            <w:rStyle w:val="Hyperlink"/>
            <w:noProof/>
          </w:rPr>
          <w:t>2.4.2</w:t>
        </w:r>
        <w:r w:rsidR="00BB0D4E">
          <w:rPr>
            <w:rFonts w:asciiTheme="minorHAnsi" w:eastAsiaTheme="minorEastAsia" w:hAnsiTheme="minorHAnsi" w:cstheme="minorBidi"/>
            <w:noProof/>
            <w:sz w:val="22"/>
            <w:szCs w:val="22"/>
            <w:rtl/>
          </w:rPr>
          <w:tab/>
        </w:r>
        <w:r w:rsidR="00BB0D4E" w:rsidRPr="004A09C1">
          <w:rPr>
            <w:rStyle w:val="Hyperlink"/>
            <w:noProof/>
          </w:rPr>
          <w:t>SQL</w:t>
        </w:r>
        <w:r w:rsidR="00BB0D4E">
          <w:rPr>
            <w:noProof/>
            <w:webHidden/>
            <w:rtl/>
          </w:rPr>
          <w:tab/>
        </w:r>
        <w:r w:rsidR="00D44B9F">
          <w:rPr>
            <w:rFonts w:hint="cs"/>
            <w:noProof/>
            <w:webHidden/>
            <w:rtl/>
          </w:rPr>
          <w:tab/>
        </w:r>
        <w:r>
          <w:rPr>
            <w:noProof/>
            <w:webHidden/>
            <w:rtl/>
          </w:rPr>
          <w:fldChar w:fldCharType="begin"/>
        </w:r>
        <w:r w:rsidR="00BB0D4E">
          <w:rPr>
            <w:noProof/>
            <w:webHidden/>
            <w:rtl/>
          </w:rPr>
          <w:instrText xml:space="preserve"> </w:instrText>
        </w:r>
        <w:r w:rsidR="00BB0D4E">
          <w:rPr>
            <w:noProof/>
            <w:webHidden/>
          </w:rPr>
          <w:instrText>PAGEREF</w:instrText>
        </w:r>
        <w:r w:rsidR="00BB0D4E">
          <w:rPr>
            <w:noProof/>
            <w:webHidden/>
            <w:rtl/>
          </w:rPr>
          <w:instrText xml:space="preserve"> _</w:instrText>
        </w:r>
        <w:r w:rsidR="00BB0D4E">
          <w:rPr>
            <w:noProof/>
            <w:webHidden/>
          </w:rPr>
          <w:instrText>Toc255069086 \h</w:instrText>
        </w:r>
        <w:r w:rsidR="00BB0D4E">
          <w:rPr>
            <w:noProof/>
            <w:webHidden/>
            <w:rtl/>
          </w:rPr>
          <w:instrText xml:space="preserve"> </w:instrText>
        </w:r>
        <w:r>
          <w:rPr>
            <w:noProof/>
            <w:webHidden/>
            <w:rtl/>
          </w:rPr>
        </w:r>
        <w:r>
          <w:rPr>
            <w:noProof/>
            <w:webHidden/>
            <w:rtl/>
          </w:rPr>
          <w:fldChar w:fldCharType="separate"/>
        </w:r>
        <w:r w:rsidR="00BB0D4E">
          <w:rPr>
            <w:noProof/>
            <w:webHidden/>
            <w:rtl/>
          </w:rPr>
          <w:t>11</w:t>
        </w:r>
        <w:r>
          <w:rPr>
            <w:noProof/>
            <w:webHidden/>
            <w:rtl/>
          </w:rPr>
          <w:fldChar w:fldCharType="end"/>
        </w:r>
      </w:hyperlink>
    </w:p>
    <w:p w:rsidR="00BB0D4E" w:rsidRDefault="00962649" w:rsidP="00D44B9F">
      <w:pPr>
        <w:pStyle w:val="TOC4"/>
        <w:rPr>
          <w:rFonts w:asciiTheme="minorHAnsi" w:eastAsiaTheme="minorEastAsia" w:hAnsiTheme="minorHAnsi" w:cstheme="minorBidi"/>
          <w:noProof/>
          <w:sz w:val="22"/>
          <w:szCs w:val="22"/>
          <w:rtl/>
        </w:rPr>
      </w:pPr>
      <w:hyperlink w:anchor="_Toc255069087" w:history="1">
        <w:r w:rsidR="00BB0D4E" w:rsidRPr="004A09C1">
          <w:rPr>
            <w:rStyle w:val="Hyperlink"/>
            <w:noProof/>
          </w:rPr>
          <w:t>2.4.2.1</w:t>
        </w:r>
        <w:r w:rsidR="00BB0D4E">
          <w:rPr>
            <w:rFonts w:asciiTheme="minorHAnsi" w:eastAsiaTheme="minorEastAsia" w:hAnsiTheme="minorHAnsi" w:cstheme="minorBidi"/>
            <w:noProof/>
            <w:sz w:val="22"/>
            <w:szCs w:val="22"/>
            <w:rtl/>
          </w:rPr>
          <w:tab/>
        </w:r>
        <w:r w:rsidR="00BB0D4E" w:rsidRPr="004A09C1">
          <w:rPr>
            <w:rStyle w:val="Hyperlink"/>
            <w:noProof/>
          </w:rPr>
          <w:t>SQL Table Structure</w:t>
        </w:r>
        <w:r w:rsidR="00BB0D4E">
          <w:rPr>
            <w:noProof/>
            <w:webHidden/>
            <w:rtl/>
          </w:rPr>
          <w:tab/>
        </w:r>
        <w:r>
          <w:rPr>
            <w:noProof/>
            <w:webHidden/>
            <w:rtl/>
          </w:rPr>
          <w:fldChar w:fldCharType="begin"/>
        </w:r>
        <w:r w:rsidR="00BB0D4E">
          <w:rPr>
            <w:noProof/>
            <w:webHidden/>
            <w:rtl/>
          </w:rPr>
          <w:instrText xml:space="preserve"> </w:instrText>
        </w:r>
        <w:r w:rsidR="00BB0D4E">
          <w:rPr>
            <w:noProof/>
            <w:webHidden/>
          </w:rPr>
          <w:instrText>PAGEREF</w:instrText>
        </w:r>
        <w:r w:rsidR="00BB0D4E">
          <w:rPr>
            <w:noProof/>
            <w:webHidden/>
            <w:rtl/>
          </w:rPr>
          <w:instrText xml:space="preserve"> _</w:instrText>
        </w:r>
        <w:r w:rsidR="00BB0D4E">
          <w:rPr>
            <w:noProof/>
            <w:webHidden/>
          </w:rPr>
          <w:instrText>Toc255069087 \h</w:instrText>
        </w:r>
        <w:r w:rsidR="00BB0D4E">
          <w:rPr>
            <w:noProof/>
            <w:webHidden/>
            <w:rtl/>
          </w:rPr>
          <w:instrText xml:space="preserve"> </w:instrText>
        </w:r>
        <w:r>
          <w:rPr>
            <w:noProof/>
            <w:webHidden/>
            <w:rtl/>
          </w:rPr>
        </w:r>
        <w:r>
          <w:rPr>
            <w:noProof/>
            <w:webHidden/>
            <w:rtl/>
          </w:rPr>
          <w:fldChar w:fldCharType="separate"/>
        </w:r>
        <w:r w:rsidR="00BB0D4E">
          <w:rPr>
            <w:noProof/>
            <w:webHidden/>
            <w:rtl/>
          </w:rPr>
          <w:t>11</w:t>
        </w:r>
        <w:r>
          <w:rPr>
            <w:noProof/>
            <w:webHidden/>
            <w:rtl/>
          </w:rPr>
          <w:fldChar w:fldCharType="end"/>
        </w:r>
      </w:hyperlink>
    </w:p>
    <w:p w:rsidR="00BB0D4E" w:rsidRDefault="00962649" w:rsidP="00D44B9F">
      <w:pPr>
        <w:pStyle w:val="TOC4"/>
        <w:rPr>
          <w:rFonts w:asciiTheme="minorHAnsi" w:eastAsiaTheme="minorEastAsia" w:hAnsiTheme="minorHAnsi" w:cstheme="minorBidi"/>
          <w:noProof/>
          <w:sz w:val="22"/>
          <w:szCs w:val="22"/>
          <w:rtl/>
        </w:rPr>
      </w:pPr>
      <w:hyperlink w:anchor="_Toc255069088" w:history="1">
        <w:r w:rsidR="00BB0D4E" w:rsidRPr="004A09C1">
          <w:rPr>
            <w:rStyle w:val="Hyperlink"/>
            <w:noProof/>
          </w:rPr>
          <w:t>2.4.2.2</w:t>
        </w:r>
        <w:r w:rsidR="00BB0D4E">
          <w:rPr>
            <w:rFonts w:asciiTheme="minorHAnsi" w:eastAsiaTheme="minorEastAsia" w:hAnsiTheme="minorHAnsi" w:cstheme="minorBidi"/>
            <w:noProof/>
            <w:sz w:val="22"/>
            <w:szCs w:val="22"/>
            <w:rtl/>
          </w:rPr>
          <w:tab/>
        </w:r>
        <w:r w:rsidR="00BB0D4E" w:rsidRPr="004A09C1">
          <w:rPr>
            <w:rStyle w:val="Hyperlink"/>
            <w:noProof/>
          </w:rPr>
          <w:t>Event Types</w:t>
        </w:r>
        <w:r w:rsidR="00BB0D4E">
          <w:rPr>
            <w:noProof/>
            <w:webHidden/>
            <w:rtl/>
          </w:rPr>
          <w:tab/>
        </w:r>
        <w:r>
          <w:rPr>
            <w:noProof/>
            <w:webHidden/>
            <w:rtl/>
          </w:rPr>
          <w:fldChar w:fldCharType="begin"/>
        </w:r>
        <w:r w:rsidR="00BB0D4E">
          <w:rPr>
            <w:noProof/>
            <w:webHidden/>
            <w:rtl/>
          </w:rPr>
          <w:instrText xml:space="preserve"> </w:instrText>
        </w:r>
        <w:r w:rsidR="00BB0D4E">
          <w:rPr>
            <w:noProof/>
            <w:webHidden/>
          </w:rPr>
          <w:instrText>PAGEREF</w:instrText>
        </w:r>
        <w:r w:rsidR="00BB0D4E">
          <w:rPr>
            <w:noProof/>
            <w:webHidden/>
            <w:rtl/>
          </w:rPr>
          <w:instrText xml:space="preserve"> _</w:instrText>
        </w:r>
        <w:r w:rsidR="00BB0D4E">
          <w:rPr>
            <w:noProof/>
            <w:webHidden/>
          </w:rPr>
          <w:instrText>Toc255069088 \h</w:instrText>
        </w:r>
        <w:r w:rsidR="00BB0D4E">
          <w:rPr>
            <w:noProof/>
            <w:webHidden/>
            <w:rtl/>
          </w:rPr>
          <w:instrText xml:space="preserve"> </w:instrText>
        </w:r>
        <w:r>
          <w:rPr>
            <w:noProof/>
            <w:webHidden/>
            <w:rtl/>
          </w:rPr>
        </w:r>
        <w:r>
          <w:rPr>
            <w:noProof/>
            <w:webHidden/>
            <w:rtl/>
          </w:rPr>
          <w:fldChar w:fldCharType="separate"/>
        </w:r>
        <w:r w:rsidR="00BB0D4E">
          <w:rPr>
            <w:noProof/>
            <w:webHidden/>
            <w:rtl/>
          </w:rPr>
          <w:t>11</w:t>
        </w:r>
        <w:r>
          <w:rPr>
            <w:noProof/>
            <w:webHidden/>
            <w:rtl/>
          </w:rPr>
          <w:fldChar w:fldCharType="end"/>
        </w:r>
      </w:hyperlink>
    </w:p>
    <w:p w:rsidR="00BB0D4E" w:rsidRDefault="00962649" w:rsidP="00D44B9F">
      <w:pPr>
        <w:pStyle w:val="TOC1"/>
        <w:tabs>
          <w:tab w:val="left" w:pos="1920"/>
        </w:tabs>
        <w:rPr>
          <w:rFonts w:asciiTheme="minorHAnsi" w:eastAsiaTheme="minorEastAsia" w:hAnsiTheme="minorHAnsi" w:cstheme="minorBidi"/>
          <w:b w:val="0"/>
          <w:bCs w:val="0"/>
          <w:noProof/>
          <w:sz w:val="22"/>
          <w:szCs w:val="22"/>
          <w:rtl/>
        </w:rPr>
      </w:pPr>
      <w:hyperlink w:anchor="_Toc255069089" w:history="1">
        <w:r w:rsidR="00BB0D4E" w:rsidRPr="004A09C1">
          <w:rPr>
            <w:rStyle w:val="Hyperlink"/>
            <w:noProof/>
          </w:rPr>
          <w:t>3</w:t>
        </w:r>
        <w:r w:rsidR="00BB0D4E">
          <w:rPr>
            <w:rFonts w:asciiTheme="minorHAnsi" w:eastAsiaTheme="minorEastAsia" w:hAnsiTheme="minorHAnsi" w:cstheme="minorBidi"/>
            <w:b w:val="0"/>
            <w:bCs w:val="0"/>
            <w:noProof/>
            <w:sz w:val="22"/>
            <w:szCs w:val="22"/>
            <w:rtl/>
          </w:rPr>
          <w:tab/>
        </w:r>
        <w:r w:rsidR="00BB0D4E" w:rsidRPr="004A09C1">
          <w:rPr>
            <w:rStyle w:val="Hyperlink"/>
            <w:noProof/>
          </w:rPr>
          <w:t>Topology Layout</w:t>
        </w:r>
        <w:r w:rsidR="00D44B9F">
          <w:rPr>
            <w:rFonts w:hint="cs"/>
            <w:noProof/>
            <w:webHidden/>
            <w:rtl/>
          </w:rPr>
          <w:tab/>
        </w:r>
        <w:r w:rsidR="00BB0D4E">
          <w:rPr>
            <w:noProof/>
            <w:webHidden/>
            <w:rtl/>
          </w:rPr>
          <w:tab/>
        </w:r>
        <w:r>
          <w:rPr>
            <w:noProof/>
            <w:webHidden/>
            <w:rtl/>
          </w:rPr>
          <w:fldChar w:fldCharType="begin"/>
        </w:r>
        <w:r w:rsidR="00BB0D4E">
          <w:rPr>
            <w:noProof/>
            <w:webHidden/>
            <w:rtl/>
          </w:rPr>
          <w:instrText xml:space="preserve"> </w:instrText>
        </w:r>
        <w:r w:rsidR="00BB0D4E">
          <w:rPr>
            <w:noProof/>
            <w:webHidden/>
          </w:rPr>
          <w:instrText>PAGEREF</w:instrText>
        </w:r>
        <w:r w:rsidR="00BB0D4E">
          <w:rPr>
            <w:noProof/>
            <w:webHidden/>
            <w:rtl/>
          </w:rPr>
          <w:instrText xml:space="preserve"> _</w:instrText>
        </w:r>
        <w:r w:rsidR="00BB0D4E">
          <w:rPr>
            <w:noProof/>
            <w:webHidden/>
          </w:rPr>
          <w:instrText>Toc255069089 \h</w:instrText>
        </w:r>
        <w:r w:rsidR="00BB0D4E">
          <w:rPr>
            <w:noProof/>
            <w:webHidden/>
            <w:rtl/>
          </w:rPr>
          <w:instrText xml:space="preserve"> </w:instrText>
        </w:r>
        <w:r>
          <w:rPr>
            <w:noProof/>
            <w:webHidden/>
            <w:rtl/>
          </w:rPr>
        </w:r>
        <w:r>
          <w:rPr>
            <w:noProof/>
            <w:webHidden/>
            <w:rtl/>
          </w:rPr>
          <w:fldChar w:fldCharType="separate"/>
        </w:r>
        <w:r w:rsidR="00BB0D4E">
          <w:rPr>
            <w:noProof/>
            <w:webHidden/>
            <w:rtl/>
          </w:rPr>
          <w:t>13</w:t>
        </w:r>
        <w:r>
          <w:rPr>
            <w:noProof/>
            <w:webHidden/>
            <w:rtl/>
          </w:rPr>
          <w:fldChar w:fldCharType="end"/>
        </w:r>
      </w:hyperlink>
    </w:p>
    <w:p w:rsidR="00BB0D4E" w:rsidRDefault="00962649" w:rsidP="00D44B9F">
      <w:pPr>
        <w:pStyle w:val="TOC1"/>
        <w:tabs>
          <w:tab w:val="left" w:pos="1920"/>
        </w:tabs>
        <w:rPr>
          <w:rFonts w:asciiTheme="minorHAnsi" w:eastAsiaTheme="minorEastAsia" w:hAnsiTheme="minorHAnsi" w:cstheme="minorBidi"/>
          <w:b w:val="0"/>
          <w:bCs w:val="0"/>
          <w:noProof/>
          <w:sz w:val="22"/>
          <w:szCs w:val="22"/>
          <w:rtl/>
        </w:rPr>
      </w:pPr>
      <w:hyperlink w:anchor="_Toc255069090" w:history="1">
        <w:r w:rsidR="00BB0D4E" w:rsidRPr="004A09C1">
          <w:rPr>
            <w:rStyle w:val="Hyperlink"/>
            <w:noProof/>
          </w:rPr>
          <w:t>4</w:t>
        </w:r>
        <w:r w:rsidR="00BB0D4E">
          <w:rPr>
            <w:rFonts w:asciiTheme="minorHAnsi" w:eastAsiaTheme="minorEastAsia" w:hAnsiTheme="minorHAnsi" w:cstheme="minorBidi"/>
            <w:b w:val="0"/>
            <w:bCs w:val="0"/>
            <w:noProof/>
            <w:sz w:val="22"/>
            <w:szCs w:val="22"/>
            <w:rtl/>
          </w:rPr>
          <w:tab/>
        </w:r>
        <w:r w:rsidR="00BB0D4E" w:rsidRPr="004A09C1">
          <w:rPr>
            <w:rStyle w:val="Hyperlink"/>
            <w:noProof/>
          </w:rPr>
          <w:t>Implementation</w:t>
        </w:r>
        <w:r w:rsidR="00BB0D4E">
          <w:rPr>
            <w:noProof/>
            <w:webHidden/>
            <w:rtl/>
          </w:rPr>
          <w:tab/>
        </w:r>
        <w:r w:rsidR="00D44B9F">
          <w:rPr>
            <w:rFonts w:hint="cs"/>
            <w:noProof/>
            <w:webHidden/>
            <w:rtl/>
          </w:rPr>
          <w:tab/>
        </w:r>
        <w:r>
          <w:rPr>
            <w:noProof/>
            <w:webHidden/>
            <w:rtl/>
          </w:rPr>
          <w:fldChar w:fldCharType="begin"/>
        </w:r>
        <w:r w:rsidR="00BB0D4E">
          <w:rPr>
            <w:noProof/>
            <w:webHidden/>
            <w:rtl/>
          </w:rPr>
          <w:instrText xml:space="preserve"> </w:instrText>
        </w:r>
        <w:r w:rsidR="00BB0D4E">
          <w:rPr>
            <w:noProof/>
            <w:webHidden/>
          </w:rPr>
          <w:instrText>PAGEREF</w:instrText>
        </w:r>
        <w:r w:rsidR="00BB0D4E">
          <w:rPr>
            <w:noProof/>
            <w:webHidden/>
            <w:rtl/>
          </w:rPr>
          <w:instrText xml:space="preserve"> _</w:instrText>
        </w:r>
        <w:r w:rsidR="00BB0D4E">
          <w:rPr>
            <w:noProof/>
            <w:webHidden/>
          </w:rPr>
          <w:instrText>Toc255069090 \h</w:instrText>
        </w:r>
        <w:r w:rsidR="00BB0D4E">
          <w:rPr>
            <w:noProof/>
            <w:webHidden/>
            <w:rtl/>
          </w:rPr>
          <w:instrText xml:space="preserve"> </w:instrText>
        </w:r>
        <w:r>
          <w:rPr>
            <w:noProof/>
            <w:webHidden/>
            <w:rtl/>
          </w:rPr>
        </w:r>
        <w:r>
          <w:rPr>
            <w:noProof/>
            <w:webHidden/>
            <w:rtl/>
          </w:rPr>
          <w:fldChar w:fldCharType="separate"/>
        </w:r>
        <w:r w:rsidR="00BB0D4E">
          <w:rPr>
            <w:noProof/>
            <w:webHidden/>
            <w:rtl/>
          </w:rPr>
          <w:t>14</w:t>
        </w:r>
        <w:r>
          <w:rPr>
            <w:noProof/>
            <w:webHidden/>
            <w:rtl/>
          </w:rPr>
          <w:fldChar w:fldCharType="end"/>
        </w:r>
      </w:hyperlink>
    </w:p>
    <w:p w:rsidR="00BB0D4E" w:rsidRDefault="00962649" w:rsidP="00D44B9F">
      <w:pPr>
        <w:pStyle w:val="TOC2"/>
        <w:tabs>
          <w:tab w:val="left" w:pos="2225"/>
        </w:tabs>
        <w:rPr>
          <w:rFonts w:asciiTheme="minorHAnsi" w:eastAsiaTheme="minorEastAsia" w:hAnsiTheme="minorHAnsi" w:cstheme="minorBidi"/>
          <w:noProof/>
          <w:sz w:val="22"/>
          <w:szCs w:val="22"/>
          <w:rtl/>
        </w:rPr>
      </w:pPr>
      <w:hyperlink w:anchor="_Toc255069091" w:history="1">
        <w:r w:rsidR="00BB0D4E" w:rsidRPr="004A09C1">
          <w:rPr>
            <w:rStyle w:val="Hyperlink"/>
            <w:noProof/>
          </w:rPr>
          <w:t>4.1</w:t>
        </w:r>
        <w:r w:rsidR="00BB0D4E">
          <w:rPr>
            <w:rFonts w:asciiTheme="minorHAnsi" w:eastAsiaTheme="minorEastAsia" w:hAnsiTheme="minorHAnsi" w:cstheme="minorBidi"/>
            <w:noProof/>
            <w:sz w:val="22"/>
            <w:szCs w:val="22"/>
            <w:rtl/>
          </w:rPr>
          <w:tab/>
        </w:r>
        <w:r w:rsidR="00BB0D4E" w:rsidRPr="004A09C1">
          <w:rPr>
            <w:rStyle w:val="Hyperlink"/>
            <w:noProof/>
          </w:rPr>
          <w:t>Class Diagram</w:t>
        </w:r>
        <w:r w:rsidR="00BB0D4E">
          <w:rPr>
            <w:noProof/>
            <w:webHidden/>
            <w:rtl/>
          </w:rPr>
          <w:tab/>
        </w:r>
        <w:r w:rsidR="00D44B9F">
          <w:rPr>
            <w:rFonts w:hint="cs"/>
            <w:noProof/>
            <w:webHidden/>
            <w:rtl/>
          </w:rPr>
          <w:tab/>
        </w:r>
        <w:r>
          <w:rPr>
            <w:noProof/>
            <w:webHidden/>
            <w:rtl/>
          </w:rPr>
          <w:fldChar w:fldCharType="begin"/>
        </w:r>
        <w:r w:rsidR="00BB0D4E">
          <w:rPr>
            <w:noProof/>
            <w:webHidden/>
            <w:rtl/>
          </w:rPr>
          <w:instrText xml:space="preserve"> </w:instrText>
        </w:r>
        <w:r w:rsidR="00BB0D4E">
          <w:rPr>
            <w:noProof/>
            <w:webHidden/>
          </w:rPr>
          <w:instrText>PAGEREF</w:instrText>
        </w:r>
        <w:r w:rsidR="00BB0D4E">
          <w:rPr>
            <w:noProof/>
            <w:webHidden/>
            <w:rtl/>
          </w:rPr>
          <w:instrText xml:space="preserve"> _</w:instrText>
        </w:r>
        <w:r w:rsidR="00BB0D4E">
          <w:rPr>
            <w:noProof/>
            <w:webHidden/>
          </w:rPr>
          <w:instrText>Toc255069091 \h</w:instrText>
        </w:r>
        <w:r w:rsidR="00BB0D4E">
          <w:rPr>
            <w:noProof/>
            <w:webHidden/>
            <w:rtl/>
          </w:rPr>
          <w:instrText xml:space="preserve"> </w:instrText>
        </w:r>
        <w:r>
          <w:rPr>
            <w:noProof/>
            <w:webHidden/>
            <w:rtl/>
          </w:rPr>
        </w:r>
        <w:r>
          <w:rPr>
            <w:noProof/>
            <w:webHidden/>
            <w:rtl/>
          </w:rPr>
          <w:fldChar w:fldCharType="separate"/>
        </w:r>
        <w:r w:rsidR="00BB0D4E">
          <w:rPr>
            <w:noProof/>
            <w:webHidden/>
            <w:rtl/>
          </w:rPr>
          <w:t>14</w:t>
        </w:r>
        <w:r>
          <w:rPr>
            <w:noProof/>
            <w:webHidden/>
            <w:rtl/>
          </w:rPr>
          <w:fldChar w:fldCharType="end"/>
        </w:r>
      </w:hyperlink>
    </w:p>
    <w:p w:rsidR="00BB0D4E" w:rsidRDefault="00962649" w:rsidP="00D44B9F">
      <w:pPr>
        <w:pStyle w:val="TOC2"/>
        <w:rPr>
          <w:rFonts w:asciiTheme="minorHAnsi" w:eastAsiaTheme="minorEastAsia" w:hAnsiTheme="minorHAnsi" w:cstheme="minorBidi"/>
          <w:noProof/>
          <w:sz w:val="22"/>
          <w:szCs w:val="22"/>
          <w:rtl/>
        </w:rPr>
      </w:pPr>
      <w:hyperlink w:anchor="_Toc255069092" w:history="1">
        <w:r w:rsidR="00BB0D4E" w:rsidRPr="004A09C1">
          <w:rPr>
            <w:rStyle w:val="Hyperlink"/>
            <w:noProof/>
          </w:rPr>
          <w:t>4.2</w:t>
        </w:r>
        <w:r w:rsidR="00BB0D4E">
          <w:rPr>
            <w:rFonts w:asciiTheme="minorHAnsi" w:eastAsiaTheme="minorEastAsia" w:hAnsiTheme="minorHAnsi" w:cstheme="minorBidi"/>
            <w:noProof/>
            <w:sz w:val="22"/>
            <w:szCs w:val="22"/>
            <w:rtl/>
          </w:rPr>
          <w:tab/>
        </w:r>
        <w:r w:rsidR="00BB0D4E" w:rsidRPr="004A09C1">
          <w:rPr>
            <w:rStyle w:val="Hyperlink"/>
            <w:noProof/>
          </w:rPr>
          <w:t>GUI</w:t>
        </w:r>
        <w:r w:rsidR="00BB0D4E">
          <w:rPr>
            <w:noProof/>
            <w:webHidden/>
            <w:rtl/>
          </w:rPr>
          <w:tab/>
        </w:r>
        <w:r>
          <w:rPr>
            <w:noProof/>
            <w:webHidden/>
            <w:rtl/>
          </w:rPr>
          <w:fldChar w:fldCharType="begin"/>
        </w:r>
        <w:r w:rsidR="00BB0D4E">
          <w:rPr>
            <w:noProof/>
            <w:webHidden/>
            <w:rtl/>
          </w:rPr>
          <w:instrText xml:space="preserve"> </w:instrText>
        </w:r>
        <w:r w:rsidR="00BB0D4E">
          <w:rPr>
            <w:noProof/>
            <w:webHidden/>
          </w:rPr>
          <w:instrText>PAGEREF</w:instrText>
        </w:r>
        <w:r w:rsidR="00BB0D4E">
          <w:rPr>
            <w:noProof/>
            <w:webHidden/>
            <w:rtl/>
          </w:rPr>
          <w:instrText xml:space="preserve"> _</w:instrText>
        </w:r>
        <w:r w:rsidR="00BB0D4E">
          <w:rPr>
            <w:noProof/>
            <w:webHidden/>
          </w:rPr>
          <w:instrText>Toc255069092 \h</w:instrText>
        </w:r>
        <w:r w:rsidR="00BB0D4E">
          <w:rPr>
            <w:noProof/>
            <w:webHidden/>
            <w:rtl/>
          </w:rPr>
          <w:instrText xml:space="preserve"> </w:instrText>
        </w:r>
        <w:r>
          <w:rPr>
            <w:noProof/>
            <w:webHidden/>
            <w:rtl/>
          </w:rPr>
        </w:r>
        <w:r>
          <w:rPr>
            <w:noProof/>
            <w:webHidden/>
            <w:rtl/>
          </w:rPr>
          <w:fldChar w:fldCharType="separate"/>
        </w:r>
        <w:r w:rsidR="00BB0D4E">
          <w:rPr>
            <w:noProof/>
            <w:webHidden/>
            <w:rtl/>
          </w:rPr>
          <w:t>14</w:t>
        </w:r>
        <w:r>
          <w:rPr>
            <w:noProof/>
            <w:webHidden/>
            <w:rtl/>
          </w:rPr>
          <w:fldChar w:fldCharType="end"/>
        </w:r>
      </w:hyperlink>
    </w:p>
    <w:p w:rsidR="00BB0D4E" w:rsidRDefault="00962649" w:rsidP="00D44B9F">
      <w:pPr>
        <w:pStyle w:val="TOC3"/>
        <w:rPr>
          <w:rFonts w:asciiTheme="minorHAnsi" w:eastAsiaTheme="minorEastAsia" w:hAnsiTheme="minorHAnsi" w:cstheme="minorBidi"/>
          <w:noProof/>
          <w:sz w:val="22"/>
          <w:szCs w:val="22"/>
          <w:rtl/>
        </w:rPr>
      </w:pPr>
      <w:hyperlink w:anchor="_Toc255069093" w:history="1">
        <w:r w:rsidR="00BB0D4E" w:rsidRPr="004A09C1">
          <w:rPr>
            <w:rStyle w:val="Hyperlink"/>
            <w:noProof/>
          </w:rPr>
          <w:t>4.2.1</w:t>
        </w:r>
        <w:r w:rsidR="00BB0D4E">
          <w:rPr>
            <w:rFonts w:asciiTheme="minorHAnsi" w:eastAsiaTheme="minorEastAsia" w:hAnsiTheme="minorHAnsi" w:cstheme="minorBidi"/>
            <w:noProof/>
            <w:sz w:val="22"/>
            <w:szCs w:val="22"/>
            <w:rtl/>
          </w:rPr>
          <w:tab/>
        </w:r>
        <w:r w:rsidR="00BB0D4E" w:rsidRPr="004A09C1">
          <w:rPr>
            <w:rStyle w:val="Hyperlink"/>
            <w:noProof/>
          </w:rPr>
          <w:t>Input Parameters</w:t>
        </w:r>
        <w:r w:rsidR="00BB0D4E">
          <w:rPr>
            <w:noProof/>
            <w:webHidden/>
            <w:rtl/>
          </w:rPr>
          <w:tab/>
        </w:r>
        <w:r>
          <w:rPr>
            <w:noProof/>
            <w:webHidden/>
            <w:rtl/>
          </w:rPr>
          <w:fldChar w:fldCharType="begin"/>
        </w:r>
        <w:r w:rsidR="00BB0D4E">
          <w:rPr>
            <w:noProof/>
            <w:webHidden/>
            <w:rtl/>
          </w:rPr>
          <w:instrText xml:space="preserve"> </w:instrText>
        </w:r>
        <w:r w:rsidR="00BB0D4E">
          <w:rPr>
            <w:noProof/>
            <w:webHidden/>
          </w:rPr>
          <w:instrText>PAGEREF</w:instrText>
        </w:r>
        <w:r w:rsidR="00BB0D4E">
          <w:rPr>
            <w:noProof/>
            <w:webHidden/>
            <w:rtl/>
          </w:rPr>
          <w:instrText xml:space="preserve"> _</w:instrText>
        </w:r>
        <w:r w:rsidR="00BB0D4E">
          <w:rPr>
            <w:noProof/>
            <w:webHidden/>
          </w:rPr>
          <w:instrText>Toc255069093 \h</w:instrText>
        </w:r>
        <w:r w:rsidR="00BB0D4E">
          <w:rPr>
            <w:noProof/>
            <w:webHidden/>
            <w:rtl/>
          </w:rPr>
          <w:instrText xml:space="preserve"> </w:instrText>
        </w:r>
        <w:r>
          <w:rPr>
            <w:noProof/>
            <w:webHidden/>
            <w:rtl/>
          </w:rPr>
        </w:r>
        <w:r>
          <w:rPr>
            <w:noProof/>
            <w:webHidden/>
            <w:rtl/>
          </w:rPr>
          <w:fldChar w:fldCharType="separate"/>
        </w:r>
        <w:r w:rsidR="00BB0D4E">
          <w:rPr>
            <w:noProof/>
            <w:webHidden/>
            <w:rtl/>
          </w:rPr>
          <w:t>14</w:t>
        </w:r>
        <w:r>
          <w:rPr>
            <w:noProof/>
            <w:webHidden/>
            <w:rtl/>
          </w:rPr>
          <w:fldChar w:fldCharType="end"/>
        </w:r>
      </w:hyperlink>
    </w:p>
    <w:p w:rsidR="00BB0D4E" w:rsidRDefault="00962649" w:rsidP="00D44B9F">
      <w:pPr>
        <w:pStyle w:val="TOC4"/>
        <w:rPr>
          <w:rFonts w:asciiTheme="minorHAnsi" w:eastAsiaTheme="minorEastAsia" w:hAnsiTheme="minorHAnsi" w:cstheme="minorBidi"/>
          <w:noProof/>
          <w:sz w:val="22"/>
          <w:szCs w:val="22"/>
          <w:rtl/>
        </w:rPr>
      </w:pPr>
      <w:hyperlink w:anchor="_Toc255069094" w:history="1">
        <w:r w:rsidR="00BB0D4E" w:rsidRPr="004A09C1">
          <w:rPr>
            <w:rStyle w:val="Hyperlink"/>
            <w:noProof/>
          </w:rPr>
          <w:t>4.2.1.1</w:t>
        </w:r>
        <w:r w:rsidR="00BB0D4E">
          <w:rPr>
            <w:rFonts w:asciiTheme="minorHAnsi" w:eastAsiaTheme="minorEastAsia" w:hAnsiTheme="minorHAnsi" w:cstheme="minorBidi"/>
            <w:noProof/>
            <w:sz w:val="22"/>
            <w:szCs w:val="22"/>
            <w:rtl/>
          </w:rPr>
          <w:tab/>
        </w:r>
        <w:r w:rsidR="00BB0D4E" w:rsidRPr="004A09C1">
          <w:rPr>
            <w:rStyle w:val="Hyperlink"/>
            <w:noProof/>
          </w:rPr>
          <w:t>Simulation parameters</w:t>
        </w:r>
        <w:r w:rsidR="00BB0D4E">
          <w:rPr>
            <w:noProof/>
            <w:webHidden/>
            <w:rtl/>
          </w:rPr>
          <w:tab/>
        </w:r>
        <w:r>
          <w:rPr>
            <w:noProof/>
            <w:webHidden/>
            <w:rtl/>
          </w:rPr>
          <w:fldChar w:fldCharType="begin"/>
        </w:r>
        <w:r w:rsidR="00BB0D4E">
          <w:rPr>
            <w:noProof/>
            <w:webHidden/>
            <w:rtl/>
          </w:rPr>
          <w:instrText xml:space="preserve"> </w:instrText>
        </w:r>
        <w:r w:rsidR="00BB0D4E">
          <w:rPr>
            <w:noProof/>
            <w:webHidden/>
          </w:rPr>
          <w:instrText>PAGEREF</w:instrText>
        </w:r>
        <w:r w:rsidR="00BB0D4E">
          <w:rPr>
            <w:noProof/>
            <w:webHidden/>
            <w:rtl/>
          </w:rPr>
          <w:instrText xml:space="preserve"> _</w:instrText>
        </w:r>
        <w:r w:rsidR="00BB0D4E">
          <w:rPr>
            <w:noProof/>
            <w:webHidden/>
          </w:rPr>
          <w:instrText>Toc255069094 \h</w:instrText>
        </w:r>
        <w:r w:rsidR="00BB0D4E">
          <w:rPr>
            <w:noProof/>
            <w:webHidden/>
            <w:rtl/>
          </w:rPr>
          <w:instrText xml:space="preserve"> </w:instrText>
        </w:r>
        <w:r>
          <w:rPr>
            <w:noProof/>
            <w:webHidden/>
            <w:rtl/>
          </w:rPr>
        </w:r>
        <w:r>
          <w:rPr>
            <w:noProof/>
            <w:webHidden/>
            <w:rtl/>
          </w:rPr>
          <w:fldChar w:fldCharType="separate"/>
        </w:r>
        <w:r w:rsidR="00BB0D4E">
          <w:rPr>
            <w:noProof/>
            <w:webHidden/>
            <w:rtl/>
          </w:rPr>
          <w:t>14</w:t>
        </w:r>
        <w:r>
          <w:rPr>
            <w:noProof/>
            <w:webHidden/>
            <w:rtl/>
          </w:rPr>
          <w:fldChar w:fldCharType="end"/>
        </w:r>
      </w:hyperlink>
    </w:p>
    <w:p w:rsidR="00BB0D4E" w:rsidRDefault="00962649" w:rsidP="00D44B9F">
      <w:pPr>
        <w:pStyle w:val="TOC4"/>
        <w:rPr>
          <w:rFonts w:asciiTheme="minorHAnsi" w:eastAsiaTheme="minorEastAsia" w:hAnsiTheme="minorHAnsi" w:cstheme="minorBidi"/>
          <w:noProof/>
          <w:sz w:val="22"/>
          <w:szCs w:val="22"/>
          <w:rtl/>
        </w:rPr>
      </w:pPr>
      <w:hyperlink w:anchor="_Toc255069095" w:history="1">
        <w:r w:rsidR="00BB0D4E" w:rsidRPr="004A09C1">
          <w:rPr>
            <w:rStyle w:val="Hyperlink"/>
            <w:noProof/>
          </w:rPr>
          <w:t>4.2.1.2</w:t>
        </w:r>
        <w:r w:rsidR="00BB0D4E">
          <w:rPr>
            <w:rFonts w:asciiTheme="minorHAnsi" w:eastAsiaTheme="minorEastAsia" w:hAnsiTheme="minorHAnsi" w:cstheme="minorBidi"/>
            <w:noProof/>
            <w:sz w:val="22"/>
            <w:szCs w:val="22"/>
            <w:rtl/>
          </w:rPr>
          <w:tab/>
        </w:r>
        <w:r w:rsidR="00BB0D4E" w:rsidRPr="004A09C1">
          <w:rPr>
            <w:rStyle w:val="Hyperlink"/>
            <w:noProof/>
          </w:rPr>
          <w:t>Layout parameters</w:t>
        </w:r>
        <w:r w:rsidR="00BB0D4E">
          <w:rPr>
            <w:noProof/>
            <w:webHidden/>
            <w:rtl/>
          </w:rPr>
          <w:tab/>
        </w:r>
        <w:r>
          <w:rPr>
            <w:noProof/>
            <w:webHidden/>
            <w:rtl/>
          </w:rPr>
          <w:fldChar w:fldCharType="begin"/>
        </w:r>
        <w:r w:rsidR="00BB0D4E">
          <w:rPr>
            <w:noProof/>
            <w:webHidden/>
            <w:rtl/>
          </w:rPr>
          <w:instrText xml:space="preserve"> </w:instrText>
        </w:r>
        <w:r w:rsidR="00BB0D4E">
          <w:rPr>
            <w:noProof/>
            <w:webHidden/>
          </w:rPr>
          <w:instrText>PAGEREF</w:instrText>
        </w:r>
        <w:r w:rsidR="00BB0D4E">
          <w:rPr>
            <w:noProof/>
            <w:webHidden/>
            <w:rtl/>
          </w:rPr>
          <w:instrText xml:space="preserve"> _</w:instrText>
        </w:r>
        <w:r w:rsidR="00BB0D4E">
          <w:rPr>
            <w:noProof/>
            <w:webHidden/>
          </w:rPr>
          <w:instrText>Toc255069095 \h</w:instrText>
        </w:r>
        <w:r w:rsidR="00BB0D4E">
          <w:rPr>
            <w:noProof/>
            <w:webHidden/>
            <w:rtl/>
          </w:rPr>
          <w:instrText xml:space="preserve"> </w:instrText>
        </w:r>
        <w:r>
          <w:rPr>
            <w:noProof/>
            <w:webHidden/>
            <w:rtl/>
          </w:rPr>
        </w:r>
        <w:r>
          <w:rPr>
            <w:noProof/>
            <w:webHidden/>
            <w:rtl/>
          </w:rPr>
          <w:fldChar w:fldCharType="separate"/>
        </w:r>
        <w:r w:rsidR="00BB0D4E">
          <w:rPr>
            <w:noProof/>
            <w:webHidden/>
            <w:rtl/>
          </w:rPr>
          <w:t>15</w:t>
        </w:r>
        <w:r>
          <w:rPr>
            <w:noProof/>
            <w:webHidden/>
            <w:rtl/>
          </w:rPr>
          <w:fldChar w:fldCharType="end"/>
        </w:r>
      </w:hyperlink>
    </w:p>
    <w:p w:rsidR="00BB0D4E" w:rsidRDefault="00962649" w:rsidP="00D44B9F">
      <w:pPr>
        <w:pStyle w:val="TOC4"/>
        <w:rPr>
          <w:rFonts w:asciiTheme="minorHAnsi" w:eastAsiaTheme="minorEastAsia" w:hAnsiTheme="minorHAnsi" w:cstheme="minorBidi"/>
          <w:noProof/>
          <w:sz w:val="22"/>
          <w:szCs w:val="22"/>
          <w:rtl/>
        </w:rPr>
      </w:pPr>
      <w:hyperlink w:anchor="_Toc255069096" w:history="1">
        <w:r w:rsidR="00BB0D4E" w:rsidRPr="004A09C1">
          <w:rPr>
            <w:rStyle w:val="Hyperlink"/>
            <w:noProof/>
          </w:rPr>
          <w:t>4.2.1.3</w:t>
        </w:r>
        <w:r w:rsidR="00BB0D4E">
          <w:rPr>
            <w:rFonts w:asciiTheme="minorHAnsi" w:eastAsiaTheme="minorEastAsia" w:hAnsiTheme="minorHAnsi" w:cstheme="minorBidi"/>
            <w:noProof/>
            <w:sz w:val="22"/>
            <w:szCs w:val="22"/>
            <w:rtl/>
          </w:rPr>
          <w:tab/>
        </w:r>
        <w:r w:rsidR="00BB0D4E" w:rsidRPr="004A09C1">
          <w:rPr>
            <w:rStyle w:val="Hyperlink"/>
            <w:noProof/>
          </w:rPr>
          <w:t>Protocol parameters</w:t>
        </w:r>
        <w:r w:rsidR="00BB0D4E">
          <w:rPr>
            <w:noProof/>
            <w:webHidden/>
            <w:rtl/>
          </w:rPr>
          <w:tab/>
        </w:r>
        <w:r>
          <w:rPr>
            <w:noProof/>
            <w:webHidden/>
            <w:rtl/>
          </w:rPr>
          <w:fldChar w:fldCharType="begin"/>
        </w:r>
        <w:r w:rsidR="00BB0D4E">
          <w:rPr>
            <w:noProof/>
            <w:webHidden/>
            <w:rtl/>
          </w:rPr>
          <w:instrText xml:space="preserve"> </w:instrText>
        </w:r>
        <w:r w:rsidR="00BB0D4E">
          <w:rPr>
            <w:noProof/>
            <w:webHidden/>
          </w:rPr>
          <w:instrText>PAGEREF</w:instrText>
        </w:r>
        <w:r w:rsidR="00BB0D4E">
          <w:rPr>
            <w:noProof/>
            <w:webHidden/>
            <w:rtl/>
          </w:rPr>
          <w:instrText xml:space="preserve"> _</w:instrText>
        </w:r>
        <w:r w:rsidR="00BB0D4E">
          <w:rPr>
            <w:noProof/>
            <w:webHidden/>
          </w:rPr>
          <w:instrText>Toc255069096 \h</w:instrText>
        </w:r>
        <w:r w:rsidR="00BB0D4E">
          <w:rPr>
            <w:noProof/>
            <w:webHidden/>
            <w:rtl/>
          </w:rPr>
          <w:instrText xml:space="preserve"> </w:instrText>
        </w:r>
        <w:r>
          <w:rPr>
            <w:noProof/>
            <w:webHidden/>
            <w:rtl/>
          </w:rPr>
        </w:r>
        <w:r>
          <w:rPr>
            <w:noProof/>
            <w:webHidden/>
            <w:rtl/>
          </w:rPr>
          <w:fldChar w:fldCharType="separate"/>
        </w:r>
        <w:r w:rsidR="00BB0D4E">
          <w:rPr>
            <w:noProof/>
            <w:webHidden/>
            <w:rtl/>
          </w:rPr>
          <w:t>15</w:t>
        </w:r>
        <w:r>
          <w:rPr>
            <w:noProof/>
            <w:webHidden/>
            <w:rtl/>
          </w:rPr>
          <w:fldChar w:fldCharType="end"/>
        </w:r>
      </w:hyperlink>
    </w:p>
    <w:p w:rsidR="00BB0D4E" w:rsidRDefault="00962649" w:rsidP="00D44B9F">
      <w:pPr>
        <w:pStyle w:val="TOC3"/>
        <w:rPr>
          <w:rFonts w:asciiTheme="minorHAnsi" w:eastAsiaTheme="minorEastAsia" w:hAnsiTheme="minorHAnsi" w:cstheme="minorBidi"/>
          <w:noProof/>
          <w:sz w:val="22"/>
          <w:szCs w:val="22"/>
          <w:rtl/>
        </w:rPr>
      </w:pPr>
      <w:hyperlink w:anchor="_Toc255069097" w:history="1">
        <w:r w:rsidR="00BB0D4E" w:rsidRPr="004A09C1">
          <w:rPr>
            <w:rStyle w:val="Hyperlink"/>
            <w:noProof/>
          </w:rPr>
          <w:t>4.2.2</w:t>
        </w:r>
        <w:r w:rsidR="00BB0D4E">
          <w:rPr>
            <w:rFonts w:asciiTheme="minorHAnsi" w:eastAsiaTheme="minorEastAsia" w:hAnsiTheme="minorHAnsi" w:cstheme="minorBidi"/>
            <w:noProof/>
            <w:sz w:val="22"/>
            <w:szCs w:val="22"/>
            <w:rtl/>
          </w:rPr>
          <w:tab/>
        </w:r>
        <w:r w:rsidR="00BB0D4E" w:rsidRPr="004A09C1">
          <w:rPr>
            <w:rStyle w:val="Hyperlink"/>
            <w:noProof/>
          </w:rPr>
          <w:t>World Topology</w:t>
        </w:r>
        <w:r w:rsidR="00BB0D4E">
          <w:rPr>
            <w:noProof/>
            <w:webHidden/>
            <w:rtl/>
          </w:rPr>
          <w:tab/>
        </w:r>
        <w:r>
          <w:rPr>
            <w:noProof/>
            <w:webHidden/>
            <w:rtl/>
          </w:rPr>
          <w:fldChar w:fldCharType="begin"/>
        </w:r>
        <w:r w:rsidR="00BB0D4E">
          <w:rPr>
            <w:noProof/>
            <w:webHidden/>
            <w:rtl/>
          </w:rPr>
          <w:instrText xml:space="preserve"> </w:instrText>
        </w:r>
        <w:r w:rsidR="00BB0D4E">
          <w:rPr>
            <w:noProof/>
            <w:webHidden/>
          </w:rPr>
          <w:instrText>PAGEREF</w:instrText>
        </w:r>
        <w:r w:rsidR="00BB0D4E">
          <w:rPr>
            <w:noProof/>
            <w:webHidden/>
            <w:rtl/>
          </w:rPr>
          <w:instrText xml:space="preserve"> _</w:instrText>
        </w:r>
        <w:r w:rsidR="00BB0D4E">
          <w:rPr>
            <w:noProof/>
            <w:webHidden/>
          </w:rPr>
          <w:instrText>Toc255069097 \h</w:instrText>
        </w:r>
        <w:r w:rsidR="00BB0D4E">
          <w:rPr>
            <w:noProof/>
            <w:webHidden/>
            <w:rtl/>
          </w:rPr>
          <w:instrText xml:space="preserve"> </w:instrText>
        </w:r>
        <w:r>
          <w:rPr>
            <w:noProof/>
            <w:webHidden/>
            <w:rtl/>
          </w:rPr>
        </w:r>
        <w:r>
          <w:rPr>
            <w:noProof/>
            <w:webHidden/>
            <w:rtl/>
          </w:rPr>
          <w:fldChar w:fldCharType="separate"/>
        </w:r>
        <w:r w:rsidR="00BB0D4E">
          <w:rPr>
            <w:noProof/>
            <w:webHidden/>
            <w:rtl/>
          </w:rPr>
          <w:t>16</w:t>
        </w:r>
        <w:r>
          <w:rPr>
            <w:noProof/>
            <w:webHidden/>
            <w:rtl/>
          </w:rPr>
          <w:fldChar w:fldCharType="end"/>
        </w:r>
      </w:hyperlink>
    </w:p>
    <w:p w:rsidR="00BB0D4E" w:rsidRDefault="00962649" w:rsidP="00D44B9F">
      <w:pPr>
        <w:pStyle w:val="TOC2"/>
        <w:rPr>
          <w:rFonts w:asciiTheme="minorHAnsi" w:eastAsiaTheme="minorEastAsia" w:hAnsiTheme="minorHAnsi" w:cstheme="minorBidi"/>
          <w:noProof/>
          <w:sz w:val="22"/>
          <w:szCs w:val="22"/>
          <w:rtl/>
        </w:rPr>
      </w:pPr>
      <w:hyperlink w:anchor="_Toc255069098" w:history="1">
        <w:r w:rsidR="00BB0D4E" w:rsidRPr="004A09C1">
          <w:rPr>
            <w:rStyle w:val="Hyperlink"/>
            <w:noProof/>
          </w:rPr>
          <w:t>4.3</w:t>
        </w:r>
        <w:r w:rsidR="00BB0D4E">
          <w:rPr>
            <w:rFonts w:asciiTheme="minorHAnsi" w:eastAsiaTheme="minorEastAsia" w:hAnsiTheme="minorHAnsi" w:cstheme="minorBidi"/>
            <w:noProof/>
            <w:sz w:val="22"/>
            <w:szCs w:val="22"/>
            <w:rtl/>
          </w:rPr>
          <w:tab/>
        </w:r>
        <w:r w:rsidR="00BB0D4E" w:rsidRPr="004A09C1">
          <w:rPr>
            <w:rStyle w:val="Hyperlink"/>
            <w:noProof/>
          </w:rPr>
          <w:t>Log</w:t>
        </w:r>
        <w:r w:rsidR="00BB0D4E">
          <w:rPr>
            <w:noProof/>
            <w:webHidden/>
            <w:rtl/>
          </w:rPr>
          <w:tab/>
        </w:r>
        <w:r>
          <w:rPr>
            <w:noProof/>
            <w:webHidden/>
            <w:rtl/>
          </w:rPr>
          <w:fldChar w:fldCharType="begin"/>
        </w:r>
        <w:r w:rsidR="00BB0D4E">
          <w:rPr>
            <w:noProof/>
            <w:webHidden/>
            <w:rtl/>
          </w:rPr>
          <w:instrText xml:space="preserve"> </w:instrText>
        </w:r>
        <w:r w:rsidR="00BB0D4E">
          <w:rPr>
            <w:noProof/>
            <w:webHidden/>
          </w:rPr>
          <w:instrText>PAGEREF</w:instrText>
        </w:r>
        <w:r w:rsidR="00BB0D4E">
          <w:rPr>
            <w:noProof/>
            <w:webHidden/>
            <w:rtl/>
          </w:rPr>
          <w:instrText xml:space="preserve"> _</w:instrText>
        </w:r>
        <w:r w:rsidR="00BB0D4E">
          <w:rPr>
            <w:noProof/>
            <w:webHidden/>
          </w:rPr>
          <w:instrText>Toc255069098 \h</w:instrText>
        </w:r>
        <w:r w:rsidR="00BB0D4E">
          <w:rPr>
            <w:noProof/>
            <w:webHidden/>
            <w:rtl/>
          </w:rPr>
          <w:instrText xml:space="preserve"> </w:instrText>
        </w:r>
        <w:r>
          <w:rPr>
            <w:noProof/>
            <w:webHidden/>
            <w:rtl/>
          </w:rPr>
        </w:r>
        <w:r>
          <w:rPr>
            <w:noProof/>
            <w:webHidden/>
            <w:rtl/>
          </w:rPr>
          <w:fldChar w:fldCharType="separate"/>
        </w:r>
        <w:r w:rsidR="00BB0D4E">
          <w:rPr>
            <w:noProof/>
            <w:webHidden/>
            <w:rtl/>
          </w:rPr>
          <w:t>16</w:t>
        </w:r>
        <w:r>
          <w:rPr>
            <w:noProof/>
            <w:webHidden/>
            <w:rtl/>
          </w:rPr>
          <w:fldChar w:fldCharType="end"/>
        </w:r>
      </w:hyperlink>
    </w:p>
    <w:p w:rsidR="00BB0D4E" w:rsidRDefault="00962649" w:rsidP="00D44B9F">
      <w:pPr>
        <w:pStyle w:val="TOC2"/>
        <w:tabs>
          <w:tab w:val="left" w:pos="2358"/>
        </w:tabs>
        <w:rPr>
          <w:rFonts w:asciiTheme="minorHAnsi" w:eastAsiaTheme="minorEastAsia" w:hAnsiTheme="minorHAnsi" w:cstheme="minorBidi"/>
          <w:noProof/>
          <w:sz w:val="22"/>
          <w:szCs w:val="22"/>
          <w:rtl/>
        </w:rPr>
      </w:pPr>
      <w:hyperlink w:anchor="_Toc255069099" w:history="1">
        <w:r w:rsidR="00BB0D4E" w:rsidRPr="004A09C1">
          <w:rPr>
            <w:rStyle w:val="Hyperlink"/>
            <w:noProof/>
          </w:rPr>
          <w:t>4.4</w:t>
        </w:r>
        <w:r w:rsidR="00BB0D4E">
          <w:rPr>
            <w:rFonts w:asciiTheme="minorHAnsi" w:eastAsiaTheme="minorEastAsia" w:hAnsiTheme="minorHAnsi" w:cstheme="minorBidi"/>
            <w:noProof/>
            <w:sz w:val="22"/>
            <w:szCs w:val="22"/>
            <w:rtl/>
          </w:rPr>
          <w:tab/>
        </w:r>
        <w:r w:rsidR="00BB0D4E" w:rsidRPr="004A09C1">
          <w:rPr>
            <w:rStyle w:val="Hyperlink"/>
            <w:noProof/>
          </w:rPr>
          <w:t>Event Generator</w:t>
        </w:r>
        <w:r w:rsidR="00BB0D4E">
          <w:rPr>
            <w:noProof/>
            <w:webHidden/>
            <w:rtl/>
          </w:rPr>
          <w:tab/>
        </w:r>
        <w:r w:rsidR="00D44B9F">
          <w:rPr>
            <w:rFonts w:hint="cs"/>
            <w:noProof/>
            <w:webHidden/>
            <w:rtl/>
          </w:rPr>
          <w:tab/>
        </w:r>
        <w:r>
          <w:rPr>
            <w:noProof/>
            <w:webHidden/>
            <w:rtl/>
          </w:rPr>
          <w:fldChar w:fldCharType="begin"/>
        </w:r>
        <w:r w:rsidR="00BB0D4E">
          <w:rPr>
            <w:noProof/>
            <w:webHidden/>
            <w:rtl/>
          </w:rPr>
          <w:instrText xml:space="preserve"> </w:instrText>
        </w:r>
        <w:r w:rsidR="00BB0D4E">
          <w:rPr>
            <w:noProof/>
            <w:webHidden/>
          </w:rPr>
          <w:instrText>PAGEREF</w:instrText>
        </w:r>
        <w:r w:rsidR="00BB0D4E">
          <w:rPr>
            <w:noProof/>
            <w:webHidden/>
            <w:rtl/>
          </w:rPr>
          <w:instrText xml:space="preserve"> _</w:instrText>
        </w:r>
        <w:r w:rsidR="00BB0D4E">
          <w:rPr>
            <w:noProof/>
            <w:webHidden/>
          </w:rPr>
          <w:instrText>Toc255069099 \h</w:instrText>
        </w:r>
        <w:r w:rsidR="00BB0D4E">
          <w:rPr>
            <w:noProof/>
            <w:webHidden/>
            <w:rtl/>
          </w:rPr>
          <w:instrText xml:space="preserve"> </w:instrText>
        </w:r>
        <w:r>
          <w:rPr>
            <w:noProof/>
            <w:webHidden/>
            <w:rtl/>
          </w:rPr>
        </w:r>
        <w:r>
          <w:rPr>
            <w:noProof/>
            <w:webHidden/>
            <w:rtl/>
          </w:rPr>
          <w:fldChar w:fldCharType="separate"/>
        </w:r>
        <w:r w:rsidR="00BB0D4E">
          <w:rPr>
            <w:noProof/>
            <w:webHidden/>
            <w:rtl/>
          </w:rPr>
          <w:t>16</w:t>
        </w:r>
        <w:r>
          <w:rPr>
            <w:noProof/>
            <w:webHidden/>
            <w:rtl/>
          </w:rPr>
          <w:fldChar w:fldCharType="end"/>
        </w:r>
      </w:hyperlink>
    </w:p>
    <w:p w:rsidR="00BB0D4E" w:rsidRDefault="00962649" w:rsidP="00D44B9F">
      <w:pPr>
        <w:pStyle w:val="TOC2"/>
        <w:tabs>
          <w:tab w:val="left" w:pos="1920"/>
        </w:tabs>
        <w:rPr>
          <w:rFonts w:asciiTheme="minorHAnsi" w:eastAsiaTheme="minorEastAsia" w:hAnsiTheme="minorHAnsi" w:cstheme="minorBidi"/>
          <w:noProof/>
          <w:sz w:val="22"/>
          <w:szCs w:val="22"/>
          <w:rtl/>
        </w:rPr>
      </w:pPr>
      <w:hyperlink w:anchor="_Toc255069100" w:history="1">
        <w:r w:rsidR="00BB0D4E" w:rsidRPr="004A09C1">
          <w:rPr>
            <w:rStyle w:val="Hyperlink"/>
            <w:noProof/>
          </w:rPr>
          <w:t>4.5</w:t>
        </w:r>
        <w:r w:rsidR="00BB0D4E">
          <w:rPr>
            <w:rFonts w:asciiTheme="minorHAnsi" w:eastAsiaTheme="minorEastAsia" w:hAnsiTheme="minorHAnsi" w:cstheme="minorBidi"/>
            <w:noProof/>
            <w:sz w:val="22"/>
            <w:szCs w:val="22"/>
            <w:rtl/>
          </w:rPr>
          <w:tab/>
        </w:r>
        <w:r w:rsidR="00BB0D4E" w:rsidRPr="004A09C1">
          <w:rPr>
            <w:rStyle w:val="Hyperlink"/>
            <w:noProof/>
          </w:rPr>
          <w:t>Dispatcher</w:t>
        </w:r>
        <w:r w:rsidR="00BB0D4E">
          <w:rPr>
            <w:noProof/>
            <w:webHidden/>
            <w:rtl/>
          </w:rPr>
          <w:tab/>
        </w:r>
        <w:r w:rsidR="00D44B9F">
          <w:rPr>
            <w:rFonts w:hint="cs"/>
            <w:noProof/>
            <w:webHidden/>
            <w:rtl/>
          </w:rPr>
          <w:tab/>
        </w:r>
        <w:r>
          <w:rPr>
            <w:noProof/>
            <w:webHidden/>
            <w:rtl/>
          </w:rPr>
          <w:fldChar w:fldCharType="begin"/>
        </w:r>
        <w:r w:rsidR="00BB0D4E">
          <w:rPr>
            <w:noProof/>
            <w:webHidden/>
            <w:rtl/>
          </w:rPr>
          <w:instrText xml:space="preserve"> </w:instrText>
        </w:r>
        <w:r w:rsidR="00BB0D4E">
          <w:rPr>
            <w:noProof/>
            <w:webHidden/>
          </w:rPr>
          <w:instrText>PAGEREF</w:instrText>
        </w:r>
        <w:r w:rsidR="00BB0D4E">
          <w:rPr>
            <w:noProof/>
            <w:webHidden/>
            <w:rtl/>
          </w:rPr>
          <w:instrText xml:space="preserve"> _</w:instrText>
        </w:r>
        <w:r w:rsidR="00BB0D4E">
          <w:rPr>
            <w:noProof/>
            <w:webHidden/>
          </w:rPr>
          <w:instrText>Toc255069100 \h</w:instrText>
        </w:r>
        <w:r w:rsidR="00BB0D4E">
          <w:rPr>
            <w:noProof/>
            <w:webHidden/>
            <w:rtl/>
          </w:rPr>
          <w:instrText xml:space="preserve"> </w:instrText>
        </w:r>
        <w:r>
          <w:rPr>
            <w:noProof/>
            <w:webHidden/>
            <w:rtl/>
          </w:rPr>
        </w:r>
        <w:r>
          <w:rPr>
            <w:noProof/>
            <w:webHidden/>
            <w:rtl/>
          </w:rPr>
          <w:fldChar w:fldCharType="separate"/>
        </w:r>
        <w:r w:rsidR="00BB0D4E">
          <w:rPr>
            <w:noProof/>
            <w:webHidden/>
            <w:rtl/>
          </w:rPr>
          <w:t>17</w:t>
        </w:r>
        <w:r>
          <w:rPr>
            <w:noProof/>
            <w:webHidden/>
            <w:rtl/>
          </w:rPr>
          <w:fldChar w:fldCharType="end"/>
        </w:r>
      </w:hyperlink>
    </w:p>
    <w:p w:rsidR="00BB0D4E" w:rsidRDefault="00962649" w:rsidP="00D44B9F">
      <w:pPr>
        <w:pStyle w:val="TOC2"/>
        <w:tabs>
          <w:tab w:val="left" w:pos="2581"/>
        </w:tabs>
        <w:rPr>
          <w:rFonts w:asciiTheme="minorHAnsi" w:eastAsiaTheme="minorEastAsia" w:hAnsiTheme="minorHAnsi" w:cstheme="minorBidi"/>
          <w:noProof/>
          <w:sz w:val="22"/>
          <w:szCs w:val="22"/>
          <w:rtl/>
        </w:rPr>
      </w:pPr>
      <w:hyperlink w:anchor="_Toc255069101" w:history="1">
        <w:r w:rsidR="00BB0D4E" w:rsidRPr="004A09C1">
          <w:rPr>
            <w:rStyle w:val="Hyperlink"/>
            <w:noProof/>
          </w:rPr>
          <w:t>4.6</w:t>
        </w:r>
        <w:r w:rsidR="00BB0D4E">
          <w:rPr>
            <w:rFonts w:asciiTheme="minorHAnsi" w:eastAsiaTheme="minorEastAsia" w:hAnsiTheme="minorHAnsi" w:cstheme="minorBidi"/>
            <w:noProof/>
            <w:sz w:val="22"/>
            <w:szCs w:val="22"/>
            <w:rtl/>
          </w:rPr>
          <w:tab/>
        </w:r>
        <w:r w:rsidR="00BB0D4E" w:rsidRPr="004A09C1">
          <w:rPr>
            <w:rStyle w:val="Hyperlink"/>
            <w:noProof/>
          </w:rPr>
          <w:t>Topology Manager</w:t>
        </w:r>
        <w:r w:rsidR="00BB0D4E">
          <w:rPr>
            <w:noProof/>
            <w:webHidden/>
            <w:rtl/>
          </w:rPr>
          <w:tab/>
        </w:r>
        <w:r w:rsidR="00D44B9F">
          <w:rPr>
            <w:rFonts w:hint="cs"/>
            <w:noProof/>
            <w:webHidden/>
            <w:rtl/>
          </w:rPr>
          <w:tab/>
        </w:r>
        <w:r>
          <w:rPr>
            <w:noProof/>
            <w:webHidden/>
            <w:rtl/>
          </w:rPr>
          <w:fldChar w:fldCharType="begin"/>
        </w:r>
        <w:r w:rsidR="00BB0D4E">
          <w:rPr>
            <w:noProof/>
            <w:webHidden/>
            <w:rtl/>
          </w:rPr>
          <w:instrText xml:space="preserve"> </w:instrText>
        </w:r>
        <w:r w:rsidR="00BB0D4E">
          <w:rPr>
            <w:noProof/>
            <w:webHidden/>
          </w:rPr>
          <w:instrText>PAGEREF</w:instrText>
        </w:r>
        <w:r w:rsidR="00BB0D4E">
          <w:rPr>
            <w:noProof/>
            <w:webHidden/>
            <w:rtl/>
          </w:rPr>
          <w:instrText xml:space="preserve"> _</w:instrText>
        </w:r>
        <w:r w:rsidR="00BB0D4E">
          <w:rPr>
            <w:noProof/>
            <w:webHidden/>
          </w:rPr>
          <w:instrText>Toc255069101 \h</w:instrText>
        </w:r>
        <w:r w:rsidR="00BB0D4E">
          <w:rPr>
            <w:noProof/>
            <w:webHidden/>
            <w:rtl/>
          </w:rPr>
          <w:instrText xml:space="preserve"> </w:instrText>
        </w:r>
        <w:r>
          <w:rPr>
            <w:noProof/>
            <w:webHidden/>
            <w:rtl/>
          </w:rPr>
        </w:r>
        <w:r>
          <w:rPr>
            <w:noProof/>
            <w:webHidden/>
            <w:rtl/>
          </w:rPr>
          <w:fldChar w:fldCharType="separate"/>
        </w:r>
        <w:r w:rsidR="00BB0D4E">
          <w:rPr>
            <w:noProof/>
            <w:webHidden/>
            <w:rtl/>
          </w:rPr>
          <w:t>17</w:t>
        </w:r>
        <w:r>
          <w:rPr>
            <w:noProof/>
            <w:webHidden/>
            <w:rtl/>
          </w:rPr>
          <w:fldChar w:fldCharType="end"/>
        </w:r>
      </w:hyperlink>
    </w:p>
    <w:p w:rsidR="00BB0D4E" w:rsidRDefault="00962649" w:rsidP="00D44B9F">
      <w:pPr>
        <w:pStyle w:val="TOC2"/>
        <w:tabs>
          <w:tab w:val="left" w:pos="1920"/>
        </w:tabs>
        <w:rPr>
          <w:rFonts w:asciiTheme="minorHAnsi" w:eastAsiaTheme="minorEastAsia" w:hAnsiTheme="minorHAnsi" w:cstheme="minorBidi"/>
          <w:noProof/>
          <w:sz w:val="22"/>
          <w:szCs w:val="22"/>
          <w:rtl/>
        </w:rPr>
      </w:pPr>
      <w:hyperlink w:anchor="_Toc255069102" w:history="1">
        <w:r w:rsidR="00BB0D4E" w:rsidRPr="004A09C1">
          <w:rPr>
            <w:rStyle w:val="Hyperlink"/>
            <w:noProof/>
          </w:rPr>
          <w:t>4.7</w:t>
        </w:r>
        <w:r w:rsidR="00BB0D4E">
          <w:rPr>
            <w:rFonts w:asciiTheme="minorHAnsi" w:eastAsiaTheme="minorEastAsia" w:hAnsiTheme="minorHAnsi" w:cstheme="minorBidi"/>
            <w:noProof/>
            <w:sz w:val="22"/>
            <w:szCs w:val="22"/>
            <w:rtl/>
          </w:rPr>
          <w:tab/>
        </w:r>
        <w:r w:rsidR="00BB0D4E" w:rsidRPr="004A09C1">
          <w:rPr>
            <w:rStyle w:val="Hyperlink"/>
            <w:noProof/>
          </w:rPr>
          <w:t>Protocol</w:t>
        </w:r>
        <w:r w:rsidR="00BB0D4E">
          <w:rPr>
            <w:noProof/>
            <w:webHidden/>
            <w:rtl/>
          </w:rPr>
          <w:tab/>
        </w:r>
        <w:r w:rsidR="00D44B9F">
          <w:rPr>
            <w:rFonts w:hint="cs"/>
            <w:noProof/>
            <w:webHidden/>
            <w:rtl/>
          </w:rPr>
          <w:tab/>
        </w:r>
        <w:r>
          <w:rPr>
            <w:noProof/>
            <w:webHidden/>
            <w:rtl/>
          </w:rPr>
          <w:fldChar w:fldCharType="begin"/>
        </w:r>
        <w:r w:rsidR="00BB0D4E">
          <w:rPr>
            <w:noProof/>
            <w:webHidden/>
            <w:rtl/>
          </w:rPr>
          <w:instrText xml:space="preserve"> </w:instrText>
        </w:r>
        <w:r w:rsidR="00BB0D4E">
          <w:rPr>
            <w:noProof/>
            <w:webHidden/>
          </w:rPr>
          <w:instrText>PAGEREF</w:instrText>
        </w:r>
        <w:r w:rsidR="00BB0D4E">
          <w:rPr>
            <w:noProof/>
            <w:webHidden/>
            <w:rtl/>
          </w:rPr>
          <w:instrText xml:space="preserve"> _</w:instrText>
        </w:r>
        <w:r w:rsidR="00BB0D4E">
          <w:rPr>
            <w:noProof/>
            <w:webHidden/>
          </w:rPr>
          <w:instrText>Toc255069102 \h</w:instrText>
        </w:r>
        <w:r w:rsidR="00BB0D4E">
          <w:rPr>
            <w:noProof/>
            <w:webHidden/>
            <w:rtl/>
          </w:rPr>
          <w:instrText xml:space="preserve"> </w:instrText>
        </w:r>
        <w:r>
          <w:rPr>
            <w:noProof/>
            <w:webHidden/>
            <w:rtl/>
          </w:rPr>
        </w:r>
        <w:r>
          <w:rPr>
            <w:noProof/>
            <w:webHidden/>
            <w:rtl/>
          </w:rPr>
          <w:fldChar w:fldCharType="separate"/>
        </w:r>
        <w:r w:rsidR="00BB0D4E">
          <w:rPr>
            <w:noProof/>
            <w:webHidden/>
            <w:rtl/>
          </w:rPr>
          <w:t>18</w:t>
        </w:r>
        <w:r>
          <w:rPr>
            <w:noProof/>
            <w:webHidden/>
            <w:rtl/>
          </w:rPr>
          <w:fldChar w:fldCharType="end"/>
        </w:r>
      </w:hyperlink>
    </w:p>
    <w:p w:rsidR="00BB0D4E" w:rsidRDefault="00962649" w:rsidP="00D44B9F">
      <w:pPr>
        <w:pStyle w:val="TOC3"/>
        <w:rPr>
          <w:rFonts w:asciiTheme="minorHAnsi" w:eastAsiaTheme="minorEastAsia" w:hAnsiTheme="minorHAnsi" w:cstheme="minorBidi"/>
          <w:noProof/>
          <w:sz w:val="22"/>
          <w:szCs w:val="22"/>
          <w:rtl/>
        </w:rPr>
      </w:pPr>
      <w:hyperlink w:anchor="_Toc255069103" w:history="1">
        <w:r w:rsidR="00BB0D4E" w:rsidRPr="004A09C1">
          <w:rPr>
            <w:rStyle w:val="Hyperlink"/>
            <w:noProof/>
          </w:rPr>
          <w:t>4.7.1</w:t>
        </w:r>
        <w:r w:rsidR="00BB0D4E">
          <w:rPr>
            <w:rFonts w:asciiTheme="minorHAnsi" w:eastAsiaTheme="minorEastAsia" w:hAnsiTheme="minorHAnsi" w:cstheme="minorBidi"/>
            <w:noProof/>
            <w:sz w:val="22"/>
            <w:szCs w:val="22"/>
            <w:rtl/>
          </w:rPr>
          <w:tab/>
        </w:r>
        <w:r w:rsidR="00BB0D4E" w:rsidRPr="004A09C1">
          <w:rPr>
            <w:rStyle w:val="Hyperlink"/>
            <w:noProof/>
          </w:rPr>
          <w:t>Protocol Layer</w:t>
        </w:r>
        <w:r w:rsidR="00BB0D4E">
          <w:rPr>
            <w:noProof/>
            <w:webHidden/>
            <w:rtl/>
          </w:rPr>
          <w:tab/>
        </w:r>
        <w:r>
          <w:rPr>
            <w:noProof/>
            <w:webHidden/>
            <w:rtl/>
          </w:rPr>
          <w:fldChar w:fldCharType="begin"/>
        </w:r>
        <w:r w:rsidR="00BB0D4E">
          <w:rPr>
            <w:noProof/>
            <w:webHidden/>
            <w:rtl/>
          </w:rPr>
          <w:instrText xml:space="preserve"> </w:instrText>
        </w:r>
        <w:r w:rsidR="00BB0D4E">
          <w:rPr>
            <w:noProof/>
            <w:webHidden/>
          </w:rPr>
          <w:instrText>PAGEREF</w:instrText>
        </w:r>
        <w:r w:rsidR="00BB0D4E">
          <w:rPr>
            <w:noProof/>
            <w:webHidden/>
            <w:rtl/>
          </w:rPr>
          <w:instrText xml:space="preserve"> _</w:instrText>
        </w:r>
        <w:r w:rsidR="00BB0D4E">
          <w:rPr>
            <w:noProof/>
            <w:webHidden/>
          </w:rPr>
          <w:instrText>Toc255069103 \h</w:instrText>
        </w:r>
        <w:r w:rsidR="00BB0D4E">
          <w:rPr>
            <w:noProof/>
            <w:webHidden/>
            <w:rtl/>
          </w:rPr>
          <w:instrText xml:space="preserve"> </w:instrText>
        </w:r>
        <w:r>
          <w:rPr>
            <w:noProof/>
            <w:webHidden/>
            <w:rtl/>
          </w:rPr>
        </w:r>
        <w:r>
          <w:rPr>
            <w:noProof/>
            <w:webHidden/>
            <w:rtl/>
          </w:rPr>
          <w:fldChar w:fldCharType="separate"/>
        </w:r>
        <w:r w:rsidR="00BB0D4E">
          <w:rPr>
            <w:noProof/>
            <w:webHidden/>
            <w:rtl/>
          </w:rPr>
          <w:t>18</w:t>
        </w:r>
        <w:r>
          <w:rPr>
            <w:noProof/>
            <w:webHidden/>
            <w:rtl/>
          </w:rPr>
          <w:fldChar w:fldCharType="end"/>
        </w:r>
      </w:hyperlink>
    </w:p>
    <w:p w:rsidR="00BB0D4E" w:rsidRDefault="00962649" w:rsidP="00D44B9F">
      <w:pPr>
        <w:pStyle w:val="TOC3"/>
        <w:rPr>
          <w:rFonts w:asciiTheme="minorHAnsi" w:eastAsiaTheme="minorEastAsia" w:hAnsiTheme="minorHAnsi" w:cstheme="minorBidi"/>
          <w:noProof/>
          <w:sz w:val="22"/>
          <w:szCs w:val="22"/>
          <w:rtl/>
        </w:rPr>
      </w:pPr>
      <w:hyperlink w:anchor="_Toc255069104" w:history="1">
        <w:r w:rsidR="00BB0D4E" w:rsidRPr="004A09C1">
          <w:rPr>
            <w:rStyle w:val="Hyperlink"/>
            <w:noProof/>
          </w:rPr>
          <w:t>4.7.2</w:t>
        </w:r>
        <w:r w:rsidR="00BB0D4E">
          <w:rPr>
            <w:rFonts w:asciiTheme="minorHAnsi" w:eastAsiaTheme="minorEastAsia" w:hAnsiTheme="minorHAnsi" w:cstheme="minorBidi"/>
            <w:noProof/>
            <w:sz w:val="22"/>
            <w:szCs w:val="22"/>
            <w:rtl/>
          </w:rPr>
          <w:tab/>
        </w:r>
        <w:r w:rsidR="00BB0D4E" w:rsidRPr="004A09C1">
          <w:rPr>
            <w:rStyle w:val="Hyperlink"/>
            <w:noProof/>
          </w:rPr>
          <w:t>NHDP Layer</w:t>
        </w:r>
        <w:r w:rsidR="00BB0D4E">
          <w:rPr>
            <w:noProof/>
            <w:webHidden/>
            <w:rtl/>
          </w:rPr>
          <w:tab/>
        </w:r>
        <w:r>
          <w:rPr>
            <w:noProof/>
            <w:webHidden/>
            <w:rtl/>
          </w:rPr>
          <w:fldChar w:fldCharType="begin"/>
        </w:r>
        <w:r w:rsidR="00BB0D4E">
          <w:rPr>
            <w:noProof/>
            <w:webHidden/>
            <w:rtl/>
          </w:rPr>
          <w:instrText xml:space="preserve"> </w:instrText>
        </w:r>
        <w:r w:rsidR="00BB0D4E">
          <w:rPr>
            <w:noProof/>
            <w:webHidden/>
          </w:rPr>
          <w:instrText>PAGEREF</w:instrText>
        </w:r>
        <w:r w:rsidR="00BB0D4E">
          <w:rPr>
            <w:noProof/>
            <w:webHidden/>
            <w:rtl/>
          </w:rPr>
          <w:instrText xml:space="preserve"> _</w:instrText>
        </w:r>
        <w:r w:rsidR="00BB0D4E">
          <w:rPr>
            <w:noProof/>
            <w:webHidden/>
          </w:rPr>
          <w:instrText>Toc255069104 \h</w:instrText>
        </w:r>
        <w:r w:rsidR="00BB0D4E">
          <w:rPr>
            <w:noProof/>
            <w:webHidden/>
            <w:rtl/>
          </w:rPr>
          <w:instrText xml:space="preserve"> </w:instrText>
        </w:r>
        <w:r>
          <w:rPr>
            <w:noProof/>
            <w:webHidden/>
            <w:rtl/>
          </w:rPr>
        </w:r>
        <w:r>
          <w:rPr>
            <w:noProof/>
            <w:webHidden/>
            <w:rtl/>
          </w:rPr>
          <w:fldChar w:fldCharType="separate"/>
        </w:r>
        <w:r w:rsidR="00BB0D4E">
          <w:rPr>
            <w:noProof/>
            <w:webHidden/>
            <w:rtl/>
          </w:rPr>
          <w:t>18</w:t>
        </w:r>
        <w:r>
          <w:rPr>
            <w:noProof/>
            <w:webHidden/>
            <w:rtl/>
          </w:rPr>
          <w:fldChar w:fldCharType="end"/>
        </w:r>
      </w:hyperlink>
    </w:p>
    <w:p w:rsidR="00BB0D4E" w:rsidRDefault="00962649" w:rsidP="00D44B9F">
      <w:pPr>
        <w:pStyle w:val="TOC3"/>
        <w:rPr>
          <w:rFonts w:asciiTheme="minorHAnsi" w:eastAsiaTheme="minorEastAsia" w:hAnsiTheme="minorHAnsi" w:cstheme="minorBidi"/>
          <w:noProof/>
          <w:sz w:val="22"/>
          <w:szCs w:val="22"/>
          <w:rtl/>
        </w:rPr>
      </w:pPr>
      <w:hyperlink w:anchor="_Toc255069105" w:history="1">
        <w:r w:rsidR="00BB0D4E" w:rsidRPr="004A09C1">
          <w:rPr>
            <w:rStyle w:val="Hyperlink"/>
            <w:noProof/>
          </w:rPr>
          <w:t>4.7.3</w:t>
        </w:r>
        <w:r w:rsidR="00BB0D4E">
          <w:rPr>
            <w:rFonts w:asciiTheme="minorHAnsi" w:eastAsiaTheme="minorEastAsia" w:hAnsiTheme="minorHAnsi" w:cstheme="minorBidi"/>
            <w:noProof/>
            <w:sz w:val="22"/>
            <w:szCs w:val="22"/>
            <w:rtl/>
          </w:rPr>
          <w:tab/>
        </w:r>
        <w:r w:rsidR="00BB0D4E" w:rsidRPr="004A09C1">
          <w:rPr>
            <w:rStyle w:val="Hyperlink"/>
            <w:noProof/>
          </w:rPr>
          <w:t>OLSRv2 Layer</w:t>
        </w:r>
        <w:r w:rsidR="00BB0D4E">
          <w:rPr>
            <w:noProof/>
            <w:webHidden/>
            <w:rtl/>
          </w:rPr>
          <w:tab/>
        </w:r>
        <w:r>
          <w:rPr>
            <w:noProof/>
            <w:webHidden/>
            <w:rtl/>
          </w:rPr>
          <w:fldChar w:fldCharType="begin"/>
        </w:r>
        <w:r w:rsidR="00BB0D4E">
          <w:rPr>
            <w:noProof/>
            <w:webHidden/>
            <w:rtl/>
          </w:rPr>
          <w:instrText xml:space="preserve"> </w:instrText>
        </w:r>
        <w:r w:rsidR="00BB0D4E">
          <w:rPr>
            <w:noProof/>
            <w:webHidden/>
          </w:rPr>
          <w:instrText>PAGEREF</w:instrText>
        </w:r>
        <w:r w:rsidR="00BB0D4E">
          <w:rPr>
            <w:noProof/>
            <w:webHidden/>
            <w:rtl/>
          </w:rPr>
          <w:instrText xml:space="preserve"> _</w:instrText>
        </w:r>
        <w:r w:rsidR="00BB0D4E">
          <w:rPr>
            <w:noProof/>
            <w:webHidden/>
          </w:rPr>
          <w:instrText>Toc255069105 \h</w:instrText>
        </w:r>
        <w:r w:rsidR="00BB0D4E">
          <w:rPr>
            <w:noProof/>
            <w:webHidden/>
            <w:rtl/>
          </w:rPr>
          <w:instrText xml:space="preserve"> </w:instrText>
        </w:r>
        <w:r>
          <w:rPr>
            <w:noProof/>
            <w:webHidden/>
            <w:rtl/>
          </w:rPr>
        </w:r>
        <w:r>
          <w:rPr>
            <w:noProof/>
            <w:webHidden/>
            <w:rtl/>
          </w:rPr>
          <w:fldChar w:fldCharType="separate"/>
        </w:r>
        <w:r w:rsidR="00BB0D4E">
          <w:rPr>
            <w:noProof/>
            <w:webHidden/>
            <w:rtl/>
          </w:rPr>
          <w:t>18</w:t>
        </w:r>
        <w:r>
          <w:rPr>
            <w:noProof/>
            <w:webHidden/>
            <w:rtl/>
          </w:rPr>
          <w:fldChar w:fldCharType="end"/>
        </w:r>
      </w:hyperlink>
    </w:p>
    <w:p w:rsidR="00BB0D4E" w:rsidRDefault="00962649" w:rsidP="00D44B9F">
      <w:pPr>
        <w:pStyle w:val="TOC1"/>
        <w:tabs>
          <w:tab w:val="left" w:pos="1440"/>
        </w:tabs>
        <w:rPr>
          <w:rFonts w:asciiTheme="minorHAnsi" w:eastAsiaTheme="minorEastAsia" w:hAnsiTheme="minorHAnsi" w:cstheme="minorBidi"/>
          <w:b w:val="0"/>
          <w:bCs w:val="0"/>
          <w:noProof/>
          <w:sz w:val="22"/>
          <w:szCs w:val="22"/>
          <w:rtl/>
        </w:rPr>
      </w:pPr>
      <w:hyperlink w:anchor="_Toc255069106" w:history="1">
        <w:r w:rsidR="00BB0D4E" w:rsidRPr="004A09C1">
          <w:rPr>
            <w:rStyle w:val="Hyperlink"/>
            <w:noProof/>
          </w:rPr>
          <w:t>5</w:t>
        </w:r>
        <w:r w:rsidR="00BB0D4E">
          <w:rPr>
            <w:rFonts w:asciiTheme="minorHAnsi" w:eastAsiaTheme="minorEastAsia" w:hAnsiTheme="minorHAnsi" w:cstheme="minorBidi"/>
            <w:b w:val="0"/>
            <w:bCs w:val="0"/>
            <w:noProof/>
            <w:sz w:val="22"/>
            <w:szCs w:val="22"/>
            <w:rtl/>
          </w:rPr>
          <w:tab/>
        </w:r>
        <w:r w:rsidR="00BB0D4E" w:rsidRPr="004A09C1">
          <w:rPr>
            <w:rStyle w:val="Hyperlink"/>
            <w:noProof/>
          </w:rPr>
          <w:t>Appendixes</w:t>
        </w:r>
        <w:r w:rsidR="00BB0D4E">
          <w:rPr>
            <w:noProof/>
            <w:webHidden/>
            <w:rtl/>
          </w:rPr>
          <w:tab/>
        </w:r>
        <w:r>
          <w:rPr>
            <w:noProof/>
            <w:webHidden/>
            <w:rtl/>
          </w:rPr>
          <w:fldChar w:fldCharType="begin"/>
        </w:r>
        <w:r w:rsidR="00BB0D4E">
          <w:rPr>
            <w:noProof/>
            <w:webHidden/>
            <w:rtl/>
          </w:rPr>
          <w:instrText xml:space="preserve"> </w:instrText>
        </w:r>
        <w:r w:rsidR="00BB0D4E">
          <w:rPr>
            <w:noProof/>
            <w:webHidden/>
          </w:rPr>
          <w:instrText>PAGEREF</w:instrText>
        </w:r>
        <w:r w:rsidR="00BB0D4E">
          <w:rPr>
            <w:noProof/>
            <w:webHidden/>
            <w:rtl/>
          </w:rPr>
          <w:instrText xml:space="preserve"> _</w:instrText>
        </w:r>
        <w:r w:rsidR="00BB0D4E">
          <w:rPr>
            <w:noProof/>
            <w:webHidden/>
          </w:rPr>
          <w:instrText>Toc255069106 \h</w:instrText>
        </w:r>
        <w:r w:rsidR="00BB0D4E">
          <w:rPr>
            <w:noProof/>
            <w:webHidden/>
            <w:rtl/>
          </w:rPr>
          <w:instrText xml:space="preserve"> </w:instrText>
        </w:r>
        <w:r>
          <w:rPr>
            <w:noProof/>
            <w:webHidden/>
            <w:rtl/>
          </w:rPr>
        </w:r>
        <w:r>
          <w:rPr>
            <w:noProof/>
            <w:webHidden/>
            <w:rtl/>
          </w:rPr>
          <w:fldChar w:fldCharType="separate"/>
        </w:r>
        <w:r w:rsidR="00BB0D4E">
          <w:rPr>
            <w:noProof/>
            <w:webHidden/>
            <w:rtl/>
          </w:rPr>
          <w:t>18</w:t>
        </w:r>
        <w:r>
          <w:rPr>
            <w:noProof/>
            <w:webHidden/>
            <w:rtl/>
          </w:rPr>
          <w:fldChar w:fldCharType="end"/>
        </w:r>
      </w:hyperlink>
    </w:p>
    <w:p w:rsidR="00BB0D4E" w:rsidRDefault="00962649" w:rsidP="00D44B9F">
      <w:pPr>
        <w:pStyle w:val="TOC2"/>
        <w:tabs>
          <w:tab w:val="left" w:pos="3586"/>
        </w:tabs>
        <w:rPr>
          <w:rFonts w:asciiTheme="minorHAnsi" w:eastAsiaTheme="minorEastAsia" w:hAnsiTheme="minorHAnsi" w:cstheme="minorBidi"/>
          <w:noProof/>
          <w:sz w:val="22"/>
          <w:szCs w:val="22"/>
          <w:rtl/>
        </w:rPr>
      </w:pPr>
      <w:hyperlink w:anchor="_Toc255069107" w:history="1">
        <w:r w:rsidR="00BB0D4E" w:rsidRPr="004A09C1">
          <w:rPr>
            <w:rStyle w:val="Hyperlink"/>
            <w:noProof/>
          </w:rPr>
          <w:t>5.1</w:t>
        </w:r>
        <w:r w:rsidR="00BB0D4E">
          <w:rPr>
            <w:rFonts w:asciiTheme="minorHAnsi" w:eastAsiaTheme="minorEastAsia" w:hAnsiTheme="minorHAnsi" w:cstheme="minorBidi"/>
            <w:noProof/>
            <w:sz w:val="22"/>
            <w:szCs w:val="22"/>
            <w:rtl/>
          </w:rPr>
          <w:tab/>
        </w:r>
        <w:r w:rsidR="00BB0D4E" w:rsidRPr="004A09C1">
          <w:rPr>
            <w:rStyle w:val="Hyperlink"/>
            <w:noProof/>
          </w:rPr>
          <w:t>Requirements and Assumptions</w:t>
        </w:r>
        <w:r w:rsidR="00D44B9F">
          <w:rPr>
            <w:rFonts w:hint="cs"/>
            <w:noProof/>
            <w:webHidden/>
            <w:rtl/>
          </w:rPr>
          <w:tab/>
        </w:r>
        <w:r w:rsidR="00BB0D4E">
          <w:rPr>
            <w:noProof/>
            <w:webHidden/>
            <w:rtl/>
          </w:rPr>
          <w:tab/>
        </w:r>
        <w:r>
          <w:rPr>
            <w:noProof/>
            <w:webHidden/>
            <w:rtl/>
          </w:rPr>
          <w:fldChar w:fldCharType="begin"/>
        </w:r>
        <w:r w:rsidR="00BB0D4E">
          <w:rPr>
            <w:noProof/>
            <w:webHidden/>
            <w:rtl/>
          </w:rPr>
          <w:instrText xml:space="preserve"> </w:instrText>
        </w:r>
        <w:r w:rsidR="00BB0D4E">
          <w:rPr>
            <w:noProof/>
            <w:webHidden/>
          </w:rPr>
          <w:instrText>PAGEREF</w:instrText>
        </w:r>
        <w:r w:rsidR="00BB0D4E">
          <w:rPr>
            <w:noProof/>
            <w:webHidden/>
            <w:rtl/>
          </w:rPr>
          <w:instrText xml:space="preserve"> _</w:instrText>
        </w:r>
        <w:r w:rsidR="00BB0D4E">
          <w:rPr>
            <w:noProof/>
            <w:webHidden/>
          </w:rPr>
          <w:instrText>Toc255069107 \h</w:instrText>
        </w:r>
        <w:r w:rsidR="00BB0D4E">
          <w:rPr>
            <w:noProof/>
            <w:webHidden/>
            <w:rtl/>
          </w:rPr>
          <w:instrText xml:space="preserve"> </w:instrText>
        </w:r>
        <w:r>
          <w:rPr>
            <w:noProof/>
            <w:webHidden/>
            <w:rtl/>
          </w:rPr>
        </w:r>
        <w:r>
          <w:rPr>
            <w:noProof/>
            <w:webHidden/>
            <w:rtl/>
          </w:rPr>
          <w:fldChar w:fldCharType="separate"/>
        </w:r>
        <w:r w:rsidR="00BB0D4E">
          <w:rPr>
            <w:noProof/>
            <w:webHidden/>
            <w:rtl/>
          </w:rPr>
          <w:t>18</w:t>
        </w:r>
        <w:r>
          <w:rPr>
            <w:noProof/>
            <w:webHidden/>
            <w:rtl/>
          </w:rPr>
          <w:fldChar w:fldCharType="end"/>
        </w:r>
      </w:hyperlink>
    </w:p>
    <w:p w:rsidR="00BB0D4E" w:rsidRDefault="00962649" w:rsidP="00D44B9F">
      <w:pPr>
        <w:pStyle w:val="TOC2"/>
        <w:tabs>
          <w:tab w:val="left" w:pos="2070"/>
        </w:tabs>
        <w:rPr>
          <w:rFonts w:asciiTheme="minorHAnsi" w:eastAsiaTheme="minorEastAsia" w:hAnsiTheme="minorHAnsi" w:cstheme="minorBidi"/>
          <w:noProof/>
          <w:sz w:val="22"/>
          <w:szCs w:val="22"/>
          <w:rtl/>
        </w:rPr>
      </w:pPr>
      <w:hyperlink w:anchor="_Toc255069108" w:history="1">
        <w:r w:rsidR="00BB0D4E" w:rsidRPr="004A09C1">
          <w:rPr>
            <w:rStyle w:val="Hyperlink"/>
            <w:noProof/>
          </w:rPr>
          <w:t>5.2</w:t>
        </w:r>
        <w:r w:rsidR="00BB0D4E">
          <w:rPr>
            <w:rFonts w:asciiTheme="minorHAnsi" w:eastAsiaTheme="minorEastAsia" w:hAnsiTheme="minorHAnsi" w:cstheme="minorBidi"/>
            <w:noProof/>
            <w:sz w:val="22"/>
            <w:szCs w:val="22"/>
            <w:rtl/>
          </w:rPr>
          <w:tab/>
        </w:r>
        <w:r w:rsidR="00BB0D4E" w:rsidRPr="004A09C1">
          <w:rPr>
            <w:rStyle w:val="Hyperlink"/>
            <w:noProof/>
          </w:rPr>
          <w:t>Future Work</w:t>
        </w:r>
        <w:r w:rsidR="00BB0D4E">
          <w:rPr>
            <w:noProof/>
            <w:webHidden/>
            <w:rtl/>
          </w:rPr>
          <w:tab/>
        </w:r>
        <w:r w:rsidR="00D44B9F">
          <w:rPr>
            <w:rFonts w:hint="cs"/>
            <w:noProof/>
            <w:webHidden/>
            <w:rtl/>
          </w:rPr>
          <w:tab/>
        </w:r>
        <w:r>
          <w:rPr>
            <w:noProof/>
            <w:webHidden/>
            <w:rtl/>
          </w:rPr>
          <w:fldChar w:fldCharType="begin"/>
        </w:r>
        <w:r w:rsidR="00BB0D4E">
          <w:rPr>
            <w:noProof/>
            <w:webHidden/>
            <w:rtl/>
          </w:rPr>
          <w:instrText xml:space="preserve"> </w:instrText>
        </w:r>
        <w:r w:rsidR="00BB0D4E">
          <w:rPr>
            <w:noProof/>
            <w:webHidden/>
          </w:rPr>
          <w:instrText>PAGEREF</w:instrText>
        </w:r>
        <w:r w:rsidR="00BB0D4E">
          <w:rPr>
            <w:noProof/>
            <w:webHidden/>
            <w:rtl/>
          </w:rPr>
          <w:instrText xml:space="preserve"> _</w:instrText>
        </w:r>
        <w:r w:rsidR="00BB0D4E">
          <w:rPr>
            <w:noProof/>
            <w:webHidden/>
          </w:rPr>
          <w:instrText>Toc255069108 \h</w:instrText>
        </w:r>
        <w:r w:rsidR="00BB0D4E">
          <w:rPr>
            <w:noProof/>
            <w:webHidden/>
            <w:rtl/>
          </w:rPr>
          <w:instrText xml:space="preserve"> </w:instrText>
        </w:r>
        <w:r>
          <w:rPr>
            <w:noProof/>
            <w:webHidden/>
            <w:rtl/>
          </w:rPr>
        </w:r>
        <w:r>
          <w:rPr>
            <w:noProof/>
            <w:webHidden/>
            <w:rtl/>
          </w:rPr>
          <w:fldChar w:fldCharType="separate"/>
        </w:r>
        <w:r w:rsidR="00BB0D4E">
          <w:rPr>
            <w:noProof/>
            <w:webHidden/>
            <w:rtl/>
          </w:rPr>
          <w:t>18</w:t>
        </w:r>
        <w:r>
          <w:rPr>
            <w:noProof/>
            <w:webHidden/>
            <w:rtl/>
          </w:rPr>
          <w:fldChar w:fldCharType="end"/>
        </w:r>
      </w:hyperlink>
    </w:p>
    <w:p w:rsidR="00B9743A" w:rsidRDefault="00962649" w:rsidP="00F62456">
      <w:pPr>
        <w:bidi w:val="0"/>
      </w:pPr>
      <w:r>
        <w:fldChar w:fldCharType="end"/>
      </w:r>
    </w:p>
    <w:p w:rsidR="004F70EE" w:rsidRDefault="004F70EE" w:rsidP="004F70EE">
      <w:pPr>
        <w:bidi w:val="0"/>
      </w:pPr>
    </w:p>
    <w:p w:rsidR="004F70EE" w:rsidRDefault="004F70EE" w:rsidP="004F70EE">
      <w:pPr>
        <w:bidi w:val="0"/>
      </w:pPr>
    </w:p>
    <w:p w:rsidR="00EA1402" w:rsidRDefault="00EA1402" w:rsidP="001C2558">
      <w:pPr>
        <w:pStyle w:val="Heading1"/>
        <w:bidi w:val="0"/>
        <w:jc w:val="left"/>
      </w:pPr>
      <w:bookmarkStart w:id="30" w:name="_Toc243569465"/>
      <w:bookmarkStart w:id="31" w:name="_Toc243569895"/>
      <w:bookmarkStart w:id="32" w:name="_Toc255069073"/>
      <w:r>
        <w:t>Introduction</w:t>
      </w:r>
      <w:bookmarkEnd w:id="30"/>
      <w:bookmarkEnd w:id="31"/>
      <w:bookmarkEnd w:id="32"/>
    </w:p>
    <w:p w:rsidR="008B08AC" w:rsidRDefault="008B08AC" w:rsidP="001C2558">
      <w:pPr>
        <w:pStyle w:val="Heading2"/>
        <w:bidi w:val="0"/>
        <w:jc w:val="left"/>
      </w:pPr>
      <w:bookmarkStart w:id="33" w:name="_Toc243569466"/>
      <w:bookmarkStart w:id="34" w:name="_Toc243569896"/>
      <w:bookmarkStart w:id="35" w:name="_Toc255069074"/>
      <w:r>
        <w:t>OLSR introduction</w:t>
      </w:r>
      <w:bookmarkEnd w:id="33"/>
      <w:bookmarkEnd w:id="34"/>
      <w:bookmarkEnd w:id="35"/>
    </w:p>
    <w:p w:rsidR="00E53179" w:rsidRDefault="00E53179" w:rsidP="00A92538">
      <w:pPr>
        <w:bidi w:val="0"/>
        <w:ind w:firstLine="576"/>
        <w:jc w:val="left"/>
      </w:pPr>
      <w:r>
        <w:tab/>
        <w:t>The Optimized Link State Routing Protocol (OLSR) is developed for mobile ad hoc networks.  It operates as a proactive protocol</w:t>
      </w:r>
      <w:r w:rsidR="00F608E0">
        <w:t xml:space="preserve"> (table driven)</w:t>
      </w:r>
      <w:r>
        <w:t xml:space="preserve"> which exchanges topology information with other </w:t>
      </w:r>
      <w:r w:rsidR="00911F78">
        <w:t>station</w:t>
      </w:r>
      <w:r>
        <w:t>s of the network regularly.  It was developed to work independently from other protocols.  Likewise it makes no assumptions about the underlying link-layer.  The protocol inherits the stability of a link state algorithm and has the advantage of having routes immediately available when needed due to its proactive nature.</w:t>
      </w:r>
      <w:r w:rsidR="007D2D62">
        <w:t xml:space="preserve">  OLSR stack location is beneath the transport layer as supplement to the network layer.  Each </w:t>
      </w:r>
      <w:r w:rsidR="00A92538">
        <w:t>station</w:t>
      </w:r>
      <w:r w:rsidR="007D2D62">
        <w:t xml:space="preserve"> can operate as a router to different implementations of local networks.</w:t>
      </w:r>
    </w:p>
    <w:p w:rsidR="00E53179" w:rsidRDefault="00E53179" w:rsidP="00056448">
      <w:pPr>
        <w:bidi w:val="0"/>
        <w:ind w:firstLine="576"/>
        <w:jc w:val="left"/>
      </w:pPr>
      <w:r>
        <w:tab/>
        <w:t>OLSR is well suited to large</w:t>
      </w:r>
      <w:r w:rsidR="00E4290E">
        <w:t>r</w:t>
      </w:r>
      <w:r>
        <w:t xml:space="preserve"> and dense</w:t>
      </w:r>
      <w:r w:rsidR="00E4290E">
        <w:t>r mobile networks then other naive routing options.</w:t>
      </w:r>
      <w:r>
        <w:t xml:space="preserve"> </w:t>
      </w:r>
      <w:r w:rsidR="00E4290E">
        <w:t xml:space="preserve"> </w:t>
      </w:r>
      <w:r>
        <w:t xml:space="preserve">The larger and more dense a network, the more optimization can be achieved.  OLSR uses hop-by-hop routing, i.e., each </w:t>
      </w:r>
      <w:r w:rsidR="00056448">
        <w:t>station</w:t>
      </w:r>
      <w:r>
        <w:t xml:space="preserve"> uses its local information to route packets.</w:t>
      </w:r>
    </w:p>
    <w:p w:rsidR="00E53179" w:rsidRDefault="00E53179" w:rsidP="00056448">
      <w:pPr>
        <w:bidi w:val="0"/>
        <w:ind w:firstLine="576"/>
        <w:jc w:val="left"/>
      </w:pPr>
      <w:r>
        <w:tab/>
        <w:t xml:space="preserve">OLSR is designed to work in a completely distributed manner and does not depend on any central entity.  The protocol does not require reliable transmission of control messages since each </w:t>
      </w:r>
      <w:r w:rsidR="00056448">
        <w:t>station</w:t>
      </w:r>
      <w:r>
        <w:t xml:space="preserve"> sends control messages periodically, and can therefore sustain a reasonable loss of some messages.</w:t>
      </w:r>
    </w:p>
    <w:p w:rsidR="00E53179" w:rsidRPr="00E53179" w:rsidRDefault="00E53179" w:rsidP="001C2558">
      <w:pPr>
        <w:bidi w:val="0"/>
        <w:jc w:val="left"/>
      </w:pPr>
    </w:p>
    <w:p w:rsidR="008B08AC" w:rsidRDefault="008B08AC" w:rsidP="001C2558">
      <w:pPr>
        <w:pStyle w:val="Heading2"/>
        <w:bidi w:val="0"/>
        <w:jc w:val="left"/>
      </w:pPr>
      <w:bookmarkStart w:id="36" w:name="_Neighborhood_Discovery_Protocol"/>
      <w:bookmarkStart w:id="37" w:name="_Toc243569467"/>
      <w:bookmarkStart w:id="38" w:name="_Toc243569897"/>
      <w:bookmarkStart w:id="39" w:name="_Ref244761601"/>
      <w:bookmarkStart w:id="40" w:name="_Toc255069075"/>
      <w:bookmarkEnd w:id="36"/>
      <w:r>
        <w:t>Neighborhood Discovery Protocol (NHDP</w:t>
      </w:r>
      <w:bookmarkEnd w:id="37"/>
      <w:bookmarkEnd w:id="38"/>
      <w:r w:rsidR="004F70EE">
        <w:t>)</w:t>
      </w:r>
      <w:bookmarkEnd w:id="39"/>
      <w:bookmarkEnd w:id="40"/>
    </w:p>
    <w:p w:rsidR="00F64768" w:rsidRDefault="008D7D99" w:rsidP="001C2558">
      <w:pPr>
        <w:bidi w:val="0"/>
        <w:ind w:firstLine="576"/>
        <w:jc w:val="left"/>
      </w:pPr>
      <w:r>
        <w:t xml:space="preserve">The NHDP objective is to maintain a 1-hop and 2-hop neighbors set for each </w:t>
      </w:r>
      <w:r w:rsidR="009D5825">
        <w:t>station</w:t>
      </w:r>
      <w:r>
        <w:t xml:space="preserve"> in a Mobile Ad-hoc Network (MANET). This enables the </w:t>
      </w:r>
      <w:r w:rsidR="009D5825">
        <w:t>station</w:t>
      </w:r>
      <w:r>
        <w:t xml:space="preserve">, to use this information later, when implementing the OLSR protocol. NHDP is a table driven protocol, meaning </w:t>
      </w:r>
      <w:r w:rsidR="00F64768">
        <w:t xml:space="preserve">maintenance messages are used in order to maintain the </w:t>
      </w:r>
      <w:r w:rsidR="009D5825">
        <w:t>station</w:t>
      </w:r>
      <w:r w:rsidR="00F64768">
        <w:t>s databases.</w:t>
      </w:r>
    </w:p>
    <w:p w:rsidR="00782807" w:rsidRDefault="00782807" w:rsidP="0018780C">
      <w:pPr>
        <w:bidi w:val="0"/>
        <w:ind w:firstLine="576"/>
        <w:jc w:val="left"/>
      </w:pPr>
      <w:r>
        <w:t>NHDP uses</w:t>
      </w:r>
      <w:r w:rsidR="008D7D99">
        <w:t xml:space="preserve"> only one type of messages,</w:t>
      </w:r>
      <w:r w:rsidR="00515EEF">
        <w:t xml:space="preserve"> called </w:t>
      </w:r>
      <w:r w:rsidR="00515EEF" w:rsidRPr="00F64768">
        <w:rPr>
          <w:i/>
          <w:iCs/>
        </w:rPr>
        <w:t>"Hello" messages</w:t>
      </w:r>
      <w:r w:rsidR="00515EEF">
        <w:t>. These messages are</w:t>
      </w:r>
      <w:r w:rsidR="008D7D99">
        <w:t xml:space="preserve"> sent between </w:t>
      </w:r>
      <w:r>
        <w:t>each</w:t>
      </w:r>
      <w:r w:rsidR="008D7D99">
        <w:t xml:space="preserve"> </w:t>
      </w:r>
      <w:r w:rsidR="009D5825">
        <w:t>station</w:t>
      </w:r>
      <w:r w:rsidR="008D7D99">
        <w:t xml:space="preserve"> </w:t>
      </w:r>
      <w:r>
        <w:t>and every</w:t>
      </w:r>
      <w:r w:rsidR="008D7D99">
        <w:t xml:space="preserve"> </w:t>
      </w:r>
      <w:r w:rsidR="009D5825">
        <w:t>station</w:t>
      </w:r>
      <w:r>
        <w:t xml:space="preserve"> that</w:t>
      </w:r>
      <w:r w:rsidR="008D7D99">
        <w:t xml:space="preserve"> is in its broadcast radius</w:t>
      </w:r>
      <w:r>
        <w:t xml:space="preserve"> (1-hop neighbors)</w:t>
      </w:r>
      <w:r w:rsidR="008D7D99">
        <w:t xml:space="preserve">, but not beyond. Meaning, these messages are not forwarded by any receiver. </w:t>
      </w:r>
      <w:r>
        <w:t>Th</w:t>
      </w:r>
      <w:r w:rsidR="0018780C">
        <w:t>eir</w:t>
      </w:r>
      <w:r>
        <w:t xml:space="preserve"> role is passing information about a </w:t>
      </w:r>
      <w:r w:rsidR="009D5825">
        <w:t>station</w:t>
      </w:r>
      <w:r>
        <w:t xml:space="preserve">'s 1-hop neighbors to its 1-hop neighbors. A </w:t>
      </w:r>
      <w:r w:rsidR="009D5825">
        <w:t>station</w:t>
      </w:r>
      <w:r>
        <w:t>, which receives a message, can add the sender to its 1-hop neighbors set. If the receiver is stated in the senders 1-hop neighbors set, he can state that the link is bi-directional (i.e. messages are send and received by both</w:t>
      </w:r>
      <w:r w:rsidR="00B106BB">
        <w:t xml:space="preserve"> parties). The receiver</w:t>
      </w:r>
      <w:r>
        <w:t xml:space="preserve"> construct a 2-hop neighbor</w:t>
      </w:r>
      <w:r w:rsidR="002B4370">
        <w:t>s set</w:t>
      </w:r>
      <w:r w:rsidR="00F64768">
        <w:t xml:space="preserve"> by joining all the received sender's 1-hop neighbors sets and subtracting its own 1-hop neighbors set. Meaning, </w:t>
      </w:r>
      <w:r w:rsidR="009D5825">
        <w:t>station</w:t>
      </w:r>
      <w:r w:rsidR="00F64768">
        <w:t xml:space="preserve"> C is a 2-hop neighbor of </w:t>
      </w:r>
      <w:r w:rsidR="009D5825">
        <w:t>station</w:t>
      </w:r>
      <w:r w:rsidR="00F64768">
        <w:t xml:space="preserve"> A, if it's a 1-hop neighbor of </w:t>
      </w:r>
      <w:r w:rsidR="009D5825">
        <w:t>station</w:t>
      </w:r>
      <w:r w:rsidR="00F64768">
        <w:t xml:space="preserve"> B that is a 1-hop neighbor of </w:t>
      </w:r>
      <w:r w:rsidR="009D5825">
        <w:t>station</w:t>
      </w:r>
      <w:r w:rsidR="00F64768">
        <w:t xml:space="preserve"> A, and C is not a 1-hop neighbor of </w:t>
      </w:r>
      <w:r w:rsidR="009D5825">
        <w:t>station</w:t>
      </w:r>
      <w:r w:rsidR="00F64768">
        <w:t xml:space="preserve"> A.</w:t>
      </w:r>
    </w:p>
    <w:p w:rsidR="00DC16EB" w:rsidRDefault="00DC16EB" w:rsidP="00DC16EB">
      <w:pPr>
        <w:bidi w:val="0"/>
        <w:ind w:firstLine="576"/>
      </w:pPr>
    </w:p>
    <w:p w:rsidR="00EE7B26" w:rsidRDefault="00DB13A4" w:rsidP="00EE7B26">
      <w:pPr>
        <w:keepNext/>
        <w:bidi w:val="0"/>
        <w:ind w:firstLine="576"/>
        <w:jc w:val="center"/>
      </w:pPr>
      <w:r>
        <w:rPr>
          <w:noProof/>
        </w:rPr>
        <w:lastRenderedPageBreak/>
        <w:drawing>
          <wp:inline distT="0" distB="0" distL="0" distR="0">
            <wp:extent cx="2042509" cy="1981200"/>
            <wp:effectExtent l="3788" t="0" r="1578" b="0"/>
            <wp:docPr id="1" name="אובייקט 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289300" cy="3186113"/>
                      <a:chOff x="8724900" y="3124200"/>
                      <a:chExt cx="3289300" cy="3186113"/>
                    </a:xfrm>
                  </a:grpSpPr>
                  <a:grpSp>
                    <a:nvGrpSpPr>
                      <a:cNvPr id="78" name="קבוצה 77"/>
                      <a:cNvGrpSpPr/>
                    </a:nvGrpSpPr>
                    <a:grpSpPr>
                      <a:xfrm>
                        <a:off x="8724900" y="3124200"/>
                        <a:ext cx="3289300" cy="3186113"/>
                        <a:chOff x="8724900" y="3124200"/>
                        <a:chExt cx="3289300" cy="3186113"/>
                      </a:xfrm>
                    </a:grpSpPr>
                    <a:sp>
                      <a:nvSpPr>
                        <a:cNvPr id="14338" name="Oval 1"/>
                        <a:cNvSpPr>
                          <a:spLocks/>
                        </a:cNvSpPr>
                      </a:nvSpPr>
                      <a:spPr bwMode="auto">
                        <a:xfrm>
                          <a:off x="10228263" y="5308600"/>
                          <a:ext cx="193675"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39" name="Oval 2"/>
                        <a:cNvSpPr>
                          <a:spLocks/>
                        </a:cNvSpPr>
                      </a:nvSpPr>
                      <a:spPr bwMode="auto">
                        <a:xfrm>
                          <a:off x="10215563" y="4579938"/>
                          <a:ext cx="193675"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40" name="Oval 3"/>
                        <a:cNvSpPr>
                          <a:spLocks/>
                        </a:cNvSpPr>
                      </a:nvSpPr>
                      <a:spPr bwMode="auto">
                        <a:xfrm>
                          <a:off x="10228263" y="3851275"/>
                          <a:ext cx="193675"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41" name="Oval 4"/>
                        <a:cNvSpPr>
                          <a:spLocks/>
                        </a:cNvSpPr>
                      </a:nvSpPr>
                      <a:spPr bwMode="auto">
                        <a:xfrm>
                          <a:off x="11068050" y="4579938"/>
                          <a:ext cx="193675"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42" name="Oval 5"/>
                        <a:cNvSpPr>
                          <a:spLocks/>
                        </a:cNvSpPr>
                      </a:nvSpPr>
                      <a:spPr bwMode="auto">
                        <a:xfrm>
                          <a:off x="9458325" y="4579938"/>
                          <a:ext cx="193675"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43" name="Oval 6"/>
                        <a:cNvSpPr>
                          <a:spLocks/>
                        </a:cNvSpPr>
                      </a:nvSpPr>
                      <a:spPr bwMode="auto">
                        <a:xfrm>
                          <a:off x="9669463" y="4110038"/>
                          <a:ext cx="192087"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44" name="Oval 7"/>
                        <a:cNvSpPr>
                          <a:spLocks/>
                        </a:cNvSpPr>
                      </a:nvSpPr>
                      <a:spPr bwMode="auto">
                        <a:xfrm>
                          <a:off x="10875963" y="4110038"/>
                          <a:ext cx="192087"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45" name="Oval 8"/>
                        <a:cNvSpPr>
                          <a:spLocks/>
                        </a:cNvSpPr>
                      </a:nvSpPr>
                      <a:spPr bwMode="auto">
                        <a:xfrm>
                          <a:off x="9669463" y="5129213"/>
                          <a:ext cx="192087" cy="179387"/>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46" name="Oval 9"/>
                        <a:cNvSpPr>
                          <a:spLocks/>
                        </a:cNvSpPr>
                      </a:nvSpPr>
                      <a:spPr bwMode="auto">
                        <a:xfrm>
                          <a:off x="10875963" y="5129213"/>
                          <a:ext cx="192087" cy="179387"/>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47" name="Oval 10"/>
                        <a:cNvSpPr>
                          <a:spLocks/>
                        </a:cNvSpPr>
                      </a:nvSpPr>
                      <a:spPr bwMode="auto">
                        <a:xfrm>
                          <a:off x="10228263" y="6132513"/>
                          <a:ext cx="193675"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48" name="Oval 11"/>
                        <a:cNvSpPr>
                          <a:spLocks/>
                        </a:cNvSpPr>
                      </a:nvSpPr>
                      <a:spPr bwMode="auto">
                        <a:xfrm>
                          <a:off x="10228263" y="3124200"/>
                          <a:ext cx="193675"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49" name="Oval 12"/>
                        <a:cNvSpPr>
                          <a:spLocks/>
                        </a:cNvSpPr>
                      </a:nvSpPr>
                      <a:spPr bwMode="auto">
                        <a:xfrm>
                          <a:off x="9669463" y="3365500"/>
                          <a:ext cx="192087" cy="179388"/>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50" name="Oval 13"/>
                        <a:cNvSpPr>
                          <a:spLocks/>
                        </a:cNvSpPr>
                      </a:nvSpPr>
                      <a:spPr bwMode="auto">
                        <a:xfrm>
                          <a:off x="9056688" y="3851275"/>
                          <a:ext cx="192087"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51" name="Oval 14"/>
                        <a:cNvSpPr>
                          <a:spLocks/>
                        </a:cNvSpPr>
                      </a:nvSpPr>
                      <a:spPr bwMode="auto">
                        <a:xfrm>
                          <a:off x="8724900" y="4579938"/>
                          <a:ext cx="192088"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52" name="Oval 15"/>
                        <a:cNvSpPr>
                          <a:spLocks/>
                        </a:cNvSpPr>
                      </a:nvSpPr>
                      <a:spPr bwMode="auto">
                        <a:xfrm>
                          <a:off x="9056688" y="5308600"/>
                          <a:ext cx="192087"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53" name="Oval 16"/>
                        <a:cNvSpPr>
                          <a:spLocks/>
                        </a:cNvSpPr>
                      </a:nvSpPr>
                      <a:spPr bwMode="auto">
                        <a:xfrm>
                          <a:off x="9669463" y="5873750"/>
                          <a:ext cx="192087"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54" name="Oval 17"/>
                        <a:cNvSpPr>
                          <a:spLocks/>
                        </a:cNvSpPr>
                      </a:nvSpPr>
                      <a:spPr bwMode="auto">
                        <a:xfrm>
                          <a:off x="10875963" y="5873750"/>
                          <a:ext cx="192087"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55" name="Oval 18"/>
                        <a:cNvSpPr>
                          <a:spLocks/>
                        </a:cNvSpPr>
                      </a:nvSpPr>
                      <a:spPr bwMode="auto">
                        <a:xfrm>
                          <a:off x="11488738" y="5308600"/>
                          <a:ext cx="192087"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56" name="Oval 19"/>
                        <a:cNvSpPr>
                          <a:spLocks/>
                        </a:cNvSpPr>
                      </a:nvSpPr>
                      <a:spPr bwMode="auto">
                        <a:xfrm>
                          <a:off x="11820525" y="4579938"/>
                          <a:ext cx="193675"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57" name="Oval 20"/>
                        <a:cNvSpPr>
                          <a:spLocks/>
                        </a:cNvSpPr>
                      </a:nvSpPr>
                      <a:spPr bwMode="auto">
                        <a:xfrm>
                          <a:off x="11488738" y="3851275"/>
                          <a:ext cx="192087" cy="177800"/>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58" name="Oval 21"/>
                        <a:cNvSpPr>
                          <a:spLocks/>
                        </a:cNvSpPr>
                      </a:nvSpPr>
                      <a:spPr bwMode="auto">
                        <a:xfrm>
                          <a:off x="10875963" y="3365500"/>
                          <a:ext cx="192087" cy="179388"/>
                        </a:xfrm>
                        <a:prstGeom prst="ellipse">
                          <a:avLst/>
                        </a:prstGeom>
                        <a:solidFill>
                          <a:schemeClr val="accent1"/>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84" name="Oval 24"/>
                        <a:cNvSpPr>
                          <a:spLocks/>
                        </a:cNvSpPr>
                      </a:nvSpPr>
                      <a:spPr bwMode="auto">
                        <a:xfrm>
                          <a:off x="10228263" y="5308600"/>
                          <a:ext cx="193675" cy="177800"/>
                        </a:xfrm>
                        <a:prstGeom prst="ellipse">
                          <a:avLst/>
                        </a:prstGeom>
                        <a:solidFill>
                          <a:srgbClr val="66B132"/>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85" name="Oval 25"/>
                        <a:cNvSpPr>
                          <a:spLocks/>
                        </a:cNvSpPr>
                      </a:nvSpPr>
                      <a:spPr bwMode="auto">
                        <a:xfrm>
                          <a:off x="10215563" y="4579938"/>
                          <a:ext cx="193675" cy="177800"/>
                        </a:xfrm>
                        <a:prstGeom prst="ellipse">
                          <a:avLst/>
                        </a:prstGeom>
                        <a:solidFill>
                          <a:srgbClr val="C2E5A6"/>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86" name="Oval 26"/>
                        <a:cNvSpPr>
                          <a:spLocks/>
                        </a:cNvSpPr>
                      </a:nvSpPr>
                      <a:spPr bwMode="auto">
                        <a:xfrm>
                          <a:off x="10228263" y="3851275"/>
                          <a:ext cx="193675" cy="177800"/>
                        </a:xfrm>
                        <a:prstGeom prst="ellipse">
                          <a:avLst/>
                        </a:prstGeom>
                        <a:solidFill>
                          <a:srgbClr val="66B132"/>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87" name="Oval 27"/>
                        <a:cNvSpPr>
                          <a:spLocks/>
                        </a:cNvSpPr>
                      </a:nvSpPr>
                      <a:spPr bwMode="auto">
                        <a:xfrm>
                          <a:off x="11068050" y="4579938"/>
                          <a:ext cx="193675" cy="177800"/>
                        </a:xfrm>
                        <a:prstGeom prst="ellipse">
                          <a:avLst/>
                        </a:prstGeom>
                        <a:solidFill>
                          <a:srgbClr val="66B132"/>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88" name="Oval 28"/>
                        <a:cNvSpPr>
                          <a:spLocks/>
                        </a:cNvSpPr>
                      </a:nvSpPr>
                      <a:spPr bwMode="auto">
                        <a:xfrm>
                          <a:off x="9458325" y="4579938"/>
                          <a:ext cx="193675" cy="177800"/>
                        </a:xfrm>
                        <a:prstGeom prst="ellipse">
                          <a:avLst/>
                        </a:prstGeom>
                        <a:solidFill>
                          <a:srgbClr val="66B132"/>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89" name="Oval 29"/>
                        <a:cNvSpPr>
                          <a:spLocks/>
                        </a:cNvSpPr>
                      </a:nvSpPr>
                      <a:spPr bwMode="auto">
                        <a:xfrm>
                          <a:off x="9669463" y="4110038"/>
                          <a:ext cx="192087" cy="177800"/>
                        </a:xfrm>
                        <a:prstGeom prst="ellipse">
                          <a:avLst/>
                        </a:prstGeom>
                        <a:solidFill>
                          <a:srgbClr val="66B132"/>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90" name="Oval 30"/>
                        <a:cNvSpPr>
                          <a:spLocks/>
                        </a:cNvSpPr>
                      </a:nvSpPr>
                      <a:spPr bwMode="auto">
                        <a:xfrm>
                          <a:off x="10875963" y="4110038"/>
                          <a:ext cx="192087" cy="177800"/>
                        </a:xfrm>
                        <a:prstGeom prst="ellipse">
                          <a:avLst/>
                        </a:prstGeom>
                        <a:solidFill>
                          <a:srgbClr val="66B132"/>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91" name="Oval 31"/>
                        <a:cNvSpPr>
                          <a:spLocks/>
                        </a:cNvSpPr>
                      </a:nvSpPr>
                      <a:spPr bwMode="auto">
                        <a:xfrm>
                          <a:off x="9669463" y="5129213"/>
                          <a:ext cx="192087" cy="179387"/>
                        </a:xfrm>
                        <a:prstGeom prst="ellipse">
                          <a:avLst/>
                        </a:prstGeom>
                        <a:solidFill>
                          <a:srgbClr val="B7B100"/>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92" name="Oval 32"/>
                        <a:cNvSpPr>
                          <a:spLocks/>
                        </a:cNvSpPr>
                      </a:nvSpPr>
                      <a:spPr bwMode="auto">
                        <a:xfrm>
                          <a:off x="10875963" y="5129213"/>
                          <a:ext cx="192087" cy="179387"/>
                        </a:xfrm>
                        <a:prstGeom prst="ellipse">
                          <a:avLst/>
                        </a:prstGeom>
                        <a:solidFill>
                          <a:srgbClr val="66B132"/>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93" name="Oval 33"/>
                        <a:cNvSpPr>
                          <a:spLocks/>
                        </a:cNvSpPr>
                      </a:nvSpPr>
                      <a:spPr bwMode="auto">
                        <a:xfrm>
                          <a:off x="10228263" y="6132513"/>
                          <a:ext cx="193675" cy="177800"/>
                        </a:xfrm>
                        <a:prstGeom prst="ellipse">
                          <a:avLst/>
                        </a:prstGeom>
                        <a:solidFill>
                          <a:srgbClr val="B7B100"/>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94" name="Oval 34"/>
                        <a:cNvSpPr>
                          <a:spLocks/>
                        </a:cNvSpPr>
                      </a:nvSpPr>
                      <a:spPr bwMode="auto">
                        <a:xfrm>
                          <a:off x="10228263" y="3124200"/>
                          <a:ext cx="193675" cy="177800"/>
                        </a:xfrm>
                        <a:prstGeom prst="ellipse">
                          <a:avLst/>
                        </a:prstGeom>
                        <a:solidFill>
                          <a:srgbClr val="B7B100"/>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95" name="Oval 35"/>
                        <a:cNvSpPr>
                          <a:spLocks/>
                        </a:cNvSpPr>
                      </a:nvSpPr>
                      <a:spPr bwMode="auto">
                        <a:xfrm>
                          <a:off x="9669463" y="3365500"/>
                          <a:ext cx="192087" cy="179388"/>
                        </a:xfrm>
                        <a:prstGeom prst="ellipse">
                          <a:avLst/>
                        </a:prstGeom>
                        <a:solidFill>
                          <a:srgbClr val="B7B100"/>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96" name="Oval 36"/>
                        <a:cNvSpPr>
                          <a:spLocks/>
                        </a:cNvSpPr>
                      </a:nvSpPr>
                      <a:spPr bwMode="auto">
                        <a:xfrm>
                          <a:off x="9056688" y="3851275"/>
                          <a:ext cx="192087" cy="177800"/>
                        </a:xfrm>
                        <a:prstGeom prst="ellipse">
                          <a:avLst/>
                        </a:prstGeom>
                        <a:solidFill>
                          <a:srgbClr val="B7B100"/>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97" name="Oval 37"/>
                        <a:cNvSpPr>
                          <a:spLocks/>
                        </a:cNvSpPr>
                      </a:nvSpPr>
                      <a:spPr bwMode="auto">
                        <a:xfrm>
                          <a:off x="8724900" y="4579938"/>
                          <a:ext cx="192088" cy="177800"/>
                        </a:xfrm>
                        <a:prstGeom prst="ellipse">
                          <a:avLst/>
                        </a:prstGeom>
                        <a:solidFill>
                          <a:srgbClr val="B7B100"/>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98" name="Oval 38"/>
                        <a:cNvSpPr>
                          <a:spLocks/>
                        </a:cNvSpPr>
                      </a:nvSpPr>
                      <a:spPr bwMode="auto">
                        <a:xfrm>
                          <a:off x="9056688" y="5308600"/>
                          <a:ext cx="192087" cy="177800"/>
                        </a:xfrm>
                        <a:prstGeom prst="ellipse">
                          <a:avLst/>
                        </a:prstGeom>
                        <a:solidFill>
                          <a:srgbClr val="B7B100"/>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399" name="Oval 39"/>
                        <a:cNvSpPr>
                          <a:spLocks/>
                        </a:cNvSpPr>
                      </a:nvSpPr>
                      <a:spPr bwMode="auto">
                        <a:xfrm>
                          <a:off x="9669463" y="5873750"/>
                          <a:ext cx="192087" cy="177800"/>
                        </a:xfrm>
                        <a:prstGeom prst="ellipse">
                          <a:avLst/>
                        </a:prstGeom>
                        <a:solidFill>
                          <a:srgbClr val="B7B100"/>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400" name="Oval 40"/>
                        <a:cNvSpPr>
                          <a:spLocks/>
                        </a:cNvSpPr>
                      </a:nvSpPr>
                      <a:spPr bwMode="auto">
                        <a:xfrm>
                          <a:off x="10875963" y="5873750"/>
                          <a:ext cx="192087" cy="177800"/>
                        </a:xfrm>
                        <a:prstGeom prst="ellipse">
                          <a:avLst/>
                        </a:prstGeom>
                        <a:solidFill>
                          <a:srgbClr val="B7B100"/>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401" name="Oval 41"/>
                        <a:cNvSpPr>
                          <a:spLocks/>
                        </a:cNvSpPr>
                      </a:nvSpPr>
                      <a:spPr bwMode="auto">
                        <a:xfrm>
                          <a:off x="11488738" y="5308600"/>
                          <a:ext cx="192087" cy="177800"/>
                        </a:xfrm>
                        <a:prstGeom prst="ellipse">
                          <a:avLst/>
                        </a:prstGeom>
                        <a:solidFill>
                          <a:srgbClr val="B7B100"/>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402" name="Oval 42"/>
                        <a:cNvSpPr>
                          <a:spLocks/>
                        </a:cNvSpPr>
                      </a:nvSpPr>
                      <a:spPr bwMode="auto">
                        <a:xfrm>
                          <a:off x="11488738" y="3851275"/>
                          <a:ext cx="192087" cy="177800"/>
                        </a:xfrm>
                        <a:prstGeom prst="ellipse">
                          <a:avLst/>
                        </a:prstGeom>
                        <a:solidFill>
                          <a:srgbClr val="B7B100"/>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5403" name="Oval 43"/>
                        <a:cNvSpPr>
                          <a:spLocks/>
                        </a:cNvSpPr>
                      </a:nvSpPr>
                      <a:spPr bwMode="auto">
                        <a:xfrm>
                          <a:off x="10875963" y="3365500"/>
                          <a:ext cx="192087" cy="179388"/>
                        </a:xfrm>
                        <a:prstGeom prst="ellipse">
                          <a:avLst/>
                        </a:prstGeom>
                        <a:solidFill>
                          <a:srgbClr val="B7B100"/>
                        </a:solidFill>
                        <a:ln w="25400">
                          <a:solidFill>
                            <a:srgbClr val="35302F"/>
                          </a:solidFill>
                          <a:round/>
                          <a:headEnd/>
                          <a:tailEn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81" name="Line 44"/>
                        <a:cNvSpPr>
                          <a:spLocks noChangeShapeType="1"/>
                        </a:cNvSpPr>
                      </a:nvSpPr>
                      <a:spPr bwMode="auto">
                        <a:xfrm>
                          <a:off x="10312400" y="4787900"/>
                          <a:ext cx="0" cy="48260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82" name="Line 45"/>
                        <a:cNvSpPr>
                          <a:spLocks noChangeShapeType="1"/>
                        </a:cNvSpPr>
                      </a:nvSpPr>
                      <a:spPr bwMode="auto">
                        <a:xfrm>
                          <a:off x="10312400" y="5562600"/>
                          <a:ext cx="0" cy="482600"/>
                        </a:xfrm>
                        <a:prstGeom prst="line">
                          <a:avLst/>
                        </a:prstGeom>
                        <a:noFill/>
                        <a:ln w="25400">
                          <a:solidFill>
                            <a:srgbClr val="000000"/>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83" name="Line 46"/>
                        <a:cNvSpPr>
                          <a:spLocks noChangeShapeType="1"/>
                        </a:cNvSpPr>
                      </a:nvSpPr>
                      <a:spPr bwMode="auto">
                        <a:xfrm>
                          <a:off x="10312400" y="4089400"/>
                          <a:ext cx="0" cy="48260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84" name="Line 47"/>
                        <a:cNvSpPr>
                          <a:spLocks noChangeShapeType="1"/>
                        </a:cNvSpPr>
                      </a:nvSpPr>
                      <a:spPr bwMode="auto">
                        <a:xfrm>
                          <a:off x="10450513" y="4673600"/>
                          <a:ext cx="547687" cy="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85" name="Line 48"/>
                        <a:cNvSpPr>
                          <a:spLocks noChangeShapeType="1"/>
                        </a:cNvSpPr>
                      </a:nvSpPr>
                      <a:spPr bwMode="auto">
                        <a:xfrm>
                          <a:off x="8951913" y="4673600"/>
                          <a:ext cx="458787" cy="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86" name="Line 49"/>
                        <a:cNvSpPr>
                          <a:spLocks noChangeShapeType="1"/>
                        </a:cNvSpPr>
                      </a:nvSpPr>
                      <a:spPr bwMode="auto">
                        <a:xfrm>
                          <a:off x="9675813" y="4673600"/>
                          <a:ext cx="547687" cy="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87" name="Line 50"/>
                        <a:cNvSpPr>
                          <a:spLocks noChangeShapeType="1"/>
                        </a:cNvSpPr>
                      </a:nvSpPr>
                      <a:spPr bwMode="auto">
                        <a:xfrm rot="10800000" flipH="1">
                          <a:off x="9182100" y="4800600"/>
                          <a:ext cx="266700" cy="48260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88" name="Line 51"/>
                        <a:cNvSpPr>
                          <a:spLocks noChangeShapeType="1"/>
                        </a:cNvSpPr>
                      </a:nvSpPr>
                      <a:spPr bwMode="auto">
                        <a:xfrm>
                          <a:off x="9207500" y="4064000"/>
                          <a:ext cx="266700" cy="48260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89" name="Line 52"/>
                        <a:cNvSpPr>
                          <a:spLocks noChangeShapeType="1"/>
                        </a:cNvSpPr>
                      </a:nvSpPr>
                      <a:spPr bwMode="auto">
                        <a:xfrm>
                          <a:off x="10439400" y="5486400"/>
                          <a:ext cx="419100" cy="381000"/>
                        </a:xfrm>
                        <a:prstGeom prst="line">
                          <a:avLst/>
                        </a:prstGeom>
                        <a:noFill/>
                        <a:ln w="25400">
                          <a:solidFill>
                            <a:srgbClr val="000000"/>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90" name="Line 53"/>
                        <a:cNvSpPr>
                          <a:spLocks noChangeShapeType="1"/>
                        </a:cNvSpPr>
                      </a:nvSpPr>
                      <a:spPr bwMode="auto">
                        <a:xfrm rot="10800000" flipH="1">
                          <a:off x="9842500" y="5537200"/>
                          <a:ext cx="355600" cy="31750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91" name="Line 54"/>
                        <a:cNvSpPr>
                          <a:spLocks noChangeShapeType="1"/>
                        </a:cNvSpPr>
                      </a:nvSpPr>
                      <a:spPr bwMode="auto">
                        <a:xfrm>
                          <a:off x="10450513" y="5397500"/>
                          <a:ext cx="966787" cy="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92" name="Line 55"/>
                        <a:cNvSpPr>
                          <a:spLocks noChangeShapeType="1"/>
                        </a:cNvSpPr>
                      </a:nvSpPr>
                      <a:spPr bwMode="auto">
                        <a:xfrm rot="10800000" flipH="1">
                          <a:off x="10426700" y="4305300"/>
                          <a:ext cx="393700" cy="26670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93" name="Line 56"/>
                        <a:cNvSpPr>
                          <a:spLocks noChangeShapeType="1"/>
                        </a:cNvSpPr>
                      </a:nvSpPr>
                      <a:spPr bwMode="auto">
                        <a:xfrm rot="10800000">
                          <a:off x="10426700" y="4775200"/>
                          <a:ext cx="419100" cy="36830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94" name="Line 57"/>
                        <a:cNvSpPr>
                          <a:spLocks noChangeShapeType="1"/>
                        </a:cNvSpPr>
                      </a:nvSpPr>
                      <a:spPr bwMode="auto">
                        <a:xfrm rot="10800000">
                          <a:off x="9855200" y="4292600"/>
                          <a:ext cx="355600" cy="29210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95" name="Line 58"/>
                        <a:cNvSpPr>
                          <a:spLocks noChangeShapeType="1"/>
                        </a:cNvSpPr>
                      </a:nvSpPr>
                      <a:spPr bwMode="auto">
                        <a:xfrm flipH="1">
                          <a:off x="11112500" y="3987800"/>
                          <a:ext cx="317500" cy="15240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96" name="Line 59"/>
                        <a:cNvSpPr>
                          <a:spLocks noChangeShapeType="1"/>
                        </a:cNvSpPr>
                      </a:nvSpPr>
                      <a:spPr bwMode="auto">
                        <a:xfrm>
                          <a:off x="10312400" y="3378200"/>
                          <a:ext cx="0" cy="41910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97" name="Line 60"/>
                        <a:cNvSpPr>
                          <a:spLocks noChangeShapeType="1"/>
                        </a:cNvSpPr>
                      </a:nvSpPr>
                      <a:spPr bwMode="auto">
                        <a:xfrm flipH="1">
                          <a:off x="10439400" y="3568700"/>
                          <a:ext cx="381000" cy="27940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98" name="Line 61"/>
                        <a:cNvSpPr>
                          <a:spLocks noChangeShapeType="1"/>
                        </a:cNvSpPr>
                      </a:nvSpPr>
                      <a:spPr bwMode="auto">
                        <a:xfrm>
                          <a:off x="9867900" y="3568700"/>
                          <a:ext cx="304800" cy="29210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399" name="Line 62"/>
                        <a:cNvSpPr>
                          <a:spLocks noChangeShapeType="1"/>
                        </a:cNvSpPr>
                      </a:nvSpPr>
                      <a:spPr bwMode="auto">
                        <a:xfrm>
                          <a:off x="9753600" y="3594100"/>
                          <a:ext cx="0" cy="48260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400" name="Line 63"/>
                        <a:cNvSpPr>
                          <a:spLocks noChangeShapeType="1"/>
                        </a:cNvSpPr>
                      </a:nvSpPr>
                      <a:spPr bwMode="auto">
                        <a:xfrm>
                          <a:off x="10960100" y="5345113"/>
                          <a:ext cx="0" cy="471487"/>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401" name="Line 64"/>
                        <a:cNvSpPr>
                          <a:spLocks noChangeShapeType="1"/>
                        </a:cNvSpPr>
                      </a:nvSpPr>
                      <a:spPr bwMode="auto">
                        <a:xfrm>
                          <a:off x="8953500" y="4737100"/>
                          <a:ext cx="660400" cy="393700"/>
                        </a:xfrm>
                        <a:prstGeom prst="line">
                          <a:avLst/>
                        </a:prstGeom>
                        <a:noFill/>
                        <a:ln w="25400">
                          <a:solidFill>
                            <a:srgbClr val="35302F"/>
                          </a:solidFill>
                          <a:round/>
                          <a:headEnd type="stealth" w="med" len="me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402" name="Line 65"/>
                        <a:cNvSpPr>
                          <a:spLocks noChangeShapeType="1"/>
                        </a:cNvSpPr>
                      </a:nvSpPr>
                      <a:spPr bwMode="auto">
                        <a:xfrm rot="10800000" flipH="1">
                          <a:off x="9283700" y="5257800"/>
                          <a:ext cx="292100" cy="76200"/>
                        </a:xfrm>
                        <a:prstGeom prst="line">
                          <a:avLst/>
                        </a:prstGeom>
                        <a:noFill/>
                        <a:ln w="25400">
                          <a:solidFill>
                            <a:srgbClr val="35302F"/>
                          </a:solidFill>
                          <a:round/>
                          <a:headEnd type="stealth" w="med" len="me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403" name="Line 66"/>
                        <a:cNvSpPr>
                          <a:spLocks noChangeShapeType="1"/>
                        </a:cNvSpPr>
                      </a:nvSpPr>
                      <a:spPr bwMode="auto">
                        <a:xfrm rot="10800000" flipH="1">
                          <a:off x="9753600" y="5384800"/>
                          <a:ext cx="0" cy="457200"/>
                        </a:xfrm>
                        <a:prstGeom prst="line">
                          <a:avLst/>
                        </a:prstGeom>
                        <a:noFill/>
                        <a:ln w="25400">
                          <a:solidFill>
                            <a:srgbClr val="35302F"/>
                          </a:solidFill>
                          <a:round/>
                          <a:headEnd type="stealth" w="med" len="me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404" name="Line 67"/>
                        <a:cNvSpPr>
                          <a:spLocks noChangeShapeType="1"/>
                        </a:cNvSpPr>
                      </a:nvSpPr>
                      <a:spPr bwMode="auto">
                        <a:xfrm flipH="1">
                          <a:off x="9588500" y="4330700"/>
                          <a:ext cx="127000" cy="215900"/>
                        </a:xfrm>
                        <a:prstGeom prst="line">
                          <a:avLst/>
                        </a:prstGeom>
                        <a:noFill/>
                        <a:ln w="25400">
                          <a:solidFill>
                            <a:srgbClr val="35302F"/>
                          </a:solidFill>
                          <a:round/>
                          <a:headEnd type="stealth" w="med" len="me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405" name="Line 68"/>
                        <a:cNvSpPr>
                          <a:spLocks noChangeShapeType="1"/>
                        </a:cNvSpPr>
                      </a:nvSpPr>
                      <a:spPr bwMode="auto">
                        <a:xfrm rot="10800000">
                          <a:off x="11201400" y="4800600"/>
                          <a:ext cx="292100" cy="469900"/>
                        </a:xfrm>
                        <a:prstGeom prst="line">
                          <a:avLst/>
                        </a:prstGeom>
                        <a:noFill/>
                        <a:ln w="25400">
                          <a:solidFill>
                            <a:srgbClr val="35302F"/>
                          </a:solidFill>
                          <a:round/>
                          <a:headEnd type="stealth" w="med" len="me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406" name="Line 69"/>
                        <a:cNvSpPr>
                          <a:spLocks noChangeShapeType="1"/>
                        </a:cNvSpPr>
                      </a:nvSpPr>
                      <a:spPr bwMode="auto">
                        <a:xfrm flipH="1">
                          <a:off x="10998200" y="4787900"/>
                          <a:ext cx="101600" cy="304800"/>
                        </a:xfrm>
                        <a:prstGeom prst="line">
                          <a:avLst/>
                        </a:prstGeom>
                        <a:noFill/>
                        <a:ln w="25400">
                          <a:solidFill>
                            <a:srgbClr val="35302F"/>
                          </a:solidFill>
                          <a:round/>
                          <a:headEnd type="stealth" w="med" len="me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407" name="Line 70"/>
                        <a:cNvSpPr>
                          <a:spLocks noChangeShapeType="1"/>
                        </a:cNvSpPr>
                      </a:nvSpPr>
                      <a:spPr bwMode="auto">
                        <a:xfrm rot="10800000">
                          <a:off x="10998200" y="4318000"/>
                          <a:ext cx="114300" cy="254000"/>
                        </a:xfrm>
                        <a:prstGeom prst="line">
                          <a:avLst/>
                        </a:prstGeom>
                        <a:noFill/>
                        <a:ln w="25400">
                          <a:solidFill>
                            <a:srgbClr val="35302F"/>
                          </a:solidFill>
                          <a:round/>
                          <a:headEnd type="stealth" w="med" len="me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408" name="Line 71"/>
                        <a:cNvSpPr>
                          <a:spLocks noChangeShapeType="1"/>
                        </a:cNvSpPr>
                      </a:nvSpPr>
                      <a:spPr bwMode="auto">
                        <a:xfrm flipH="1">
                          <a:off x="11226800" y="4051300"/>
                          <a:ext cx="292100" cy="495300"/>
                        </a:xfrm>
                        <a:prstGeom prst="line">
                          <a:avLst/>
                        </a:prstGeom>
                        <a:noFill/>
                        <a:ln w="25400">
                          <a:solidFill>
                            <a:srgbClr val="35302F"/>
                          </a:solidFill>
                          <a:round/>
                          <a:headEnd type="stealth" w="med" len="me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409" name="Line 72"/>
                        <a:cNvSpPr>
                          <a:spLocks noChangeShapeType="1"/>
                        </a:cNvSpPr>
                      </a:nvSpPr>
                      <a:spPr bwMode="auto">
                        <a:xfrm>
                          <a:off x="10947400" y="3594100"/>
                          <a:ext cx="12700" cy="469900"/>
                        </a:xfrm>
                        <a:prstGeom prst="line">
                          <a:avLst/>
                        </a:prstGeom>
                        <a:noFill/>
                        <a:ln w="25400">
                          <a:solidFill>
                            <a:srgbClr val="35302F"/>
                          </a:solidFill>
                          <a:round/>
                          <a:headEnd type="stealth" w="med" len="me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410" name="Line 73"/>
                        <a:cNvSpPr>
                          <a:spLocks noChangeShapeType="1"/>
                        </a:cNvSpPr>
                      </a:nvSpPr>
                      <a:spPr bwMode="auto">
                        <a:xfrm>
                          <a:off x="9271000" y="3962400"/>
                          <a:ext cx="342900" cy="177800"/>
                        </a:xfrm>
                        <a:prstGeom prst="line">
                          <a:avLst/>
                        </a:prstGeom>
                        <a:noFill/>
                        <a:ln w="25400">
                          <a:solidFill>
                            <a:srgbClr val="35302F"/>
                          </a:solidFill>
                          <a:round/>
                          <a:headEnd type="stealth" w="med" len="me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411" name="Line 74"/>
                        <a:cNvSpPr>
                          <a:spLocks noChangeShapeType="1"/>
                        </a:cNvSpPr>
                      </a:nvSpPr>
                      <a:spPr bwMode="auto">
                        <a:xfrm rot="10800000">
                          <a:off x="9601200" y="4800600"/>
                          <a:ext cx="88900" cy="292100"/>
                        </a:xfrm>
                        <a:prstGeom prst="line">
                          <a:avLst/>
                        </a:prstGeom>
                        <a:noFill/>
                        <a:ln w="25400">
                          <a:solidFill>
                            <a:srgbClr val="35302F"/>
                          </a:solidFill>
                          <a:round/>
                          <a:headEn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412" name="Line 75"/>
                        <a:cNvSpPr>
                          <a:spLocks noChangeShapeType="1"/>
                        </a:cNvSpPr>
                      </a:nvSpPr>
                      <a:spPr bwMode="auto">
                        <a:xfrm flipH="1">
                          <a:off x="11290300" y="4673600"/>
                          <a:ext cx="469900" cy="0"/>
                        </a:xfrm>
                        <a:prstGeom prst="line">
                          <a:avLst/>
                        </a:prstGeom>
                        <a:noFill/>
                        <a:ln w="25400">
                          <a:solidFill>
                            <a:srgbClr val="35302F"/>
                          </a:solidFill>
                          <a:round/>
                          <a:headEnd type="stealth" w="med" len="me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sp>
                      <a:nvSpPr>
                        <a:cNvPr id="14413" name="Line 76"/>
                        <a:cNvSpPr>
                          <a:spLocks noChangeShapeType="1"/>
                        </a:cNvSpPr>
                      </a:nvSpPr>
                      <a:spPr bwMode="auto">
                        <a:xfrm rot="10800000" flipH="1">
                          <a:off x="9855200" y="4787900"/>
                          <a:ext cx="342900" cy="355600"/>
                        </a:xfrm>
                        <a:prstGeom prst="line">
                          <a:avLst/>
                        </a:prstGeom>
                        <a:noFill/>
                        <a:ln w="25400">
                          <a:solidFill>
                            <a:srgbClr val="35302F"/>
                          </a:solidFill>
                          <a:round/>
                          <a:headEnd type="stealth" w="med" len="med"/>
                          <a:tailEn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r" defTabSz="914400" rtl="1"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he-IL"/>
                          </a:p>
                        </a:txBody>
                        <a:useSpRect/>
                      </a:txSp>
                    </a:sp>
                  </a:grpSp>
                </lc:lockedCanvas>
              </a:graphicData>
            </a:graphic>
          </wp:inline>
        </w:drawing>
      </w:r>
    </w:p>
    <w:p w:rsidR="00DC16EB" w:rsidRDefault="00EE7B26" w:rsidP="00EE7B26">
      <w:pPr>
        <w:pStyle w:val="Caption"/>
        <w:bidi w:val="0"/>
        <w:jc w:val="center"/>
      </w:pPr>
      <w:r>
        <w:t xml:space="preserve">Figure </w:t>
      </w:r>
      <w:fldSimple w:instr=" STYLEREF 1 \s ">
        <w:r w:rsidR="00BB0D4E">
          <w:rPr>
            <w:noProof/>
            <w:cs/>
          </w:rPr>
          <w:t>‎</w:t>
        </w:r>
        <w:r w:rsidR="00BB0D4E">
          <w:rPr>
            <w:noProof/>
          </w:rPr>
          <w:t>1</w:t>
        </w:r>
      </w:fldSimple>
      <w:r w:rsidR="00BB0D4E">
        <w:t>.</w:t>
      </w:r>
      <w:fldSimple w:instr=" SEQ Figure \* ARABIC \s 1 ">
        <w:r w:rsidR="00BB0D4E">
          <w:rPr>
            <w:noProof/>
          </w:rPr>
          <w:t>1</w:t>
        </w:r>
      </w:fldSimple>
    </w:p>
    <w:p w:rsidR="00EE7B26" w:rsidRDefault="00EE7B26" w:rsidP="00F64768">
      <w:pPr>
        <w:bidi w:val="0"/>
        <w:ind w:firstLine="576"/>
        <w:rPr>
          <w:i/>
          <w:iCs/>
        </w:rPr>
      </w:pPr>
    </w:p>
    <w:p w:rsidR="00F64768" w:rsidRDefault="00F64768" w:rsidP="001C2558">
      <w:pPr>
        <w:bidi w:val="0"/>
        <w:ind w:firstLine="576"/>
        <w:jc w:val="left"/>
      </w:pPr>
      <w:r w:rsidRPr="00F64768">
        <w:rPr>
          <w:i/>
          <w:iCs/>
        </w:rPr>
        <w:t xml:space="preserve">"Hello" messages </w:t>
      </w:r>
      <w:r>
        <w:t xml:space="preserve">are sent by every participating </w:t>
      </w:r>
      <w:r w:rsidR="009D5825">
        <w:t>station</w:t>
      </w:r>
      <w:r>
        <w:t xml:space="preserve">, and by every </w:t>
      </w:r>
      <w:r w:rsidR="009D5825">
        <w:t>station</w:t>
      </w:r>
      <w:r>
        <w:t xml:space="preserve">'s </w:t>
      </w:r>
      <w:r w:rsidRPr="00F64768">
        <w:rPr>
          <w:i/>
          <w:iCs/>
        </w:rPr>
        <w:t>network interface</w:t>
      </w:r>
      <w:r>
        <w:t xml:space="preserve">, in a manner that will extend the network connectivity as much as possible. E.g. – </w:t>
      </w:r>
      <w:r w:rsidR="009D5825">
        <w:t>station</w:t>
      </w:r>
      <w:r>
        <w:t xml:space="preserve"> C can be a 2-hop neighbor of </w:t>
      </w:r>
      <w:r w:rsidR="009D5825">
        <w:t>station</w:t>
      </w:r>
      <w:r>
        <w:t xml:space="preserve"> A, via </w:t>
      </w:r>
      <w:r w:rsidR="009D5825">
        <w:t>station</w:t>
      </w:r>
      <w:r>
        <w:t xml:space="preserve"> B but not share the same </w:t>
      </w:r>
      <w:r>
        <w:rPr>
          <w:i/>
          <w:iCs/>
        </w:rPr>
        <w:t>network interface</w:t>
      </w:r>
      <w:r>
        <w:t xml:space="preserve"> </w:t>
      </w:r>
      <w:r w:rsidR="00685FAA">
        <w:t xml:space="preserve">with </w:t>
      </w:r>
      <w:r w:rsidR="009D5825">
        <w:t>station</w:t>
      </w:r>
      <w:r w:rsidR="00685FAA">
        <w:t xml:space="preserve"> B</w:t>
      </w:r>
      <w:r w:rsidR="00CB3FD4">
        <w:t xml:space="preserve"> </w:t>
      </w:r>
      <w:r w:rsidR="00EE7B26">
        <w:t>that</w:t>
      </w:r>
      <w:r w:rsidR="00CB3FD4">
        <w:t xml:space="preserve"> B shares with A. This behavior allows the protocol to build the most comprehensive and flexible 1-hop &amp; 2-hop topology map, so future </w:t>
      </w:r>
      <w:r w:rsidR="00CB3FD4">
        <w:rPr>
          <w:i/>
          <w:iCs/>
        </w:rPr>
        <w:t>data messages</w:t>
      </w:r>
      <w:r w:rsidR="00CB3FD4">
        <w:t xml:space="preserve"> could </w:t>
      </w:r>
      <w:r w:rsidR="00EE7B26">
        <w:t>"</w:t>
      </w:r>
      <w:r w:rsidR="00CB3FD4">
        <w:t>switch</w:t>
      </w:r>
      <w:r w:rsidR="00EE7B26">
        <w:t>"</w:t>
      </w:r>
      <w:r w:rsidR="00CB3FD4">
        <w:t xml:space="preserve"> </w:t>
      </w:r>
      <w:r w:rsidR="00CB3FD4">
        <w:rPr>
          <w:i/>
          <w:iCs/>
        </w:rPr>
        <w:t xml:space="preserve">network interfaces </w:t>
      </w:r>
      <w:r w:rsidR="00CB3FD4">
        <w:t xml:space="preserve">in order to achieve the best </w:t>
      </w:r>
      <w:r w:rsidR="00EE7B26">
        <w:t xml:space="preserve">and fastest </w:t>
      </w:r>
      <w:r w:rsidR="00CB3FD4">
        <w:t xml:space="preserve">possible connectivity to </w:t>
      </w:r>
      <w:r w:rsidR="005943CB">
        <w:t>their</w:t>
      </w:r>
      <w:r w:rsidR="00CB3FD4">
        <w:t xml:space="preserve"> destination.</w:t>
      </w:r>
    </w:p>
    <w:p w:rsidR="005943CB" w:rsidRDefault="005943CB" w:rsidP="001C2558">
      <w:pPr>
        <w:bidi w:val="0"/>
        <w:ind w:firstLine="576"/>
        <w:jc w:val="left"/>
      </w:pPr>
      <w:r>
        <w:rPr>
          <w:i/>
          <w:iCs/>
        </w:rPr>
        <w:t xml:space="preserve">"Hello" messages </w:t>
      </w:r>
      <w:r>
        <w:t xml:space="preserve">are sent periodically according to an adjustable </w:t>
      </w:r>
      <w:r>
        <w:rPr>
          <w:i/>
          <w:iCs/>
        </w:rPr>
        <w:t>Refresh Interval</w:t>
      </w:r>
      <w:r>
        <w:t>. This means that if a message from a 1-hop neighbo</w:t>
      </w:r>
      <w:r w:rsidR="00685FAA">
        <w:t xml:space="preserve">r is not received by a </w:t>
      </w:r>
      <w:r w:rsidR="009D5825">
        <w:t>station</w:t>
      </w:r>
      <w:r w:rsidR="00685FAA">
        <w:t>, the</w:t>
      </w:r>
      <w:r>
        <w:t xml:space="preserve">n this connection is considered lost, and the neighbor is removed from the 1-hop neighbors set. At the next </w:t>
      </w:r>
      <w:r>
        <w:rPr>
          <w:i/>
          <w:iCs/>
        </w:rPr>
        <w:t>"Hello" message</w:t>
      </w:r>
      <w:r>
        <w:t xml:space="preserve"> that will be sent from the </w:t>
      </w:r>
      <w:r w:rsidR="009D5825">
        <w:t>station</w:t>
      </w:r>
      <w:r>
        <w:t>s that noticed their neighbor's disappearance, the change will be noted so other neighbors could be aware of the change as quick</w:t>
      </w:r>
      <w:r w:rsidR="00CE7D5B">
        <w:t>ly</w:t>
      </w:r>
      <w:r>
        <w:t xml:space="preserve"> as possible.</w:t>
      </w:r>
    </w:p>
    <w:p w:rsidR="005943CB" w:rsidRPr="002C4BDB" w:rsidRDefault="005943CB" w:rsidP="001C2558">
      <w:pPr>
        <w:bidi w:val="0"/>
        <w:ind w:firstLine="576"/>
        <w:jc w:val="left"/>
      </w:pPr>
      <w:r>
        <w:t xml:space="preserve">A </w:t>
      </w:r>
      <w:r w:rsidR="009D5825">
        <w:t>station</w:t>
      </w:r>
      <w:r>
        <w:t xml:space="preserve"> does not have to wait until the next scheduled </w:t>
      </w:r>
      <w:r>
        <w:rPr>
          <w:i/>
          <w:iCs/>
        </w:rPr>
        <w:t>"Hello" message</w:t>
      </w:r>
      <w:r>
        <w:t xml:space="preserve"> transmission, in order to alert the change</w:t>
      </w:r>
      <w:r w:rsidR="00EE7B26">
        <w:t xml:space="preserve"> (new/lost/changed status link)</w:t>
      </w:r>
      <w:r>
        <w:t xml:space="preserve">. He can issue a dynamically scheduled </w:t>
      </w:r>
      <w:r>
        <w:rPr>
          <w:i/>
          <w:iCs/>
        </w:rPr>
        <w:t>"Hello" message</w:t>
      </w:r>
      <w:r w:rsidR="0028171E">
        <w:t xml:space="preserve"> after a ce</w:t>
      </w:r>
      <w:r w:rsidR="002C4BDB">
        <w:t xml:space="preserve">rtain </w:t>
      </w:r>
      <w:r w:rsidR="002C4BDB">
        <w:rPr>
          <w:i/>
          <w:iCs/>
        </w:rPr>
        <w:t>Minimum Interval</w:t>
      </w:r>
      <w:r w:rsidR="002C4BDB">
        <w:t xml:space="preserve"> from the last message transmission.</w:t>
      </w:r>
    </w:p>
    <w:p w:rsidR="004149EE" w:rsidRDefault="004149EE" w:rsidP="001C2558">
      <w:pPr>
        <w:pStyle w:val="Heading2"/>
        <w:bidi w:val="0"/>
        <w:jc w:val="left"/>
      </w:pPr>
      <w:bookmarkStart w:id="41" w:name="_Toc243569468"/>
      <w:bookmarkStart w:id="42" w:name="_Toc243569898"/>
      <w:bookmarkStart w:id="43" w:name="_Ref244441334"/>
      <w:bookmarkStart w:id="44" w:name="_Toc255069076"/>
      <w:r>
        <w:t xml:space="preserve">Optimized </w:t>
      </w:r>
      <w:smartTag w:uri="urn:schemas-microsoft-com:office:smarttags" w:element="place">
        <w:smartTag w:uri="urn:schemas-microsoft-com:office:smarttags" w:element="PlaceName">
          <w:r>
            <w:t>Link</w:t>
          </w:r>
        </w:smartTag>
        <w:r>
          <w:t xml:space="preserve"> </w:t>
        </w:r>
        <w:smartTag w:uri="urn:schemas-microsoft-com:office:smarttags" w:element="PlaceType">
          <w:r>
            <w:t>State</w:t>
          </w:r>
        </w:smartTag>
      </w:smartTag>
      <w:r>
        <w:t xml:space="preserve"> Routing Ver. 2</w:t>
      </w:r>
      <w:r w:rsidR="009B044B">
        <w:t xml:space="preserve"> </w:t>
      </w:r>
      <w:bookmarkEnd w:id="41"/>
      <w:bookmarkEnd w:id="42"/>
      <w:r w:rsidR="00C470A2">
        <w:t>(OLSR</w:t>
      </w:r>
      <w:r w:rsidR="00AD0737">
        <w:t>v2)</w:t>
      </w:r>
      <w:bookmarkEnd w:id="43"/>
      <w:bookmarkEnd w:id="44"/>
    </w:p>
    <w:p w:rsidR="00AD0737" w:rsidRDefault="00AD0737" w:rsidP="001C2558">
      <w:pPr>
        <w:bidi w:val="0"/>
        <w:ind w:firstLine="576"/>
        <w:jc w:val="left"/>
      </w:pPr>
      <w:r>
        <w:t>Optimized Link State Routing Ver.2 (</w:t>
      </w:r>
      <w:r w:rsidR="004C1314" w:rsidRPr="004C1314">
        <w:rPr>
          <w:i/>
          <w:iCs/>
        </w:rPr>
        <w:t>OLSRv2</w:t>
      </w:r>
      <w:r>
        <w:t xml:space="preserve">) is </w:t>
      </w:r>
      <w:r w:rsidR="006B106F">
        <w:t xml:space="preserve">a </w:t>
      </w:r>
      <w:r>
        <w:t xml:space="preserve">proactive protocol (table driven) that uses NHDP protocol described in section 1.2. </w:t>
      </w:r>
      <w:r w:rsidR="004C1314" w:rsidRPr="004C1314">
        <w:rPr>
          <w:i/>
          <w:iCs/>
        </w:rPr>
        <w:t>OLSRv2</w:t>
      </w:r>
      <w:r>
        <w:t xml:space="preserve"> is optimized routing protocol for MANET networks that can handle dynamic topology.</w:t>
      </w:r>
    </w:p>
    <w:p w:rsidR="002F0E60" w:rsidRDefault="00AD0737" w:rsidP="008D44D1">
      <w:pPr>
        <w:bidi w:val="0"/>
        <w:ind w:firstLine="576"/>
        <w:jc w:val="left"/>
      </w:pPr>
      <w:r>
        <w:t>The main concept of the protocol is the use of Multipoint Relays (MPRs).</w:t>
      </w:r>
      <w:r w:rsidR="002F0E60">
        <w:t xml:space="preserve"> MPRs are used in the OLSR protocol to minimize the overhead of flooding messages in the network by reducing redundant retransmissions in the same region.  Each </w:t>
      </w:r>
      <w:r w:rsidR="009D5825">
        <w:t>station</w:t>
      </w:r>
      <w:r w:rsidR="002F0E60">
        <w:t xml:space="preserve"> in the network selects a set of </w:t>
      </w:r>
      <w:r w:rsidR="009D5825">
        <w:t>station</w:t>
      </w:r>
      <w:r w:rsidR="002F0E60">
        <w:t xml:space="preserve">s in its symmetric 1-hop neighborhood (see </w:t>
      </w:r>
      <w:r w:rsidR="00962649">
        <w:fldChar w:fldCharType="begin"/>
      </w:r>
      <w:r w:rsidR="002F0E60">
        <w:instrText xml:space="preserve"> REF _Ref244761601 \r \h </w:instrText>
      </w:r>
      <w:r w:rsidR="00962649">
        <w:fldChar w:fldCharType="separate"/>
      </w:r>
      <w:r w:rsidR="002F0E60">
        <w:rPr>
          <w:cs/>
        </w:rPr>
        <w:t>‎</w:t>
      </w:r>
      <w:r w:rsidR="002F0E60">
        <w:t>1.2</w:t>
      </w:r>
      <w:r w:rsidR="00962649">
        <w:fldChar w:fldCharType="end"/>
      </w:r>
      <w:r w:rsidR="008D44D1">
        <w:t>) that may</w:t>
      </w:r>
      <w:r w:rsidR="002F0E60">
        <w:t xml:space="preserve"> retransmit its messages.  This set of selected neighbor </w:t>
      </w:r>
      <w:r w:rsidR="009D5825">
        <w:t>station</w:t>
      </w:r>
      <w:r w:rsidR="002F0E60">
        <w:t xml:space="preserve">s is called the "Multipoint Relay" (MPR) set of that </w:t>
      </w:r>
      <w:r w:rsidR="009D5825">
        <w:t>station</w:t>
      </w:r>
      <w:r w:rsidR="002F0E60">
        <w:t xml:space="preserve">.  The neighbors of </w:t>
      </w:r>
      <w:r w:rsidR="009D5825">
        <w:t>station</w:t>
      </w:r>
      <w:r w:rsidR="002F0E60">
        <w:t xml:space="preserve"> X which are not in its MPR set, receive and process broadcast messages but do not retransmit broadcast messages received from </w:t>
      </w:r>
      <w:r w:rsidR="009D5825">
        <w:t>station</w:t>
      </w:r>
      <w:r w:rsidR="002F0E60">
        <w:t xml:space="preserve"> X.  In route calculation, the MPRs are used to form the route from a given </w:t>
      </w:r>
      <w:r w:rsidR="009D5825">
        <w:t>station</w:t>
      </w:r>
      <w:r w:rsidR="002F0E60">
        <w:t xml:space="preserve"> to any destination in the network.</w:t>
      </w:r>
    </w:p>
    <w:p w:rsidR="00AD0737" w:rsidRDefault="008D44D1" w:rsidP="002F0E60">
      <w:pPr>
        <w:bidi w:val="0"/>
        <w:ind w:firstLine="576"/>
        <w:jc w:val="left"/>
      </w:pPr>
      <w:r>
        <w:lastRenderedPageBreak/>
        <w:t>T</w:t>
      </w:r>
      <w:r w:rsidR="00AD0737">
        <w:t>he set of MPRs sho</w:t>
      </w:r>
      <w:r w:rsidR="00BC32E2">
        <w:t xml:space="preserve">uld cover all the 2-hop (see </w:t>
      </w:r>
      <w:r w:rsidR="00962649">
        <w:fldChar w:fldCharType="begin"/>
      </w:r>
      <w:r w:rsidR="00BC32E2">
        <w:instrText xml:space="preserve"> REF _Ref244761601 \r \h </w:instrText>
      </w:r>
      <w:r w:rsidR="00962649">
        <w:fldChar w:fldCharType="separate"/>
      </w:r>
      <w:r w:rsidR="00BC32E2">
        <w:rPr>
          <w:cs/>
        </w:rPr>
        <w:t>‎</w:t>
      </w:r>
      <w:r w:rsidR="00BC32E2">
        <w:t>1.2</w:t>
      </w:r>
      <w:r w:rsidR="00962649">
        <w:fldChar w:fldCharType="end"/>
      </w:r>
      <w:r w:rsidR="00AD0737">
        <w:t xml:space="preserve">) neighbors of the </w:t>
      </w:r>
      <w:r w:rsidR="009D5825">
        <w:t>station</w:t>
      </w:r>
      <w:r w:rsidR="00AD0737">
        <w:t>, meaning that the union of all neighbors of MPRs gives the group of</w:t>
      </w:r>
      <w:r w:rsidR="00190B43">
        <w:t xml:space="preserve"> all </w:t>
      </w:r>
      <w:r w:rsidR="009D5825">
        <w:t>station</w:t>
      </w:r>
      <w:r w:rsidR="00190B43">
        <w:t>s until the</w:t>
      </w:r>
      <w:r w:rsidR="00AD0737">
        <w:t xml:space="preserve"> 2-hop</w:t>
      </w:r>
      <w:r w:rsidR="00190B43">
        <w:t xml:space="preserve"> </w:t>
      </w:r>
      <w:r w:rsidR="00EC34CA">
        <w:t>degree of the MPR</w:t>
      </w:r>
      <w:r w:rsidR="004B36B8">
        <w:t>s</w:t>
      </w:r>
      <w:r w:rsidR="00EC34CA">
        <w:t xml:space="preserve"> selector</w:t>
      </w:r>
      <w:r w:rsidR="00AD0737">
        <w:t>.</w:t>
      </w:r>
    </w:p>
    <w:p w:rsidR="00AD0737" w:rsidRDefault="00AD0737" w:rsidP="004B36B8">
      <w:pPr>
        <w:bidi w:val="0"/>
        <w:ind w:firstLine="576"/>
        <w:jc w:val="left"/>
      </w:pPr>
      <w:r>
        <w:t xml:space="preserve">Basically, the route between two </w:t>
      </w:r>
      <w:r w:rsidR="009D5825">
        <w:t>station</w:t>
      </w:r>
      <w:r>
        <w:t xml:space="preserve">s in the network is a sequence of hops through MPRs. The last MPR is the target </w:t>
      </w:r>
      <w:r w:rsidR="009D5825">
        <w:t>station</w:t>
      </w:r>
      <w:r>
        <w:t xml:space="preserve"> or</w:t>
      </w:r>
      <w:r w:rsidR="004B36B8">
        <w:t>,</w:t>
      </w:r>
      <w:r>
        <w:t xml:space="preserve"> the target is a 1-hop neighbor of the last MPR.</w:t>
      </w:r>
    </w:p>
    <w:p w:rsidR="008A771A" w:rsidRPr="008A771A" w:rsidRDefault="008A771A" w:rsidP="00C0017F">
      <w:pPr>
        <w:bidi w:val="0"/>
        <w:ind w:firstLine="576"/>
        <w:jc w:val="left"/>
      </w:pPr>
      <w:r>
        <w:t xml:space="preserve">A </w:t>
      </w:r>
      <w:r w:rsidR="009D5825">
        <w:t>station</w:t>
      </w:r>
      <w:r w:rsidR="00C0017F">
        <w:t xml:space="preserve">’s request from another to be </w:t>
      </w:r>
      <w:r w:rsidR="00B76504">
        <w:t>its</w:t>
      </w:r>
      <w:r>
        <w:t xml:space="preserve"> </w:t>
      </w:r>
      <w:r w:rsidR="00ED1EAE">
        <w:t>MPR</w:t>
      </w:r>
      <w:r>
        <w:t xml:space="preserve"> is passed via attaching new information to </w:t>
      </w:r>
      <w:r>
        <w:rPr>
          <w:i/>
          <w:iCs/>
        </w:rPr>
        <w:t>“Hello” messages</w:t>
      </w:r>
      <w:r>
        <w:t xml:space="preserve"> generated by the underlying </w:t>
      </w:r>
      <w:r>
        <w:rPr>
          <w:i/>
          <w:iCs/>
        </w:rPr>
        <w:t>NHDP</w:t>
      </w:r>
      <w:r>
        <w:t>.</w:t>
      </w:r>
    </w:p>
    <w:p w:rsidR="00AD0737" w:rsidRDefault="004C1314" w:rsidP="004B36B8">
      <w:pPr>
        <w:bidi w:val="0"/>
        <w:ind w:firstLine="576"/>
        <w:jc w:val="left"/>
      </w:pPr>
      <w:r w:rsidRPr="004C1314">
        <w:rPr>
          <w:i/>
          <w:iCs/>
        </w:rPr>
        <w:t>OLSRv2</w:t>
      </w:r>
      <w:r w:rsidR="00AD0737">
        <w:t xml:space="preserve"> defines only one type of </w:t>
      </w:r>
      <w:r w:rsidR="004B36B8">
        <w:t>message</w:t>
      </w:r>
      <w:r w:rsidR="00AD0737">
        <w:t xml:space="preserve">, </w:t>
      </w:r>
      <w:r w:rsidR="004B36B8" w:rsidRPr="005B6128">
        <w:rPr>
          <w:i/>
          <w:iCs/>
        </w:rPr>
        <w:t>Topology Control (TC).</w:t>
      </w:r>
    </w:p>
    <w:p w:rsidR="00AD0737" w:rsidRDefault="00B47375" w:rsidP="001C2558">
      <w:pPr>
        <w:bidi w:val="0"/>
        <w:ind w:firstLine="576"/>
        <w:jc w:val="left"/>
      </w:pPr>
      <w:r>
        <w:rPr>
          <w:i/>
          <w:iCs/>
        </w:rPr>
        <w:t>“</w:t>
      </w:r>
      <w:r w:rsidR="00AD0737" w:rsidRPr="00B47375">
        <w:rPr>
          <w:i/>
        </w:rPr>
        <w:t>Hello</w:t>
      </w:r>
      <w:r>
        <w:rPr>
          <w:i/>
          <w:iCs/>
        </w:rPr>
        <w:t>”</w:t>
      </w:r>
      <w:r w:rsidR="00AD0737" w:rsidRPr="00B47375">
        <w:rPr>
          <w:i/>
        </w:rPr>
        <w:t xml:space="preserve"> </w:t>
      </w:r>
      <w:r w:rsidR="004B36B8">
        <w:rPr>
          <w:i/>
        </w:rPr>
        <w:t>message</w:t>
      </w:r>
      <w:r w:rsidR="00AD0737" w:rsidRPr="00B47375">
        <w:rPr>
          <w:i/>
        </w:rPr>
        <w:t>s</w:t>
      </w:r>
      <w:r w:rsidR="00AD0737">
        <w:t xml:space="preserve"> are being modified by </w:t>
      </w:r>
      <w:r w:rsidR="004C1314" w:rsidRPr="004C1314">
        <w:rPr>
          <w:i/>
          <w:iCs/>
        </w:rPr>
        <w:t>OLSRv2</w:t>
      </w:r>
      <w:r w:rsidR="00AD0737">
        <w:t xml:space="preserve"> to contain the selected MPRs set of the source </w:t>
      </w:r>
      <w:r w:rsidR="009D5825">
        <w:t>station</w:t>
      </w:r>
      <w:r w:rsidR="00AD0737">
        <w:t xml:space="preserve">.  Upon receiving </w:t>
      </w:r>
      <w:r>
        <w:rPr>
          <w:i/>
          <w:iCs/>
        </w:rPr>
        <w:t>“</w:t>
      </w:r>
      <w:r w:rsidR="00AD0737" w:rsidRPr="00B47375">
        <w:rPr>
          <w:i/>
        </w:rPr>
        <w:t>Hello</w:t>
      </w:r>
      <w:r>
        <w:rPr>
          <w:i/>
          <w:iCs/>
        </w:rPr>
        <w:t>”</w:t>
      </w:r>
      <w:r w:rsidRPr="00B47375">
        <w:rPr>
          <w:i/>
          <w:iCs/>
        </w:rPr>
        <w:t xml:space="preserve"> </w:t>
      </w:r>
      <w:r w:rsidR="004B36B8">
        <w:rPr>
          <w:i/>
          <w:iCs/>
        </w:rPr>
        <w:t>message</w:t>
      </w:r>
      <w:r w:rsidRPr="00B47375">
        <w:rPr>
          <w:i/>
          <w:iCs/>
        </w:rPr>
        <w:t>s</w:t>
      </w:r>
      <w:r w:rsidR="00AD0737">
        <w:t xml:space="preserve">, if the target </w:t>
      </w:r>
      <w:r w:rsidR="009D5825">
        <w:t>station</w:t>
      </w:r>
      <w:r w:rsidR="00AD0737">
        <w:t xml:space="preserve"> was selected as MPR, it will update its status to be an MPR for the source </w:t>
      </w:r>
      <w:r w:rsidR="009D5825">
        <w:t>station</w:t>
      </w:r>
      <w:r w:rsidR="00AD0737">
        <w:t xml:space="preserve">. </w:t>
      </w:r>
      <w:r>
        <w:rPr>
          <w:i/>
          <w:iCs/>
        </w:rPr>
        <w:t>“</w:t>
      </w:r>
      <w:r w:rsidR="00AD0737" w:rsidRPr="00B47375">
        <w:rPr>
          <w:i/>
        </w:rPr>
        <w:t>Hello</w:t>
      </w:r>
      <w:r>
        <w:rPr>
          <w:i/>
          <w:iCs/>
        </w:rPr>
        <w:t>”</w:t>
      </w:r>
      <w:r w:rsidR="00AD0737" w:rsidRPr="00B47375">
        <w:rPr>
          <w:i/>
        </w:rPr>
        <w:t xml:space="preserve"> </w:t>
      </w:r>
      <w:r w:rsidR="004B36B8">
        <w:rPr>
          <w:i/>
        </w:rPr>
        <w:t>message</w:t>
      </w:r>
      <w:r w:rsidR="00AD0737" w:rsidRPr="00B47375">
        <w:rPr>
          <w:i/>
        </w:rPr>
        <w:t>s</w:t>
      </w:r>
      <w:r w:rsidR="00AD0737">
        <w:t xml:space="preserve"> are never forwarded by the </w:t>
      </w:r>
      <w:r w:rsidR="004C1314" w:rsidRPr="004C1314">
        <w:rPr>
          <w:i/>
          <w:iCs/>
        </w:rPr>
        <w:t>OLSRv2</w:t>
      </w:r>
      <w:r w:rsidR="00AD0737">
        <w:t xml:space="preserve"> protocol.</w:t>
      </w:r>
    </w:p>
    <w:p w:rsidR="00AD0737" w:rsidRDefault="005B6128" w:rsidP="008B4F3F">
      <w:pPr>
        <w:bidi w:val="0"/>
        <w:ind w:firstLine="576"/>
        <w:jc w:val="left"/>
      </w:pPr>
      <w:r w:rsidRPr="005B6128">
        <w:rPr>
          <w:i/>
          <w:iCs/>
        </w:rPr>
        <w:t>“TC” messages</w:t>
      </w:r>
      <w:r w:rsidR="00AD0737">
        <w:t xml:space="preserve"> include the set of all </w:t>
      </w:r>
      <w:r w:rsidR="009D5825">
        <w:t>station</w:t>
      </w:r>
      <w:r w:rsidR="00AD0737">
        <w:t xml:space="preserve">s that selected the source </w:t>
      </w:r>
      <w:r w:rsidR="009D5825">
        <w:t>station</w:t>
      </w:r>
      <w:r w:rsidR="00AD0737">
        <w:t xml:space="preserve"> as a MPR. Also, this </w:t>
      </w:r>
      <w:r w:rsidR="004B36B8">
        <w:t>message</w:t>
      </w:r>
      <w:r w:rsidR="00AD0737">
        <w:t xml:space="preserve"> may contain rel</w:t>
      </w:r>
      <w:r w:rsidR="004B36B8">
        <w:t>evant information regarding</w:t>
      </w:r>
      <w:r w:rsidR="00AD0737">
        <w:t xml:space="preserve"> the different interfaces of the </w:t>
      </w:r>
      <w:r w:rsidR="009D5825">
        <w:t>station</w:t>
      </w:r>
      <w:r w:rsidR="00AD0737">
        <w:t xml:space="preserve"> and the network (if such exist) that are connected to this </w:t>
      </w:r>
      <w:r w:rsidR="009D5825">
        <w:t>station</w:t>
      </w:r>
      <w:r w:rsidR="00AD0737">
        <w:t xml:space="preserve">. </w:t>
      </w:r>
      <w:r w:rsidRPr="005B6128">
        <w:rPr>
          <w:i/>
          <w:iCs/>
        </w:rPr>
        <w:t>“TC” messages</w:t>
      </w:r>
      <w:r w:rsidR="00AD0737">
        <w:t xml:space="preserve"> are always forwarded, unless this </w:t>
      </w:r>
      <w:r w:rsidR="004B36B8">
        <w:t>message</w:t>
      </w:r>
      <w:r w:rsidR="00AD0737">
        <w:t xml:space="preserve"> was already sent by this station, and are broadcasted to all </w:t>
      </w:r>
      <w:r w:rsidR="008B4F3F">
        <w:t>station</w:t>
      </w:r>
      <w:r w:rsidR="00AD0737">
        <w:t>s in the network.</w:t>
      </w:r>
    </w:p>
    <w:p w:rsidR="00AD0737" w:rsidRDefault="004C1314" w:rsidP="00FF2442">
      <w:pPr>
        <w:bidi w:val="0"/>
        <w:ind w:firstLine="576"/>
        <w:jc w:val="left"/>
      </w:pPr>
      <w:r w:rsidRPr="004C1314">
        <w:rPr>
          <w:i/>
          <w:iCs/>
        </w:rPr>
        <w:t>OLSRv2</w:t>
      </w:r>
      <w:r w:rsidR="00AD0737">
        <w:t xml:space="preserve"> keeps different information tables, Topology Information Base, that hold information regarding the MPR selectors of this </w:t>
      </w:r>
      <w:r w:rsidR="00FF2442">
        <w:t>station</w:t>
      </w:r>
      <w:r w:rsidR="00AD0737">
        <w:t xml:space="preserve">, network topology information and information regarding routes to all </w:t>
      </w:r>
      <w:r w:rsidR="00FF2442">
        <w:t>stations</w:t>
      </w:r>
      <w:r w:rsidR="00AD0737">
        <w:t xml:space="preserve"> in the network.</w:t>
      </w:r>
    </w:p>
    <w:p w:rsidR="00AD0737" w:rsidRDefault="00AD0737" w:rsidP="00FF2442">
      <w:pPr>
        <w:bidi w:val="0"/>
        <w:ind w:firstLine="576"/>
        <w:jc w:val="left"/>
      </w:pPr>
      <w:r>
        <w:t xml:space="preserve">Furthermore, </w:t>
      </w:r>
      <w:r w:rsidR="004C1314" w:rsidRPr="004C1314">
        <w:rPr>
          <w:i/>
          <w:iCs/>
        </w:rPr>
        <w:t>OLSRv2</w:t>
      </w:r>
      <w:r>
        <w:t xml:space="preserve"> keeps information regarding all </w:t>
      </w:r>
      <w:r w:rsidR="005B6128" w:rsidRPr="005B6128">
        <w:rPr>
          <w:i/>
          <w:iCs/>
        </w:rPr>
        <w:t>“TC” messages</w:t>
      </w:r>
      <w:r>
        <w:t xml:space="preserve"> that this st</w:t>
      </w:r>
      <w:r w:rsidR="004B36B8">
        <w:t xml:space="preserve">ation </w:t>
      </w:r>
      <w:r w:rsidR="008D1396">
        <w:t>receives processes or forwards</w:t>
      </w:r>
      <w:r>
        <w:t xml:space="preserve"> – Processing and Forwarding Information Base. This information helps to lower the amount of </w:t>
      </w:r>
      <w:r w:rsidR="005B6128" w:rsidRPr="005B6128">
        <w:rPr>
          <w:i/>
          <w:iCs/>
        </w:rPr>
        <w:t>“TC” messages</w:t>
      </w:r>
      <w:r>
        <w:t xml:space="preserve"> that are being sent by each </w:t>
      </w:r>
      <w:r w:rsidR="00FF2442">
        <w:t>station</w:t>
      </w:r>
      <w:r>
        <w:t>.</w:t>
      </w:r>
    </w:p>
    <w:p w:rsidR="00AD0737" w:rsidRDefault="005B6128" w:rsidP="00C51176">
      <w:pPr>
        <w:bidi w:val="0"/>
        <w:ind w:firstLine="720"/>
        <w:jc w:val="left"/>
      </w:pPr>
      <w:r w:rsidRPr="005B6128">
        <w:rPr>
          <w:i/>
          <w:iCs/>
        </w:rPr>
        <w:t>“TC” messages</w:t>
      </w:r>
      <w:r w:rsidR="00AD0737">
        <w:t xml:space="preserve"> are being generated and transmitted periodically by the </w:t>
      </w:r>
      <w:r w:rsidR="00C51176">
        <w:t>station</w:t>
      </w:r>
      <w:r w:rsidR="00AD0737">
        <w:t xml:space="preserve"> once in a specific time, or due to some changes in the topology of the </w:t>
      </w:r>
      <w:r w:rsidR="00C51176">
        <w:t>station</w:t>
      </w:r>
      <w:r w:rsidR="00AD0737">
        <w:t>. Topology change is basically a change in contents of Topology Information Base.</w:t>
      </w:r>
    </w:p>
    <w:p w:rsidR="00AD0737" w:rsidRDefault="00AD0737" w:rsidP="00200CCD">
      <w:pPr>
        <w:bidi w:val="0"/>
        <w:ind w:firstLine="720"/>
        <w:jc w:val="left"/>
      </w:pPr>
      <w:r>
        <w:t xml:space="preserve">When a packet needs to be transmitted from </w:t>
      </w:r>
      <w:r w:rsidR="00C51176">
        <w:t>station</w:t>
      </w:r>
      <w:r>
        <w:t xml:space="preserve"> A to </w:t>
      </w:r>
      <w:r w:rsidR="00C51176">
        <w:t>station</w:t>
      </w:r>
      <w:r>
        <w:t xml:space="preserve"> B, </w:t>
      </w:r>
      <w:r w:rsidR="00C51176">
        <w:t>station</w:t>
      </w:r>
      <w:r>
        <w:t xml:space="preserve"> A will send it to the first MPR in the current route known to </w:t>
      </w:r>
      <w:r w:rsidR="00C51176">
        <w:t>station</w:t>
      </w:r>
      <w:r w:rsidR="00934D93">
        <w:t xml:space="preserve"> </w:t>
      </w:r>
      <w:r w:rsidR="00200CCD">
        <w:t>B</w:t>
      </w:r>
      <w:r w:rsidR="00934D93">
        <w:t>,</w:t>
      </w:r>
      <w:r w:rsidR="0016330D">
        <w:t xml:space="preserve"> and</w:t>
      </w:r>
      <w:r w:rsidR="004E3EAE">
        <w:t xml:space="preserve"> </w:t>
      </w:r>
      <w:r w:rsidR="0016330D">
        <w:t>e</w:t>
      </w:r>
      <w:r>
        <w:t>ach MPR will forward the packet to the next MPR in the route.</w:t>
      </w:r>
    </w:p>
    <w:p w:rsidR="00AD0737" w:rsidRDefault="00AD0737" w:rsidP="00AD0737">
      <w:pPr>
        <w:bidi w:val="0"/>
      </w:pPr>
    </w:p>
    <w:p w:rsidR="0087060B" w:rsidRDefault="00DB13A4" w:rsidP="0087060B">
      <w:pPr>
        <w:keepNext/>
        <w:bidi w:val="0"/>
        <w:jc w:val="center"/>
      </w:pPr>
      <w:r>
        <w:rPr>
          <w:noProof/>
        </w:rPr>
        <w:drawing>
          <wp:inline distT="0" distB="0" distL="0" distR="0">
            <wp:extent cx="3914775" cy="1390650"/>
            <wp:effectExtent l="0" t="0" r="0" b="0"/>
            <wp:docPr id="2" name="Object 2"/>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724525" cy="1943100"/>
                      <a:chOff x="3843338" y="5113338"/>
                      <a:chExt cx="5724525" cy="1943100"/>
                    </a:xfrm>
                  </a:grpSpPr>
                  <a:grpSp>
                    <a:nvGrpSpPr>
                      <a:cNvPr id="30" name="Group 29"/>
                      <a:cNvGrpSpPr/>
                    </a:nvGrpSpPr>
                    <a:grpSpPr>
                      <a:xfrm>
                        <a:off x="3843338" y="5113338"/>
                        <a:ext cx="5724525" cy="1943100"/>
                        <a:chOff x="3843338" y="5113338"/>
                        <a:chExt cx="5724525" cy="1943100"/>
                      </a:xfrm>
                    </a:grpSpPr>
                    <a:grpSp>
                      <a:nvGrpSpPr>
                        <a:cNvPr id="3" name="Group 3"/>
                        <a:cNvGrpSpPr>
                          <a:grpSpLocks/>
                        </a:cNvGrpSpPr>
                      </a:nvGrpSpPr>
                      <a:grpSpPr bwMode="auto">
                        <a:xfrm>
                          <a:off x="4111625" y="5113338"/>
                          <a:ext cx="5197470" cy="1943100"/>
                          <a:chOff x="0" y="0"/>
                          <a:chExt cx="3273" cy="1224"/>
                        </a:xfrm>
                      </a:grpSpPr>
                      <a:sp>
                        <a:nvSpPr>
                          <a:cNvPr id="37892" name="Oval 4"/>
                          <a:cNvSpPr>
                            <a:spLocks/>
                          </a:cNvSpPr>
                        </a:nvSpPr>
                        <a:spPr bwMode="auto">
                          <a:xfrm>
                            <a:off x="0" y="848"/>
                            <a:ext cx="121" cy="112"/>
                          </a:xfrm>
                          <a:prstGeom prst="ellipse">
                            <a:avLst/>
                          </a:prstGeom>
                          <a:solidFill>
                            <a:schemeClr val="accent1"/>
                          </a:solidFill>
                          <a:ln w="25400">
                            <a:solidFill>
                              <a:srgbClr val="35302F"/>
                            </a:solidFill>
                            <a:prstDash val="solid"/>
                            <a:round/>
                            <a:headEnd type="none" w="med" len="med"/>
                            <a:tailEnd type="none" w="med" len="me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893" name="Oval 5"/>
                          <a:cNvSpPr>
                            <a:spLocks/>
                          </a:cNvSpPr>
                        </a:nvSpPr>
                        <a:spPr bwMode="auto">
                          <a:xfrm>
                            <a:off x="568" y="584"/>
                            <a:ext cx="121" cy="112"/>
                          </a:xfrm>
                          <a:prstGeom prst="ellipse">
                            <a:avLst/>
                          </a:prstGeom>
                          <a:solidFill>
                            <a:schemeClr val="accent1"/>
                          </a:solidFill>
                          <a:ln w="25400">
                            <a:solidFill>
                              <a:srgbClr val="35302F"/>
                            </a:solidFill>
                            <a:prstDash val="solid"/>
                            <a:round/>
                            <a:headEnd type="none" w="med" len="med"/>
                            <a:tailEnd type="none" w="med" len="me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894" name="Oval 6"/>
                          <a:cNvSpPr>
                            <a:spLocks/>
                          </a:cNvSpPr>
                        </a:nvSpPr>
                        <a:spPr bwMode="auto">
                          <a:xfrm>
                            <a:off x="1048" y="848"/>
                            <a:ext cx="121" cy="112"/>
                          </a:xfrm>
                          <a:prstGeom prst="ellipse">
                            <a:avLst/>
                          </a:prstGeom>
                          <a:solidFill>
                            <a:schemeClr val="accent1"/>
                          </a:solidFill>
                          <a:ln w="25400">
                            <a:solidFill>
                              <a:srgbClr val="35302F"/>
                            </a:solidFill>
                            <a:prstDash val="solid"/>
                            <a:round/>
                            <a:headEnd type="none" w="med" len="med"/>
                            <a:tailEnd type="none" w="med" len="me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895" name="Oval 7"/>
                          <a:cNvSpPr>
                            <a:spLocks/>
                          </a:cNvSpPr>
                        </a:nvSpPr>
                        <a:spPr bwMode="auto">
                          <a:xfrm>
                            <a:off x="1584" y="584"/>
                            <a:ext cx="121" cy="112"/>
                          </a:xfrm>
                          <a:prstGeom prst="ellipse">
                            <a:avLst/>
                          </a:prstGeom>
                          <a:solidFill>
                            <a:schemeClr val="accent1"/>
                          </a:solidFill>
                          <a:ln w="25400">
                            <a:solidFill>
                              <a:srgbClr val="35302F"/>
                            </a:solidFill>
                            <a:prstDash val="solid"/>
                            <a:round/>
                            <a:headEnd type="none" w="med" len="med"/>
                            <a:tailEnd type="none" w="med" len="me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896" name="Oval 8"/>
                          <a:cNvSpPr>
                            <a:spLocks/>
                          </a:cNvSpPr>
                        </a:nvSpPr>
                        <a:spPr bwMode="auto">
                          <a:xfrm>
                            <a:off x="2120" y="320"/>
                            <a:ext cx="121" cy="112"/>
                          </a:xfrm>
                          <a:prstGeom prst="ellipse">
                            <a:avLst/>
                          </a:prstGeom>
                          <a:solidFill>
                            <a:schemeClr val="accent1"/>
                          </a:solidFill>
                          <a:ln w="25400">
                            <a:solidFill>
                              <a:srgbClr val="35302F"/>
                            </a:solidFill>
                            <a:prstDash val="solid"/>
                            <a:round/>
                            <a:headEnd type="none" w="med" len="med"/>
                            <a:tailEnd type="none" w="med" len="me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897" name="Oval 9"/>
                          <a:cNvSpPr>
                            <a:spLocks/>
                          </a:cNvSpPr>
                        </a:nvSpPr>
                        <a:spPr bwMode="auto">
                          <a:xfrm>
                            <a:off x="2616" y="584"/>
                            <a:ext cx="121" cy="112"/>
                          </a:xfrm>
                          <a:prstGeom prst="ellipse">
                            <a:avLst/>
                          </a:prstGeom>
                          <a:solidFill>
                            <a:schemeClr val="accent1"/>
                          </a:solidFill>
                          <a:ln w="25400">
                            <a:solidFill>
                              <a:srgbClr val="35302F"/>
                            </a:solidFill>
                            <a:prstDash val="solid"/>
                            <a:round/>
                            <a:headEnd type="none" w="med" len="med"/>
                            <a:tailEnd type="none" w="med" len="me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898" name="Oval 10"/>
                          <a:cNvSpPr>
                            <a:spLocks/>
                          </a:cNvSpPr>
                        </a:nvSpPr>
                        <a:spPr bwMode="auto">
                          <a:xfrm>
                            <a:off x="3152" y="320"/>
                            <a:ext cx="121" cy="112"/>
                          </a:xfrm>
                          <a:prstGeom prst="ellipse">
                            <a:avLst/>
                          </a:prstGeom>
                          <a:solidFill>
                            <a:schemeClr val="accent1"/>
                          </a:solidFill>
                          <a:ln w="25400">
                            <a:solidFill>
                              <a:srgbClr val="35302F"/>
                            </a:solidFill>
                            <a:prstDash val="solid"/>
                            <a:round/>
                            <a:headEnd type="none" w="med" len="med"/>
                            <a:tailEnd type="none" w="med" len="me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899" name="Oval 11"/>
                          <a:cNvSpPr>
                            <a:spLocks/>
                          </a:cNvSpPr>
                        </a:nvSpPr>
                        <a:spPr bwMode="auto">
                          <a:xfrm>
                            <a:off x="2120" y="848"/>
                            <a:ext cx="121" cy="112"/>
                          </a:xfrm>
                          <a:prstGeom prst="ellipse">
                            <a:avLst/>
                          </a:prstGeom>
                          <a:solidFill>
                            <a:schemeClr val="accent1"/>
                          </a:solidFill>
                          <a:ln w="25400">
                            <a:solidFill>
                              <a:srgbClr val="35302F"/>
                            </a:solidFill>
                            <a:prstDash val="solid"/>
                            <a:round/>
                            <a:headEnd type="none" w="med" len="med"/>
                            <a:tailEnd type="none" w="med" len="me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900" name="Oval 12"/>
                          <a:cNvSpPr>
                            <a:spLocks/>
                          </a:cNvSpPr>
                        </a:nvSpPr>
                        <a:spPr bwMode="auto">
                          <a:xfrm>
                            <a:off x="1048" y="264"/>
                            <a:ext cx="121" cy="112"/>
                          </a:xfrm>
                          <a:prstGeom prst="ellipse">
                            <a:avLst/>
                          </a:prstGeom>
                          <a:solidFill>
                            <a:schemeClr val="accent1"/>
                          </a:solidFill>
                          <a:ln w="25400">
                            <a:solidFill>
                              <a:srgbClr val="35302F"/>
                            </a:solidFill>
                            <a:prstDash val="solid"/>
                            <a:round/>
                            <a:headEnd type="none" w="med" len="med"/>
                            <a:tailEnd type="none" w="med" len="me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901" name="Oval 13"/>
                          <a:cNvSpPr>
                            <a:spLocks/>
                          </a:cNvSpPr>
                        </a:nvSpPr>
                        <a:spPr bwMode="auto">
                          <a:xfrm>
                            <a:off x="1584" y="0"/>
                            <a:ext cx="121" cy="112"/>
                          </a:xfrm>
                          <a:prstGeom prst="ellipse">
                            <a:avLst/>
                          </a:prstGeom>
                          <a:solidFill>
                            <a:schemeClr val="accent1"/>
                          </a:solidFill>
                          <a:ln w="25400">
                            <a:solidFill>
                              <a:srgbClr val="35302F"/>
                            </a:solidFill>
                            <a:prstDash val="solid"/>
                            <a:round/>
                            <a:headEnd type="none" w="med" len="med"/>
                            <a:tailEnd type="none" w="med" len="me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902" name="Oval 14"/>
                          <a:cNvSpPr>
                            <a:spLocks/>
                          </a:cNvSpPr>
                        </a:nvSpPr>
                        <a:spPr bwMode="auto">
                          <a:xfrm>
                            <a:off x="1584" y="1112"/>
                            <a:ext cx="121" cy="112"/>
                          </a:xfrm>
                          <a:prstGeom prst="ellipse">
                            <a:avLst/>
                          </a:prstGeom>
                          <a:solidFill>
                            <a:schemeClr val="accent1"/>
                          </a:solidFill>
                          <a:ln w="25400">
                            <a:solidFill>
                              <a:srgbClr val="35302F"/>
                            </a:solidFill>
                            <a:prstDash val="solid"/>
                            <a:round/>
                            <a:headEnd type="none" w="med" len="med"/>
                            <a:tailEnd type="none" w="med" len="me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903" name="Oval 15"/>
                          <a:cNvSpPr>
                            <a:spLocks/>
                          </a:cNvSpPr>
                        </a:nvSpPr>
                        <a:spPr bwMode="auto">
                          <a:xfrm>
                            <a:off x="2616" y="1112"/>
                            <a:ext cx="121" cy="112"/>
                          </a:xfrm>
                          <a:prstGeom prst="ellipse">
                            <a:avLst/>
                          </a:prstGeom>
                          <a:solidFill>
                            <a:schemeClr val="accent1"/>
                          </a:solidFill>
                          <a:ln w="25400">
                            <a:solidFill>
                              <a:srgbClr val="35302F"/>
                            </a:solidFill>
                            <a:prstDash val="solid"/>
                            <a:round/>
                            <a:headEnd type="none" w="med" len="med"/>
                            <a:tailEnd type="none" w="med" len="med"/>
                          </a:ln>
                        </a:spPr>
                        <a:txSp>
                          <a:txBody>
                            <a:bodyPr lIns="0" tIns="0" rIns="0" bIns="0"/>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grpSp>
                    <a:sp>
                      <a:nvSpPr>
                        <a:cNvPr id="37904" name="Rectangle 16"/>
                        <a:cNvSpPr>
                          <a:spLocks/>
                        </a:cNvSpPr>
                      </a:nvSpPr>
                      <a:spPr bwMode="auto">
                        <a:xfrm>
                          <a:off x="3843338" y="5956300"/>
                          <a:ext cx="749300" cy="355600"/>
                        </a:xfrm>
                        <a:prstGeom prst="rect">
                          <a:avLst/>
                        </a:prstGeom>
                        <a:noFill/>
                        <a:ln w="12700">
                          <a:noFill/>
                          <a:miter lim="800000"/>
                          <a:headEnd type="none" w="med" len="med"/>
                          <a:tailEnd type="none" w="med" len="med"/>
                        </a:ln>
                      </a:spPr>
                      <a:txSp>
                        <a:txBody>
                          <a:bodyPr wrap="none" lIns="0" tIns="0" rIns="0" bIns="0" anchor="ctr">
                            <a:spAutoFit/>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r>
                              <a:rPr lang="en-US" sz="1800">
                                <a:solidFill>
                                  <a:schemeClr val="tx1"/>
                                </a:solidFill>
                                <a:ea typeface="Baskerville" charset="0"/>
                                <a:cs typeface="Baskerville" charset="0"/>
                              </a:rPr>
                              <a:t>Source</a:t>
                            </a:r>
                          </a:p>
                        </a:txBody>
                        <a:useSpRect/>
                      </a:txSp>
                    </a:sp>
                    <a:sp>
                      <a:nvSpPr>
                        <a:cNvPr id="37905" name="Rectangle 17"/>
                        <a:cNvSpPr>
                          <a:spLocks/>
                        </a:cNvSpPr>
                      </a:nvSpPr>
                      <a:spPr bwMode="auto">
                        <a:xfrm>
                          <a:off x="8850313" y="5194300"/>
                          <a:ext cx="717550" cy="355600"/>
                        </a:xfrm>
                        <a:prstGeom prst="rect">
                          <a:avLst/>
                        </a:prstGeom>
                        <a:noFill/>
                        <a:ln w="12700">
                          <a:noFill/>
                          <a:miter lim="800000"/>
                          <a:headEnd type="none" w="med" len="med"/>
                          <a:tailEnd type="none" w="med" len="med"/>
                        </a:ln>
                      </a:spPr>
                      <a:txSp>
                        <a:txBody>
                          <a:bodyPr wrap="none" lIns="0" tIns="0" rIns="0" bIns="0" anchor="ctr">
                            <a:spAutoFit/>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r>
                              <a:rPr lang="en-US" sz="1800">
                                <a:solidFill>
                                  <a:schemeClr val="tx1"/>
                                </a:solidFill>
                                <a:ea typeface="Baskerville" charset="0"/>
                                <a:cs typeface="Baskerville" charset="0"/>
                              </a:rPr>
                              <a:t>Target</a:t>
                            </a:r>
                          </a:p>
                        </a:txBody>
                        <a:useSpRect/>
                      </a:txSp>
                    </a:sp>
                    <a:sp>
                      <a:nvSpPr>
                        <a:cNvPr id="37906" name="Rectangle 18"/>
                        <a:cNvSpPr>
                          <a:spLocks/>
                        </a:cNvSpPr>
                      </a:nvSpPr>
                      <a:spPr bwMode="auto">
                        <a:xfrm>
                          <a:off x="4799013" y="5651500"/>
                          <a:ext cx="622300" cy="355600"/>
                        </a:xfrm>
                        <a:prstGeom prst="rect">
                          <a:avLst/>
                        </a:prstGeom>
                        <a:noFill/>
                        <a:ln w="12700">
                          <a:noFill/>
                          <a:miter lim="800000"/>
                          <a:headEnd type="none" w="med" len="med"/>
                          <a:tailEnd type="none" w="med" len="med"/>
                        </a:ln>
                      </a:spPr>
                      <a:txSp>
                        <a:txBody>
                          <a:bodyPr wrap="none" lIns="0" tIns="0" rIns="0" bIns="0" anchor="ctr">
                            <a:spAutoFit/>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r>
                              <a:rPr lang="en-US" sz="1800">
                                <a:solidFill>
                                  <a:schemeClr val="tx1"/>
                                </a:solidFill>
                                <a:ea typeface="Baskerville" charset="0"/>
                                <a:cs typeface="Baskerville" charset="0"/>
                              </a:rPr>
                              <a:t>MPR</a:t>
                            </a:r>
                          </a:p>
                        </a:txBody>
                        <a:useSpRect/>
                      </a:txSp>
                    </a:sp>
                    <a:sp>
                      <a:nvSpPr>
                        <a:cNvPr id="37907" name="Rectangle 19"/>
                        <a:cNvSpPr>
                          <a:spLocks/>
                        </a:cNvSpPr>
                      </a:nvSpPr>
                      <a:spPr bwMode="auto">
                        <a:xfrm>
                          <a:off x="5561013" y="5194300"/>
                          <a:ext cx="622300" cy="355600"/>
                        </a:xfrm>
                        <a:prstGeom prst="rect">
                          <a:avLst/>
                        </a:prstGeom>
                        <a:noFill/>
                        <a:ln w="12700">
                          <a:noFill/>
                          <a:miter lim="800000"/>
                          <a:headEnd type="none" w="med" len="med"/>
                          <a:tailEnd type="none" w="med" len="med"/>
                        </a:ln>
                      </a:spPr>
                      <a:txSp>
                        <a:txBody>
                          <a:bodyPr wrap="none" lIns="0" tIns="0" rIns="0" bIns="0" anchor="ctr">
                            <a:spAutoFit/>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r>
                              <a:rPr lang="en-US" sz="1800">
                                <a:solidFill>
                                  <a:schemeClr val="tx1"/>
                                </a:solidFill>
                                <a:ea typeface="Baskerville" charset="0"/>
                                <a:cs typeface="Baskerville" charset="0"/>
                              </a:rPr>
                              <a:t>MPR</a:t>
                            </a:r>
                          </a:p>
                        </a:txBody>
                        <a:useSpRect/>
                      </a:txSp>
                    </a:sp>
                    <a:sp>
                      <a:nvSpPr>
                        <a:cNvPr id="37908" name="Rectangle 20"/>
                        <a:cNvSpPr>
                          <a:spLocks/>
                        </a:cNvSpPr>
                      </a:nvSpPr>
                      <a:spPr bwMode="auto">
                        <a:xfrm>
                          <a:off x="6411913" y="5651500"/>
                          <a:ext cx="622300" cy="355600"/>
                        </a:xfrm>
                        <a:prstGeom prst="rect">
                          <a:avLst/>
                        </a:prstGeom>
                        <a:noFill/>
                        <a:ln w="12700">
                          <a:noFill/>
                          <a:miter lim="800000"/>
                          <a:headEnd type="none" w="med" len="med"/>
                          <a:tailEnd type="none" w="med" len="med"/>
                        </a:ln>
                      </a:spPr>
                      <a:txSp>
                        <a:txBody>
                          <a:bodyPr wrap="none" lIns="0" tIns="0" rIns="0" bIns="0" anchor="ctr">
                            <a:spAutoFit/>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r>
                              <a:rPr lang="en-US" sz="1800">
                                <a:solidFill>
                                  <a:schemeClr val="tx1"/>
                                </a:solidFill>
                                <a:ea typeface="Baskerville" charset="0"/>
                                <a:cs typeface="Baskerville" charset="0"/>
                              </a:rPr>
                              <a:t>MPR</a:t>
                            </a:r>
                          </a:p>
                        </a:txBody>
                        <a:useSpRect/>
                      </a:txSp>
                    </a:sp>
                    <a:sp>
                      <a:nvSpPr>
                        <a:cNvPr id="37909" name="Rectangle 21"/>
                        <a:cNvSpPr>
                          <a:spLocks/>
                        </a:cNvSpPr>
                      </a:nvSpPr>
                      <a:spPr bwMode="auto">
                        <a:xfrm>
                          <a:off x="7262813" y="6096000"/>
                          <a:ext cx="622300" cy="355600"/>
                        </a:xfrm>
                        <a:prstGeom prst="rect">
                          <a:avLst/>
                        </a:prstGeom>
                        <a:noFill/>
                        <a:ln w="12700">
                          <a:noFill/>
                          <a:miter lim="800000"/>
                          <a:headEnd type="none" w="med" len="med"/>
                          <a:tailEnd type="none" w="med" len="med"/>
                        </a:ln>
                      </a:spPr>
                      <a:txSp>
                        <a:txBody>
                          <a:bodyPr wrap="none" lIns="0" tIns="0" rIns="0" bIns="0" anchor="ctr">
                            <a:spAutoFit/>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r>
                              <a:rPr lang="en-US" sz="1800">
                                <a:solidFill>
                                  <a:schemeClr val="tx1"/>
                                </a:solidFill>
                                <a:ea typeface="Baskerville" charset="0"/>
                                <a:cs typeface="Baskerville" charset="0"/>
                              </a:rPr>
                              <a:t>MPR</a:t>
                            </a:r>
                          </a:p>
                        </a:txBody>
                        <a:useSpRect/>
                      </a:txSp>
                    </a:sp>
                    <a:sp>
                      <a:nvSpPr>
                        <a:cNvPr id="37910" name="Rectangle 22"/>
                        <a:cNvSpPr>
                          <a:spLocks/>
                        </a:cNvSpPr>
                      </a:nvSpPr>
                      <a:spPr bwMode="auto">
                        <a:xfrm>
                          <a:off x="8050213" y="5651500"/>
                          <a:ext cx="622300" cy="355600"/>
                        </a:xfrm>
                        <a:prstGeom prst="rect">
                          <a:avLst/>
                        </a:prstGeom>
                        <a:noFill/>
                        <a:ln w="12700">
                          <a:noFill/>
                          <a:miter lim="800000"/>
                          <a:headEnd type="none" w="med" len="med"/>
                          <a:tailEnd type="none" w="med" len="med"/>
                        </a:ln>
                      </a:spPr>
                      <a:txSp>
                        <a:txBody>
                          <a:bodyPr wrap="none" lIns="0" tIns="0" rIns="0" bIns="0" anchor="ctr">
                            <a:spAutoFit/>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r>
                              <a:rPr lang="en-US" sz="1800">
                                <a:solidFill>
                                  <a:schemeClr val="tx1"/>
                                </a:solidFill>
                                <a:ea typeface="Baskerville" charset="0"/>
                                <a:cs typeface="Baskerville" charset="0"/>
                              </a:rPr>
                              <a:t>MPR</a:t>
                            </a:r>
                          </a:p>
                        </a:txBody>
                        <a:useSpRect/>
                      </a:txSp>
                    </a:sp>
                    <a:sp>
                      <a:nvSpPr>
                        <a:cNvPr id="37911" name="Line 23"/>
                        <a:cNvSpPr>
                          <a:spLocks noChangeShapeType="1"/>
                        </a:cNvSpPr>
                      </a:nvSpPr>
                      <a:spPr bwMode="auto">
                        <a:xfrm flipH="1">
                          <a:off x="4368800" y="6197600"/>
                          <a:ext cx="622300" cy="304800"/>
                        </a:xfrm>
                        <a:prstGeom prst="line">
                          <a:avLst/>
                        </a:prstGeom>
                        <a:noFill/>
                        <a:ln w="12700">
                          <a:solidFill>
                            <a:srgbClr val="35302F"/>
                          </a:solidFill>
                          <a:prstDash val="solid"/>
                          <a:round/>
                          <a:headEnd type="stealth" w="med" len="med"/>
                          <a:tailEnd type="none" w="med" len="me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912" name="Line 24"/>
                        <a:cNvSpPr>
                          <a:spLocks noChangeShapeType="1"/>
                        </a:cNvSpPr>
                      </a:nvSpPr>
                      <a:spPr bwMode="auto">
                        <a:xfrm flipH="1">
                          <a:off x="5257800" y="5727700"/>
                          <a:ext cx="495300" cy="292100"/>
                        </a:xfrm>
                        <a:prstGeom prst="line">
                          <a:avLst/>
                        </a:prstGeom>
                        <a:noFill/>
                        <a:ln w="12700">
                          <a:solidFill>
                            <a:srgbClr val="35302F"/>
                          </a:solidFill>
                          <a:prstDash val="solid"/>
                          <a:round/>
                          <a:headEnd type="stealth" w="med" len="med"/>
                          <a:tailEnd type="none" w="med" len="me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913" name="Line 25"/>
                        <a:cNvSpPr>
                          <a:spLocks noChangeShapeType="1"/>
                        </a:cNvSpPr>
                      </a:nvSpPr>
                      <a:spPr bwMode="auto">
                        <a:xfrm flipH="1">
                          <a:off x="7721600" y="6197600"/>
                          <a:ext cx="520700" cy="292100"/>
                        </a:xfrm>
                        <a:prstGeom prst="line">
                          <a:avLst/>
                        </a:prstGeom>
                        <a:noFill/>
                        <a:ln w="12700">
                          <a:solidFill>
                            <a:srgbClr val="35302F"/>
                          </a:solidFill>
                          <a:prstDash val="solid"/>
                          <a:round/>
                          <a:headEnd type="stealth" w="med" len="med"/>
                          <a:tailEnd type="none" w="med" len="me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914" name="Line 26"/>
                        <a:cNvSpPr>
                          <a:spLocks noChangeShapeType="1"/>
                        </a:cNvSpPr>
                      </a:nvSpPr>
                      <a:spPr bwMode="auto">
                        <a:xfrm flipH="1">
                          <a:off x="8496300" y="5791200"/>
                          <a:ext cx="584200" cy="292100"/>
                        </a:xfrm>
                        <a:prstGeom prst="line">
                          <a:avLst/>
                        </a:prstGeom>
                        <a:noFill/>
                        <a:ln w="12700">
                          <a:solidFill>
                            <a:srgbClr val="35302F"/>
                          </a:solidFill>
                          <a:prstDash val="solid"/>
                          <a:round/>
                          <a:headEnd type="stealth" w="med" len="med"/>
                          <a:tailEnd type="none" w="med" len="me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915" name="Line 27"/>
                        <a:cNvSpPr>
                          <a:spLocks noChangeShapeType="1"/>
                        </a:cNvSpPr>
                      </a:nvSpPr>
                      <a:spPr bwMode="auto">
                        <a:xfrm rot="10800000">
                          <a:off x="6019800" y="5702300"/>
                          <a:ext cx="558800" cy="355600"/>
                        </a:xfrm>
                        <a:prstGeom prst="line">
                          <a:avLst/>
                        </a:prstGeom>
                        <a:noFill/>
                        <a:ln w="12700">
                          <a:solidFill>
                            <a:srgbClr val="35302F"/>
                          </a:solidFill>
                          <a:prstDash val="solid"/>
                          <a:round/>
                          <a:headEnd type="stealth" w="med" len="med"/>
                          <a:tailEnd type="none" w="med" len="me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sp>
                      <a:nvSpPr>
                        <a:cNvPr id="37916" name="Line 28"/>
                        <a:cNvSpPr>
                          <a:spLocks noChangeShapeType="1"/>
                        </a:cNvSpPr>
                      </a:nvSpPr>
                      <a:spPr bwMode="auto">
                        <a:xfrm rot="10800000">
                          <a:off x="6870700" y="6197600"/>
                          <a:ext cx="558800" cy="355600"/>
                        </a:xfrm>
                        <a:prstGeom prst="line">
                          <a:avLst/>
                        </a:prstGeom>
                        <a:noFill/>
                        <a:ln w="12700">
                          <a:solidFill>
                            <a:srgbClr val="35302F"/>
                          </a:solidFill>
                          <a:prstDash val="solid"/>
                          <a:round/>
                          <a:headEnd type="stealth" w="med" len="med"/>
                          <a:tailEnd type="none" w="med" len="med"/>
                        </a:ln>
                      </a:spPr>
                      <a:txSp>
                        <a:txBody>
                          <a:bodyPr/>
                          <a:lstStyle>
                            <a:defPPr>
                              <a:defRPr lang="en-US"/>
                            </a:defPPr>
                            <a:lvl1pPr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1pPr>
                            <a:lvl2pPr marL="4572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2pPr>
                            <a:lvl3pPr marL="9144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3pPr>
                            <a:lvl4pPr marL="13716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4pPr>
                            <a:lvl5pPr marL="1828800" algn="ctr" rtl="0" fontAlgn="base">
                              <a:spcBef>
                                <a:spcPct val="0"/>
                              </a:spcBef>
                              <a:spcAft>
                                <a:spcPct val="0"/>
                              </a:spcAft>
                              <a:defRPr sz="4200" kern="1200">
                                <a:solidFill>
                                  <a:srgbClr val="595650"/>
                                </a:solidFill>
                                <a:latin typeface="Baskerville" charset="0"/>
                                <a:ea typeface="ヒラギノ明朝 Pro W3" charset="0"/>
                                <a:cs typeface="ヒラギノ明朝 Pro W3" charset="0"/>
                                <a:sym typeface="Baskerville" charset="0"/>
                              </a:defRPr>
                            </a:lvl5pPr>
                            <a:lvl6pPr marL="22860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6pPr>
                            <a:lvl7pPr marL="27432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7pPr>
                            <a:lvl8pPr marL="32004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8pPr>
                            <a:lvl9pPr marL="3657600" algn="l" defTabSz="914400" rtl="0" eaLnBrk="1" latinLnBrk="0" hangingPunct="1">
                              <a:defRPr sz="4200" kern="1200">
                                <a:solidFill>
                                  <a:srgbClr val="595650"/>
                                </a:solidFill>
                                <a:latin typeface="Baskerville" charset="0"/>
                                <a:ea typeface="ヒラギノ明朝 Pro W3" charset="0"/>
                                <a:cs typeface="ヒラギノ明朝 Pro W3" charset="0"/>
                                <a:sym typeface="Baskerville" charset="0"/>
                              </a:defRPr>
                            </a:lvl9pPr>
                          </a:lstStyle>
                          <a:p>
                            <a:endParaRPr lang="en-US"/>
                          </a:p>
                        </a:txBody>
                        <a:useSpRect/>
                      </a:txSp>
                    </a:sp>
                  </a:grpSp>
                </lc:lockedCanvas>
              </a:graphicData>
            </a:graphic>
          </wp:inline>
        </w:drawing>
      </w:r>
    </w:p>
    <w:p w:rsidR="00AD0737" w:rsidRDefault="0087060B" w:rsidP="0087060B">
      <w:pPr>
        <w:pStyle w:val="Caption"/>
        <w:bidi w:val="0"/>
        <w:jc w:val="center"/>
        <w:rPr>
          <w:noProof/>
        </w:rPr>
      </w:pPr>
      <w:r>
        <w:rPr>
          <w:noProof/>
        </w:rPr>
        <w:t xml:space="preserve">Figure </w:t>
      </w:r>
      <w:r w:rsidR="00962649">
        <w:rPr>
          <w:noProof/>
        </w:rPr>
        <w:fldChar w:fldCharType="begin"/>
      </w:r>
      <w:r w:rsidR="00BB0D4E">
        <w:rPr>
          <w:noProof/>
        </w:rPr>
        <w:instrText xml:space="preserve"> STYLEREF 1 \s </w:instrText>
      </w:r>
      <w:r w:rsidR="00962649">
        <w:rPr>
          <w:noProof/>
        </w:rPr>
        <w:fldChar w:fldCharType="separate"/>
      </w:r>
      <w:r w:rsidR="00BB0D4E">
        <w:rPr>
          <w:noProof/>
          <w:cs/>
        </w:rPr>
        <w:t>‎</w:t>
      </w:r>
      <w:r w:rsidR="00BB0D4E">
        <w:rPr>
          <w:noProof/>
        </w:rPr>
        <w:t>1</w:t>
      </w:r>
      <w:r w:rsidR="00962649">
        <w:rPr>
          <w:noProof/>
        </w:rPr>
        <w:fldChar w:fldCharType="end"/>
      </w:r>
      <w:r w:rsidR="00BB0D4E">
        <w:rPr>
          <w:noProof/>
        </w:rPr>
        <w:t>.</w:t>
      </w:r>
      <w:r w:rsidR="00962649">
        <w:rPr>
          <w:noProof/>
        </w:rPr>
        <w:fldChar w:fldCharType="begin"/>
      </w:r>
      <w:r w:rsidR="00BB0D4E">
        <w:rPr>
          <w:noProof/>
        </w:rPr>
        <w:instrText xml:space="preserve"> SEQ Figure \* ARABIC \s 1 </w:instrText>
      </w:r>
      <w:r w:rsidR="00962649">
        <w:rPr>
          <w:noProof/>
        </w:rPr>
        <w:fldChar w:fldCharType="separate"/>
      </w:r>
      <w:r w:rsidR="00BB0D4E">
        <w:rPr>
          <w:noProof/>
        </w:rPr>
        <w:t>2</w:t>
      </w:r>
      <w:r w:rsidR="00962649">
        <w:rPr>
          <w:noProof/>
        </w:rPr>
        <w:fldChar w:fldCharType="end"/>
      </w:r>
    </w:p>
    <w:p w:rsidR="004149EE" w:rsidRDefault="007C3268" w:rsidP="001C2558">
      <w:pPr>
        <w:pStyle w:val="Heading1"/>
        <w:bidi w:val="0"/>
        <w:jc w:val="left"/>
      </w:pPr>
      <w:bookmarkStart w:id="45" w:name="_Toc243569469"/>
      <w:bookmarkStart w:id="46" w:name="_Toc243569899"/>
      <w:r>
        <w:br w:type="page"/>
      </w:r>
      <w:bookmarkStart w:id="47" w:name="_Ref244443591"/>
      <w:bookmarkStart w:id="48" w:name="_Toc255069077"/>
      <w:r w:rsidR="004149EE">
        <w:lastRenderedPageBreak/>
        <w:t>Project Description</w:t>
      </w:r>
      <w:bookmarkEnd w:id="45"/>
      <w:bookmarkEnd w:id="46"/>
      <w:bookmarkEnd w:id="47"/>
      <w:bookmarkEnd w:id="48"/>
    </w:p>
    <w:p w:rsidR="004149EE" w:rsidRDefault="004149EE" w:rsidP="00201A25">
      <w:pPr>
        <w:pStyle w:val="Heading2"/>
        <w:bidi w:val="0"/>
        <w:jc w:val="left"/>
      </w:pPr>
      <w:bookmarkStart w:id="49" w:name="_Toc255069078"/>
      <w:bookmarkStart w:id="50" w:name="_Toc243569470"/>
      <w:bookmarkStart w:id="51" w:name="_Toc243569900"/>
      <w:r>
        <w:t>Purpose</w:t>
      </w:r>
      <w:bookmarkEnd w:id="49"/>
      <w:r w:rsidR="009B044B">
        <w:t xml:space="preserve"> </w:t>
      </w:r>
      <w:bookmarkEnd w:id="50"/>
      <w:bookmarkEnd w:id="51"/>
    </w:p>
    <w:p w:rsidR="007C3268" w:rsidRPr="007C3268" w:rsidRDefault="007C3268" w:rsidP="009E7369">
      <w:pPr>
        <w:bidi w:val="0"/>
        <w:ind w:left="90" w:firstLine="486"/>
        <w:jc w:val="left"/>
      </w:pPr>
      <w:r>
        <w:t xml:space="preserve">The main purpose of this project </w:t>
      </w:r>
      <w:r w:rsidR="009E7369">
        <w:t>is</w:t>
      </w:r>
      <w:r>
        <w:t xml:space="preserve"> to create </w:t>
      </w:r>
      <w:r w:rsidR="006A2E02">
        <w:t xml:space="preserve">a </w:t>
      </w:r>
      <w:r>
        <w:t>simulator for</w:t>
      </w:r>
      <w:r w:rsidR="00281AA9">
        <w:t xml:space="preserve"> the</w:t>
      </w:r>
      <w:r>
        <w:t xml:space="preserve"> </w:t>
      </w:r>
      <w:r w:rsidR="004C1314" w:rsidRPr="004C1314">
        <w:rPr>
          <w:i/>
          <w:iCs/>
        </w:rPr>
        <w:t>OLSRv2</w:t>
      </w:r>
      <w:r w:rsidR="009E7369">
        <w:t xml:space="preserve"> protocol, i</w:t>
      </w:r>
      <w:r>
        <w:t xml:space="preserve">nvestigate and analyze the behavior and performance of the protocol </w:t>
      </w:r>
      <w:r w:rsidR="00701A04">
        <w:t>by setting</w:t>
      </w:r>
      <w:r>
        <w:t xml:space="preserve"> different</w:t>
      </w:r>
      <w:r w:rsidR="00701A04">
        <w:t xml:space="preserve"> network, protocol and layout</w:t>
      </w:r>
      <w:r w:rsidR="00281AA9">
        <w:t xml:space="preserve"> characteristics</w:t>
      </w:r>
      <w:r w:rsidR="00701A04">
        <w:t xml:space="preserve">.  </w:t>
      </w:r>
      <w:r w:rsidR="00281AA9">
        <w:t>The simulator was created with a wide range of adjustable parameters that can produce a wide spectrum of analytic measurements.</w:t>
      </w:r>
    </w:p>
    <w:p w:rsidR="004149EE" w:rsidRDefault="004149EE" w:rsidP="001C2558">
      <w:pPr>
        <w:pStyle w:val="Heading2"/>
        <w:bidi w:val="0"/>
        <w:jc w:val="left"/>
      </w:pPr>
      <w:bookmarkStart w:id="52" w:name="_Toc243569471"/>
      <w:bookmarkStart w:id="53" w:name="_Toc243569901"/>
      <w:bookmarkStart w:id="54" w:name="_Toc255069079"/>
      <w:r>
        <w:t>Main Goals</w:t>
      </w:r>
      <w:bookmarkEnd w:id="52"/>
      <w:bookmarkEnd w:id="53"/>
      <w:bookmarkEnd w:id="54"/>
    </w:p>
    <w:p w:rsidR="00281AA9" w:rsidRPr="00281AA9" w:rsidRDefault="00281AA9" w:rsidP="00281AA9">
      <w:pPr>
        <w:bidi w:val="0"/>
        <w:ind w:firstLine="576"/>
      </w:pPr>
      <w:r>
        <w:t xml:space="preserve">The simulator that we created can produce </w:t>
      </w:r>
      <w:r w:rsidR="00B14A87">
        <w:t>a wide range of analytic measurement; hence we decided to focus our research on the following topics.</w:t>
      </w:r>
      <w:r>
        <w:t xml:space="preserve"> </w:t>
      </w:r>
    </w:p>
    <w:p w:rsidR="004149EE" w:rsidRDefault="00CD30AA" w:rsidP="00B64B83">
      <w:pPr>
        <w:pStyle w:val="Heading3"/>
        <w:bidi w:val="0"/>
        <w:jc w:val="left"/>
      </w:pPr>
      <w:bookmarkStart w:id="55" w:name="_Toc243569472"/>
      <w:bookmarkStart w:id="56" w:name="_Toc243569902"/>
      <w:bookmarkStart w:id="57" w:name="_Toc255069080"/>
      <w:r>
        <w:t>MPR Selection</w:t>
      </w:r>
      <w:r w:rsidR="004149EE">
        <w:t xml:space="preserve"> Analysis</w:t>
      </w:r>
      <w:bookmarkEnd w:id="55"/>
      <w:bookmarkEnd w:id="56"/>
      <w:bookmarkEnd w:id="57"/>
    </w:p>
    <w:p w:rsidR="00F93065" w:rsidRPr="00F93065" w:rsidRDefault="00F93065" w:rsidP="00F93065">
      <w:pPr>
        <w:bidi w:val="0"/>
        <w:ind w:firstLine="720"/>
      </w:pPr>
      <w:r>
        <w:t xml:space="preserve">MPR selection can have a significant impact on the network utilization, a minimal selection of 1-hop MPRs that cover the entire 2-hop neighborhood of a single </w:t>
      </w:r>
      <w:r w:rsidR="009D5825">
        <w:t>station</w:t>
      </w:r>
      <w:r>
        <w:t xml:space="preserve"> may result in a better network utilization in comparison to a selection of the entire 1-hop neighborhood as MPRs.</w:t>
      </w:r>
    </w:p>
    <w:p w:rsidR="004149EE" w:rsidRDefault="00B64B83" w:rsidP="00B64B83">
      <w:pPr>
        <w:pStyle w:val="Heading3"/>
        <w:bidi w:val="0"/>
        <w:jc w:val="left"/>
      </w:pPr>
      <w:bookmarkStart w:id="58" w:name="_Toc255069081"/>
      <w:r>
        <w:t>Data Send Mode Analysis</w:t>
      </w:r>
      <w:bookmarkEnd w:id="58"/>
    </w:p>
    <w:p w:rsidR="00F07BE7" w:rsidRPr="00F07BE7" w:rsidRDefault="00801150" w:rsidP="00007DC3">
      <w:pPr>
        <w:bidi w:val="0"/>
        <w:ind w:firstLine="720"/>
      </w:pPr>
      <w:r>
        <w:t>We decided to compare between the p</w:t>
      </w:r>
      <w:r w:rsidR="001628F3">
        <w:t>ropagation</w:t>
      </w:r>
      <w:r>
        <w:t xml:space="preserve"> of data packets through the MPRs vs. the propagation of data packets through the entire 1-hop </w:t>
      </w:r>
      <w:r w:rsidR="00330E1C">
        <w:t>neighborhood.</w:t>
      </w:r>
      <w:r w:rsidR="00007DC3">
        <w:t xml:space="preserve"> In MPR mode, the data packets can be rerouted through the entire known topology (to each relay station), while in the Normal mode, data packets can only be rerouted through the selected MPRs.</w:t>
      </w:r>
    </w:p>
    <w:p w:rsidR="00B9464A" w:rsidRDefault="00B9464A" w:rsidP="00B64B83">
      <w:pPr>
        <w:pStyle w:val="Heading3"/>
        <w:bidi w:val="0"/>
        <w:jc w:val="left"/>
      </w:pPr>
      <w:bookmarkStart w:id="59" w:name="_Toc243569474"/>
      <w:bookmarkStart w:id="60" w:name="_Toc243569904"/>
      <w:bookmarkStart w:id="61" w:name="_Toc255069082"/>
      <w:r>
        <w:t>Topology</w:t>
      </w:r>
      <w:bookmarkEnd w:id="59"/>
      <w:bookmarkEnd w:id="60"/>
      <w:r w:rsidR="00B64B83">
        <w:t xml:space="preserve"> Analysis</w:t>
      </w:r>
      <w:bookmarkEnd w:id="61"/>
    </w:p>
    <w:p w:rsidR="00D76D5E" w:rsidRDefault="00D76D5E" w:rsidP="00007DC3">
      <w:pPr>
        <w:bidi w:val="0"/>
        <w:ind w:firstLine="720"/>
        <w:jc w:val="left"/>
      </w:pPr>
      <w:r>
        <w:t>The simulator we created supports setting the topology layout in one of two mod</w:t>
      </w:r>
      <w:r w:rsidR="00007DC3">
        <w:t xml:space="preserve">es, either UNIFORM or CLUSTER. </w:t>
      </w:r>
      <w:r>
        <w:t>We decided to investigate the throughput received in each of these topology layouts.</w:t>
      </w:r>
      <w:r w:rsidR="00007DC3">
        <w:t xml:space="preserve"> Some of the feedback we anticipated was to see a drop down in utilization when switching to Cluster mode, because of bottleneck congestion.  </w:t>
      </w:r>
    </w:p>
    <w:p w:rsidR="009E7369" w:rsidRDefault="009E7369" w:rsidP="009E7369">
      <w:pPr>
        <w:pStyle w:val="Heading3"/>
        <w:bidi w:val="0"/>
      </w:pPr>
      <w:r>
        <w:t>Stations Speed</w:t>
      </w:r>
    </w:p>
    <w:p w:rsidR="009E7369" w:rsidRDefault="009E7369" w:rsidP="002F1963">
      <w:pPr>
        <w:bidi w:val="0"/>
        <w:ind w:firstLine="576"/>
        <w:jc w:val="left"/>
      </w:pPr>
      <w:r>
        <w:t xml:space="preserve"> One of the factors that can affect the utilization and the behavior of the OLSRv2 protocol to topology change is the movement speed of stations. We’ve decided to implement </w:t>
      </w:r>
      <w:r w:rsidR="002F1963">
        <w:t>and analyze the protocol under four speeds, LOW, FAST, MEDIUM, and static mode (no movement). The different speeds reflect the speed each station changes its position on the plane with regard to the rate of Hello/TC messages sending.</w:t>
      </w:r>
    </w:p>
    <w:p w:rsidR="009E7369" w:rsidRDefault="009E7369" w:rsidP="009E7369">
      <w:pPr>
        <w:bidi w:val="0"/>
        <w:jc w:val="left"/>
      </w:pPr>
    </w:p>
    <w:p w:rsidR="002F1963" w:rsidRDefault="002F1963" w:rsidP="002F1963">
      <w:pPr>
        <w:bidi w:val="0"/>
        <w:jc w:val="left"/>
      </w:pPr>
    </w:p>
    <w:p w:rsidR="002F1963" w:rsidRPr="00D76D5E" w:rsidRDefault="002F1963" w:rsidP="002F1963">
      <w:pPr>
        <w:bidi w:val="0"/>
        <w:jc w:val="left"/>
      </w:pPr>
    </w:p>
    <w:p w:rsidR="00007DC3" w:rsidRDefault="00007DC3" w:rsidP="001C2558">
      <w:pPr>
        <w:pStyle w:val="Heading2"/>
        <w:bidi w:val="0"/>
        <w:jc w:val="left"/>
      </w:pPr>
      <w:bookmarkStart w:id="62" w:name="_Toc255069083"/>
      <w:bookmarkStart w:id="63" w:name="_Toc243569480"/>
      <w:bookmarkStart w:id="64" w:name="_Toc243569910"/>
      <w:r>
        <w:lastRenderedPageBreak/>
        <w:t>Analysis and Conclusions</w:t>
      </w:r>
      <w:bookmarkEnd w:id="62"/>
    </w:p>
    <w:p w:rsidR="00F51CED" w:rsidRDefault="00F51CED" w:rsidP="00F51CED">
      <w:pPr>
        <w:bidi w:val="0"/>
      </w:pPr>
      <w:r>
        <w:tab/>
        <w:t>We've automated the simulation to take measures of different protocol settings in uniform environment settings. The environment settings we've chosen are a grid of 500x500 with 30 stations capable of transmitting/receiving in a radius of 100 distance units. The Hello and TC intervals were set to 30 &amp; 90 time units respectfully.</w:t>
      </w:r>
    </w:p>
    <w:p w:rsidR="00F51CED" w:rsidRPr="00F51CED" w:rsidRDefault="00F51CED" w:rsidP="00F51CED">
      <w:pPr>
        <w:bidi w:val="0"/>
      </w:pPr>
      <w:r>
        <w:tab/>
        <w:t>The following figures illustrate the simulation in various protocol settings.</w:t>
      </w:r>
    </w:p>
    <w:p w:rsidR="00F51CED" w:rsidRDefault="0025122F" w:rsidP="00F51CED">
      <w:pPr>
        <w:keepNext/>
        <w:bidi w:val="0"/>
        <w:jc w:val="center"/>
      </w:pPr>
      <w:r w:rsidRPr="0025122F">
        <w:rPr>
          <w:noProof/>
        </w:rPr>
        <w:drawing>
          <wp:inline distT="0" distB="0" distL="0" distR="0">
            <wp:extent cx="4572000" cy="2743200"/>
            <wp:effectExtent l="19050" t="0" r="19050" b="0"/>
            <wp:docPr id="8" name="תרשים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F51CED" w:rsidRDefault="00F51CED" w:rsidP="00F51CED">
      <w:pPr>
        <w:pStyle w:val="Caption"/>
        <w:bidi w:val="0"/>
        <w:jc w:val="center"/>
      </w:pPr>
      <w:bookmarkStart w:id="65" w:name="_Ref255064947"/>
      <w:r>
        <w:t xml:space="preserve">Figure </w:t>
      </w:r>
      <w:fldSimple w:instr=" STYLEREF 1 \s ">
        <w:r w:rsidR="00BB0D4E">
          <w:rPr>
            <w:noProof/>
            <w:cs/>
          </w:rPr>
          <w:t>‎</w:t>
        </w:r>
        <w:r w:rsidR="00BB0D4E">
          <w:rPr>
            <w:noProof/>
          </w:rPr>
          <w:t>2</w:t>
        </w:r>
      </w:fldSimple>
      <w:r w:rsidR="00BB0D4E">
        <w:t>.</w:t>
      </w:r>
      <w:fldSimple w:instr=" SEQ Figure \* ARABIC \s 1 ">
        <w:r w:rsidR="00BB0D4E">
          <w:rPr>
            <w:noProof/>
          </w:rPr>
          <w:t>1</w:t>
        </w:r>
      </w:fldSimple>
      <w:bookmarkEnd w:id="65"/>
    </w:p>
    <w:p w:rsidR="0025122F" w:rsidRDefault="0025122F" w:rsidP="0025122F">
      <w:pPr>
        <w:bidi w:val="0"/>
      </w:pPr>
    </w:p>
    <w:p w:rsidR="0025122F" w:rsidRDefault="00DD52DC" w:rsidP="0025122F">
      <w:pPr>
        <w:keepNext/>
        <w:bidi w:val="0"/>
        <w:jc w:val="center"/>
      </w:pPr>
      <w:r>
        <w:softHyphen/>
      </w:r>
      <w:r w:rsidR="002D60AD" w:rsidRPr="002D60AD">
        <w:rPr>
          <w:noProof/>
        </w:rPr>
        <w:drawing>
          <wp:inline distT="0" distB="0" distL="0" distR="0">
            <wp:extent cx="4572000" cy="2743200"/>
            <wp:effectExtent l="19050" t="0" r="19050" b="0"/>
            <wp:docPr id="19" name="תרשים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25122F" w:rsidRDefault="0025122F" w:rsidP="0025122F">
      <w:pPr>
        <w:pStyle w:val="Caption"/>
        <w:bidi w:val="0"/>
        <w:jc w:val="center"/>
      </w:pPr>
      <w:r>
        <w:t xml:space="preserve">Figure </w:t>
      </w:r>
      <w:fldSimple w:instr=" STYLEREF 1 \s ">
        <w:r w:rsidR="00BB0D4E">
          <w:rPr>
            <w:noProof/>
            <w:cs/>
          </w:rPr>
          <w:t>‎</w:t>
        </w:r>
        <w:r w:rsidR="00BB0D4E">
          <w:rPr>
            <w:noProof/>
          </w:rPr>
          <w:t>2</w:t>
        </w:r>
      </w:fldSimple>
      <w:r w:rsidR="00BB0D4E">
        <w:t>.</w:t>
      </w:r>
      <w:fldSimple w:instr=" SEQ Figure \* ARABIC \s 1 ">
        <w:r w:rsidR="00BB0D4E">
          <w:rPr>
            <w:noProof/>
          </w:rPr>
          <w:t>2</w:t>
        </w:r>
      </w:fldSimple>
    </w:p>
    <w:p w:rsidR="0025122F" w:rsidRDefault="0025122F" w:rsidP="0025122F">
      <w:pPr>
        <w:bidi w:val="0"/>
      </w:pPr>
    </w:p>
    <w:p w:rsidR="002D60AD" w:rsidRDefault="002D60AD" w:rsidP="007914C0">
      <w:pPr>
        <w:bidi w:val="0"/>
        <w:jc w:val="left"/>
      </w:pPr>
      <w:r>
        <w:tab/>
        <w:t xml:space="preserve">Given a Uniform topology layout and a coherent Data transmission method (Through all neighbors) we can isolate the MPR Selection effect quite well and see that </w:t>
      </w:r>
      <w:r w:rsidR="007914C0">
        <w:t>Selecting an entire station neighborhood as it's MPR set, has drastic effects on utilization, especially when taking movement into effect. When selecting the entire neighborhood as MPR it is unimportant whether Data is sent by MPR alone or by all Neighbors, since they are both the same.</w:t>
      </w:r>
    </w:p>
    <w:p w:rsidR="0025122F" w:rsidRDefault="0025122F" w:rsidP="0025122F">
      <w:pPr>
        <w:keepNext/>
        <w:bidi w:val="0"/>
        <w:jc w:val="center"/>
      </w:pPr>
      <w:r w:rsidRPr="0025122F">
        <w:rPr>
          <w:noProof/>
        </w:rPr>
        <w:lastRenderedPageBreak/>
        <w:drawing>
          <wp:inline distT="0" distB="0" distL="0" distR="0">
            <wp:extent cx="4572000" cy="2743200"/>
            <wp:effectExtent l="19050" t="0" r="19050" b="0"/>
            <wp:docPr id="11" name="תרשים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25122F" w:rsidRDefault="0025122F" w:rsidP="0025122F">
      <w:pPr>
        <w:pStyle w:val="Caption"/>
        <w:bidi w:val="0"/>
        <w:jc w:val="center"/>
      </w:pPr>
      <w:r>
        <w:t xml:space="preserve">Figure </w:t>
      </w:r>
      <w:fldSimple w:instr=" STYLEREF 1 \s ">
        <w:r w:rsidR="00BB0D4E">
          <w:rPr>
            <w:noProof/>
            <w:cs/>
          </w:rPr>
          <w:t>‎</w:t>
        </w:r>
        <w:r w:rsidR="00BB0D4E">
          <w:rPr>
            <w:noProof/>
          </w:rPr>
          <w:t>2</w:t>
        </w:r>
      </w:fldSimple>
      <w:r w:rsidR="00BB0D4E">
        <w:t>.</w:t>
      </w:r>
      <w:fldSimple w:instr=" SEQ Figure \* ARABIC \s 1 ">
        <w:r w:rsidR="00BB0D4E">
          <w:rPr>
            <w:noProof/>
          </w:rPr>
          <w:t>3</w:t>
        </w:r>
      </w:fldSimple>
    </w:p>
    <w:p w:rsidR="004B34E2" w:rsidRDefault="004B34E2" w:rsidP="004B34E2">
      <w:pPr>
        <w:bidi w:val="0"/>
      </w:pPr>
    </w:p>
    <w:p w:rsidR="007914C0" w:rsidRDefault="007914C0" w:rsidP="007914C0">
      <w:pPr>
        <w:bidi w:val="0"/>
        <w:jc w:val="left"/>
      </w:pPr>
      <w:r>
        <w:tab/>
        <w:t xml:space="preserve">One can see that limiting the Data transfer to be handled only by the MPRs have a slightly cumbersome effect on utility, especially when taking movement into effect. </w:t>
      </w:r>
    </w:p>
    <w:p w:rsidR="007914C0" w:rsidRDefault="007914C0" w:rsidP="007914C0">
      <w:pPr>
        <w:bidi w:val="0"/>
      </w:pPr>
    </w:p>
    <w:p w:rsidR="00BB0D4E" w:rsidRDefault="002D60AD" w:rsidP="00BB0D4E">
      <w:pPr>
        <w:keepNext/>
        <w:bidi w:val="0"/>
        <w:jc w:val="center"/>
      </w:pPr>
      <w:r w:rsidRPr="002D60AD">
        <w:rPr>
          <w:noProof/>
        </w:rPr>
        <w:drawing>
          <wp:inline distT="0" distB="0" distL="0" distR="0">
            <wp:extent cx="4572000" cy="2743200"/>
            <wp:effectExtent l="19050" t="0" r="19050" b="0"/>
            <wp:docPr id="17" name="תרשים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4B34E2" w:rsidRDefault="00BB0D4E" w:rsidP="00BB0D4E">
      <w:pPr>
        <w:pStyle w:val="Caption"/>
        <w:bidi w:val="0"/>
        <w:jc w:val="center"/>
      </w:pPr>
      <w:r>
        <w:t xml:space="preserve">Figure </w:t>
      </w:r>
      <w:fldSimple w:instr=" STYLEREF 1 \s ">
        <w:r>
          <w:rPr>
            <w:noProof/>
            <w:cs/>
          </w:rPr>
          <w:t>‎</w:t>
        </w:r>
        <w:r>
          <w:rPr>
            <w:noProof/>
          </w:rPr>
          <w:t>2</w:t>
        </w:r>
      </w:fldSimple>
      <w:r>
        <w:t>.</w:t>
      </w:r>
      <w:fldSimple w:instr=" SEQ Figure \* ARABIC \s 1 ">
        <w:r>
          <w:rPr>
            <w:noProof/>
          </w:rPr>
          <w:t>4</w:t>
        </w:r>
      </w:fldSimple>
    </w:p>
    <w:p w:rsidR="004B34E2" w:rsidRDefault="007914C0" w:rsidP="00BB0D4E">
      <w:pPr>
        <w:bidi w:val="0"/>
        <w:jc w:val="left"/>
      </w:pPr>
      <w:r>
        <w:tab/>
        <w:t>Topology had drastic effects on the results of our measurements. We can s</w:t>
      </w:r>
      <w:r w:rsidR="00391FE4">
        <w:t>ee that pass a ce</w:t>
      </w:r>
      <w:r w:rsidR="006249D2">
        <w:t xml:space="preserve">rtain point of, when the rate for new data packets is too high, the bottleneck nodes succumb to load and utilization drop sharply. Also, since movement of stations was limited to within their clusters we do not see much difference in utilization between the </w:t>
      </w:r>
      <w:r w:rsidR="00BB0D4E">
        <w:t>three</w:t>
      </w:r>
      <w:r w:rsidR="006249D2">
        <w:t xml:space="preserve"> lowest speeds of movement. A possible explanation is the topology support for a low change rate in a station neighborhood. Although stations keep moving, their surrounding is moving with them in a fashion where all the protocol database tables need very little change.</w:t>
      </w:r>
    </w:p>
    <w:p w:rsidR="004B34E2" w:rsidRDefault="004B34E2" w:rsidP="004B34E2">
      <w:pPr>
        <w:keepNext/>
        <w:bidi w:val="0"/>
        <w:jc w:val="center"/>
      </w:pPr>
      <w:r w:rsidRPr="004B34E2">
        <w:rPr>
          <w:noProof/>
        </w:rPr>
        <w:lastRenderedPageBreak/>
        <w:drawing>
          <wp:inline distT="0" distB="0" distL="0" distR="0">
            <wp:extent cx="4572000" cy="2743200"/>
            <wp:effectExtent l="19050" t="0" r="19050" b="0"/>
            <wp:docPr id="14" name="תרשים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4B34E2" w:rsidRDefault="004B34E2" w:rsidP="00BB0D4E">
      <w:pPr>
        <w:pStyle w:val="Caption"/>
        <w:bidi w:val="0"/>
        <w:jc w:val="center"/>
      </w:pPr>
      <w:bookmarkStart w:id="66" w:name="_Ref255068480"/>
      <w:r>
        <w:t xml:space="preserve">Figure </w:t>
      </w:r>
      <w:fldSimple w:instr=" STYLEREF 1 \s ">
        <w:r w:rsidR="00BB0D4E">
          <w:rPr>
            <w:noProof/>
            <w:cs/>
          </w:rPr>
          <w:t>‎</w:t>
        </w:r>
        <w:r w:rsidR="00BB0D4E">
          <w:rPr>
            <w:noProof/>
          </w:rPr>
          <w:t>2</w:t>
        </w:r>
      </w:fldSimple>
      <w:r w:rsidR="00BB0D4E">
        <w:t>.</w:t>
      </w:r>
      <w:bookmarkEnd w:id="66"/>
      <w:r w:rsidR="00BB0D4E">
        <w:t>5</w:t>
      </w:r>
    </w:p>
    <w:p w:rsidR="004B34E2" w:rsidRDefault="006249D2" w:rsidP="00BB0D4E">
      <w:pPr>
        <w:bidi w:val="0"/>
        <w:jc w:val="left"/>
      </w:pPr>
      <w:r>
        <w:tab/>
      </w:r>
      <w:r w:rsidR="00962649">
        <w:fldChar w:fldCharType="begin"/>
      </w:r>
      <w:r>
        <w:instrText xml:space="preserve"> REF _Ref255068480 \h </w:instrText>
      </w:r>
      <w:r w:rsidR="00962649">
        <w:fldChar w:fldCharType="separate"/>
      </w:r>
      <w:r>
        <w:t xml:space="preserve">Figure </w:t>
      </w:r>
      <w:r>
        <w:rPr>
          <w:noProof/>
          <w:cs/>
        </w:rPr>
        <w:t>‎</w:t>
      </w:r>
      <w:r>
        <w:rPr>
          <w:noProof/>
        </w:rPr>
        <w:t>2</w:t>
      </w:r>
      <w:r>
        <w:t>.</w:t>
      </w:r>
      <w:r w:rsidR="00BB0D4E">
        <w:rPr>
          <w:noProof/>
        </w:rPr>
        <w:t>5</w:t>
      </w:r>
      <w:r w:rsidR="00962649">
        <w:fldChar w:fldCharType="end"/>
      </w:r>
      <w:r>
        <w:t xml:space="preserve"> shows </w:t>
      </w:r>
      <w:r w:rsidR="00BB0D4E">
        <w:t>an interesting phenomenon</w:t>
      </w:r>
      <w:r>
        <w:t xml:space="preserve">. </w:t>
      </w:r>
      <w:r w:rsidR="00BB0D4E">
        <w:t>It illustrates how the fragility of this protocol, when the load of extra TC messages in a cluster can have a drastic effect on utilization. Since very few nodes acts as "gateways" between clusters, they are now being interrupted by continues TC messages, that takeout a lot of bandwidth.</w:t>
      </w:r>
    </w:p>
    <w:p w:rsidR="00BB0D4E" w:rsidRDefault="00BB0D4E" w:rsidP="00BB0D4E">
      <w:pPr>
        <w:bidi w:val="0"/>
        <w:jc w:val="left"/>
      </w:pPr>
    </w:p>
    <w:p w:rsidR="002D60AD" w:rsidRDefault="002D60AD" w:rsidP="002D60AD">
      <w:pPr>
        <w:keepNext/>
        <w:bidi w:val="0"/>
        <w:jc w:val="center"/>
      </w:pPr>
      <w:r w:rsidRPr="002D60AD">
        <w:rPr>
          <w:noProof/>
        </w:rPr>
        <w:drawing>
          <wp:inline distT="0" distB="0" distL="0" distR="0">
            <wp:extent cx="4572000" cy="2743200"/>
            <wp:effectExtent l="19050" t="0" r="19050" b="0"/>
            <wp:docPr id="21" name="תרשים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4B34E2" w:rsidRDefault="002D60AD" w:rsidP="00BB0D4E">
      <w:pPr>
        <w:pStyle w:val="Caption"/>
        <w:bidi w:val="0"/>
        <w:jc w:val="center"/>
      </w:pPr>
      <w:bookmarkStart w:id="67" w:name="_Ref255068477"/>
      <w:r>
        <w:t xml:space="preserve">Figure </w:t>
      </w:r>
      <w:fldSimple w:instr=" STYLEREF 1 \s ">
        <w:r w:rsidR="00BB0D4E">
          <w:rPr>
            <w:noProof/>
            <w:cs/>
          </w:rPr>
          <w:t>‎</w:t>
        </w:r>
        <w:r w:rsidR="00BB0D4E">
          <w:rPr>
            <w:noProof/>
          </w:rPr>
          <w:t>2</w:t>
        </w:r>
      </w:fldSimple>
      <w:r w:rsidR="00BB0D4E">
        <w:t>.</w:t>
      </w:r>
      <w:bookmarkEnd w:id="67"/>
      <w:r w:rsidR="00BB0D4E">
        <w:t>6</w:t>
      </w:r>
    </w:p>
    <w:p w:rsidR="002D60AD" w:rsidRDefault="002D60AD" w:rsidP="002D60AD">
      <w:pPr>
        <w:bidi w:val="0"/>
      </w:pPr>
    </w:p>
    <w:p w:rsidR="00BB0D4E" w:rsidRDefault="00BB0D4E" w:rsidP="00B00BA4">
      <w:pPr>
        <w:bidi w:val="0"/>
        <w:jc w:val="left"/>
      </w:pPr>
      <w:r>
        <w:tab/>
        <w:t>In an opposite fashion to the observation in a Uniform topology, selecting the mode in which data could be passed only through MPRs, actually helped keeping the utilization high even in higher data packets rates. Although it had a slight decrease in utilization in lower data rates, it could very well be a solution to these kind</w:t>
      </w:r>
      <w:r w:rsidR="00B00BA4">
        <w:t>s</w:t>
      </w:r>
      <w:r>
        <w:t xml:space="preserve"> of</w:t>
      </w:r>
      <w:r w:rsidR="00B00BA4">
        <w:t xml:space="preserve"> scenarios.</w:t>
      </w:r>
    </w:p>
    <w:p w:rsidR="0025122F" w:rsidRDefault="0025122F" w:rsidP="0025122F">
      <w:pPr>
        <w:bidi w:val="0"/>
      </w:pPr>
    </w:p>
    <w:p w:rsidR="0025122F" w:rsidRPr="0025122F" w:rsidRDefault="0025122F" w:rsidP="0025122F">
      <w:pPr>
        <w:bidi w:val="0"/>
      </w:pPr>
    </w:p>
    <w:p w:rsidR="00DD52DC" w:rsidRDefault="00DD52DC" w:rsidP="00DD52DC">
      <w:pPr>
        <w:pStyle w:val="Heading3"/>
        <w:bidi w:val="0"/>
      </w:pPr>
      <w:bookmarkStart w:id="68" w:name="_Toc255069084"/>
      <w:r>
        <w:lastRenderedPageBreak/>
        <w:t>Utilization</w:t>
      </w:r>
    </w:p>
    <w:p w:rsidR="00DD52DC" w:rsidRDefault="00DD52DC" w:rsidP="00D97626">
      <w:pPr>
        <w:bidi w:val="0"/>
        <w:jc w:val="left"/>
      </w:pPr>
      <w:r>
        <w:tab/>
      </w:r>
      <w:r w:rsidR="00D97626">
        <w:t xml:space="preserve">OLSRv2 protocol does not excel in utilization. Throughout our experiments we yet to see the protocol go over 0.1 utilization, and even this number was achieved in a static environment, with a very high Hello &amp; TC intervals. </w:t>
      </w:r>
    </w:p>
    <w:p w:rsidR="00D97626" w:rsidRDefault="00D97626" w:rsidP="00D97626">
      <w:pPr>
        <w:bidi w:val="0"/>
        <w:jc w:val="left"/>
      </w:pPr>
      <w:r>
        <w:tab/>
        <w:t>In many of our experiments we noticed the drastic effect that the Hello &amp; TC intervals had, as well as the effect station population density had. We've noticed that although higher densities have better connectivity, they pose a major downwards force when it comes to congestion produced primarily because of the protocol overhead in Flood messages (TC).</w:t>
      </w:r>
    </w:p>
    <w:p w:rsidR="00D97626" w:rsidRPr="00DD52DC" w:rsidRDefault="00D97626" w:rsidP="00D97626">
      <w:pPr>
        <w:bidi w:val="0"/>
        <w:jc w:val="left"/>
      </w:pPr>
      <w:r>
        <w:tab/>
        <w:t xml:space="preserve">Currently the protocol does not support Jitter optimizations that could have raised the utilization much, especially in the dynamic scenarios. </w:t>
      </w:r>
    </w:p>
    <w:p w:rsidR="00624E8A" w:rsidRDefault="00624E8A" w:rsidP="00DD52DC">
      <w:pPr>
        <w:pStyle w:val="Heading2"/>
        <w:bidi w:val="0"/>
        <w:jc w:val="left"/>
      </w:pPr>
      <w:r>
        <w:t>Output</w:t>
      </w:r>
      <w:bookmarkEnd w:id="68"/>
      <w:r w:rsidR="00E132B0">
        <w:t xml:space="preserve"> </w:t>
      </w:r>
      <w:bookmarkEnd w:id="63"/>
      <w:bookmarkEnd w:id="64"/>
    </w:p>
    <w:p w:rsidR="00681D8F" w:rsidRDefault="00681D8F" w:rsidP="00681D8F">
      <w:pPr>
        <w:pStyle w:val="Heading3"/>
        <w:bidi w:val="0"/>
      </w:pPr>
      <w:bookmarkStart w:id="69" w:name="_Toc255069085"/>
      <w:r>
        <w:t>GUI</w:t>
      </w:r>
      <w:bookmarkEnd w:id="69"/>
    </w:p>
    <w:p w:rsidR="00640E75" w:rsidRDefault="00640E75" w:rsidP="00640E75">
      <w:pPr>
        <w:bidi w:val="0"/>
        <w:ind w:firstLine="720"/>
      </w:pPr>
      <w:r>
        <w:t>The output generated by the GUI shows the state of the stations and the data packets transmissions while they occur, the size attributes of the simulated world can be altered through the "World size" entry in the Layout tab.  The speed in which the graphical simulation is presented can be changed during the simulation run by altering the "Simulation speed" entry in the Simulation tab.</w:t>
      </w:r>
    </w:p>
    <w:p w:rsidR="00640E75" w:rsidRDefault="00640E75" w:rsidP="00640E75">
      <w:pPr>
        <w:bidi w:val="0"/>
        <w:ind w:firstLine="720"/>
      </w:pPr>
      <w:r>
        <w:rPr>
          <w:noProof/>
        </w:rPr>
        <w:drawing>
          <wp:anchor distT="0" distB="0" distL="114300" distR="114300" simplePos="0" relativeHeight="251674624" behindDoc="0" locked="0" layoutInCell="1" allowOverlap="1">
            <wp:simplePos x="0" y="0"/>
            <wp:positionH relativeFrom="column">
              <wp:posOffset>9525</wp:posOffset>
            </wp:positionH>
            <wp:positionV relativeFrom="paragraph">
              <wp:posOffset>49530</wp:posOffset>
            </wp:positionV>
            <wp:extent cx="5267325" cy="4333875"/>
            <wp:effectExtent l="19050" t="0" r="9525" b="0"/>
            <wp:wrapNone/>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267325" cy="4333875"/>
                    </a:xfrm>
                    <a:prstGeom prst="rect">
                      <a:avLst/>
                    </a:prstGeom>
                    <a:noFill/>
                    <a:ln w="9525">
                      <a:noFill/>
                      <a:miter lim="800000"/>
                      <a:headEnd/>
                      <a:tailEnd/>
                    </a:ln>
                  </pic:spPr>
                </pic:pic>
              </a:graphicData>
            </a:graphic>
          </wp:anchor>
        </w:drawing>
      </w:r>
    </w:p>
    <w:p w:rsidR="00640E75" w:rsidRDefault="00640E75" w:rsidP="00640E75">
      <w:pPr>
        <w:bidi w:val="0"/>
        <w:ind w:firstLine="720"/>
      </w:pPr>
    </w:p>
    <w:p w:rsidR="00640E75" w:rsidRDefault="00640E75" w:rsidP="00640E75">
      <w:pPr>
        <w:bidi w:val="0"/>
        <w:ind w:firstLine="720"/>
      </w:pPr>
    </w:p>
    <w:p w:rsidR="00640E75" w:rsidRDefault="00640E75" w:rsidP="00640E75">
      <w:pPr>
        <w:bidi w:val="0"/>
        <w:ind w:firstLine="720"/>
      </w:pPr>
    </w:p>
    <w:p w:rsidR="00640E75" w:rsidRDefault="00640E75" w:rsidP="00640E75">
      <w:pPr>
        <w:bidi w:val="0"/>
        <w:ind w:firstLine="720"/>
      </w:pPr>
    </w:p>
    <w:p w:rsidR="00640E75" w:rsidRDefault="00640E75" w:rsidP="00640E75">
      <w:pPr>
        <w:bidi w:val="0"/>
        <w:ind w:firstLine="720"/>
      </w:pPr>
    </w:p>
    <w:p w:rsidR="00640E75" w:rsidRDefault="00640E75" w:rsidP="00640E75">
      <w:pPr>
        <w:bidi w:val="0"/>
        <w:ind w:firstLine="720"/>
      </w:pPr>
    </w:p>
    <w:p w:rsidR="00640E75" w:rsidRDefault="00640E75" w:rsidP="00640E75">
      <w:pPr>
        <w:bidi w:val="0"/>
        <w:ind w:firstLine="720"/>
      </w:pPr>
    </w:p>
    <w:p w:rsidR="00640E75" w:rsidRDefault="00640E75" w:rsidP="00640E75">
      <w:pPr>
        <w:bidi w:val="0"/>
        <w:ind w:firstLine="720"/>
      </w:pPr>
    </w:p>
    <w:p w:rsidR="00640E75" w:rsidRDefault="00640E75" w:rsidP="00640E75">
      <w:pPr>
        <w:bidi w:val="0"/>
        <w:ind w:firstLine="720"/>
      </w:pPr>
    </w:p>
    <w:p w:rsidR="00640E75" w:rsidRDefault="00640E75" w:rsidP="00640E75">
      <w:pPr>
        <w:bidi w:val="0"/>
        <w:ind w:firstLine="720"/>
      </w:pPr>
    </w:p>
    <w:p w:rsidR="00640E75" w:rsidRDefault="00640E75" w:rsidP="00640E75">
      <w:pPr>
        <w:bidi w:val="0"/>
        <w:ind w:firstLine="720"/>
      </w:pPr>
    </w:p>
    <w:p w:rsidR="00640E75" w:rsidRDefault="00640E75" w:rsidP="00640E75">
      <w:pPr>
        <w:bidi w:val="0"/>
        <w:ind w:firstLine="720"/>
      </w:pPr>
    </w:p>
    <w:p w:rsidR="00640E75" w:rsidRDefault="00640E75" w:rsidP="00640E75">
      <w:pPr>
        <w:bidi w:val="0"/>
        <w:ind w:firstLine="720"/>
      </w:pPr>
    </w:p>
    <w:p w:rsidR="00640E75" w:rsidRDefault="00640E75" w:rsidP="00640E75">
      <w:pPr>
        <w:bidi w:val="0"/>
        <w:ind w:firstLine="720"/>
      </w:pPr>
    </w:p>
    <w:p w:rsidR="00640E75" w:rsidRDefault="00640E75" w:rsidP="00640E75">
      <w:pPr>
        <w:bidi w:val="0"/>
        <w:ind w:firstLine="720"/>
      </w:pPr>
    </w:p>
    <w:p w:rsidR="00640E75" w:rsidRPr="00640E75" w:rsidRDefault="00640E75" w:rsidP="00640E75">
      <w:pPr>
        <w:bidi w:val="0"/>
        <w:ind w:firstLine="720"/>
      </w:pPr>
    </w:p>
    <w:p w:rsidR="00AE720F" w:rsidRPr="00AE720F" w:rsidRDefault="00AE720F" w:rsidP="00AE720F">
      <w:pPr>
        <w:bidi w:val="0"/>
      </w:pPr>
    </w:p>
    <w:p w:rsidR="00681D8F" w:rsidRDefault="00681D8F" w:rsidP="00681D8F">
      <w:pPr>
        <w:pStyle w:val="Heading3"/>
        <w:bidi w:val="0"/>
      </w:pPr>
      <w:bookmarkStart w:id="70" w:name="_Toc255069086"/>
      <w:r>
        <w:lastRenderedPageBreak/>
        <w:t>SQL</w:t>
      </w:r>
      <w:bookmarkEnd w:id="70"/>
    </w:p>
    <w:p w:rsidR="001F27A2" w:rsidRDefault="001F27A2" w:rsidP="0082613C">
      <w:pPr>
        <w:bidi w:val="0"/>
        <w:ind w:firstLine="720"/>
        <w:jc w:val="left"/>
      </w:pPr>
      <w:r>
        <w:t>The simulator we created simulates the OLSRv2 pr</w:t>
      </w:r>
      <w:r w:rsidR="00DD52DC">
        <w:t>otocol under various conditions.</w:t>
      </w:r>
      <w:r w:rsidR="00824AC8">
        <w:t xml:space="preserve"> I</w:t>
      </w:r>
      <w:r>
        <w:t>n order to analyze it's output we use a logger module</w:t>
      </w:r>
      <w:r w:rsidR="00294A17">
        <w:t xml:space="preserve"> (see 4.3)</w:t>
      </w:r>
      <w:r>
        <w:t xml:space="preserve"> that logs all of the different events</w:t>
      </w:r>
      <w:r w:rsidR="004F4A8C">
        <w:t xml:space="preserve"> (see 2.3.2.2) while the simulation is running, when the simulation ends, all of the logg</w:t>
      </w:r>
      <w:r w:rsidR="00DD52DC">
        <w:t xml:space="preserve">ed events are recorded into an </w:t>
      </w:r>
      <w:r w:rsidR="004F4A8C">
        <w:t>SQL database</w:t>
      </w:r>
      <w:r w:rsidR="00DD52DC">
        <w:t xml:space="preserve"> (Our choice was a simple MySQL instance)</w:t>
      </w:r>
      <w:r w:rsidR="004F4A8C">
        <w:t xml:space="preserve">. Since all of the events that occurred during the </w:t>
      </w:r>
      <w:r w:rsidR="00DD52DC">
        <w:t>execu</w:t>
      </w:r>
      <w:r w:rsidR="0082613C">
        <w:t>t</w:t>
      </w:r>
      <w:r w:rsidR="00DD52DC">
        <w:t>ion</w:t>
      </w:r>
      <w:r w:rsidR="004F4A8C">
        <w:t xml:space="preserve"> are saved into the SQL database when the simulation ends, different queries can be performed on the database table, and analyzed data can be pulled out.</w:t>
      </w:r>
    </w:p>
    <w:p w:rsidR="004F4A8C" w:rsidRDefault="004F4A8C" w:rsidP="00DD52DC">
      <w:pPr>
        <w:bidi w:val="0"/>
        <w:ind w:firstLine="720"/>
        <w:jc w:val="left"/>
      </w:pPr>
      <w:r>
        <w:t>We used a MySQL eclipse plug-in in order to create and modify the SQL table, an SQL proxy can be configured to save the data generated on a local host or on a designated remote host.</w:t>
      </w:r>
    </w:p>
    <w:p w:rsidR="00681D8F" w:rsidRDefault="00A67629" w:rsidP="00930017">
      <w:pPr>
        <w:pStyle w:val="Heading4"/>
        <w:bidi w:val="0"/>
      </w:pPr>
      <w:bookmarkStart w:id="71" w:name="_Toc255069087"/>
      <w:r>
        <w:t>SQL Table</w:t>
      </w:r>
      <w:r w:rsidR="00930017">
        <w:t xml:space="preserve"> Structure</w:t>
      </w:r>
      <w:bookmarkEnd w:id="71"/>
    </w:p>
    <w:p w:rsidR="00B10DEB" w:rsidRDefault="00B10DEB" w:rsidP="00A67629">
      <w:pPr>
        <w:bidi w:val="0"/>
      </w:pPr>
      <w:r>
        <w:t xml:space="preserve">The </w:t>
      </w:r>
      <w:r w:rsidR="00A67629">
        <w:t>SQL table</w:t>
      </w:r>
      <w:r>
        <w:t xml:space="preserve"> consists of the following columns.</w:t>
      </w:r>
    </w:p>
    <w:p w:rsidR="003B481B" w:rsidRPr="001973DD" w:rsidRDefault="003B481B" w:rsidP="00A67629">
      <w:pPr>
        <w:bidi w:val="0"/>
      </w:pPr>
      <w:r w:rsidRPr="00B66CBC">
        <w:rPr>
          <w:b/>
          <w:bCs/>
        </w:rPr>
        <w:t>INDX</w:t>
      </w:r>
      <w:r w:rsidR="00A67629">
        <w:t xml:space="preserve"> - A progressive</w:t>
      </w:r>
      <w:r w:rsidRPr="001973DD">
        <w:t xml:space="preserve"> index of the </w:t>
      </w:r>
      <w:r w:rsidR="00A67629">
        <w:t>table</w:t>
      </w:r>
      <w:r w:rsidR="00C61C5F">
        <w:t>'</w:t>
      </w:r>
      <w:r w:rsidR="00E711C5">
        <w:t>s</w:t>
      </w:r>
      <w:r w:rsidR="00A67629">
        <w:t xml:space="preserve"> ro</w:t>
      </w:r>
      <w:r w:rsidRPr="001973DD">
        <w:t>w</w:t>
      </w:r>
      <w:r w:rsidR="00A67629">
        <w:t>s</w:t>
      </w:r>
      <w:r w:rsidRPr="001973DD">
        <w:t>.</w:t>
      </w:r>
    </w:p>
    <w:p w:rsidR="003B481B" w:rsidRPr="001973DD" w:rsidRDefault="003B481B" w:rsidP="003B481B">
      <w:pPr>
        <w:bidi w:val="0"/>
      </w:pPr>
      <w:r w:rsidRPr="00B66CBC">
        <w:rPr>
          <w:b/>
          <w:bCs/>
        </w:rPr>
        <w:t>VIRTUAL_TIME</w:t>
      </w:r>
      <w:r w:rsidR="001973DD">
        <w:t xml:space="preserve"> - </w:t>
      </w:r>
      <w:r w:rsidR="00A67629">
        <w:t>The virtual</w:t>
      </w:r>
      <w:r w:rsidRPr="001973DD">
        <w:t xml:space="preserve"> time</w:t>
      </w:r>
      <w:r w:rsidR="00A67629">
        <w:t xml:space="preserve"> the event occurred</w:t>
      </w:r>
      <w:r w:rsidRPr="001973DD">
        <w:t>.</w:t>
      </w:r>
    </w:p>
    <w:p w:rsidR="003B481B" w:rsidRPr="001973DD" w:rsidRDefault="003B481B" w:rsidP="00586418">
      <w:pPr>
        <w:bidi w:val="0"/>
      </w:pPr>
      <w:r w:rsidRPr="00B66CBC">
        <w:rPr>
          <w:b/>
          <w:bCs/>
        </w:rPr>
        <w:t>NODE_ID</w:t>
      </w:r>
      <w:r w:rsidR="001973DD">
        <w:t xml:space="preserve"> </w:t>
      </w:r>
      <w:r w:rsidR="00586418">
        <w:t>–</w:t>
      </w:r>
      <w:r w:rsidR="001973DD">
        <w:t xml:space="preserve"> </w:t>
      </w:r>
      <w:r w:rsidR="00586418">
        <w:t>A UUID that represents the station</w:t>
      </w:r>
      <w:r w:rsidRPr="001973DD">
        <w:t xml:space="preserve"> that </w:t>
      </w:r>
      <w:r w:rsidR="00586418">
        <w:t>caused the event to be logged.</w:t>
      </w:r>
    </w:p>
    <w:p w:rsidR="003B481B" w:rsidRPr="001973DD" w:rsidRDefault="003B481B" w:rsidP="003B481B">
      <w:pPr>
        <w:bidi w:val="0"/>
      </w:pPr>
      <w:r w:rsidRPr="00B66CBC">
        <w:rPr>
          <w:b/>
          <w:bCs/>
        </w:rPr>
        <w:t>EVENT_TYPE</w:t>
      </w:r>
      <w:r w:rsidR="007605C6">
        <w:t xml:space="preserve"> - The type of the event (see 2.3.2.2).</w:t>
      </w:r>
    </w:p>
    <w:p w:rsidR="003B481B" w:rsidRPr="001973DD" w:rsidRDefault="003B481B" w:rsidP="00B602F6">
      <w:pPr>
        <w:bidi w:val="0"/>
      </w:pPr>
      <w:r w:rsidRPr="00B602F6">
        <w:rPr>
          <w:b/>
          <w:bCs/>
        </w:rPr>
        <w:t>GLOBAL_SOURCE</w:t>
      </w:r>
      <w:r w:rsidR="00B602F6">
        <w:t xml:space="preserve"> -</w:t>
      </w:r>
      <w:r w:rsidR="00304750">
        <w:t xml:space="preserve"> The </w:t>
      </w:r>
      <w:r w:rsidRPr="001973DD">
        <w:t xml:space="preserve">initiator source of the </w:t>
      </w:r>
      <w:r w:rsidR="00B602F6">
        <w:t>event (i.e</w:t>
      </w:r>
      <w:r w:rsidRPr="001973DD">
        <w:t>. the source of the Data Message).</w:t>
      </w:r>
    </w:p>
    <w:p w:rsidR="003B481B" w:rsidRPr="001973DD" w:rsidRDefault="003B481B" w:rsidP="00304750">
      <w:pPr>
        <w:bidi w:val="0"/>
      </w:pPr>
      <w:r w:rsidRPr="00B602F6">
        <w:rPr>
          <w:b/>
          <w:bCs/>
        </w:rPr>
        <w:t>LOCAL_SOURCE</w:t>
      </w:r>
      <w:r w:rsidR="001973DD">
        <w:t xml:space="preserve"> - </w:t>
      </w:r>
      <w:r w:rsidRPr="001973DD">
        <w:t xml:space="preserve">The </w:t>
      </w:r>
      <w:r w:rsidR="00304750">
        <w:t>UUID</w:t>
      </w:r>
      <w:r w:rsidRPr="001973DD">
        <w:t xml:space="preserve"> of the station from which the message was received. </w:t>
      </w:r>
    </w:p>
    <w:p w:rsidR="003B481B" w:rsidRPr="001973DD" w:rsidRDefault="003B481B" w:rsidP="00380E37">
      <w:pPr>
        <w:bidi w:val="0"/>
      </w:pPr>
      <w:r w:rsidRPr="00380E37">
        <w:rPr>
          <w:b/>
          <w:bCs/>
        </w:rPr>
        <w:t>LOCAL_TARGET</w:t>
      </w:r>
      <w:r w:rsidR="001973DD">
        <w:t xml:space="preserve"> -</w:t>
      </w:r>
      <w:r w:rsidRPr="001973DD">
        <w:t xml:space="preserve"> The </w:t>
      </w:r>
      <w:r w:rsidR="00380E37">
        <w:t>UUID</w:t>
      </w:r>
      <w:r w:rsidR="00380E37" w:rsidRPr="001973DD">
        <w:t xml:space="preserve"> of the station </w:t>
      </w:r>
      <w:r w:rsidRPr="001973DD">
        <w:t>that received the message</w:t>
      </w:r>
      <w:r w:rsidR="00380E37">
        <w:t>.</w:t>
      </w:r>
    </w:p>
    <w:p w:rsidR="003B481B" w:rsidRPr="001973DD" w:rsidRDefault="003B481B" w:rsidP="003B481B">
      <w:pPr>
        <w:bidi w:val="0"/>
      </w:pPr>
      <w:r w:rsidRPr="00226345">
        <w:rPr>
          <w:b/>
          <w:bCs/>
        </w:rPr>
        <w:t>GLOBAL_TARGET</w:t>
      </w:r>
      <w:r w:rsidR="001973DD">
        <w:t xml:space="preserve"> -</w:t>
      </w:r>
      <w:r w:rsidR="00FA3ED7">
        <w:t xml:space="preserve"> The final recipient of the event (i.e. the target of the Data Message).</w:t>
      </w:r>
    </w:p>
    <w:p w:rsidR="0000117C" w:rsidRDefault="003B481B" w:rsidP="003B481B">
      <w:pPr>
        <w:bidi w:val="0"/>
      </w:pPr>
      <w:r w:rsidRPr="00A85DA0">
        <w:rPr>
          <w:b/>
          <w:bCs/>
        </w:rPr>
        <w:t>X_COOR</w:t>
      </w:r>
      <w:r w:rsidR="00A85DA0">
        <w:t xml:space="preserve"> – The x coordinate of the station in the plane.</w:t>
      </w:r>
    </w:p>
    <w:p w:rsidR="003B481B" w:rsidRPr="001973DD" w:rsidRDefault="003B481B" w:rsidP="00A85DA0">
      <w:pPr>
        <w:bidi w:val="0"/>
      </w:pPr>
      <w:r w:rsidRPr="00A85DA0">
        <w:rPr>
          <w:b/>
          <w:bCs/>
        </w:rPr>
        <w:t>Y_COOR</w:t>
      </w:r>
      <w:r w:rsidR="001973DD">
        <w:t xml:space="preserve"> - </w:t>
      </w:r>
      <w:r w:rsidR="00A85DA0">
        <w:t>The y coordinate of the station in the plane.</w:t>
      </w:r>
    </w:p>
    <w:p w:rsidR="003B481B" w:rsidRDefault="003B481B" w:rsidP="003B481B">
      <w:pPr>
        <w:tabs>
          <w:tab w:val="left" w:pos="1860"/>
        </w:tabs>
        <w:bidi w:val="0"/>
      </w:pPr>
      <w:r w:rsidRPr="00D92F00">
        <w:rPr>
          <w:b/>
          <w:bCs/>
        </w:rPr>
        <w:t>RADIUS</w:t>
      </w:r>
      <w:r w:rsidR="001973DD">
        <w:t xml:space="preserve"> - </w:t>
      </w:r>
      <w:r w:rsidR="00930017" w:rsidRPr="001973DD">
        <w:t xml:space="preserve">The </w:t>
      </w:r>
      <w:r w:rsidR="00AB7056">
        <w:t>reception/</w:t>
      </w:r>
      <w:r w:rsidR="00930017" w:rsidRPr="001973DD">
        <w:t>transmission</w:t>
      </w:r>
      <w:r w:rsidRPr="001973DD">
        <w:t xml:space="preserve"> radius of</w:t>
      </w:r>
      <w:r w:rsidR="00930017" w:rsidRPr="001973DD">
        <w:t xml:space="preserve"> the station</w:t>
      </w:r>
      <w:r w:rsidR="00AB7056">
        <w:t>.</w:t>
      </w:r>
    </w:p>
    <w:p w:rsidR="001C6455" w:rsidRPr="001973DD" w:rsidRDefault="001C6455" w:rsidP="006162F7">
      <w:pPr>
        <w:tabs>
          <w:tab w:val="left" w:pos="1860"/>
        </w:tabs>
        <w:bidi w:val="0"/>
      </w:pPr>
      <w:r w:rsidRPr="001C6455">
        <w:rPr>
          <w:b/>
          <w:bCs/>
        </w:rPr>
        <w:t>LOST</w:t>
      </w:r>
      <w:r>
        <w:t xml:space="preserve"> </w:t>
      </w:r>
      <w:r w:rsidR="001D0BFC">
        <w:t>–</w:t>
      </w:r>
      <w:r>
        <w:t xml:space="preserve"> </w:t>
      </w:r>
      <w:r w:rsidR="001D0BFC">
        <w:t xml:space="preserve">A Boolean indicator </w:t>
      </w:r>
      <w:r w:rsidR="006162F7">
        <w:t xml:space="preserve">that states </w:t>
      </w:r>
      <w:r w:rsidR="001D0BFC">
        <w:t>if the</w:t>
      </w:r>
      <w:r w:rsidR="006162F7">
        <w:t xml:space="preserve"> event was lost (i.e. in message events)</w:t>
      </w:r>
      <w:r w:rsidR="00C0132E">
        <w:t>.</w:t>
      </w:r>
    </w:p>
    <w:p w:rsidR="003B481B" w:rsidRPr="001973DD" w:rsidRDefault="003B481B" w:rsidP="001973DD">
      <w:pPr>
        <w:bidi w:val="0"/>
      </w:pPr>
      <w:r w:rsidRPr="00CD42B4">
        <w:rPr>
          <w:b/>
          <w:bCs/>
        </w:rPr>
        <w:t>ERROR</w:t>
      </w:r>
      <w:r w:rsidR="001973DD">
        <w:t xml:space="preserve"> - </w:t>
      </w:r>
      <w:r w:rsidR="00930017" w:rsidRPr="001973DD">
        <w:t>Bool</w:t>
      </w:r>
      <w:r w:rsidR="00CD42B4">
        <w:t>ean flag stating if some error o</w:t>
      </w:r>
      <w:r w:rsidR="00930017" w:rsidRPr="001973DD">
        <w:t>cc</w:t>
      </w:r>
      <w:r w:rsidR="00CD42B4">
        <w:t>urr</w:t>
      </w:r>
      <w:r w:rsidR="00930017" w:rsidRPr="001973DD">
        <w:t>ed.</w:t>
      </w:r>
    </w:p>
    <w:p w:rsidR="00B10DEB" w:rsidRPr="001973DD" w:rsidRDefault="003B481B" w:rsidP="003B481B">
      <w:pPr>
        <w:bidi w:val="0"/>
      </w:pPr>
      <w:r w:rsidRPr="00CD42B4">
        <w:rPr>
          <w:b/>
          <w:bCs/>
        </w:rPr>
        <w:t>DETAILS</w:t>
      </w:r>
      <w:r w:rsidR="001973DD">
        <w:t xml:space="preserve"> -</w:t>
      </w:r>
      <w:r w:rsidR="00CD42B4">
        <w:t xml:space="preserve"> More details regarding this event.</w:t>
      </w:r>
    </w:p>
    <w:p w:rsidR="004F418C" w:rsidRDefault="002B1E48" w:rsidP="002B1E48">
      <w:pPr>
        <w:pStyle w:val="Heading4"/>
        <w:bidi w:val="0"/>
      </w:pPr>
      <w:bookmarkStart w:id="72" w:name="_Toc255069088"/>
      <w:r>
        <w:t>Event Types</w:t>
      </w:r>
      <w:bookmarkEnd w:id="72"/>
      <w:r>
        <w:t xml:space="preserve"> </w:t>
      </w:r>
    </w:p>
    <w:p w:rsidR="001D7ED6" w:rsidRDefault="001D7ED6" w:rsidP="002B1E48">
      <w:pPr>
        <w:bidi w:val="0"/>
      </w:pPr>
      <w:r>
        <w:t>The followings are the main types of events that can be logged into the database under the EVENT_TYPE column.</w:t>
      </w:r>
    </w:p>
    <w:p w:rsidR="001973DD" w:rsidRDefault="002B1E48" w:rsidP="001973DD">
      <w:pPr>
        <w:bidi w:val="0"/>
      </w:pPr>
      <w:r w:rsidRPr="00B80A3D">
        <w:rPr>
          <w:b/>
          <w:bCs/>
        </w:rPr>
        <w:t>DATA_SENT_EVENT</w:t>
      </w:r>
      <w:r w:rsidR="00293458">
        <w:t xml:space="preserve"> – P</w:t>
      </w:r>
      <w:r w:rsidR="001973DD">
        <w:t>rocess</w:t>
      </w:r>
      <w:r w:rsidR="00B80A3D">
        <w:t>ing</w:t>
      </w:r>
      <w:r w:rsidR="0071576B">
        <w:t xml:space="preserve"> the</w:t>
      </w:r>
      <w:r w:rsidR="001973DD">
        <w:t xml:space="preserve"> data message.</w:t>
      </w:r>
    </w:p>
    <w:p w:rsidR="002B1E48" w:rsidRPr="002B1E48" w:rsidRDefault="002B1E48" w:rsidP="001973DD">
      <w:pPr>
        <w:bidi w:val="0"/>
      </w:pPr>
      <w:r w:rsidRPr="0071576B">
        <w:rPr>
          <w:b/>
          <w:bCs/>
        </w:rPr>
        <w:t>BUSSY_MSG_IGNORED</w:t>
      </w:r>
      <w:r w:rsidR="001973DD">
        <w:t xml:space="preserve"> – The station is busy, thus ignored the received message.</w:t>
      </w:r>
    </w:p>
    <w:p w:rsidR="001973DD" w:rsidRDefault="002B1E48" w:rsidP="002B1E48">
      <w:pPr>
        <w:bidi w:val="0"/>
      </w:pPr>
      <w:r w:rsidRPr="0071576B">
        <w:rPr>
          <w:b/>
          <w:bCs/>
        </w:rPr>
        <w:t>DATA_SENT_FROM_SOURCE</w:t>
      </w:r>
      <w:r w:rsidR="001973DD">
        <w:t xml:space="preserve"> – Message was sent from the source.</w:t>
      </w:r>
    </w:p>
    <w:p w:rsidR="001973DD" w:rsidRDefault="002B1E48" w:rsidP="001973DD">
      <w:pPr>
        <w:bidi w:val="0"/>
      </w:pPr>
      <w:r w:rsidRPr="0071576B">
        <w:rPr>
          <w:b/>
          <w:bCs/>
        </w:rPr>
        <w:t>DATA_REACHED_2_TARGET</w:t>
      </w:r>
      <w:r w:rsidR="001973DD">
        <w:t xml:space="preserve"> – Message reached its destination.</w:t>
      </w:r>
    </w:p>
    <w:p w:rsidR="001973DD" w:rsidRDefault="002B1E48" w:rsidP="001973DD">
      <w:pPr>
        <w:bidi w:val="0"/>
      </w:pPr>
      <w:r w:rsidRPr="0071576B">
        <w:rPr>
          <w:b/>
          <w:bCs/>
        </w:rPr>
        <w:t>DATA_NOT_SENT_NO_ROUTE</w:t>
      </w:r>
      <w:r w:rsidR="001973DD">
        <w:t xml:space="preserve"> – Message was no</w:t>
      </w:r>
      <w:r w:rsidR="005C2E5E">
        <w:t>t sent because the source couldn't</w:t>
      </w:r>
      <w:r w:rsidR="001973DD">
        <w:t xml:space="preserve"> find </w:t>
      </w:r>
      <w:r w:rsidR="0071576B">
        <w:t xml:space="preserve">a </w:t>
      </w:r>
      <w:r w:rsidR="001973DD">
        <w:t>route</w:t>
      </w:r>
      <w:r w:rsidR="0071576B">
        <w:t>.</w:t>
      </w:r>
    </w:p>
    <w:p w:rsidR="001973DD" w:rsidRDefault="002B1E48" w:rsidP="001973DD">
      <w:pPr>
        <w:bidi w:val="0"/>
      </w:pPr>
      <w:r w:rsidRPr="002B5A50">
        <w:rPr>
          <w:b/>
          <w:bCs/>
        </w:rPr>
        <w:lastRenderedPageBreak/>
        <w:t>DATA_LOSS_NO_ROUTE</w:t>
      </w:r>
      <w:r w:rsidR="002B5A50">
        <w:t xml:space="preserve"> – Relay st</w:t>
      </w:r>
      <w:r w:rsidR="000E58FE">
        <w:t>ation</w:t>
      </w:r>
      <w:r w:rsidR="002B5A50">
        <w:t xml:space="preserve"> couldn't find a</w:t>
      </w:r>
      <w:r w:rsidR="001973DD">
        <w:t xml:space="preserve"> route,</w:t>
      </w:r>
      <w:r w:rsidR="002B5A50">
        <w:t xml:space="preserve"> thus the</w:t>
      </w:r>
      <w:r w:rsidR="001973DD">
        <w:t xml:space="preserve"> message was lost.</w:t>
      </w:r>
    </w:p>
    <w:p w:rsidR="002B1E48" w:rsidRPr="002B1E48" w:rsidRDefault="002B1E48" w:rsidP="001973DD">
      <w:pPr>
        <w:bidi w:val="0"/>
      </w:pPr>
      <w:r w:rsidRPr="00582E21">
        <w:rPr>
          <w:b/>
          <w:bCs/>
        </w:rPr>
        <w:t>DATA_IGNORED_AT_RELAY</w:t>
      </w:r>
      <w:r w:rsidR="001973DD">
        <w:t xml:space="preserve"> – Station received </w:t>
      </w:r>
      <w:r w:rsidR="00582E21">
        <w:t xml:space="preserve">a </w:t>
      </w:r>
      <w:r w:rsidR="001973DD">
        <w:t>message that was not addressed to her.</w:t>
      </w:r>
    </w:p>
    <w:p w:rsidR="001973DD" w:rsidRDefault="002B1E48" w:rsidP="001973DD">
      <w:pPr>
        <w:bidi w:val="0"/>
      </w:pPr>
      <w:r w:rsidRPr="004B6CBA">
        <w:rPr>
          <w:b/>
          <w:bCs/>
        </w:rPr>
        <w:t>DATA_SENT_FROM_RELAY</w:t>
      </w:r>
      <w:r w:rsidR="001973DD">
        <w:t xml:space="preserve"> – Relay station sent </w:t>
      </w:r>
      <w:r w:rsidR="004B6CBA">
        <w:t xml:space="preserve">the </w:t>
      </w:r>
      <w:r w:rsidR="001973DD">
        <w:t>message to the next station in the route.</w:t>
      </w:r>
    </w:p>
    <w:p w:rsidR="001973DD" w:rsidRDefault="002B1E48" w:rsidP="001973DD">
      <w:pPr>
        <w:bidi w:val="0"/>
      </w:pPr>
      <w:r w:rsidRPr="000A2E86">
        <w:rPr>
          <w:b/>
          <w:bCs/>
        </w:rPr>
        <w:t>DATA_REACHED_2_RELAY</w:t>
      </w:r>
      <w:r w:rsidR="001973DD">
        <w:t xml:space="preserve"> – Relay station on the route received data message.</w:t>
      </w:r>
    </w:p>
    <w:p w:rsidR="002B1E48" w:rsidRPr="002B1E48" w:rsidRDefault="002B1E48" w:rsidP="00C8411D">
      <w:pPr>
        <w:bidi w:val="0"/>
      </w:pPr>
      <w:r w:rsidRPr="00C8411D">
        <w:rPr>
          <w:b/>
          <w:bCs/>
        </w:rPr>
        <w:t>LOCAL_TARGET_NOT_PHYSIBLE</w:t>
      </w:r>
      <w:r w:rsidR="001973DD">
        <w:t xml:space="preserve"> – There was a </w:t>
      </w:r>
      <w:r w:rsidR="00C8411D">
        <w:t>message sent to a</w:t>
      </w:r>
      <w:r w:rsidR="001973DD">
        <w:t xml:space="preserve"> station that doesn’t exist</w:t>
      </w:r>
      <w:r w:rsidR="00C8411D">
        <w:t xml:space="preserve"> in its 1-hop neighborhood </w:t>
      </w:r>
      <w:r w:rsidR="001973DD">
        <w:t>(</w:t>
      </w:r>
      <w:r w:rsidR="00C8411D">
        <w:t>the station didn’t learn</w:t>
      </w:r>
      <w:r w:rsidR="001973DD">
        <w:t xml:space="preserve"> yet that the station is no longer there).</w:t>
      </w:r>
    </w:p>
    <w:p w:rsidR="002B1E48" w:rsidRPr="002B1E48" w:rsidRDefault="002B1E48" w:rsidP="001973DD">
      <w:pPr>
        <w:bidi w:val="0"/>
      </w:pPr>
      <w:r w:rsidRPr="003C5254">
        <w:rPr>
          <w:b/>
          <w:bCs/>
        </w:rPr>
        <w:t>TTL_LIMIT_REACHED</w:t>
      </w:r>
      <w:r w:rsidR="001973DD">
        <w:t xml:space="preserve"> – TTL of the data message is</w:t>
      </w:r>
      <w:r w:rsidR="003C5254">
        <w:t xml:space="preserve"> over (the message is dropped).</w:t>
      </w:r>
    </w:p>
    <w:p w:rsidR="004F418C" w:rsidRDefault="004F418C" w:rsidP="004F418C">
      <w:pPr>
        <w:bidi w:val="0"/>
        <w:jc w:val="left"/>
      </w:pPr>
    </w:p>
    <w:p w:rsidR="004F418C" w:rsidRDefault="004F418C" w:rsidP="004F418C">
      <w:pPr>
        <w:bidi w:val="0"/>
        <w:jc w:val="left"/>
      </w:pPr>
    </w:p>
    <w:p w:rsidR="00624E8A" w:rsidRDefault="00DD68DB" w:rsidP="00624E8A">
      <w:pPr>
        <w:pStyle w:val="Heading1"/>
        <w:bidi w:val="0"/>
      </w:pPr>
      <w:r>
        <w:br w:type="page"/>
      </w:r>
      <w:bookmarkStart w:id="73" w:name="_Toc255069089"/>
      <w:r w:rsidR="00EA0C36">
        <w:lastRenderedPageBreak/>
        <w:t>Topology</w:t>
      </w:r>
      <w:r w:rsidR="00624E8A">
        <w:t xml:space="preserve"> Layout</w:t>
      </w:r>
      <w:bookmarkEnd w:id="73"/>
      <w:r w:rsidR="008B66FA">
        <w:t xml:space="preserve"> </w:t>
      </w:r>
    </w:p>
    <w:p w:rsidR="000828D0" w:rsidRDefault="009B740D" w:rsidP="000828D0">
      <w:pPr>
        <w:bidi w:val="0"/>
        <w:ind w:firstLine="432"/>
      </w:pPr>
      <w:r>
        <w:t xml:space="preserve">The </w:t>
      </w:r>
      <w:r w:rsidR="004C1314" w:rsidRPr="004C1314">
        <w:rPr>
          <w:i/>
          <w:iCs/>
        </w:rPr>
        <w:t>OLSRv2</w:t>
      </w:r>
      <w:r>
        <w:t xml:space="preserve"> illustrate</w:t>
      </w:r>
      <w:r w:rsidR="000828D0">
        <w:t>s</w:t>
      </w:r>
      <w:r>
        <w:t xml:space="preserve"> a MANET network of </w:t>
      </w:r>
      <w:r w:rsidR="009D5825">
        <w:t>station</w:t>
      </w:r>
      <w:r>
        <w:t>s that move</w:t>
      </w:r>
      <w:r w:rsidR="007C2D52">
        <w:t>s</w:t>
      </w:r>
      <w:r>
        <w:t xml:space="preserve"> </w:t>
      </w:r>
      <w:r w:rsidR="000828D0">
        <w:t xml:space="preserve">dynamically. The simulator </w:t>
      </w:r>
      <w:r>
        <w:t>simulate</w:t>
      </w:r>
      <w:r w:rsidR="000828D0">
        <w:t>s</w:t>
      </w:r>
      <w:r>
        <w:t xml:space="preserve"> both high and low dense areas. </w:t>
      </w:r>
      <w:r w:rsidR="000828D0">
        <w:t xml:space="preserve">We have implemented variations for the topology of the stations. Uniform topology is a topology where the stations are spread uniformly over the plane. The Cluster topology is when the stations are spread over the plane in groups. Using this topology we can check when the messages are routed through </w:t>
      </w:r>
      <w:r w:rsidR="004F418C">
        <w:t xml:space="preserve">only few </w:t>
      </w:r>
      <w:r w:rsidR="009D5825">
        <w:t>station</w:t>
      </w:r>
      <w:r w:rsidR="004F418C">
        <w:t>s in order to reach stations in other clusters (“bottle-neck” stations).</w:t>
      </w:r>
    </w:p>
    <w:p w:rsidR="00C22FF5" w:rsidRDefault="00C22FF5" w:rsidP="00C22FF5">
      <w:pPr>
        <w:bidi w:val="0"/>
        <w:ind w:firstLine="432"/>
      </w:pPr>
    </w:p>
    <w:p w:rsidR="007C2D52" w:rsidRDefault="00962649" w:rsidP="007C2D52">
      <w:pPr>
        <w:bidi w:val="0"/>
        <w:ind w:firstLine="432"/>
      </w:pPr>
      <w:r>
        <w:rPr>
          <w:noProof/>
        </w:rPr>
        <w:pict>
          <v:shapetype id="_x0000_t202" coordsize="21600,21600" o:spt="202" path="m,l,21600r21600,l21600,xe">
            <v:stroke joinstyle="miter"/>
            <v:path gradientshapeok="t" o:connecttype="rect"/>
          </v:shapetype>
          <v:shape id="_x0000_s1030" type="#_x0000_t202" style="position:absolute;left:0;text-align:left;margin-left:75.85pt;margin-top:235.7pt;width:155.25pt;height:23.5pt;z-index:251668480" stroked="f">
            <v:textbox style="mso-next-textbox:#_x0000_s1030;mso-fit-shape-to-text:t" inset="0,0,0,0">
              <w:txbxContent>
                <w:p w:rsidR="009E7369" w:rsidRPr="00D848B8" w:rsidRDefault="009E7369" w:rsidP="00EF0A2B">
                  <w:pPr>
                    <w:pStyle w:val="Caption"/>
                    <w:bidi w:val="0"/>
                    <w:jc w:val="center"/>
                    <w:rPr>
                      <w:sz w:val="24"/>
                      <w:szCs w:val="24"/>
                    </w:rPr>
                  </w:pPr>
                  <w:r>
                    <w:t>Figure</w:t>
                  </w:r>
                  <w:r>
                    <w:rPr>
                      <w:rtl/>
                    </w:rPr>
                    <w:t xml:space="preserve"> </w:t>
                  </w:r>
                  <w:r>
                    <w:t>3-1:</w:t>
                  </w:r>
                  <w:r w:rsidRPr="00EF0A2B">
                    <w:rPr>
                      <w:noProof/>
                    </w:rPr>
                    <w:t xml:space="preserve"> </w:t>
                  </w:r>
                  <w:r w:rsidRPr="009431D1">
                    <w:rPr>
                      <w:noProof/>
                    </w:rPr>
                    <w:t>Uniform</w:t>
                  </w:r>
                  <w:r>
                    <w:t xml:space="preserve"> </w:t>
                  </w:r>
                  <w:r w:rsidRPr="009431D1">
                    <w:rPr>
                      <w:noProof/>
                    </w:rPr>
                    <w:t>formation</w:t>
                  </w:r>
                </w:p>
              </w:txbxContent>
            </v:textbox>
          </v:shape>
        </w:pict>
      </w:r>
      <w:r w:rsidR="00065BE2">
        <w:rPr>
          <w:noProof/>
        </w:rPr>
        <w:drawing>
          <wp:inline distT="0" distB="0" distL="0" distR="0">
            <wp:extent cx="3583874" cy="2952750"/>
            <wp:effectExtent l="19050" t="19050" r="16576" b="1905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a:off x="0" y="0"/>
                      <a:ext cx="3583874" cy="2952750"/>
                    </a:xfrm>
                    <a:prstGeom prst="rect">
                      <a:avLst/>
                    </a:prstGeom>
                    <a:noFill/>
                    <a:ln w="19050">
                      <a:solidFill>
                        <a:schemeClr val="tx1"/>
                      </a:solidFill>
                      <a:miter lim="800000"/>
                      <a:headEnd/>
                      <a:tailEnd/>
                    </a:ln>
                  </pic:spPr>
                </pic:pic>
              </a:graphicData>
            </a:graphic>
          </wp:inline>
        </w:drawing>
      </w:r>
    </w:p>
    <w:p w:rsidR="007C2D52" w:rsidRDefault="007C2D52" w:rsidP="007C2D52">
      <w:pPr>
        <w:bidi w:val="0"/>
        <w:ind w:firstLine="432"/>
      </w:pPr>
    </w:p>
    <w:p w:rsidR="007C2D52" w:rsidRDefault="007C2D52" w:rsidP="007C2D52">
      <w:pPr>
        <w:bidi w:val="0"/>
        <w:ind w:firstLine="432"/>
      </w:pPr>
    </w:p>
    <w:p w:rsidR="002824F1" w:rsidRDefault="00962649" w:rsidP="002824F1">
      <w:pPr>
        <w:bidi w:val="0"/>
        <w:ind w:firstLine="432"/>
      </w:pPr>
      <w:r>
        <w:rPr>
          <w:noProof/>
        </w:rPr>
        <w:pict>
          <v:shape id="_x0000_s1031" type="#_x0000_t202" style="position:absolute;left:0;text-align:left;margin-left:71.25pt;margin-top:236.35pt;width:155.25pt;height:23.5pt;z-index:251669504" stroked="f">
            <v:textbox style="mso-next-textbox:#_x0000_s1031;mso-fit-shape-to-text:t" inset="0,0,0,0">
              <w:txbxContent>
                <w:p w:rsidR="009E7369" w:rsidRPr="009431D1" w:rsidRDefault="009E7369" w:rsidP="00EA0C36">
                  <w:pPr>
                    <w:pStyle w:val="Caption"/>
                    <w:bidi w:val="0"/>
                    <w:jc w:val="center"/>
                    <w:rPr>
                      <w:sz w:val="24"/>
                      <w:szCs w:val="24"/>
                    </w:rPr>
                  </w:pPr>
                  <w:r>
                    <w:t>Figure</w:t>
                  </w:r>
                  <w:r>
                    <w:rPr>
                      <w:rtl/>
                    </w:rPr>
                    <w:t xml:space="preserve"> </w:t>
                  </w:r>
                  <w:r>
                    <w:t xml:space="preserve">3-2: </w:t>
                  </w:r>
                  <w:r>
                    <w:rPr>
                      <w:noProof/>
                    </w:rPr>
                    <w:t>Cluster</w:t>
                  </w:r>
                  <w:r w:rsidRPr="009431D1">
                    <w:rPr>
                      <w:noProof/>
                    </w:rPr>
                    <w:t xml:space="preserve"> Distribition</w:t>
                  </w:r>
                </w:p>
              </w:txbxContent>
            </v:textbox>
          </v:shape>
        </w:pict>
      </w:r>
      <w:r w:rsidR="00C22FF5">
        <w:rPr>
          <w:noProof/>
        </w:rPr>
        <w:drawing>
          <wp:inline distT="0" distB="0" distL="0" distR="0">
            <wp:extent cx="3583940" cy="2962121"/>
            <wp:effectExtent l="19050" t="19050" r="16510" b="9679"/>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srcRect/>
                    <a:stretch>
                      <a:fillRect/>
                    </a:stretch>
                  </pic:blipFill>
                  <pic:spPr bwMode="auto">
                    <a:xfrm>
                      <a:off x="0" y="0"/>
                      <a:ext cx="3583940" cy="2962121"/>
                    </a:xfrm>
                    <a:prstGeom prst="rect">
                      <a:avLst/>
                    </a:prstGeom>
                    <a:solidFill>
                      <a:schemeClr val="tx1"/>
                    </a:solidFill>
                    <a:ln w="19050">
                      <a:solidFill>
                        <a:schemeClr val="tx1"/>
                      </a:solidFill>
                      <a:miter lim="800000"/>
                      <a:headEnd/>
                      <a:tailEnd/>
                    </a:ln>
                  </pic:spPr>
                </pic:pic>
              </a:graphicData>
            </a:graphic>
          </wp:inline>
        </w:drawing>
      </w:r>
    </w:p>
    <w:p w:rsidR="002824F1" w:rsidRDefault="002824F1" w:rsidP="002824F1">
      <w:pPr>
        <w:bidi w:val="0"/>
        <w:ind w:firstLine="432"/>
      </w:pPr>
    </w:p>
    <w:p w:rsidR="00C22FF5" w:rsidRDefault="00C22FF5" w:rsidP="00C22FF5">
      <w:pPr>
        <w:bidi w:val="0"/>
        <w:ind w:firstLine="432"/>
      </w:pPr>
    </w:p>
    <w:p w:rsidR="001B2395" w:rsidRDefault="00EA0C36" w:rsidP="002824F1">
      <w:pPr>
        <w:pStyle w:val="Heading1"/>
        <w:bidi w:val="0"/>
        <w:jc w:val="left"/>
      </w:pPr>
      <w:bookmarkStart w:id="74" w:name="_Toc255069090"/>
      <w:r>
        <w:t>Implementation</w:t>
      </w:r>
      <w:bookmarkEnd w:id="74"/>
    </w:p>
    <w:p w:rsidR="0074464F" w:rsidRDefault="0074464F" w:rsidP="0074464F">
      <w:pPr>
        <w:pStyle w:val="Heading2"/>
        <w:bidi w:val="0"/>
      </w:pPr>
      <w:bookmarkStart w:id="75" w:name="_Toc255069091"/>
      <w:r>
        <w:t>Class Diagram</w:t>
      </w:r>
      <w:bookmarkEnd w:id="75"/>
    </w:p>
    <w:p w:rsidR="0074464F" w:rsidRPr="0074464F" w:rsidRDefault="0074464F" w:rsidP="00C97D35">
      <w:pPr>
        <w:bidi w:val="0"/>
        <w:jc w:val="center"/>
      </w:pPr>
      <w:r w:rsidRPr="0074464F">
        <w:rPr>
          <w:noProof/>
        </w:rPr>
        <w:drawing>
          <wp:inline distT="0" distB="0" distL="0" distR="0">
            <wp:extent cx="4162425" cy="3695700"/>
            <wp:effectExtent l="19050" t="0" r="9525" b="0"/>
            <wp:docPr id="3" name="Picture 5" descr="OLSRv2 Sim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LSRv2 Sim design"/>
                    <pic:cNvPicPr>
                      <a:picLocks noChangeAspect="1" noChangeArrowheads="1"/>
                    </pic:cNvPicPr>
                  </pic:nvPicPr>
                  <pic:blipFill>
                    <a:blip r:embed="rId24" cstate="print"/>
                    <a:srcRect l="10487" t="2168" r="10489" b="4338"/>
                    <a:stretch>
                      <a:fillRect/>
                    </a:stretch>
                  </pic:blipFill>
                  <pic:spPr bwMode="auto">
                    <a:xfrm>
                      <a:off x="0" y="0"/>
                      <a:ext cx="4162425" cy="3695700"/>
                    </a:xfrm>
                    <a:prstGeom prst="rect">
                      <a:avLst/>
                    </a:prstGeom>
                    <a:noFill/>
                    <a:ln w="9525">
                      <a:noFill/>
                      <a:miter lim="800000"/>
                      <a:headEnd/>
                      <a:tailEnd/>
                    </a:ln>
                  </pic:spPr>
                </pic:pic>
              </a:graphicData>
            </a:graphic>
          </wp:inline>
        </w:drawing>
      </w:r>
    </w:p>
    <w:p w:rsidR="00EA0C36" w:rsidRDefault="00EA0C36" w:rsidP="00EA0C36">
      <w:pPr>
        <w:pStyle w:val="Heading2"/>
        <w:bidi w:val="0"/>
      </w:pPr>
      <w:bookmarkStart w:id="76" w:name="_Toc255069092"/>
      <w:r>
        <w:t>GUI</w:t>
      </w:r>
      <w:bookmarkEnd w:id="76"/>
    </w:p>
    <w:p w:rsidR="00BB3BA6" w:rsidRDefault="0074464F" w:rsidP="002824F1">
      <w:pPr>
        <w:bidi w:val="0"/>
        <w:ind w:firstLine="432"/>
        <w:jc w:val="left"/>
      </w:pPr>
      <w:r>
        <w:t xml:space="preserve">The </w:t>
      </w:r>
      <w:r w:rsidRPr="00AE720F">
        <w:t>GUI</w:t>
      </w:r>
      <w:r>
        <w:t xml:space="preserve"> allow</w:t>
      </w:r>
      <w:r w:rsidR="00AE720F">
        <w:t>s</w:t>
      </w:r>
      <w:r>
        <w:t xml:space="preserve"> the user to </w:t>
      </w:r>
      <w:r w:rsidR="00AE720F">
        <w:t xml:space="preserve">set </w:t>
      </w:r>
      <w:r>
        <w:t>different specification for the simulator</w:t>
      </w:r>
      <w:r w:rsidR="00AE720F">
        <w:t xml:space="preserve"> execution it enables the user to see the current state of the MANET by painting </w:t>
      </w:r>
      <w:r>
        <w:t>a graphic</w:t>
      </w:r>
      <w:r w:rsidR="00AE720F">
        <w:t xml:space="preserve">al presentation of the </w:t>
      </w:r>
      <w:r w:rsidR="009D5825">
        <w:t>station</w:t>
      </w:r>
      <w:r w:rsidR="00AE720F">
        <w:t>s and</w:t>
      </w:r>
      <w:r w:rsidR="008C11D0">
        <w:t xml:space="preserve"> the transmission </w:t>
      </w:r>
      <w:r w:rsidR="00AE720F">
        <w:t>of data messages.</w:t>
      </w:r>
      <w:r w:rsidR="002824F1">
        <w:t xml:space="preserve">  </w:t>
      </w:r>
    </w:p>
    <w:p w:rsidR="0074464F" w:rsidRDefault="002824F1" w:rsidP="00BB3BA6">
      <w:pPr>
        <w:bidi w:val="0"/>
        <w:ind w:firstLine="432"/>
        <w:jc w:val="left"/>
      </w:pPr>
      <w:r>
        <w:t xml:space="preserve">The GUI is designed using swing (a graphical library in java).  The world state is dynamically updated using a dedicated thread the pulls the topology events from a dedicated queue and updates the graphical state of the </w:t>
      </w:r>
      <w:r w:rsidR="00BB3BA6">
        <w:t>world</w:t>
      </w:r>
      <w:r>
        <w:t>, the events are inserted into the dedicated queue by the dispatcher module</w:t>
      </w:r>
      <w:r w:rsidR="00BB3BA6">
        <w:t xml:space="preserve"> during the simulation execution.  The implementation of the GUI maintains its own simulation ticks, hence makes it possible to the user to set the simulation speed.</w:t>
      </w:r>
    </w:p>
    <w:p w:rsidR="008C11D0" w:rsidRDefault="008C11D0" w:rsidP="008C11D0">
      <w:pPr>
        <w:pStyle w:val="Heading3"/>
        <w:bidi w:val="0"/>
      </w:pPr>
      <w:bookmarkStart w:id="77" w:name="_Toc255069093"/>
      <w:r>
        <w:t>Input Parameters</w:t>
      </w:r>
      <w:bookmarkEnd w:id="77"/>
    </w:p>
    <w:p w:rsidR="008C11D0" w:rsidRDefault="008C11D0" w:rsidP="008C11D0">
      <w:pPr>
        <w:pStyle w:val="Heading4"/>
        <w:bidi w:val="0"/>
      </w:pPr>
      <w:bookmarkStart w:id="78" w:name="_Toc255069094"/>
      <w:r>
        <w:t>Simulation parameters</w:t>
      </w:r>
      <w:bookmarkEnd w:id="78"/>
    </w:p>
    <w:p w:rsidR="008C11D0" w:rsidRDefault="008C11D0" w:rsidP="006477D7">
      <w:pPr>
        <w:numPr>
          <w:ilvl w:val="0"/>
          <w:numId w:val="8"/>
        </w:numPr>
        <w:bidi w:val="0"/>
      </w:pPr>
      <w:r w:rsidRPr="008C11D0">
        <w:rPr>
          <w:u w:val="single"/>
        </w:rPr>
        <w:t xml:space="preserve">Simulation </w:t>
      </w:r>
      <w:r>
        <w:rPr>
          <w:u w:val="single"/>
        </w:rPr>
        <w:t>end t</w:t>
      </w:r>
      <w:r w:rsidRPr="008C11D0">
        <w:rPr>
          <w:u w:val="single"/>
        </w:rPr>
        <w:t>ime</w:t>
      </w:r>
      <w:r>
        <w:t xml:space="preserve"> – The amount of logical time units the simulation execution should run.</w:t>
      </w:r>
    </w:p>
    <w:p w:rsidR="008C11D0" w:rsidRDefault="008C11D0" w:rsidP="006477D7">
      <w:pPr>
        <w:numPr>
          <w:ilvl w:val="0"/>
          <w:numId w:val="8"/>
        </w:numPr>
        <w:bidi w:val="0"/>
      </w:pPr>
      <w:r>
        <w:rPr>
          <w:u w:val="single"/>
        </w:rPr>
        <w:t>Maximum stations</w:t>
      </w:r>
      <w:r w:rsidRPr="00D65F05">
        <w:t xml:space="preserve"> </w:t>
      </w:r>
      <w:r>
        <w:t xml:space="preserve">– The maximum number of stations that can exist simultaneously.  In static mode </w:t>
      </w:r>
      <w:r w:rsidR="00D65F05">
        <w:t>this represent the number of stations (No topology changes occur), in dynamic mode it represent the initial and maximum number of stations.</w:t>
      </w:r>
    </w:p>
    <w:p w:rsidR="00D65F05" w:rsidRPr="00D65F05" w:rsidRDefault="00D65F05" w:rsidP="006477D7">
      <w:pPr>
        <w:numPr>
          <w:ilvl w:val="0"/>
          <w:numId w:val="8"/>
        </w:numPr>
        <w:bidi w:val="0"/>
        <w:rPr>
          <w:u w:val="single"/>
        </w:rPr>
      </w:pPr>
      <w:r w:rsidRPr="00D65F05">
        <w:rPr>
          <w:u w:val="single"/>
        </w:rPr>
        <w:lastRenderedPageBreak/>
        <w:t>Reception radius</w:t>
      </w:r>
      <w:r>
        <w:t xml:space="preserve"> – Represents the radius of reception of each station.</w:t>
      </w:r>
    </w:p>
    <w:p w:rsidR="00D65F05" w:rsidRDefault="00D65F05" w:rsidP="006477D7">
      <w:pPr>
        <w:numPr>
          <w:ilvl w:val="0"/>
          <w:numId w:val="8"/>
        </w:numPr>
        <w:bidi w:val="0"/>
        <w:rPr>
          <w:u w:val="single"/>
        </w:rPr>
      </w:pPr>
      <w:r>
        <w:rPr>
          <w:u w:val="single"/>
        </w:rPr>
        <w:t>Topology poissonic rate</w:t>
      </w:r>
      <w:r>
        <w:t xml:space="preserve"> – The expected number of topology events that can occur in a single time unit.</w:t>
      </w:r>
    </w:p>
    <w:p w:rsidR="00D65F05" w:rsidRDefault="00D65F05" w:rsidP="006477D7">
      <w:pPr>
        <w:numPr>
          <w:ilvl w:val="0"/>
          <w:numId w:val="8"/>
        </w:numPr>
        <w:bidi w:val="0"/>
        <w:rPr>
          <w:u w:val="single"/>
        </w:rPr>
      </w:pPr>
      <w:r>
        <w:rPr>
          <w:u w:val="single"/>
        </w:rPr>
        <w:t>Data events poissonic rate</w:t>
      </w:r>
      <w:r>
        <w:t xml:space="preserve"> - The expected number of data messages events that can occur in a single time unit.</w:t>
      </w:r>
    </w:p>
    <w:p w:rsidR="00D300A4" w:rsidRPr="00D300A4" w:rsidRDefault="00974447" w:rsidP="006477D7">
      <w:pPr>
        <w:numPr>
          <w:ilvl w:val="0"/>
          <w:numId w:val="8"/>
        </w:numPr>
        <w:bidi w:val="0"/>
        <w:rPr>
          <w:u w:val="single"/>
        </w:rPr>
      </w:pPr>
      <w:r>
        <w:rPr>
          <w:u w:val="single"/>
        </w:rPr>
        <w:t>Simulation speed</w:t>
      </w:r>
      <w:r>
        <w:t xml:space="preserve"> –</w:t>
      </w:r>
      <w:r w:rsidR="0019742F">
        <w:t xml:space="preserve"> The current speed of the simulation graphic display, it sets the rate at which a single simulation tick occurs, this parameter can be changed during the simulation run, since this only effect the GUI representation it does not have any effect on the simulation results.  The values for this parameter are SLOW, NORMAL, FAST, REAL TIME – the "REAL TIME" value displays the current simulation state while the others may have a certain delay in the graphic presentation.</w:t>
      </w:r>
    </w:p>
    <w:p w:rsidR="00D300A4" w:rsidRPr="00D300A4" w:rsidRDefault="00D300A4" w:rsidP="006477D7">
      <w:pPr>
        <w:numPr>
          <w:ilvl w:val="0"/>
          <w:numId w:val="8"/>
        </w:numPr>
        <w:bidi w:val="0"/>
        <w:rPr>
          <w:u w:val="single"/>
        </w:rPr>
      </w:pPr>
      <w:r>
        <w:rPr>
          <w:u w:val="single"/>
        </w:rPr>
        <w:t>Stations speed</w:t>
      </w:r>
      <w:r>
        <w:t xml:space="preserve"> – In dynamic mode it set the amount of time the station moves between two points.</w:t>
      </w:r>
    </w:p>
    <w:p w:rsidR="00974447" w:rsidRDefault="00D300A4" w:rsidP="00D300A4">
      <w:pPr>
        <w:pStyle w:val="Heading4"/>
        <w:bidi w:val="0"/>
        <w:rPr>
          <w:u w:val="single"/>
        </w:rPr>
      </w:pPr>
      <w:bookmarkStart w:id="79" w:name="_Toc255069095"/>
      <w:r>
        <w:t>Layout parameters</w:t>
      </w:r>
      <w:bookmarkEnd w:id="79"/>
    </w:p>
    <w:p w:rsidR="00D300A4" w:rsidRPr="00EF1383" w:rsidRDefault="00D300A4" w:rsidP="006477D7">
      <w:pPr>
        <w:numPr>
          <w:ilvl w:val="0"/>
          <w:numId w:val="9"/>
        </w:numPr>
        <w:bidi w:val="0"/>
        <w:rPr>
          <w:u w:val="single"/>
        </w:rPr>
      </w:pPr>
      <w:r w:rsidRPr="00D300A4">
        <w:rPr>
          <w:u w:val="single"/>
        </w:rPr>
        <w:t>World size</w:t>
      </w:r>
      <w:r>
        <w:t xml:space="preserve"> – Sets the size of the area in which stations can exist, </w:t>
      </w:r>
      <w:r w:rsidR="00EF1383">
        <w:t xml:space="preserve">the input value is in the format of &lt;width&gt;x&lt;height&gt;, </w:t>
      </w:r>
      <w:r>
        <w:t>in the GUI representation it is changed dynamically and covers a pixel area in the given size</w:t>
      </w:r>
      <w:r w:rsidR="00EF1383">
        <w:t>, the boundaries are between 100x100 and 500x500.</w:t>
      </w:r>
    </w:p>
    <w:p w:rsidR="00EF1383" w:rsidRPr="008646CB" w:rsidRDefault="00EF1383" w:rsidP="006477D7">
      <w:pPr>
        <w:numPr>
          <w:ilvl w:val="0"/>
          <w:numId w:val="9"/>
        </w:numPr>
        <w:bidi w:val="0"/>
        <w:rPr>
          <w:u w:val="single"/>
        </w:rPr>
      </w:pPr>
      <w:r w:rsidRPr="008646CB">
        <w:rPr>
          <w:u w:val="single"/>
        </w:rPr>
        <w:t>Stations mode</w:t>
      </w:r>
      <w:r>
        <w:t xml:space="preserve"> – Set the nature of the stations, STATIC value means that all stations are created in the beginning of the simulations and they don’t change their position, DYNAMIC value means that</w:t>
      </w:r>
      <w:r w:rsidR="008646CB">
        <w:t xml:space="preserve"> stations are constantly moving in space and MIXED means that </w:t>
      </w:r>
      <w:r w:rsidR="008646CB" w:rsidRPr="008646CB">
        <w:t>Stations will decide to move every once in a while (in a non-deterministic fashion)</w:t>
      </w:r>
      <w:r w:rsidR="008646CB">
        <w:t>, it also means that new stations can be created and existing stations can be destroyed.</w:t>
      </w:r>
    </w:p>
    <w:p w:rsidR="0067412C" w:rsidRPr="0067412C" w:rsidRDefault="00EC24B3" w:rsidP="006477D7">
      <w:pPr>
        <w:numPr>
          <w:ilvl w:val="0"/>
          <w:numId w:val="9"/>
        </w:numPr>
        <w:bidi w:val="0"/>
        <w:rPr>
          <w:u w:val="single"/>
        </w:rPr>
      </w:pPr>
      <w:r w:rsidRPr="008646CB">
        <w:rPr>
          <w:u w:val="single"/>
        </w:rPr>
        <w:t>Layout mod</w:t>
      </w:r>
      <w:r w:rsidRPr="00EC24B3">
        <w:rPr>
          <w:u w:val="single"/>
        </w:rPr>
        <w:t>e</w:t>
      </w:r>
      <w:r>
        <w:t xml:space="preserve"> </w:t>
      </w:r>
      <w:r w:rsidR="0067412C">
        <w:t>–</w:t>
      </w:r>
      <w:r>
        <w:t xml:space="preserve"> </w:t>
      </w:r>
      <w:r w:rsidR="0067412C">
        <w:t xml:space="preserve">Set the topology layout of the stations, the values are UNIFORM and CLUSTER, </w:t>
      </w:r>
      <w:r w:rsidR="00FD564E">
        <w:t>the latter</w:t>
      </w:r>
      <w:r w:rsidR="0067412C">
        <w:t xml:space="preserve"> means that the stations are organized in groups</w:t>
      </w:r>
      <w:r w:rsidR="0067412C" w:rsidRPr="00FD564E">
        <w:t>.</w:t>
      </w:r>
    </w:p>
    <w:p w:rsidR="00EC24B3" w:rsidRDefault="0067412C" w:rsidP="006477D7">
      <w:pPr>
        <w:numPr>
          <w:ilvl w:val="0"/>
          <w:numId w:val="9"/>
        </w:numPr>
        <w:bidi w:val="0"/>
        <w:rPr>
          <w:u w:val="single"/>
        </w:rPr>
      </w:pPr>
      <w:r>
        <w:rPr>
          <w:u w:val="single"/>
        </w:rPr>
        <w:t>Cluster radius</w:t>
      </w:r>
      <w:r>
        <w:t xml:space="preserve"> – The radius of a single cluster, all the stations are inside this radius.  Applicable only if layout mode is CLUSTER.</w:t>
      </w:r>
    </w:p>
    <w:p w:rsidR="003023EB" w:rsidRDefault="003023EB" w:rsidP="006477D7">
      <w:pPr>
        <w:numPr>
          <w:ilvl w:val="0"/>
          <w:numId w:val="9"/>
        </w:numPr>
        <w:bidi w:val="0"/>
        <w:rPr>
          <w:u w:val="single"/>
        </w:rPr>
      </w:pPr>
      <w:r>
        <w:rPr>
          <w:u w:val="single"/>
        </w:rPr>
        <w:t>Number of clusters</w:t>
      </w:r>
      <w:r>
        <w:t xml:space="preserve"> – The total number of clusters in the topology.  Applicable only if layout mode is CLUSTER.</w:t>
      </w:r>
    </w:p>
    <w:p w:rsidR="0067412C" w:rsidRPr="00EC24B3" w:rsidRDefault="003023EB" w:rsidP="003023EB">
      <w:pPr>
        <w:pStyle w:val="Heading4"/>
        <w:bidi w:val="0"/>
      </w:pPr>
      <w:bookmarkStart w:id="80" w:name="_Toc255069096"/>
      <w:r>
        <w:t>Protocol parameters</w:t>
      </w:r>
      <w:bookmarkEnd w:id="80"/>
    </w:p>
    <w:p w:rsidR="008C11D0" w:rsidRPr="00F830BB" w:rsidRDefault="00F830BB" w:rsidP="006477D7">
      <w:pPr>
        <w:numPr>
          <w:ilvl w:val="0"/>
          <w:numId w:val="10"/>
        </w:numPr>
        <w:bidi w:val="0"/>
        <w:jc w:val="left"/>
        <w:rPr>
          <w:u w:val="single"/>
        </w:rPr>
      </w:pPr>
      <w:r w:rsidRPr="00F830BB">
        <w:rPr>
          <w:u w:val="single"/>
        </w:rPr>
        <w:t>Entry validity period</w:t>
      </w:r>
      <w:r>
        <w:t xml:space="preserve"> – The amount of unit time a table entry is valid in the station's control tables.</w:t>
      </w:r>
    </w:p>
    <w:p w:rsidR="00F830BB" w:rsidRPr="00F830BB" w:rsidRDefault="00F830BB" w:rsidP="006477D7">
      <w:pPr>
        <w:numPr>
          <w:ilvl w:val="0"/>
          <w:numId w:val="10"/>
        </w:numPr>
        <w:bidi w:val="0"/>
        <w:jc w:val="left"/>
        <w:rPr>
          <w:u w:val="single"/>
        </w:rPr>
      </w:pPr>
      <w:r>
        <w:rPr>
          <w:u w:val="single"/>
        </w:rPr>
        <w:t>Hello message interval</w:t>
      </w:r>
      <w:r>
        <w:t xml:space="preserve"> – The amount of unit time between consecutive hello message transmissions of the same station.</w:t>
      </w:r>
    </w:p>
    <w:p w:rsidR="00F830BB" w:rsidRPr="00F830BB" w:rsidRDefault="00F830BB" w:rsidP="006477D7">
      <w:pPr>
        <w:numPr>
          <w:ilvl w:val="0"/>
          <w:numId w:val="10"/>
        </w:numPr>
        <w:bidi w:val="0"/>
        <w:jc w:val="left"/>
        <w:rPr>
          <w:u w:val="single"/>
        </w:rPr>
      </w:pPr>
      <w:r>
        <w:rPr>
          <w:u w:val="single"/>
        </w:rPr>
        <w:t>TC message interval</w:t>
      </w:r>
      <w:r w:rsidR="00114332">
        <w:t xml:space="preserve"> - </w:t>
      </w:r>
      <w:r>
        <w:t>The amount of unit time between consecutive TC message transmissions of the same station.</w:t>
      </w:r>
    </w:p>
    <w:p w:rsidR="00F830BB" w:rsidRPr="00A20A3D" w:rsidRDefault="00114332" w:rsidP="006477D7">
      <w:pPr>
        <w:numPr>
          <w:ilvl w:val="0"/>
          <w:numId w:val="10"/>
        </w:numPr>
        <w:bidi w:val="0"/>
        <w:jc w:val="left"/>
        <w:rPr>
          <w:u w:val="single"/>
        </w:rPr>
      </w:pPr>
      <w:r>
        <w:rPr>
          <w:u w:val="single"/>
        </w:rPr>
        <w:t>Transmission time</w:t>
      </w:r>
      <w:r>
        <w:t xml:space="preserve"> – The amount of unit time it takes for a transmission of a packet.</w:t>
      </w:r>
    </w:p>
    <w:p w:rsidR="00A20A3D" w:rsidRPr="00A20A3D" w:rsidRDefault="00A20A3D" w:rsidP="006477D7">
      <w:pPr>
        <w:numPr>
          <w:ilvl w:val="0"/>
          <w:numId w:val="10"/>
        </w:numPr>
        <w:bidi w:val="0"/>
        <w:jc w:val="left"/>
        <w:rPr>
          <w:u w:val="single"/>
        </w:rPr>
      </w:pPr>
      <w:r>
        <w:rPr>
          <w:u w:val="single"/>
        </w:rPr>
        <w:lastRenderedPageBreak/>
        <w:t>Protocol mode</w:t>
      </w:r>
      <w:r>
        <w:t xml:space="preserve"> – The mode in which control packets are being transferred, NORMAL mean through all 1-hop neighbors, ALL MPRs mean through all the MPRs of a station.</w:t>
      </w:r>
    </w:p>
    <w:p w:rsidR="00A20A3D" w:rsidRPr="00A20A3D" w:rsidRDefault="00A20A3D" w:rsidP="006477D7">
      <w:pPr>
        <w:numPr>
          <w:ilvl w:val="0"/>
          <w:numId w:val="10"/>
        </w:numPr>
        <w:bidi w:val="0"/>
        <w:jc w:val="left"/>
        <w:rPr>
          <w:u w:val="single"/>
        </w:rPr>
      </w:pPr>
      <w:r>
        <w:rPr>
          <w:u w:val="single"/>
        </w:rPr>
        <w:t>Protocol data send mode</w:t>
      </w:r>
      <w:r>
        <w:t xml:space="preserve"> – The mode in which data packets are being transferred, NORMAL means through any 1-hop neighbor, MPRs mean through MPRs only.</w:t>
      </w:r>
    </w:p>
    <w:p w:rsidR="00A20A3D" w:rsidRDefault="00A20A3D" w:rsidP="00A20A3D">
      <w:pPr>
        <w:pStyle w:val="Heading3"/>
        <w:bidi w:val="0"/>
      </w:pPr>
      <w:bookmarkStart w:id="81" w:name="_Toc255069097"/>
      <w:r>
        <w:t>World Topology</w:t>
      </w:r>
      <w:bookmarkEnd w:id="81"/>
    </w:p>
    <w:p w:rsidR="00A20A3D" w:rsidRDefault="00A20A3D" w:rsidP="00A20A3D">
      <w:pPr>
        <w:bidi w:val="0"/>
        <w:ind w:firstLine="432"/>
      </w:pPr>
      <w:r>
        <w:t xml:space="preserve">The stations location are represented as circles on a &lt;width&gt;x&lt;height&gt; panel that represents the world in which the stations reside.  The stations distribution can be defined through the Layout mode entry which enables a uniform or cluster distribution.  Data packets that are sent between stations are represented as </w:t>
      </w:r>
      <w:r w:rsidR="00473DF6">
        <w:t>a line that connects the two participating stations and is visible for a period of "Transmission time" as specified by the user.</w:t>
      </w:r>
    </w:p>
    <w:p w:rsidR="000152E1" w:rsidRDefault="000152E1" w:rsidP="000152E1">
      <w:pPr>
        <w:bidi w:val="0"/>
        <w:ind w:firstLine="432"/>
      </w:pPr>
      <w:r>
        <w:t>The graphical updated state of the stations are handled using a dedicated th</w:t>
      </w:r>
      <w:r w:rsidR="006978FE">
        <w:t xml:space="preserve">read that maintains a correct </w:t>
      </w:r>
      <w:r>
        <w:t xml:space="preserve">presentation </w:t>
      </w:r>
      <w:r w:rsidR="009E0C25">
        <w:t>of the simulation current state.</w:t>
      </w:r>
      <w:r>
        <w:t xml:space="preserve"> </w:t>
      </w:r>
      <w:r w:rsidR="009E0C25">
        <w:t xml:space="preserve"> The dedicated thread keeps the state updated b</w:t>
      </w:r>
      <w:r>
        <w:t xml:space="preserve">y pulling events from a dedicated queue, the events are analyzed and the topology changes occur, in addition the queue holds events of data packets that are being sent by the stations, the dedicated thread analyzes these events and alerts the GUI to draw a line between the two participating stations, this line represents the transmission of a data packet.  Control messages (HELLO/TC) are not represented in the GUI as packets being, though they are. </w:t>
      </w:r>
    </w:p>
    <w:p w:rsidR="00473DF6" w:rsidRPr="00A20A3D" w:rsidRDefault="00473DF6" w:rsidP="00473DF6">
      <w:pPr>
        <w:bidi w:val="0"/>
        <w:ind w:firstLine="432"/>
      </w:pPr>
    </w:p>
    <w:p w:rsidR="00EA0C36" w:rsidRDefault="0074464F" w:rsidP="00EA0C36">
      <w:pPr>
        <w:pStyle w:val="Heading2"/>
        <w:bidi w:val="0"/>
      </w:pPr>
      <w:bookmarkStart w:id="82" w:name="_Log"/>
      <w:bookmarkStart w:id="83" w:name="_Ref254899521"/>
      <w:bookmarkStart w:id="84" w:name="_Toc255069098"/>
      <w:bookmarkEnd w:id="82"/>
      <w:r>
        <w:t>Log</w:t>
      </w:r>
      <w:bookmarkEnd w:id="83"/>
      <w:bookmarkEnd w:id="84"/>
    </w:p>
    <w:p w:rsidR="0074464F" w:rsidRDefault="0074464F" w:rsidP="0074464F">
      <w:pPr>
        <w:bidi w:val="0"/>
        <w:ind w:firstLine="426"/>
        <w:jc w:val="left"/>
      </w:pPr>
      <w:r>
        <w:t>This module is responsible for all the data handling of the system. It acts as a hub for different c</w:t>
      </w:r>
      <w:r w:rsidR="00B20D59">
        <w:t>omponents to log their data in.</w:t>
      </w:r>
    </w:p>
    <w:p w:rsidR="00B20D59" w:rsidRDefault="00B20D59" w:rsidP="00B20D59">
      <w:pPr>
        <w:bidi w:val="0"/>
        <w:ind w:firstLine="426"/>
        <w:jc w:val="left"/>
      </w:pPr>
      <w:r>
        <w:t>The log module saves the different events into an excel spread sheet while the simulation is running, and once the simulation is over it dumps all the gathered data into a predefined SQL server, hence in the end of the simulation run, the user receives both an excel sheet and an SQL database that hold all of the events that occurred during the simulation.</w:t>
      </w:r>
    </w:p>
    <w:p w:rsidR="00EA0A04" w:rsidRDefault="003717CD" w:rsidP="00570C4C">
      <w:pPr>
        <w:bidi w:val="0"/>
        <w:ind w:firstLine="426"/>
        <w:jc w:val="left"/>
      </w:pPr>
      <w:r>
        <w:t>The Log module is implemented as a singleton; hence it can be accessed easily from all the participating components.</w:t>
      </w:r>
      <w:r w:rsidR="00570C4C">
        <w:t xml:space="preserve"> The Log module uses an SQL Writer module that encapsulates all the interactions with the SQL server.  The Log module saves all the data into the SQL database in the end of the simulation run; hence keeps the simulation executio</w:t>
      </w:r>
      <w:r w:rsidR="00710367">
        <w:t>n free</w:t>
      </w:r>
      <w:r w:rsidR="007A3FBE">
        <w:t xml:space="preserve"> from any database write</w:t>
      </w:r>
      <w:r w:rsidR="00570C4C">
        <w:t xml:space="preserve"> delays.</w:t>
      </w:r>
    </w:p>
    <w:p w:rsidR="00B20D59" w:rsidRDefault="00B20D59" w:rsidP="00B20D59">
      <w:pPr>
        <w:bidi w:val="0"/>
        <w:ind w:firstLine="426"/>
        <w:jc w:val="left"/>
      </w:pPr>
    </w:p>
    <w:p w:rsidR="0074464F" w:rsidRDefault="0074464F" w:rsidP="00156DCC">
      <w:pPr>
        <w:pStyle w:val="Heading2"/>
        <w:bidi w:val="0"/>
      </w:pPr>
      <w:bookmarkStart w:id="85" w:name="_Toc255069099"/>
      <w:r>
        <w:t>Event Generator</w:t>
      </w:r>
      <w:bookmarkEnd w:id="85"/>
    </w:p>
    <w:p w:rsidR="0074464F" w:rsidRPr="00BE42BE" w:rsidRDefault="0074464F" w:rsidP="00864B04">
      <w:pPr>
        <w:bidi w:val="0"/>
        <w:ind w:firstLine="360"/>
        <w:jc w:val="left"/>
      </w:pPr>
      <w:r>
        <w:t xml:space="preserve">The </w:t>
      </w:r>
      <w:r>
        <w:rPr>
          <w:i/>
          <w:iCs/>
        </w:rPr>
        <w:t xml:space="preserve">Event Generator </w:t>
      </w:r>
      <w:r>
        <w:t>is responsible for the creation of two types of events:</w:t>
      </w:r>
    </w:p>
    <w:p w:rsidR="0074464F" w:rsidRDefault="0074464F" w:rsidP="006477D7">
      <w:pPr>
        <w:numPr>
          <w:ilvl w:val="0"/>
          <w:numId w:val="2"/>
        </w:numPr>
        <w:bidi w:val="0"/>
        <w:jc w:val="left"/>
      </w:pPr>
      <w:r>
        <w:rPr>
          <w:i/>
          <w:iCs/>
        </w:rPr>
        <w:t xml:space="preserve">Topology events </w:t>
      </w:r>
      <w:r>
        <w:t xml:space="preserve">– Creation/Migration/Destruction of stations. </w:t>
      </w:r>
    </w:p>
    <w:p w:rsidR="0074464F" w:rsidRDefault="0074464F" w:rsidP="006477D7">
      <w:pPr>
        <w:numPr>
          <w:ilvl w:val="0"/>
          <w:numId w:val="2"/>
        </w:numPr>
        <w:bidi w:val="0"/>
        <w:jc w:val="left"/>
      </w:pPr>
      <w:r>
        <w:rPr>
          <w:i/>
          <w:iCs/>
        </w:rPr>
        <w:t>Data messages</w:t>
      </w:r>
      <w:r>
        <w:t xml:space="preserve"> – These events simulate data, that’s being received by the OLSR Layer at a certain </w:t>
      </w:r>
      <w:r w:rsidR="00B86BAF">
        <w:t>station</w:t>
      </w:r>
      <w:r>
        <w:t xml:space="preserve">, and is designated </w:t>
      </w:r>
      <w:r w:rsidR="00B86BAF">
        <w:t>for another station</w:t>
      </w:r>
      <w:r>
        <w:t xml:space="preserve"> in the network. </w:t>
      </w:r>
    </w:p>
    <w:p w:rsidR="0074464F" w:rsidRDefault="0074464F" w:rsidP="00B86BAF">
      <w:pPr>
        <w:bidi w:val="0"/>
        <w:ind w:firstLine="450"/>
        <w:jc w:val="left"/>
      </w:pPr>
      <w:r>
        <w:lastRenderedPageBreak/>
        <w:t xml:space="preserve">In order to safely create these events, the Event Generator needs to hold a set of the </w:t>
      </w:r>
      <w:r w:rsidR="00B86BAF">
        <w:t>station</w:t>
      </w:r>
      <w:r>
        <w:t xml:space="preserve">s labels and coordination.  It </w:t>
      </w:r>
      <w:r w:rsidR="00B86BAF">
        <w:t>queries</w:t>
      </w:r>
      <w:r>
        <w:t xml:space="preserve"> the set prior to any event generated in order to maintain consistency.</w:t>
      </w:r>
    </w:p>
    <w:p w:rsidR="00E17868" w:rsidRDefault="007126DC" w:rsidP="00F53AC8">
      <w:pPr>
        <w:bidi w:val="0"/>
        <w:ind w:firstLine="450"/>
        <w:jc w:val="left"/>
      </w:pPr>
      <w:r>
        <w:t>For example, upon creation of</w:t>
      </w:r>
      <w:r w:rsidR="0074464F">
        <w:t xml:space="preserve"> a new station the </w:t>
      </w:r>
      <w:r w:rsidR="0074464F">
        <w:rPr>
          <w:i/>
          <w:iCs/>
        </w:rPr>
        <w:t xml:space="preserve">Event </w:t>
      </w:r>
      <w:r w:rsidR="0074464F" w:rsidRPr="00DB13A4">
        <w:rPr>
          <w:i/>
          <w:iCs/>
        </w:rPr>
        <w:t>Generator</w:t>
      </w:r>
      <w:r w:rsidR="0074464F">
        <w:t xml:space="preserve"> </w:t>
      </w:r>
      <w:r w:rsidR="0074464F" w:rsidRPr="00DB13A4">
        <w:t>check</w:t>
      </w:r>
      <w:r>
        <w:t>s</w:t>
      </w:r>
      <w:r w:rsidR="0074464F">
        <w:t xml:space="preserve"> that </w:t>
      </w:r>
      <w:r>
        <w:t>the</w:t>
      </w:r>
      <w:r w:rsidR="0074464F">
        <w:t xml:space="preserve"> station does not already exists</w:t>
      </w:r>
      <w:r>
        <w:t xml:space="preserve">, either its label or coordination.  </w:t>
      </w:r>
      <w:r w:rsidR="0074464F">
        <w:t xml:space="preserve">Another example is when creating </w:t>
      </w:r>
      <w:r w:rsidR="0074464F">
        <w:rPr>
          <w:i/>
          <w:iCs/>
        </w:rPr>
        <w:t>Data event</w:t>
      </w:r>
      <w:r w:rsidR="0074464F">
        <w:t xml:space="preserve">, the </w:t>
      </w:r>
      <w:r w:rsidR="0074464F">
        <w:rPr>
          <w:i/>
          <w:iCs/>
        </w:rPr>
        <w:t xml:space="preserve">Event Generator </w:t>
      </w:r>
      <w:r w:rsidR="0074464F">
        <w:t>should check if the source or target stations exists.</w:t>
      </w:r>
    </w:p>
    <w:p w:rsidR="0074464F" w:rsidRPr="0074464F" w:rsidRDefault="00E17868" w:rsidP="00E17868">
      <w:pPr>
        <w:bidi w:val="0"/>
        <w:ind w:firstLine="450"/>
        <w:jc w:val="left"/>
      </w:pPr>
      <w:r>
        <w:t xml:space="preserve">The </w:t>
      </w:r>
      <w:r>
        <w:rPr>
          <w:i/>
          <w:iCs/>
        </w:rPr>
        <w:t>Event Generator</w:t>
      </w:r>
      <w:r>
        <w:t xml:space="preserve"> is implemented as a singleton, hence only one exist during the simulation run, it maintains an internal tick mechanism that is responsible to generate events according to the their poissonic rate as supplied by the user. </w:t>
      </w:r>
      <w:r w:rsidR="0074464F">
        <w:t xml:space="preserve"> </w:t>
      </w:r>
    </w:p>
    <w:p w:rsidR="00407B28" w:rsidRDefault="00407B28" w:rsidP="00407B28">
      <w:pPr>
        <w:pStyle w:val="Heading2"/>
        <w:bidi w:val="0"/>
      </w:pPr>
      <w:bookmarkStart w:id="86" w:name="_Toc255069100"/>
      <w:r>
        <w:t>Dispatcher</w:t>
      </w:r>
      <w:bookmarkEnd w:id="86"/>
    </w:p>
    <w:p w:rsidR="0074464F" w:rsidRDefault="0074464F" w:rsidP="0074464F">
      <w:pPr>
        <w:bidi w:val="0"/>
        <w:ind w:firstLine="450"/>
        <w:jc w:val="left"/>
      </w:pPr>
      <w:r>
        <w:t xml:space="preserve">The </w:t>
      </w:r>
      <w:r>
        <w:rPr>
          <w:i/>
          <w:iCs/>
        </w:rPr>
        <w:t>Dispatcher</w:t>
      </w:r>
      <w:r>
        <w:t>’s name</w:t>
      </w:r>
      <w:r w:rsidR="00301D19">
        <w:t xml:space="preserve"> basically reveals its role. It i</w:t>
      </w:r>
      <w:r>
        <w:t xml:space="preserve">s designed to retrieve the top task from the </w:t>
      </w:r>
      <w:r>
        <w:rPr>
          <w:i/>
          <w:iCs/>
        </w:rPr>
        <w:t xml:space="preserve">Tasks Queue </w:t>
      </w:r>
      <w:r>
        <w:t>(The next task in a chronological order), inspect it, and redirect it to the relevant objects which in turn process it.</w:t>
      </w:r>
    </w:p>
    <w:p w:rsidR="0074464F" w:rsidRDefault="0074464F" w:rsidP="0074464F">
      <w:pPr>
        <w:bidi w:val="0"/>
        <w:ind w:firstLine="450"/>
        <w:jc w:val="left"/>
      </w:pPr>
      <w:r>
        <w:t xml:space="preserve">The </w:t>
      </w:r>
      <w:r>
        <w:rPr>
          <w:i/>
          <w:iCs/>
        </w:rPr>
        <w:t>Dispatcher</w:t>
      </w:r>
      <w:r>
        <w:t xml:space="preserve"> specific behavior depends on the type of task it has retrieved from the </w:t>
      </w:r>
      <w:r>
        <w:rPr>
          <w:i/>
          <w:iCs/>
        </w:rPr>
        <w:t>Tasks Queue</w:t>
      </w:r>
      <w:r>
        <w:t>:</w:t>
      </w:r>
    </w:p>
    <w:p w:rsidR="0074464F" w:rsidRDefault="0074464F" w:rsidP="006477D7">
      <w:pPr>
        <w:pStyle w:val="ListParagraph"/>
        <w:numPr>
          <w:ilvl w:val="0"/>
          <w:numId w:val="3"/>
        </w:numPr>
      </w:pPr>
      <w:r>
        <w:rPr>
          <w:i/>
          <w:iCs/>
        </w:rPr>
        <w:t>Topology events</w:t>
      </w:r>
      <w:r>
        <w:t xml:space="preserve"> – are passed directly to the </w:t>
      </w:r>
      <w:r>
        <w:rPr>
          <w:i/>
          <w:iCs/>
        </w:rPr>
        <w:t>Topology Manager</w:t>
      </w:r>
      <w:r>
        <w:t>, who in turn updates its records based on the information given.</w:t>
      </w:r>
    </w:p>
    <w:p w:rsidR="0074464F" w:rsidRDefault="0074464F" w:rsidP="006477D7">
      <w:pPr>
        <w:pStyle w:val="ListParagraph"/>
        <w:numPr>
          <w:ilvl w:val="0"/>
          <w:numId w:val="3"/>
        </w:numPr>
      </w:pPr>
      <w:r>
        <w:rPr>
          <w:i/>
          <w:iCs/>
        </w:rPr>
        <w:t xml:space="preserve">Data messages </w:t>
      </w:r>
      <w:r>
        <w:t xml:space="preserve">– are passed to the </w:t>
      </w:r>
      <w:r w:rsidRPr="004C1314">
        <w:rPr>
          <w:i/>
          <w:iCs/>
        </w:rPr>
        <w:t>OLSRv2</w:t>
      </w:r>
      <w:r>
        <w:rPr>
          <w:i/>
          <w:iCs/>
        </w:rPr>
        <w:t xml:space="preserve"> Layers</w:t>
      </w:r>
      <w:r>
        <w:t xml:space="preserve"> which identifies as the source </w:t>
      </w:r>
      <w:r w:rsidR="00301D19">
        <w:t>stations</w:t>
      </w:r>
      <w:r>
        <w:t xml:space="preserve"> of the messages. </w:t>
      </w:r>
    </w:p>
    <w:p w:rsidR="0074464F" w:rsidRDefault="0074464F" w:rsidP="006477D7">
      <w:pPr>
        <w:pStyle w:val="ListParagraph"/>
        <w:numPr>
          <w:ilvl w:val="0"/>
          <w:numId w:val="3"/>
        </w:numPr>
      </w:pPr>
      <w:r>
        <w:rPr>
          <w:i/>
          <w:iCs/>
        </w:rPr>
        <w:t xml:space="preserve">“Hello” </w:t>
      </w:r>
      <w:r>
        <w:t xml:space="preserve">or </w:t>
      </w:r>
      <w:r>
        <w:rPr>
          <w:i/>
          <w:iCs/>
        </w:rPr>
        <w:t>“TC” messages</w:t>
      </w:r>
      <w:r>
        <w:t xml:space="preserve"> – are passed to all of the </w:t>
      </w:r>
      <w:r w:rsidRPr="004C1314">
        <w:rPr>
          <w:i/>
          <w:iCs/>
        </w:rPr>
        <w:t>OLSRv2</w:t>
      </w:r>
      <w:r>
        <w:rPr>
          <w:i/>
          <w:iCs/>
        </w:rPr>
        <w:t xml:space="preserve"> Layers</w:t>
      </w:r>
      <w:r>
        <w:t xml:space="preserve"> that represents </w:t>
      </w:r>
      <w:r w:rsidR="00301D19">
        <w:t>stations</w:t>
      </w:r>
      <w:r>
        <w:t xml:space="preserve"> which are within the </w:t>
      </w:r>
      <w:r>
        <w:rPr>
          <w:i/>
          <w:iCs/>
        </w:rPr>
        <w:t>R</w:t>
      </w:r>
      <w:r w:rsidRPr="0056697E">
        <w:rPr>
          <w:i/>
          <w:iCs/>
        </w:rPr>
        <w:t xml:space="preserve">eception </w:t>
      </w:r>
      <w:r>
        <w:rPr>
          <w:i/>
          <w:iCs/>
        </w:rPr>
        <w:t>Radius</w:t>
      </w:r>
      <w:r>
        <w:t xml:space="preserve"> of the originator </w:t>
      </w:r>
      <w:r w:rsidR="009D5825">
        <w:t>station</w:t>
      </w:r>
      <w:r>
        <w:t xml:space="preserve"> location. The list of </w:t>
      </w:r>
      <w:r w:rsidR="00301D19">
        <w:t>stations</w:t>
      </w:r>
      <w:r>
        <w:t xml:space="preserve"> which answer this criterion is given to the </w:t>
      </w:r>
      <w:r>
        <w:rPr>
          <w:i/>
          <w:iCs/>
        </w:rPr>
        <w:t>Dispatcher</w:t>
      </w:r>
      <w:r>
        <w:t xml:space="preserve"> by requesting</w:t>
      </w:r>
      <w:r w:rsidR="00301D19">
        <w:t xml:space="preserve"> it from the</w:t>
      </w:r>
      <w:r>
        <w:t xml:space="preserve"> </w:t>
      </w:r>
      <w:r>
        <w:rPr>
          <w:i/>
          <w:iCs/>
        </w:rPr>
        <w:t>Topology Manager</w:t>
      </w:r>
      <w:r>
        <w:t xml:space="preserve"> which has the knowledge regarding the </w:t>
      </w:r>
      <w:r w:rsidR="00301D19">
        <w:t>stations</w:t>
      </w:r>
      <w:r>
        <w:t xml:space="preserve"> physical whereabouts in space.</w:t>
      </w:r>
    </w:p>
    <w:p w:rsidR="0074464F" w:rsidRPr="00CB354E" w:rsidRDefault="0074464F" w:rsidP="0074464F">
      <w:pPr>
        <w:bidi w:val="0"/>
        <w:ind w:firstLine="450"/>
      </w:pPr>
      <w:r>
        <w:t xml:space="preserve">Whenever the </w:t>
      </w:r>
      <w:r>
        <w:rPr>
          <w:i/>
          <w:iCs/>
        </w:rPr>
        <w:t>Dispatcher</w:t>
      </w:r>
      <w:r>
        <w:t xml:space="preserve"> notices that an event destination is missing (e.g. </w:t>
      </w:r>
      <w:r>
        <w:rPr>
          <w:i/>
          <w:iCs/>
        </w:rPr>
        <w:t>Data message</w:t>
      </w:r>
      <w:r>
        <w:t xml:space="preserve"> is sent to a non-existing </w:t>
      </w:r>
      <w:r w:rsidR="009D5825">
        <w:t>station</w:t>
      </w:r>
      <w:r>
        <w:t xml:space="preserve">) it will log this event at the </w:t>
      </w:r>
      <w:r>
        <w:rPr>
          <w:i/>
          <w:iCs/>
        </w:rPr>
        <w:t>Log</w:t>
      </w:r>
      <w:r>
        <w:t xml:space="preserve"> and will discard the event.</w:t>
      </w:r>
    </w:p>
    <w:p w:rsidR="0074464F" w:rsidRPr="0074464F" w:rsidRDefault="0074464F" w:rsidP="0074464F">
      <w:pPr>
        <w:bidi w:val="0"/>
      </w:pPr>
    </w:p>
    <w:p w:rsidR="00407B28" w:rsidRDefault="0074464F" w:rsidP="00407B28">
      <w:pPr>
        <w:pStyle w:val="Heading2"/>
        <w:bidi w:val="0"/>
      </w:pPr>
      <w:bookmarkStart w:id="87" w:name="_Toc255069101"/>
      <w:r>
        <w:t>Topology Manager</w:t>
      </w:r>
      <w:bookmarkEnd w:id="87"/>
    </w:p>
    <w:p w:rsidR="0074464F" w:rsidRDefault="0074464F" w:rsidP="00A70BFA">
      <w:pPr>
        <w:bidi w:val="0"/>
        <w:ind w:firstLine="450"/>
        <w:jc w:val="left"/>
      </w:pPr>
      <w:r>
        <w:t xml:space="preserve">The </w:t>
      </w:r>
      <w:r>
        <w:rPr>
          <w:i/>
          <w:iCs/>
        </w:rPr>
        <w:t>Topology Manager</w:t>
      </w:r>
      <w:r w:rsidR="00A70BFA">
        <w:t>'s j</w:t>
      </w:r>
      <w:r>
        <w:t>ob is to maintain information about the simula</w:t>
      </w:r>
      <w:r w:rsidR="00A70BFA">
        <w:t>ted physical attributes of stations</w:t>
      </w:r>
      <w:r>
        <w:t xml:space="preserve">. The combined data of all the </w:t>
      </w:r>
      <w:r w:rsidR="00A70BFA">
        <w:t>station</w:t>
      </w:r>
      <w:r>
        <w:t xml:space="preserve">s attributes defines the network physical picture at a certain time. The attributes that </w:t>
      </w:r>
      <w:r w:rsidR="00A70BFA">
        <w:t>are</w:t>
      </w:r>
      <w:r>
        <w:t xml:space="preserve"> stored per </w:t>
      </w:r>
      <w:r w:rsidR="00A70BFA">
        <w:t>station in</w:t>
      </w:r>
      <w:r>
        <w:t xml:space="preserve"> the </w:t>
      </w:r>
      <w:r>
        <w:rPr>
          <w:i/>
          <w:iCs/>
        </w:rPr>
        <w:t xml:space="preserve">Topology Manager </w:t>
      </w:r>
      <w:r>
        <w:t>are:</w:t>
      </w:r>
    </w:p>
    <w:p w:rsidR="0074464F" w:rsidRDefault="0074464F" w:rsidP="006477D7">
      <w:pPr>
        <w:pStyle w:val="ListParagraph"/>
        <w:numPr>
          <w:ilvl w:val="0"/>
          <w:numId w:val="4"/>
        </w:numPr>
      </w:pPr>
      <w:r w:rsidRPr="006979DA">
        <w:rPr>
          <w:i/>
          <w:iCs/>
        </w:rPr>
        <w:t>Coordinates</w:t>
      </w:r>
      <w:r>
        <w:t xml:space="preserve"> in space – the simulated physical location at the defined 2D space. These Coordinates can be changed by the </w:t>
      </w:r>
      <w:r>
        <w:rPr>
          <w:i/>
          <w:iCs/>
        </w:rPr>
        <w:t>Topology Manager</w:t>
      </w:r>
      <w:r>
        <w:t xml:space="preserve"> upon receiving a </w:t>
      </w:r>
      <w:r>
        <w:rPr>
          <w:i/>
          <w:iCs/>
        </w:rPr>
        <w:t>Topology event</w:t>
      </w:r>
      <w:r>
        <w:t xml:space="preserve"> from the </w:t>
      </w:r>
      <w:r>
        <w:rPr>
          <w:i/>
          <w:iCs/>
        </w:rPr>
        <w:t xml:space="preserve">Dispatcher </w:t>
      </w:r>
      <w:r>
        <w:t xml:space="preserve">which instructs it to migrate a certain </w:t>
      </w:r>
      <w:r w:rsidR="009D5825">
        <w:t>station</w:t>
      </w:r>
      <w:r>
        <w:t xml:space="preserve"> to a new location (considering that the new location is still within the defined space boundaries)</w:t>
      </w:r>
    </w:p>
    <w:p w:rsidR="00992DE0" w:rsidRDefault="0074464F" w:rsidP="006477D7">
      <w:pPr>
        <w:pStyle w:val="ListParagraph"/>
        <w:numPr>
          <w:ilvl w:val="0"/>
          <w:numId w:val="4"/>
        </w:numPr>
      </w:pPr>
      <w:r w:rsidRPr="00773AA1">
        <w:rPr>
          <w:i/>
          <w:iCs/>
        </w:rPr>
        <w:t xml:space="preserve">Reception Radius – </w:t>
      </w:r>
      <w:r>
        <w:t xml:space="preserve">each </w:t>
      </w:r>
      <w:r w:rsidR="009D5825">
        <w:t>station</w:t>
      </w:r>
      <w:r>
        <w:t xml:space="preserve"> might have a different reception radius</w:t>
      </w:r>
      <w:r w:rsidR="00773AA1">
        <w:t>, in this version of the simulator the option isn't given to the user although it is well supported</w:t>
      </w:r>
      <w:r>
        <w:t>,</w:t>
      </w:r>
      <w:r w:rsidR="00773AA1">
        <w:t xml:space="preserve"> thus all stations uses the default assigned reception radius. </w:t>
      </w:r>
    </w:p>
    <w:p w:rsidR="00992DE0" w:rsidRDefault="00992DE0" w:rsidP="00992DE0">
      <w:pPr>
        <w:pStyle w:val="ListParagraph"/>
        <w:ind w:left="0"/>
        <w:rPr>
          <w:i/>
          <w:iCs/>
        </w:rPr>
      </w:pPr>
    </w:p>
    <w:p w:rsidR="00992DE0" w:rsidRDefault="00992DE0" w:rsidP="00365714">
      <w:pPr>
        <w:pStyle w:val="ListParagraph"/>
        <w:ind w:left="0"/>
      </w:pPr>
      <w:r>
        <w:lastRenderedPageBreak/>
        <w:t xml:space="preserve">The topology manager supplies a wide range of options </w:t>
      </w:r>
      <w:r w:rsidR="00365714">
        <w:t>regarding the current topology state,</w:t>
      </w:r>
      <w:r>
        <w:t xml:space="preserve"> it allows:</w:t>
      </w:r>
    </w:p>
    <w:p w:rsidR="00992DE0" w:rsidRDefault="00992DE0" w:rsidP="006477D7">
      <w:pPr>
        <w:pStyle w:val="ListParagraph"/>
        <w:numPr>
          <w:ilvl w:val="0"/>
          <w:numId w:val="11"/>
        </w:numPr>
      </w:pPr>
      <w:r>
        <w:t>Creating a new station.</w:t>
      </w:r>
    </w:p>
    <w:p w:rsidR="00992DE0" w:rsidRDefault="00992DE0" w:rsidP="006477D7">
      <w:pPr>
        <w:pStyle w:val="ListParagraph"/>
        <w:numPr>
          <w:ilvl w:val="0"/>
          <w:numId w:val="11"/>
        </w:numPr>
      </w:pPr>
      <w:r>
        <w:t>Destroying an existing station.</w:t>
      </w:r>
    </w:p>
    <w:p w:rsidR="00992DE0" w:rsidRDefault="00992DE0" w:rsidP="006477D7">
      <w:pPr>
        <w:pStyle w:val="ListParagraph"/>
        <w:numPr>
          <w:ilvl w:val="0"/>
          <w:numId w:val="11"/>
        </w:numPr>
      </w:pPr>
      <w:r>
        <w:t>Changing the position of a given station.</w:t>
      </w:r>
    </w:p>
    <w:p w:rsidR="00992DE0" w:rsidRDefault="00992DE0" w:rsidP="006477D7">
      <w:pPr>
        <w:pStyle w:val="ListParagraph"/>
        <w:numPr>
          <w:ilvl w:val="0"/>
          <w:numId w:val="11"/>
        </w:numPr>
      </w:pPr>
      <w:r>
        <w:t>Receiving a station's full 1-hop neighborhood. (inside its reception radius)</w:t>
      </w:r>
    </w:p>
    <w:p w:rsidR="000828D0" w:rsidRPr="0074464F" w:rsidRDefault="007B1303" w:rsidP="006477D7">
      <w:pPr>
        <w:pStyle w:val="ListParagraph"/>
        <w:numPr>
          <w:ilvl w:val="0"/>
          <w:numId w:val="11"/>
        </w:numPr>
      </w:pPr>
      <w:r>
        <w:t>Checking if a station exists, either by its location or by its ID.</w:t>
      </w:r>
    </w:p>
    <w:p w:rsidR="0074464F" w:rsidRDefault="0074464F" w:rsidP="0074464F">
      <w:pPr>
        <w:pStyle w:val="Heading2"/>
        <w:bidi w:val="0"/>
      </w:pPr>
      <w:bookmarkStart w:id="88" w:name="_Toc255069102"/>
      <w:r>
        <w:t>Protocol</w:t>
      </w:r>
      <w:bookmarkEnd w:id="88"/>
    </w:p>
    <w:p w:rsidR="00AC66A1" w:rsidRDefault="00AC66A1" w:rsidP="00C66FF7">
      <w:pPr>
        <w:bidi w:val="0"/>
        <w:ind w:firstLine="450"/>
        <w:jc w:val="left"/>
      </w:pPr>
      <w:r>
        <w:t xml:space="preserve">This module implements the </w:t>
      </w:r>
      <w:r w:rsidRPr="004C1314">
        <w:rPr>
          <w:i/>
          <w:iCs/>
        </w:rPr>
        <w:t>OLSRv2</w:t>
      </w:r>
      <w:r w:rsidR="00832C97">
        <w:t xml:space="preserve"> logic of a single </w:t>
      </w:r>
      <w:r w:rsidR="000169B8">
        <w:t>station</w:t>
      </w:r>
      <w:r w:rsidR="00832C97">
        <w:t xml:space="preserve"> in a MANET environment. The module is split into three </w:t>
      </w:r>
      <w:r>
        <w:t>layers:</w:t>
      </w:r>
    </w:p>
    <w:p w:rsidR="00AC66A1" w:rsidRPr="00AC66A1" w:rsidRDefault="00AC66A1" w:rsidP="006477D7">
      <w:pPr>
        <w:pStyle w:val="ListParagraph"/>
        <w:numPr>
          <w:ilvl w:val="0"/>
          <w:numId w:val="5"/>
        </w:numPr>
        <w:rPr>
          <w:i/>
          <w:iCs/>
        </w:rPr>
      </w:pPr>
      <w:r w:rsidRPr="00AC66A1">
        <w:rPr>
          <w:i/>
          <w:iCs/>
        </w:rPr>
        <w:t>Protocol Layer</w:t>
      </w:r>
    </w:p>
    <w:p w:rsidR="00AC66A1" w:rsidRPr="00AC66A1" w:rsidRDefault="00AC66A1" w:rsidP="006477D7">
      <w:pPr>
        <w:pStyle w:val="ListParagraph"/>
        <w:numPr>
          <w:ilvl w:val="0"/>
          <w:numId w:val="5"/>
        </w:numPr>
      </w:pPr>
      <w:r w:rsidRPr="00AC66A1">
        <w:rPr>
          <w:i/>
          <w:iCs/>
        </w:rPr>
        <w:t>NHDP Layer</w:t>
      </w:r>
    </w:p>
    <w:p w:rsidR="00AC66A1" w:rsidRPr="004E1777" w:rsidRDefault="00AC66A1" w:rsidP="006477D7">
      <w:pPr>
        <w:pStyle w:val="ListParagraph"/>
        <w:numPr>
          <w:ilvl w:val="0"/>
          <w:numId w:val="5"/>
        </w:numPr>
      </w:pPr>
      <w:r w:rsidRPr="00AC66A1">
        <w:rPr>
          <w:i/>
          <w:iCs/>
        </w:rPr>
        <w:t>OLSR</w:t>
      </w:r>
      <w:r>
        <w:rPr>
          <w:i/>
          <w:iCs/>
        </w:rPr>
        <w:t xml:space="preserve"> </w:t>
      </w:r>
      <w:r w:rsidRPr="00AC66A1">
        <w:rPr>
          <w:i/>
          <w:iCs/>
        </w:rPr>
        <w:t xml:space="preserve">Layer </w:t>
      </w:r>
    </w:p>
    <w:p w:rsidR="00AC66A1" w:rsidRDefault="00AC66A1" w:rsidP="0074464F">
      <w:pPr>
        <w:pStyle w:val="Heading3"/>
        <w:bidi w:val="0"/>
      </w:pPr>
      <w:bookmarkStart w:id="89" w:name="_Toc255069103"/>
      <w:r>
        <w:t>Protocol Layer</w:t>
      </w:r>
      <w:bookmarkEnd w:id="89"/>
    </w:p>
    <w:p w:rsidR="00AC66A1" w:rsidRPr="00AC66A1" w:rsidRDefault="00AC66A1" w:rsidP="00C66FF7">
      <w:pPr>
        <w:bidi w:val="0"/>
        <w:ind w:firstLine="720"/>
      </w:pPr>
      <w:r>
        <w:t xml:space="preserve">This is a logical layer that makes the connection between the different parts of the simulator and the protocol layers. Due to the fact that the simulator is event driven all messages are being sent as events to the dispatcher and all the intervals (Hello/TC) are measured by special events,  thus when the dispatcher processes an event it invokes an appropriate method in the protocol layer of the station. This method translates the event received from the dispatcher to an appropriate message of the protocol or an event related to the work flow, e.g. Hello/TC interval ended, and passes it for process in the protocol layers. </w:t>
      </w:r>
      <w:r w:rsidR="00832C97">
        <w:t>In addition</w:t>
      </w:r>
      <w:r w:rsidR="004E1777">
        <w:t xml:space="preserve"> this layer is responsible for gene</w:t>
      </w:r>
      <w:r w:rsidR="00832C97">
        <w:t>rating, processing and routing d</w:t>
      </w:r>
      <w:r w:rsidR="004E1777">
        <w:t>ata messages according to different topology data sets that are maintained by the OLSRv2 and NHDP layers.</w:t>
      </w:r>
    </w:p>
    <w:p w:rsidR="0074464F" w:rsidRDefault="0074464F" w:rsidP="00AC66A1">
      <w:pPr>
        <w:pStyle w:val="Heading3"/>
        <w:bidi w:val="0"/>
      </w:pPr>
      <w:bookmarkStart w:id="90" w:name="_Toc255069104"/>
      <w:r>
        <w:t>NHDP Layer</w:t>
      </w:r>
      <w:bookmarkEnd w:id="90"/>
    </w:p>
    <w:p w:rsidR="00AC66A1" w:rsidRPr="00AC66A1" w:rsidRDefault="004E1777" w:rsidP="007F2131">
      <w:pPr>
        <w:pStyle w:val="ListParagraph"/>
        <w:ind w:left="0" w:firstLine="720"/>
      </w:pPr>
      <w:r>
        <w:t>Implements the NHDP layer</w:t>
      </w:r>
      <w:r w:rsidR="00A308AA">
        <w:t>,</w:t>
      </w:r>
      <w:r w:rsidR="00AC66A1">
        <w:t xml:space="preserve"> </w:t>
      </w:r>
      <w:r>
        <w:t xml:space="preserve">NHDP layer is responsible for processing and generating </w:t>
      </w:r>
      <w:r>
        <w:rPr>
          <w:i/>
          <w:iCs/>
        </w:rPr>
        <w:t>Hello messages</w:t>
      </w:r>
      <w:r>
        <w:t xml:space="preserve">. Upon receiving </w:t>
      </w:r>
      <w:r>
        <w:rPr>
          <w:i/>
          <w:iCs/>
        </w:rPr>
        <w:t>Hello messages</w:t>
      </w:r>
      <w:r>
        <w:t xml:space="preserve"> this layer updates the different data sets it maintains and generates </w:t>
      </w:r>
      <w:r>
        <w:rPr>
          <w:i/>
          <w:iCs/>
        </w:rPr>
        <w:t>Hello messages</w:t>
      </w:r>
      <w:r>
        <w:t xml:space="preserve"> if any change happened in the 1-hop topology of the station.</w:t>
      </w:r>
    </w:p>
    <w:p w:rsidR="0074464F" w:rsidRDefault="0074464F" w:rsidP="0074464F">
      <w:pPr>
        <w:pStyle w:val="Heading3"/>
        <w:bidi w:val="0"/>
      </w:pPr>
      <w:bookmarkStart w:id="91" w:name="_Toc255069105"/>
      <w:r>
        <w:t>OLSRv2 Layer</w:t>
      </w:r>
      <w:bookmarkEnd w:id="91"/>
    </w:p>
    <w:p w:rsidR="00AC66A1" w:rsidRPr="004E1777" w:rsidRDefault="00AC66A1" w:rsidP="007F2131">
      <w:pPr>
        <w:pStyle w:val="ListParagraph"/>
        <w:ind w:left="0" w:firstLine="720"/>
      </w:pPr>
      <w:r>
        <w:t xml:space="preserve">Implements the </w:t>
      </w:r>
      <w:r w:rsidRPr="00AC66A1">
        <w:rPr>
          <w:i/>
          <w:iCs/>
        </w:rPr>
        <w:t>OLSRv2</w:t>
      </w:r>
      <w:r w:rsidR="00696860">
        <w:t xml:space="preserve"> logic,</w:t>
      </w:r>
      <w:r>
        <w:t xml:space="preserve"> </w:t>
      </w:r>
      <w:r w:rsidR="00452331">
        <w:t>t</w:t>
      </w:r>
      <w:r w:rsidR="004E1777">
        <w:t>his layer i</w:t>
      </w:r>
      <w:r>
        <w:t>s responsible for adding additional information to the</w:t>
      </w:r>
      <w:r w:rsidR="004E1777">
        <w:t xml:space="preserve"> generated</w:t>
      </w:r>
      <w:r>
        <w:t xml:space="preserve"> </w:t>
      </w:r>
      <w:r w:rsidR="004E1777">
        <w:rPr>
          <w:i/>
          <w:iCs/>
        </w:rPr>
        <w:t>Hello</w:t>
      </w:r>
      <w:r w:rsidRPr="00AC66A1">
        <w:rPr>
          <w:i/>
          <w:iCs/>
        </w:rPr>
        <w:t xml:space="preserve"> messages </w:t>
      </w:r>
      <w:r w:rsidR="004E1777">
        <w:t>(</w:t>
      </w:r>
      <w:r>
        <w:t xml:space="preserve">MPR information) as detailed in the </w:t>
      </w:r>
      <w:r w:rsidRPr="00AC66A1">
        <w:rPr>
          <w:i/>
          <w:iCs/>
        </w:rPr>
        <w:t>OLSR</w:t>
      </w:r>
      <w:r>
        <w:t xml:space="preserve"> description (Section </w:t>
      </w:r>
      <w:r w:rsidR="00962649">
        <w:fldChar w:fldCharType="begin"/>
      </w:r>
      <w:r>
        <w:instrText xml:space="preserve"> REF _Ref244441334 \w \h </w:instrText>
      </w:r>
      <w:r w:rsidR="00962649">
        <w:fldChar w:fldCharType="separate"/>
      </w:r>
      <w:r>
        <w:rPr>
          <w:cs/>
        </w:rPr>
        <w:t>‎</w:t>
      </w:r>
      <w:r>
        <w:t>1.3</w:t>
      </w:r>
      <w:r w:rsidR="00962649">
        <w:fldChar w:fldCharType="end"/>
      </w:r>
      <w:r w:rsidR="004E1777">
        <w:t xml:space="preserve">), </w:t>
      </w:r>
      <w:r>
        <w:t xml:space="preserve">as well as generating and processing </w:t>
      </w:r>
      <w:r w:rsidR="00226C54">
        <w:rPr>
          <w:i/>
          <w:iCs/>
        </w:rPr>
        <w:t>TC</w:t>
      </w:r>
      <w:r w:rsidRPr="00AC66A1">
        <w:rPr>
          <w:i/>
          <w:iCs/>
        </w:rPr>
        <w:t xml:space="preserve"> messages </w:t>
      </w:r>
      <w:r>
        <w:t xml:space="preserve">and </w:t>
      </w:r>
      <w:r w:rsidRPr="00AC66A1">
        <w:rPr>
          <w:i/>
          <w:iCs/>
        </w:rPr>
        <w:t>Data messages</w:t>
      </w:r>
      <w:r>
        <w:t>.</w:t>
      </w:r>
      <w:r w:rsidR="004E1777">
        <w:t xml:space="preserve"> Upon receiving a </w:t>
      </w:r>
      <w:r w:rsidR="004E1777">
        <w:rPr>
          <w:i/>
          <w:iCs/>
        </w:rPr>
        <w:t>TC message</w:t>
      </w:r>
      <w:r w:rsidR="004E1777">
        <w:t xml:space="preserve"> the layer updates different data sets that hold information regarding the global topology of the </w:t>
      </w:r>
      <w:r w:rsidR="00565C01">
        <w:t>network;</w:t>
      </w:r>
      <w:r w:rsidR="00226C54">
        <w:t xml:space="preserve"> it</w:t>
      </w:r>
      <w:r w:rsidR="004E1777">
        <w:t xml:space="preserve"> re-calculates MPRs for this station </w:t>
      </w:r>
      <w:r w:rsidR="000828D0">
        <w:t>and calculates routes to all the stations it learned.</w:t>
      </w:r>
    </w:p>
    <w:p w:rsidR="00AC66A1" w:rsidRDefault="0082613C" w:rsidP="00AC66A1">
      <w:pPr>
        <w:bidi w:val="0"/>
      </w:pPr>
      <w:r>
        <w:br/>
      </w:r>
    </w:p>
    <w:p w:rsidR="0082613C" w:rsidRDefault="0082613C" w:rsidP="0082613C">
      <w:pPr>
        <w:bidi w:val="0"/>
      </w:pPr>
    </w:p>
    <w:p w:rsidR="0082613C" w:rsidRDefault="0082613C" w:rsidP="0082613C">
      <w:pPr>
        <w:bidi w:val="0"/>
      </w:pPr>
    </w:p>
    <w:p w:rsidR="0082613C" w:rsidRDefault="0082613C" w:rsidP="0082613C">
      <w:pPr>
        <w:bidi w:val="0"/>
      </w:pPr>
    </w:p>
    <w:p w:rsidR="0082613C" w:rsidRDefault="0082613C" w:rsidP="0082613C">
      <w:pPr>
        <w:bidi w:val="0"/>
      </w:pPr>
    </w:p>
    <w:p w:rsidR="0082613C" w:rsidRDefault="0082613C" w:rsidP="0082613C">
      <w:pPr>
        <w:bidi w:val="0"/>
      </w:pPr>
    </w:p>
    <w:p w:rsidR="0082613C" w:rsidRDefault="0082613C" w:rsidP="0082613C">
      <w:pPr>
        <w:bidi w:val="0"/>
      </w:pPr>
    </w:p>
    <w:p w:rsidR="0082613C" w:rsidRPr="00AC66A1" w:rsidRDefault="0082613C" w:rsidP="0082613C">
      <w:pPr>
        <w:bidi w:val="0"/>
      </w:pPr>
    </w:p>
    <w:p w:rsidR="003076EC" w:rsidRDefault="003076EC" w:rsidP="001C2558">
      <w:pPr>
        <w:pStyle w:val="Heading1"/>
        <w:bidi w:val="0"/>
        <w:jc w:val="left"/>
      </w:pPr>
      <w:bookmarkStart w:id="92" w:name="_Toc243569487"/>
      <w:bookmarkStart w:id="93" w:name="_Toc243569917"/>
      <w:bookmarkStart w:id="94" w:name="_Toc255069106"/>
      <w:r>
        <w:t>Appendixes</w:t>
      </w:r>
      <w:bookmarkEnd w:id="92"/>
      <w:bookmarkEnd w:id="93"/>
      <w:bookmarkEnd w:id="94"/>
      <w:r w:rsidR="00E132B0">
        <w:t xml:space="preserve"> </w:t>
      </w:r>
    </w:p>
    <w:p w:rsidR="003076EC" w:rsidRDefault="003076EC" w:rsidP="001C2558">
      <w:pPr>
        <w:pStyle w:val="Heading2"/>
        <w:bidi w:val="0"/>
        <w:jc w:val="left"/>
      </w:pPr>
      <w:bookmarkStart w:id="95" w:name="_Toc243569489"/>
      <w:bookmarkStart w:id="96" w:name="_Toc243569919"/>
      <w:bookmarkStart w:id="97" w:name="_Toc255069107"/>
      <w:r>
        <w:t>Requirements and Assumptions</w:t>
      </w:r>
      <w:bookmarkEnd w:id="95"/>
      <w:bookmarkEnd w:id="96"/>
      <w:bookmarkEnd w:id="97"/>
    </w:p>
    <w:p w:rsidR="0066256D" w:rsidRDefault="0066256D" w:rsidP="006477D7">
      <w:pPr>
        <w:pStyle w:val="ListParagraph"/>
        <w:numPr>
          <w:ilvl w:val="0"/>
          <w:numId w:val="6"/>
        </w:numPr>
      </w:pPr>
      <w:r>
        <w:t xml:space="preserve">Low level implementation details as described in </w:t>
      </w:r>
      <w:r w:rsidRPr="0066256D">
        <w:rPr>
          <w:b/>
          <w:bCs/>
        </w:rPr>
        <w:t>draft- ietf-manet-olsrv2-10</w:t>
      </w:r>
      <w:r>
        <w:t xml:space="preserve"> and in </w:t>
      </w:r>
      <w:r>
        <w:rPr>
          <w:b/>
          <w:bCs/>
        </w:rPr>
        <w:t>draft-ietf-manet-nhdp-10</w:t>
      </w:r>
      <w:r>
        <w:t xml:space="preserve"> like packet formation or jitter aspects are not i</w:t>
      </w:r>
      <w:r w:rsidR="009D5825">
        <w:t>n the scope of this simulation.</w:t>
      </w:r>
    </w:p>
    <w:p w:rsidR="0066256D" w:rsidRDefault="00905BBC" w:rsidP="006477D7">
      <w:pPr>
        <w:pStyle w:val="ListParagraph"/>
        <w:numPr>
          <w:ilvl w:val="0"/>
          <w:numId w:val="7"/>
        </w:numPr>
      </w:pPr>
      <w:r>
        <w:t>The simulator is</w:t>
      </w:r>
      <w:r w:rsidR="0066256D">
        <w:t xml:space="preserve"> implemented in Java, so JVM is needed for execution.</w:t>
      </w:r>
    </w:p>
    <w:p w:rsidR="00905BBC" w:rsidRPr="0066256D" w:rsidRDefault="00905BBC" w:rsidP="006477D7">
      <w:pPr>
        <w:pStyle w:val="ListParagraph"/>
        <w:numPr>
          <w:ilvl w:val="0"/>
          <w:numId w:val="7"/>
        </w:numPr>
      </w:pPr>
      <w:r>
        <w:t>My</w:t>
      </w:r>
      <w:r w:rsidR="00A744C2">
        <w:t xml:space="preserve"> </w:t>
      </w:r>
      <w:r>
        <w:t xml:space="preserve">SQL should be installed in order to get </w:t>
      </w:r>
      <w:r w:rsidR="00BC495F">
        <w:t>SQL support.</w:t>
      </w:r>
    </w:p>
    <w:p w:rsidR="001B2395" w:rsidRDefault="00B71AF4" w:rsidP="00B71AF4">
      <w:pPr>
        <w:pStyle w:val="Heading2"/>
        <w:bidi w:val="0"/>
      </w:pPr>
      <w:bookmarkStart w:id="98" w:name="_Toc255069108"/>
      <w:r>
        <w:t>Future Work</w:t>
      </w:r>
      <w:bookmarkEnd w:id="98"/>
    </w:p>
    <w:p w:rsidR="00D97626" w:rsidRDefault="00D97626" w:rsidP="006477D7">
      <w:pPr>
        <w:numPr>
          <w:ilvl w:val="0"/>
          <w:numId w:val="12"/>
        </w:numPr>
        <w:bidi w:val="0"/>
        <w:ind w:left="709"/>
        <w:jc w:val="left"/>
      </w:pPr>
      <w:r>
        <w:t>Our simulation allows many more comparisons to be made</w:t>
      </w:r>
      <w:r w:rsidR="0082613C">
        <w:t>,</w:t>
      </w:r>
      <w:r>
        <w:t xml:space="preserve"> simply because much of the information </w:t>
      </w:r>
      <w:r w:rsidR="0082613C">
        <w:t>is stored in an SQL database. We've frequently used queries to observe numbers like the data bounce percentage, it's reasons (connectivity loss, congestion, improper routing tables etc.).</w:t>
      </w:r>
    </w:p>
    <w:p w:rsidR="0082613C" w:rsidRDefault="0082613C" w:rsidP="006477D7">
      <w:pPr>
        <w:numPr>
          <w:ilvl w:val="0"/>
          <w:numId w:val="12"/>
        </w:numPr>
        <w:bidi w:val="0"/>
        <w:ind w:left="709"/>
        <w:jc w:val="left"/>
      </w:pPr>
      <w:r>
        <w:t>Relative short amount of work can be done to add Jitter support. This was not done during the project because of priority and scope issues.</w:t>
      </w:r>
    </w:p>
    <w:p w:rsidR="0082613C" w:rsidRDefault="0082613C" w:rsidP="006477D7">
      <w:pPr>
        <w:numPr>
          <w:ilvl w:val="0"/>
          <w:numId w:val="12"/>
        </w:numPr>
        <w:bidi w:val="0"/>
        <w:ind w:left="709"/>
        <w:jc w:val="left"/>
      </w:pPr>
      <w:r>
        <w:t>We've made it easy to support more Topology inquiries in the form of Layouts. Please see the project Javadoc for more information.</w:t>
      </w:r>
    </w:p>
    <w:p w:rsidR="0082613C" w:rsidRDefault="00B51A11" w:rsidP="00B51A11">
      <w:pPr>
        <w:pStyle w:val="Heading1"/>
        <w:bidi w:val="0"/>
      </w:pPr>
      <w:r>
        <w:t>References</w:t>
      </w:r>
    </w:p>
    <w:p w:rsidR="00B51A11" w:rsidRDefault="00B51A11" w:rsidP="006477D7">
      <w:pPr>
        <w:numPr>
          <w:ilvl w:val="0"/>
          <w:numId w:val="13"/>
        </w:numPr>
        <w:bidi w:val="0"/>
        <w:jc w:val="left"/>
      </w:pPr>
      <w:r w:rsidRPr="00B51A11">
        <w:t>The Optimized Link State Routing Protocol version 2</w:t>
      </w:r>
      <w:r>
        <w:t xml:space="preserve"> (OLSRv2). </w:t>
      </w:r>
      <w:hyperlink r:id="rId25" w:history="1">
        <w:r w:rsidRPr="00DB24B3">
          <w:rPr>
            <w:rStyle w:val="Hyperlink"/>
          </w:rPr>
          <w:t>http://tools.ietf.org/html/draft-ietf-manet-olsrv2-10</w:t>
        </w:r>
      </w:hyperlink>
    </w:p>
    <w:p w:rsidR="00B51A11" w:rsidRDefault="00B51A11" w:rsidP="00B51A11">
      <w:pPr>
        <w:bidi w:val="0"/>
        <w:jc w:val="left"/>
      </w:pPr>
    </w:p>
    <w:p w:rsidR="00B51A11" w:rsidRPr="00B51A11" w:rsidRDefault="00B51A11" w:rsidP="006477D7">
      <w:pPr>
        <w:numPr>
          <w:ilvl w:val="0"/>
          <w:numId w:val="13"/>
        </w:numPr>
        <w:bidi w:val="0"/>
        <w:jc w:val="left"/>
      </w:pPr>
      <w:r w:rsidRPr="00B51A11">
        <w:t>MANET Neighborhood Discovery Protocol (NHDP)</w:t>
      </w:r>
      <w:r>
        <w:t xml:space="preserve"> . </w:t>
      </w:r>
      <w:r w:rsidRPr="00B51A11">
        <w:t>http://tools.ietf.org/html/draft-ietf-manet-nhdp-10</w:t>
      </w:r>
    </w:p>
    <w:p w:rsidR="00B51A11" w:rsidRDefault="00B51A11" w:rsidP="00B51A11">
      <w:pPr>
        <w:pStyle w:val="HTMLPreformatted"/>
      </w:pPr>
    </w:p>
    <w:p w:rsidR="00B51A11" w:rsidRPr="00B51A11" w:rsidRDefault="00B51A11" w:rsidP="00B51A11">
      <w:pPr>
        <w:bidi w:val="0"/>
        <w:jc w:val="left"/>
      </w:pPr>
    </w:p>
    <w:p w:rsidR="00B51A11" w:rsidRDefault="00B51A11" w:rsidP="00B51A11">
      <w:pPr>
        <w:pStyle w:val="HTMLPreformatted"/>
      </w:pPr>
    </w:p>
    <w:p w:rsidR="00B51A11" w:rsidRPr="00B51A11" w:rsidRDefault="00B51A11" w:rsidP="00B51A11">
      <w:pPr>
        <w:bidi w:val="0"/>
      </w:pPr>
    </w:p>
    <w:sectPr w:rsidR="00B51A11" w:rsidRPr="00B51A11" w:rsidSect="005C2DA2">
      <w:footerReference w:type="default" r:id="rId26"/>
      <w:pgSz w:w="11906" w:h="16838"/>
      <w:pgMar w:top="1440" w:right="1800" w:bottom="851" w:left="1800" w:header="720" w:footer="720" w:gutter="0"/>
      <w:cols w:space="720"/>
      <w:bidi/>
      <w:rtlGutter/>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477D7" w:rsidRDefault="006477D7" w:rsidP="009528F0">
      <w:pPr>
        <w:spacing w:before="0" w:after="0"/>
      </w:pPr>
      <w:r>
        <w:separator/>
      </w:r>
    </w:p>
  </w:endnote>
  <w:endnote w:type="continuationSeparator" w:id="1">
    <w:p w:rsidR="006477D7" w:rsidRDefault="006477D7" w:rsidP="009528F0">
      <w:pPr>
        <w:spacing w:before="0"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tl/>
      </w:rPr>
      <w:id w:val="41023382"/>
      <w:docPartObj>
        <w:docPartGallery w:val="Page Numbers (Bottom of Page)"/>
        <w:docPartUnique/>
      </w:docPartObj>
    </w:sdtPr>
    <w:sdtContent>
      <w:p w:rsidR="009E7369" w:rsidRDefault="009E7369">
        <w:pPr>
          <w:pStyle w:val="Footer"/>
          <w:jc w:val="center"/>
        </w:pPr>
        <w:fldSimple w:instr=" PAGE   \* MERGEFORMAT ">
          <w:r w:rsidR="006A5D6E" w:rsidRPr="006A5D6E">
            <w:rPr>
              <w:rFonts w:cs="Calibri"/>
              <w:noProof/>
              <w:rtl/>
              <w:lang w:val="he-IL"/>
            </w:rPr>
            <w:t>9</w:t>
          </w:r>
        </w:fldSimple>
      </w:p>
    </w:sdtContent>
  </w:sdt>
  <w:p w:rsidR="009E7369" w:rsidRDefault="009E736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477D7" w:rsidRDefault="006477D7" w:rsidP="009528F0">
      <w:pPr>
        <w:spacing w:before="0" w:after="0"/>
      </w:pPr>
      <w:r>
        <w:separator/>
      </w:r>
    </w:p>
  </w:footnote>
  <w:footnote w:type="continuationSeparator" w:id="1">
    <w:p w:rsidR="006477D7" w:rsidRDefault="006477D7" w:rsidP="009528F0">
      <w:pPr>
        <w:spacing w:before="0"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6111BD"/>
    <w:multiLevelType w:val="hybridMultilevel"/>
    <w:tmpl w:val="55807496"/>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
    <w:nsid w:val="10B64D38"/>
    <w:multiLevelType w:val="multilevel"/>
    <w:tmpl w:val="A0648ECA"/>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nsid w:val="11C43F6D"/>
    <w:multiLevelType w:val="hybridMultilevel"/>
    <w:tmpl w:val="D5F242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141E6C53"/>
    <w:multiLevelType w:val="hybridMultilevel"/>
    <w:tmpl w:val="559474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11670BF"/>
    <w:multiLevelType w:val="hybridMultilevel"/>
    <w:tmpl w:val="5B08D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2B44ED1"/>
    <w:multiLevelType w:val="hybridMultilevel"/>
    <w:tmpl w:val="CDBC6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5686DB3"/>
    <w:multiLevelType w:val="hybridMultilevel"/>
    <w:tmpl w:val="6E3C8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ACC3E7A"/>
    <w:multiLevelType w:val="hybridMultilevel"/>
    <w:tmpl w:val="03EA6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3C60A44"/>
    <w:multiLevelType w:val="hybridMultilevel"/>
    <w:tmpl w:val="EF1ED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0D72620"/>
    <w:multiLevelType w:val="hybridMultilevel"/>
    <w:tmpl w:val="8812B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3974AA2"/>
    <w:multiLevelType w:val="hybridMultilevel"/>
    <w:tmpl w:val="D4D817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750A4D0D"/>
    <w:multiLevelType w:val="hybridMultilevel"/>
    <w:tmpl w:val="24483086"/>
    <w:lvl w:ilvl="0" w:tplc="B316F136">
      <w:start w:val="1"/>
      <w:numFmt w:val="decimal"/>
      <w:lvlText w:val="%1."/>
      <w:lvlJc w:val="left"/>
      <w:pPr>
        <w:ind w:left="709" w:hanging="360"/>
      </w:pPr>
      <w:rPr>
        <w:rFonts w:hint="default"/>
      </w:rPr>
    </w:lvl>
    <w:lvl w:ilvl="1" w:tplc="04090019" w:tentative="1">
      <w:start w:val="1"/>
      <w:numFmt w:val="lowerLetter"/>
      <w:lvlText w:val="%2."/>
      <w:lvlJc w:val="left"/>
      <w:pPr>
        <w:ind w:left="1429" w:hanging="360"/>
      </w:pPr>
    </w:lvl>
    <w:lvl w:ilvl="2" w:tplc="0409001B" w:tentative="1">
      <w:start w:val="1"/>
      <w:numFmt w:val="lowerRoman"/>
      <w:lvlText w:val="%3."/>
      <w:lvlJc w:val="right"/>
      <w:pPr>
        <w:ind w:left="2149" w:hanging="180"/>
      </w:pPr>
    </w:lvl>
    <w:lvl w:ilvl="3" w:tplc="0409000F" w:tentative="1">
      <w:start w:val="1"/>
      <w:numFmt w:val="decimal"/>
      <w:lvlText w:val="%4."/>
      <w:lvlJc w:val="left"/>
      <w:pPr>
        <w:ind w:left="2869" w:hanging="360"/>
      </w:pPr>
    </w:lvl>
    <w:lvl w:ilvl="4" w:tplc="04090019" w:tentative="1">
      <w:start w:val="1"/>
      <w:numFmt w:val="lowerLetter"/>
      <w:lvlText w:val="%5."/>
      <w:lvlJc w:val="left"/>
      <w:pPr>
        <w:ind w:left="3589" w:hanging="360"/>
      </w:pPr>
    </w:lvl>
    <w:lvl w:ilvl="5" w:tplc="0409001B" w:tentative="1">
      <w:start w:val="1"/>
      <w:numFmt w:val="lowerRoman"/>
      <w:lvlText w:val="%6."/>
      <w:lvlJc w:val="right"/>
      <w:pPr>
        <w:ind w:left="4309" w:hanging="180"/>
      </w:pPr>
    </w:lvl>
    <w:lvl w:ilvl="6" w:tplc="0409000F" w:tentative="1">
      <w:start w:val="1"/>
      <w:numFmt w:val="decimal"/>
      <w:lvlText w:val="%7."/>
      <w:lvlJc w:val="left"/>
      <w:pPr>
        <w:ind w:left="5029" w:hanging="360"/>
      </w:pPr>
    </w:lvl>
    <w:lvl w:ilvl="7" w:tplc="04090019" w:tentative="1">
      <w:start w:val="1"/>
      <w:numFmt w:val="lowerLetter"/>
      <w:lvlText w:val="%8."/>
      <w:lvlJc w:val="left"/>
      <w:pPr>
        <w:ind w:left="5749" w:hanging="360"/>
      </w:pPr>
    </w:lvl>
    <w:lvl w:ilvl="8" w:tplc="0409001B" w:tentative="1">
      <w:start w:val="1"/>
      <w:numFmt w:val="lowerRoman"/>
      <w:lvlText w:val="%9."/>
      <w:lvlJc w:val="right"/>
      <w:pPr>
        <w:ind w:left="6469" w:hanging="180"/>
      </w:pPr>
    </w:lvl>
  </w:abstractNum>
  <w:abstractNum w:abstractNumId="12">
    <w:nsid w:val="79F62EFA"/>
    <w:multiLevelType w:val="hybridMultilevel"/>
    <w:tmpl w:val="F4564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9"/>
  </w:num>
  <w:num w:numId="3">
    <w:abstractNumId w:val="5"/>
  </w:num>
  <w:num w:numId="4">
    <w:abstractNumId w:val="10"/>
  </w:num>
  <w:num w:numId="5">
    <w:abstractNumId w:val="0"/>
  </w:num>
  <w:num w:numId="6">
    <w:abstractNumId w:val="4"/>
  </w:num>
  <w:num w:numId="7">
    <w:abstractNumId w:val="12"/>
  </w:num>
  <w:num w:numId="8">
    <w:abstractNumId w:val="6"/>
  </w:num>
  <w:num w:numId="9">
    <w:abstractNumId w:val="8"/>
  </w:num>
  <w:num w:numId="10">
    <w:abstractNumId w:val="7"/>
  </w:num>
  <w:num w:numId="11">
    <w:abstractNumId w:val="3"/>
  </w:num>
  <w:num w:numId="12">
    <w:abstractNumId w:val="2"/>
  </w:num>
  <w:num w:numId="13">
    <w:abstractNumId w:val="11"/>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stylePaneFormatFilter w:val="3F01"/>
  <w:doNotTrackMoves/>
  <w:defaultTabStop w:val="720"/>
  <w:characterSpacingControl w:val="doNotCompress"/>
  <w:footnotePr>
    <w:footnote w:id="0"/>
    <w:footnote w:id="1"/>
  </w:footnotePr>
  <w:endnotePr>
    <w:endnote w:id="0"/>
    <w:endnote w:id="1"/>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EA1402"/>
    <w:rsid w:val="0000117C"/>
    <w:rsid w:val="0000626F"/>
    <w:rsid w:val="00007DC3"/>
    <w:rsid w:val="00010586"/>
    <w:rsid w:val="0001183E"/>
    <w:rsid w:val="000152E1"/>
    <w:rsid w:val="000169B8"/>
    <w:rsid w:val="0002441A"/>
    <w:rsid w:val="00026F01"/>
    <w:rsid w:val="000372CE"/>
    <w:rsid w:val="00043F03"/>
    <w:rsid w:val="0004667C"/>
    <w:rsid w:val="00056448"/>
    <w:rsid w:val="00065954"/>
    <w:rsid w:val="00065BE2"/>
    <w:rsid w:val="00066CDB"/>
    <w:rsid w:val="00067533"/>
    <w:rsid w:val="00073A6C"/>
    <w:rsid w:val="000828D0"/>
    <w:rsid w:val="00087DB2"/>
    <w:rsid w:val="0009416A"/>
    <w:rsid w:val="000A2E86"/>
    <w:rsid w:val="000C24B0"/>
    <w:rsid w:val="000C75E3"/>
    <w:rsid w:val="000D3535"/>
    <w:rsid w:val="000D60ED"/>
    <w:rsid w:val="000E0D0D"/>
    <w:rsid w:val="000E17B0"/>
    <w:rsid w:val="000E37E4"/>
    <w:rsid w:val="000E58FE"/>
    <w:rsid w:val="000F0EA3"/>
    <w:rsid w:val="00100974"/>
    <w:rsid w:val="00110B97"/>
    <w:rsid w:val="00114332"/>
    <w:rsid w:val="0011556B"/>
    <w:rsid w:val="001260B3"/>
    <w:rsid w:val="00130FA4"/>
    <w:rsid w:val="00140FBF"/>
    <w:rsid w:val="001465A9"/>
    <w:rsid w:val="00150B9D"/>
    <w:rsid w:val="00153809"/>
    <w:rsid w:val="00156DCC"/>
    <w:rsid w:val="001628F3"/>
    <w:rsid w:val="0016330D"/>
    <w:rsid w:val="001702C2"/>
    <w:rsid w:val="00176DA5"/>
    <w:rsid w:val="001779B2"/>
    <w:rsid w:val="0018780C"/>
    <w:rsid w:val="00190B43"/>
    <w:rsid w:val="001928F0"/>
    <w:rsid w:val="00195582"/>
    <w:rsid w:val="001973DD"/>
    <w:rsid w:val="0019742F"/>
    <w:rsid w:val="001B1FD6"/>
    <w:rsid w:val="001B2395"/>
    <w:rsid w:val="001B27F2"/>
    <w:rsid w:val="001B36DB"/>
    <w:rsid w:val="001C2558"/>
    <w:rsid w:val="001C3D1C"/>
    <w:rsid w:val="001C46FB"/>
    <w:rsid w:val="001C54D7"/>
    <w:rsid w:val="001C6455"/>
    <w:rsid w:val="001D0BFC"/>
    <w:rsid w:val="001D442D"/>
    <w:rsid w:val="001D71ED"/>
    <w:rsid w:val="001D74EE"/>
    <w:rsid w:val="001D7ED6"/>
    <w:rsid w:val="001F27A2"/>
    <w:rsid w:val="00200CCD"/>
    <w:rsid w:val="00201A25"/>
    <w:rsid w:val="00201AF0"/>
    <w:rsid w:val="00220234"/>
    <w:rsid w:val="002230CA"/>
    <w:rsid w:val="00226345"/>
    <w:rsid w:val="00226C54"/>
    <w:rsid w:val="00230EAB"/>
    <w:rsid w:val="00240AE2"/>
    <w:rsid w:val="00243B8B"/>
    <w:rsid w:val="00251010"/>
    <w:rsid w:val="0025122F"/>
    <w:rsid w:val="00254393"/>
    <w:rsid w:val="00257223"/>
    <w:rsid w:val="002604CF"/>
    <w:rsid w:val="002738A7"/>
    <w:rsid w:val="0028171E"/>
    <w:rsid w:val="00281AA9"/>
    <w:rsid w:val="002824F1"/>
    <w:rsid w:val="0028533B"/>
    <w:rsid w:val="00290B07"/>
    <w:rsid w:val="00293458"/>
    <w:rsid w:val="00294A17"/>
    <w:rsid w:val="002A2BFA"/>
    <w:rsid w:val="002A46A6"/>
    <w:rsid w:val="002B1E48"/>
    <w:rsid w:val="002B31E8"/>
    <w:rsid w:val="002B3772"/>
    <w:rsid w:val="002B4370"/>
    <w:rsid w:val="002B4525"/>
    <w:rsid w:val="002B5A50"/>
    <w:rsid w:val="002C2578"/>
    <w:rsid w:val="002C4BDB"/>
    <w:rsid w:val="002C592E"/>
    <w:rsid w:val="002D0EF7"/>
    <w:rsid w:val="002D14D7"/>
    <w:rsid w:val="002D60AD"/>
    <w:rsid w:val="002E2D1F"/>
    <w:rsid w:val="002F0E60"/>
    <w:rsid w:val="002F117B"/>
    <w:rsid w:val="002F1963"/>
    <w:rsid w:val="002F442B"/>
    <w:rsid w:val="002F58D4"/>
    <w:rsid w:val="00301D19"/>
    <w:rsid w:val="003023EB"/>
    <w:rsid w:val="003028C2"/>
    <w:rsid w:val="00304750"/>
    <w:rsid w:val="00306C0E"/>
    <w:rsid w:val="003076EC"/>
    <w:rsid w:val="00312589"/>
    <w:rsid w:val="00330E1C"/>
    <w:rsid w:val="00333098"/>
    <w:rsid w:val="0034079F"/>
    <w:rsid w:val="00343369"/>
    <w:rsid w:val="00354946"/>
    <w:rsid w:val="00355E3A"/>
    <w:rsid w:val="003618C0"/>
    <w:rsid w:val="00363152"/>
    <w:rsid w:val="00364760"/>
    <w:rsid w:val="00365714"/>
    <w:rsid w:val="003717CD"/>
    <w:rsid w:val="00375D8E"/>
    <w:rsid w:val="00377105"/>
    <w:rsid w:val="00380E37"/>
    <w:rsid w:val="00391FE4"/>
    <w:rsid w:val="00396075"/>
    <w:rsid w:val="00397447"/>
    <w:rsid w:val="00397654"/>
    <w:rsid w:val="003B481B"/>
    <w:rsid w:val="003C5254"/>
    <w:rsid w:val="003D37BB"/>
    <w:rsid w:val="003D4733"/>
    <w:rsid w:val="003D619A"/>
    <w:rsid w:val="003D6690"/>
    <w:rsid w:val="003E4726"/>
    <w:rsid w:val="003E623D"/>
    <w:rsid w:val="003E6A06"/>
    <w:rsid w:val="003F396A"/>
    <w:rsid w:val="003F4709"/>
    <w:rsid w:val="003F6A9A"/>
    <w:rsid w:val="00406B77"/>
    <w:rsid w:val="00407B28"/>
    <w:rsid w:val="004149EE"/>
    <w:rsid w:val="00415F03"/>
    <w:rsid w:val="00420BE0"/>
    <w:rsid w:val="00422967"/>
    <w:rsid w:val="00424C81"/>
    <w:rsid w:val="00426803"/>
    <w:rsid w:val="00443910"/>
    <w:rsid w:val="00444FCC"/>
    <w:rsid w:val="00452331"/>
    <w:rsid w:val="00454BB3"/>
    <w:rsid w:val="00473DF6"/>
    <w:rsid w:val="004778AB"/>
    <w:rsid w:val="00480AA4"/>
    <w:rsid w:val="00480FE1"/>
    <w:rsid w:val="00491119"/>
    <w:rsid w:val="004A4AFD"/>
    <w:rsid w:val="004B34E2"/>
    <w:rsid w:val="004B36B8"/>
    <w:rsid w:val="004B37AE"/>
    <w:rsid w:val="004B6CBA"/>
    <w:rsid w:val="004C1314"/>
    <w:rsid w:val="004E1777"/>
    <w:rsid w:val="004E1AFE"/>
    <w:rsid w:val="004E3EAE"/>
    <w:rsid w:val="004E5668"/>
    <w:rsid w:val="004F2CF5"/>
    <w:rsid w:val="004F418C"/>
    <w:rsid w:val="004F4A8C"/>
    <w:rsid w:val="004F70EE"/>
    <w:rsid w:val="004F745B"/>
    <w:rsid w:val="00501508"/>
    <w:rsid w:val="00513259"/>
    <w:rsid w:val="00515EEF"/>
    <w:rsid w:val="00520CD1"/>
    <w:rsid w:val="005322CE"/>
    <w:rsid w:val="00535EF5"/>
    <w:rsid w:val="00535F86"/>
    <w:rsid w:val="00536072"/>
    <w:rsid w:val="00543BEC"/>
    <w:rsid w:val="00560B53"/>
    <w:rsid w:val="00561F95"/>
    <w:rsid w:val="00565C01"/>
    <w:rsid w:val="0056697E"/>
    <w:rsid w:val="00570C4C"/>
    <w:rsid w:val="005758AA"/>
    <w:rsid w:val="00582E21"/>
    <w:rsid w:val="005830A0"/>
    <w:rsid w:val="00583C56"/>
    <w:rsid w:val="00586418"/>
    <w:rsid w:val="00590EBA"/>
    <w:rsid w:val="00594318"/>
    <w:rsid w:val="005943CB"/>
    <w:rsid w:val="005A3288"/>
    <w:rsid w:val="005B6128"/>
    <w:rsid w:val="005C16F7"/>
    <w:rsid w:val="005C2DA2"/>
    <w:rsid w:val="005C2E5E"/>
    <w:rsid w:val="005F2D46"/>
    <w:rsid w:val="005F363F"/>
    <w:rsid w:val="005F5D02"/>
    <w:rsid w:val="005F7D28"/>
    <w:rsid w:val="006035EF"/>
    <w:rsid w:val="006067DD"/>
    <w:rsid w:val="0061330E"/>
    <w:rsid w:val="0061445E"/>
    <w:rsid w:val="006152E1"/>
    <w:rsid w:val="006162F7"/>
    <w:rsid w:val="006249D2"/>
    <w:rsid w:val="00624E8A"/>
    <w:rsid w:val="00625788"/>
    <w:rsid w:val="00640E75"/>
    <w:rsid w:val="00645B81"/>
    <w:rsid w:val="006477D7"/>
    <w:rsid w:val="00647BAA"/>
    <w:rsid w:val="006527DD"/>
    <w:rsid w:val="00653D6C"/>
    <w:rsid w:val="0066256D"/>
    <w:rsid w:val="00663385"/>
    <w:rsid w:val="00664AFA"/>
    <w:rsid w:val="00665FFF"/>
    <w:rsid w:val="006718EB"/>
    <w:rsid w:val="0067305C"/>
    <w:rsid w:val="00673D0C"/>
    <w:rsid w:val="0067412C"/>
    <w:rsid w:val="00674541"/>
    <w:rsid w:val="00677366"/>
    <w:rsid w:val="00680EDD"/>
    <w:rsid w:val="00681D8F"/>
    <w:rsid w:val="00685FAA"/>
    <w:rsid w:val="00692BEA"/>
    <w:rsid w:val="00696860"/>
    <w:rsid w:val="006978FE"/>
    <w:rsid w:val="006979DA"/>
    <w:rsid w:val="006A2E02"/>
    <w:rsid w:val="006A5D6E"/>
    <w:rsid w:val="006B106F"/>
    <w:rsid w:val="006B1361"/>
    <w:rsid w:val="006B6695"/>
    <w:rsid w:val="006C4B54"/>
    <w:rsid w:val="006C639C"/>
    <w:rsid w:val="006D3A50"/>
    <w:rsid w:val="006D5487"/>
    <w:rsid w:val="006E48FB"/>
    <w:rsid w:val="006E5335"/>
    <w:rsid w:val="006E7C12"/>
    <w:rsid w:val="00701A04"/>
    <w:rsid w:val="00702473"/>
    <w:rsid w:val="007067CA"/>
    <w:rsid w:val="00710367"/>
    <w:rsid w:val="007126DC"/>
    <w:rsid w:val="0071576B"/>
    <w:rsid w:val="00720124"/>
    <w:rsid w:val="0073216C"/>
    <w:rsid w:val="0074464F"/>
    <w:rsid w:val="00756864"/>
    <w:rsid w:val="007605C6"/>
    <w:rsid w:val="00773AA1"/>
    <w:rsid w:val="00781334"/>
    <w:rsid w:val="00782807"/>
    <w:rsid w:val="00783A0C"/>
    <w:rsid w:val="007843F7"/>
    <w:rsid w:val="0078462F"/>
    <w:rsid w:val="0078718B"/>
    <w:rsid w:val="00787730"/>
    <w:rsid w:val="007914C0"/>
    <w:rsid w:val="007943BB"/>
    <w:rsid w:val="007A3FBE"/>
    <w:rsid w:val="007A519D"/>
    <w:rsid w:val="007B11A4"/>
    <w:rsid w:val="007B1303"/>
    <w:rsid w:val="007B3A6A"/>
    <w:rsid w:val="007C1C14"/>
    <w:rsid w:val="007C24D2"/>
    <w:rsid w:val="007C2D52"/>
    <w:rsid w:val="007C3268"/>
    <w:rsid w:val="007C4039"/>
    <w:rsid w:val="007D2D62"/>
    <w:rsid w:val="007F2131"/>
    <w:rsid w:val="00801150"/>
    <w:rsid w:val="00813D9D"/>
    <w:rsid w:val="008211EC"/>
    <w:rsid w:val="00824AC8"/>
    <w:rsid w:val="00824FF2"/>
    <w:rsid w:val="0082613C"/>
    <w:rsid w:val="00827B18"/>
    <w:rsid w:val="0083192F"/>
    <w:rsid w:val="0083223F"/>
    <w:rsid w:val="00832C97"/>
    <w:rsid w:val="008646CB"/>
    <w:rsid w:val="00864B04"/>
    <w:rsid w:val="008658E0"/>
    <w:rsid w:val="00865C4D"/>
    <w:rsid w:val="0087060B"/>
    <w:rsid w:val="00875E6D"/>
    <w:rsid w:val="00884439"/>
    <w:rsid w:val="00887214"/>
    <w:rsid w:val="008A0027"/>
    <w:rsid w:val="008A771A"/>
    <w:rsid w:val="008B08AC"/>
    <w:rsid w:val="008B4F3F"/>
    <w:rsid w:val="008B66FA"/>
    <w:rsid w:val="008C11D0"/>
    <w:rsid w:val="008C658F"/>
    <w:rsid w:val="008D1396"/>
    <w:rsid w:val="008D3067"/>
    <w:rsid w:val="008D44D1"/>
    <w:rsid w:val="008D6C9F"/>
    <w:rsid w:val="008D7D99"/>
    <w:rsid w:val="008E0F44"/>
    <w:rsid w:val="008E45C3"/>
    <w:rsid w:val="008F7663"/>
    <w:rsid w:val="00905BBC"/>
    <w:rsid w:val="00911F78"/>
    <w:rsid w:val="009212F0"/>
    <w:rsid w:val="00926533"/>
    <w:rsid w:val="0092758C"/>
    <w:rsid w:val="00930017"/>
    <w:rsid w:val="00934506"/>
    <w:rsid w:val="00934D93"/>
    <w:rsid w:val="009410C1"/>
    <w:rsid w:val="009431D1"/>
    <w:rsid w:val="00943446"/>
    <w:rsid w:val="009528F0"/>
    <w:rsid w:val="009540B3"/>
    <w:rsid w:val="009558CF"/>
    <w:rsid w:val="00962649"/>
    <w:rsid w:val="009667DA"/>
    <w:rsid w:val="00974447"/>
    <w:rsid w:val="009772B7"/>
    <w:rsid w:val="00992DE0"/>
    <w:rsid w:val="00995D1D"/>
    <w:rsid w:val="009A3E04"/>
    <w:rsid w:val="009B044B"/>
    <w:rsid w:val="009B659A"/>
    <w:rsid w:val="009B6C87"/>
    <w:rsid w:val="009B6D05"/>
    <w:rsid w:val="009B740D"/>
    <w:rsid w:val="009C4FFC"/>
    <w:rsid w:val="009D091F"/>
    <w:rsid w:val="009D4683"/>
    <w:rsid w:val="009D4FA2"/>
    <w:rsid w:val="009D5825"/>
    <w:rsid w:val="009D637C"/>
    <w:rsid w:val="009E0A9D"/>
    <w:rsid w:val="009E0C25"/>
    <w:rsid w:val="009E2920"/>
    <w:rsid w:val="009E4018"/>
    <w:rsid w:val="009E7369"/>
    <w:rsid w:val="009F3414"/>
    <w:rsid w:val="00A10B67"/>
    <w:rsid w:val="00A1246B"/>
    <w:rsid w:val="00A142A2"/>
    <w:rsid w:val="00A203D9"/>
    <w:rsid w:val="00A20A3D"/>
    <w:rsid w:val="00A25F7E"/>
    <w:rsid w:val="00A308AA"/>
    <w:rsid w:val="00A36949"/>
    <w:rsid w:val="00A46C77"/>
    <w:rsid w:val="00A51E89"/>
    <w:rsid w:val="00A534DE"/>
    <w:rsid w:val="00A62B53"/>
    <w:rsid w:val="00A65873"/>
    <w:rsid w:val="00A65BB3"/>
    <w:rsid w:val="00A67629"/>
    <w:rsid w:val="00A70BFA"/>
    <w:rsid w:val="00A744C2"/>
    <w:rsid w:val="00A820F6"/>
    <w:rsid w:val="00A85C20"/>
    <w:rsid w:val="00A85DA0"/>
    <w:rsid w:val="00A9224E"/>
    <w:rsid w:val="00A92538"/>
    <w:rsid w:val="00A97512"/>
    <w:rsid w:val="00AB3359"/>
    <w:rsid w:val="00AB7056"/>
    <w:rsid w:val="00AC66A1"/>
    <w:rsid w:val="00AC6A4E"/>
    <w:rsid w:val="00AD0737"/>
    <w:rsid w:val="00AD0F6A"/>
    <w:rsid w:val="00AD1A81"/>
    <w:rsid w:val="00AE43EE"/>
    <w:rsid w:val="00AE5B51"/>
    <w:rsid w:val="00AE637C"/>
    <w:rsid w:val="00AE720F"/>
    <w:rsid w:val="00AF45DB"/>
    <w:rsid w:val="00AF4FB9"/>
    <w:rsid w:val="00B00BA4"/>
    <w:rsid w:val="00B03E02"/>
    <w:rsid w:val="00B106BB"/>
    <w:rsid w:val="00B10DEB"/>
    <w:rsid w:val="00B11F35"/>
    <w:rsid w:val="00B14A87"/>
    <w:rsid w:val="00B161F3"/>
    <w:rsid w:val="00B167BF"/>
    <w:rsid w:val="00B20D59"/>
    <w:rsid w:val="00B36DEB"/>
    <w:rsid w:val="00B37A03"/>
    <w:rsid w:val="00B40C3B"/>
    <w:rsid w:val="00B47375"/>
    <w:rsid w:val="00B51A11"/>
    <w:rsid w:val="00B556BA"/>
    <w:rsid w:val="00B55CDB"/>
    <w:rsid w:val="00B602F6"/>
    <w:rsid w:val="00B64B83"/>
    <w:rsid w:val="00B656DF"/>
    <w:rsid w:val="00B66CBC"/>
    <w:rsid w:val="00B70602"/>
    <w:rsid w:val="00B7100C"/>
    <w:rsid w:val="00B71AF4"/>
    <w:rsid w:val="00B76504"/>
    <w:rsid w:val="00B80A3D"/>
    <w:rsid w:val="00B80FC9"/>
    <w:rsid w:val="00B83BF4"/>
    <w:rsid w:val="00B86BAF"/>
    <w:rsid w:val="00B9464A"/>
    <w:rsid w:val="00B9743A"/>
    <w:rsid w:val="00BB0D4E"/>
    <w:rsid w:val="00BB2F32"/>
    <w:rsid w:val="00BB3BA6"/>
    <w:rsid w:val="00BB60BA"/>
    <w:rsid w:val="00BC32E2"/>
    <w:rsid w:val="00BC495F"/>
    <w:rsid w:val="00BC55A0"/>
    <w:rsid w:val="00BD2D5D"/>
    <w:rsid w:val="00BE42BE"/>
    <w:rsid w:val="00C0017F"/>
    <w:rsid w:val="00C0132E"/>
    <w:rsid w:val="00C160E5"/>
    <w:rsid w:val="00C178C4"/>
    <w:rsid w:val="00C22FF5"/>
    <w:rsid w:val="00C33023"/>
    <w:rsid w:val="00C42339"/>
    <w:rsid w:val="00C45A12"/>
    <w:rsid w:val="00C470A2"/>
    <w:rsid w:val="00C479C5"/>
    <w:rsid w:val="00C51176"/>
    <w:rsid w:val="00C5537A"/>
    <w:rsid w:val="00C571CC"/>
    <w:rsid w:val="00C61C5F"/>
    <w:rsid w:val="00C66FF7"/>
    <w:rsid w:val="00C8224B"/>
    <w:rsid w:val="00C8411D"/>
    <w:rsid w:val="00C87656"/>
    <w:rsid w:val="00C921AD"/>
    <w:rsid w:val="00C97D35"/>
    <w:rsid w:val="00CA0686"/>
    <w:rsid w:val="00CA1EBF"/>
    <w:rsid w:val="00CA6B29"/>
    <w:rsid w:val="00CA71C3"/>
    <w:rsid w:val="00CA71C7"/>
    <w:rsid w:val="00CB2E20"/>
    <w:rsid w:val="00CB3471"/>
    <w:rsid w:val="00CB354E"/>
    <w:rsid w:val="00CB3FD4"/>
    <w:rsid w:val="00CB5BCA"/>
    <w:rsid w:val="00CC483C"/>
    <w:rsid w:val="00CD30AA"/>
    <w:rsid w:val="00CD42B4"/>
    <w:rsid w:val="00CD7C81"/>
    <w:rsid w:val="00CE1F80"/>
    <w:rsid w:val="00CE7ABA"/>
    <w:rsid w:val="00CE7D5B"/>
    <w:rsid w:val="00CF2B03"/>
    <w:rsid w:val="00D1110F"/>
    <w:rsid w:val="00D22DCF"/>
    <w:rsid w:val="00D23D72"/>
    <w:rsid w:val="00D24A79"/>
    <w:rsid w:val="00D300A4"/>
    <w:rsid w:val="00D34BBC"/>
    <w:rsid w:val="00D35B42"/>
    <w:rsid w:val="00D44B9F"/>
    <w:rsid w:val="00D46B38"/>
    <w:rsid w:val="00D47430"/>
    <w:rsid w:val="00D65F05"/>
    <w:rsid w:val="00D722F2"/>
    <w:rsid w:val="00D72A1E"/>
    <w:rsid w:val="00D72FC1"/>
    <w:rsid w:val="00D76D5E"/>
    <w:rsid w:val="00D775B3"/>
    <w:rsid w:val="00D812FA"/>
    <w:rsid w:val="00D84F5E"/>
    <w:rsid w:val="00D85664"/>
    <w:rsid w:val="00D92803"/>
    <w:rsid w:val="00D92F00"/>
    <w:rsid w:val="00D97626"/>
    <w:rsid w:val="00DA09FD"/>
    <w:rsid w:val="00DA5FCB"/>
    <w:rsid w:val="00DB133E"/>
    <w:rsid w:val="00DB13A4"/>
    <w:rsid w:val="00DB4289"/>
    <w:rsid w:val="00DC16EB"/>
    <w:rsid w:val="00DC593C"/>
    <w:rsid w:val="00DC5D59"/>
    <w:rsid w:val="00DC63F9"/>
    <w:rsid w:val="00DD12B7"/>
    <w:rsid w:val="00DD170B"/>
    <w:rsid w:val="00DD1883"/>
    <w:rsid w:val="00DD39B3"/>
    <w:rsid w:val="00DD52DC"/>
    <w:rsid w:val="00DD68DB"/>
    <w:rsid w:val="00DD6A61"/>
    <w:rsid w:val="00DF416E"/>
    <w:rsid w:val="00E02CB5"/>
    <w:rsid w:val="00E077CB"/>
    <w:rsid w:val="00E132B0"/>
    <w:rsid w:val="00E16E1D"/>
    <w:rsid w:val="00E17868"/>
    <w:rsid w:val="00E25098"/>
    <w:rsid w:val="00E33521"/>
    <w:rsid w:val="00E4290E"/>
    <w:rsid w:val="00E450F2"/>
    <w:rsid w:val="00E50D4A"/>
    <w:rsid w:val="00E520B3"/>
    <w:rsid w:val="00E53179"/>
    <w:rsid w:val="00E56549"/>
    <w:rsid w:val="00E6008B"/>
    <w:rsid w:val="00E711C5"/>
    <w:rsid w:val="00E71CC2"/>
    <w:rsid w:val="00E73E8D"/>
    <w:rsid w:val="00E8633C"/>
    <w:rsid w:val="00E87287"/>
    <w:rsid w:val="00E87FBC"/>
    <w:rsid w:val="00E971BD"/>
    <w:rsid w:val="00E9742E"/>
    <w:rsid w:val="00EA0A04"/>
    <w:rsid w:val="00EA0C36"/>
    <w:rsid w:val="00EA1402"/>
    <w:rsid w:val="00EA4706"/>
    <w:rsid w:val="00EA4DB6"/>
    <w:rsid w:val="00EB3EB3"/>
    <w:rsid w:val="00EC24B3"/>
    <w:rsid w:val="00EC34CA"/>
    <w:rsid w:val="00ED1EAE"/>
    <w:rsid w:val="00EE3498"/>
    <w:rsid w:val="00EE7B26"/>
    <w:rsid w:val="00EF0A2B"/>
    <w:rsid w:val="00EF1383"/>
    <w:rsid w:val="00F0250B"/>
    <w:rsid w:val="00F06BFA"/>
    <w:rsid w:val="00F07BE7"/>
    <w:rsid w:val="00F31DA4"/>
    <w:rsid w:val="00F41E67"/>
    <w:rsid w:val="00F51CED"/>
    <w:rsid w:val="00F53AC8"/>
    <w:rsid w:val="00F608E0"/>
    <w:rsid w:val="00F62456"/>
    <w:rsid w:val="00F64768"/>
    <w:rsid w:val="00F71E18"/>
    <w:rsid w:val="00F72CE1"/>
    <w:rsid w:val="00F73D29"/>
    <w:rsid w:val="00F830BB"/>
    <w:rsid w:val="00F91655"/>
    <w:rsid w:val="00F93065"/>
    <w:rsid w:val="00F953DE"/>
    <w:rsid w:val="00FA3CCA"/>
    <w:rsid w:val="00FA3E69"/>
    <w:rsid w:val="00FA3ED7"/>
    <w:rsid w:val="00FB5C32"/>
    <w:rsid w:val="00FC252A"/>
    <w:rsid w:val="00FC27E5"/>
    <w:rsid w:val="00FD4E54"/>
    <w:rsid w:val="00FD564E"/>
    <w:rsid w:val="00FF1129"/>
    <w:rsid w:val="00FF2442"/>
  </w:rsids>
  <m:mathPr>
    <m:mathFont m:val="Cambria Math"/>
    <m:brkBin m:val="before"/>
    <m:brkBinSub m:val="--"/>
    <m:smallFrac m:val="off"/>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Type"/>
  <w:smartTagType w:namespaceuri="urn:schemas-microsoft-com:office:smarttags" w:name="PlaceName"/>
  <w:smartTagType w:namespaceuri="urn:schemas-microsoft-com:office:smarttags" w:name="place"/>
  <w:smartTagType w:namespaceuri="urn:schemas-microsoft-com:office:smarttags" w:name="country-region"/>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he-IL"/>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6" w:uiPriority="39"/>
    <w:lsdException w:name="footer" w:uiPriority="99"/>
    <w:lsdException w:name="caption" w:semiHidden="1" w:unhideWhenUsed="1" w:qFormat="1"/>
    <w:lsdException w:name="Title" w:qFormat="1"/>
    <w:lsdException w:name="Default Paragraph Font" w:uiPriority="1"/>
    <w:lsdException w:name="Subtitle" w:qFormat="1"/>
    <w:lsdException w:name="Hyperlink" w:uiPriority="99"/>
    <w:lsdException w:name="Strong" w:qFormat="1"/>
    <w:lsdException w:name="Emphasis" w:qFormat="1"/>
    <w:lsdException w:name="HTML Preformatted"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54946"/>
    <w:pPr>
      <w:bidi/>
      <w:spacing w:before="120" w:after="120"/>
      <w:jc w:val="both"/>
    </w:pPr>
    <w:rPr>
      <w:sz w:val="24"/>
      <w:szCs w:val="24"/>
    </w:rPr>
  </w:style>
  <w:style w:type="paragraph" w:styleId="Heading1">
    <w:name w:val="heading 1"/>
    <w:basedOn w:val="Normal"/>
    <w:next w:val="Normal"/>
    <w:link w:val="Heading1Char"/>
    <w:uiPriority w:val="9"/>
    <w:qFormat/>
    <w:rsid w:val="00EA1402"/>
    <w:pPr>
      <w:keepNext/>
      <w:numPr>
        <w:numId w:val="1"/>
      </w:numPr>
      <w:spacing w:before="240" w:after="60"/>
      <w:outlineLvl w:val="0"/>
    </w:pPr>
    <w:rPr>
      <w:rFonts w:ascii="Arial" w:hAnsi="Arial" w:cs="Arial"/>
      <w:b/>
      <w:bCs/>
      <w:kern w:val="32"/>
      <w:sz w:val="32"/>
      <w:szCs w:val="32"/>
    </w:rPr>
  </w:style>
  <w:style w:type="paragraph" w:styleId="Heading2">
    <w:name w:val="heading 2"/>
    <w:basedOn w:val="Normal"/>
    <w:next w:val="Normal"/>
    <w:qFormat/>
    <w:rsid w:val="00EA1402"/>
    <w:pPr>
      <w:keepNext/>
      <w:numPr>
        <w:ilvl w:val="1"/>
        <w:numId w:val="1"/>
      </w:numPr>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EA1402"/>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qFormat/>
    <w:rsid w:val="00EA1402"/>
    <w:pPr>
      <w:keepNext/>
      <w:numPr>
        <w:ilvl w:val="3"/>
        <w:numId w:val="1"/>
      </w:numPr>
      <w:spacing w:before="240" w:after="60"/>
      <w:outlineLvl w:val="3"/>
    </w:pPr>
    <w:rPr>
      <w:b/>
      <w:bCs/>
      <w:sz w:val="28"/>
      <w:szCs w:val="28"/>
    </w:rPr>
  </w:style>
  <w:style w:type="paragraph" w:styleId="Heading5">
    <w:name w:val="heading 5"/>
    <w:basedOn w:val="Normal"/>
    <w:next w:val="Normal"/>
    <w:qFormat/>
    <w:rsid w:val="00EA1402"/>
    <w:pPr>
      <w:numPr>
        <w:ilvl w:val="4"/>
        <w:numId w:val="1"/>
      </w:numPr>
      <w:spacing w:before="240" w:after="60"/>
      <w:outlineLvl w:val="4"/>
    </w:pPr>
    <w:rPr>
      <w:b/>
      <w:bCs/>
      <w:i/>
      <w:iCs/>
      <w:sz w:val="26"/>
      <w:szCs w:val="26"/>
    </w:rPr>
  </w:style>
  <w:style w:type="paragraph" w:styleId="Heading6">
    <w:name w:val="heading 6"/>
    <w:basedOn w:val="Normal"/>
    <w:next w:val="Normal"/>
    <w:qFormat/>
    <w:rsid w:val="00EA1402"/>
    <w:pPr>
      <w:keepNext/>
      <w:numPr>
        <w:ilvl w:val="5"/>
        <w:numId w:val="1"/>
      </w:numPr>
      <w:bidi w:val="0"/>
      <w:outlineLvl w:val="5"/>
    </w:pPr>
    <w:rPr>
      <w:b/>
      <w:bCs/>
      <w:lang w:eastAsia="he-IL"/>
    </w:rPr>
  </w:style>
  <w:style w:type="paragraph" w:styleId="Heading7">
    <w:name w:val="heading 7"/>
    <w:basedOn w:val="Normal"/>
    <w:next w:val="Normal"/>
    <w:qFormat/>
    <w:rsid w:val="00EA1402"/>
    <w:pPr>
      <w:numPr>
        <w:ilvl w:val="6"/>
        <w:numId w:val="1"/>
      </w:numPr>
      <w:spacing w:before="240" w:after="60"/>
      <w:outlineLvl w:val="6"/>
    </w:pPr>
  </w:style>
  <w:style w:type="paragraph" w:styleId="Heading8">
    <w:name w:val="heading 8"/>
    <w:basedOn w:val="Normal"/>
    <w:next w:val="Normal"/>
    <w:qFormat/>
    <w:rsid w:val="00EA1402"/>
    <w:pPr>
      <w:numPr>
        <w:ilvl w:val="7"/>
        <w:numId w:val="1"/>
      </w:numPr>
      <w:spacing w:before="240" w:after="60"/>
      <w:outlineLvl w:val="7"/>
    </w:pPr>
    <w:rPr>
      <w:i/>
      <w:iCs/>
    </w:rPr>
  </w:style>
  <w:style w:type="paragraph" w:styleId="Heading9">
    <w:name w:val="heading 9"/>
    <w:basedOn w:val="Normal"/>
    <w:next w:val="Normal"/>
    <w:qFormat/>
    <w:rsid w:val="00EA1402"/>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abletitle">
    <w:name w:val="tabletitle"/>
    <w:basedOn w:val="DefaultParagraphFont"/>
    <w:rsid w:val="00EA1402"/>
    <w:rPr>
      <w:rFonts w:ascii="Verdana" w:hAnsi="Verdana" w:hint="default"/>
      <w:b/>
      <w:bCs/>
      <w:color w:val="E8F3FF"/>
      <w:sz w:val="30"/>
      <w:szCs w:val="30"/>
    </w:rPr>
  </w:style>
  <w:style w:type="character" w:customStyle="1" w:styleId="Heading3Char">
    <w:name w:val="Heading 3 Char"/>
    <w:basedOn w:val="DefaultParagraphFont"/>
    <w:link w:val="Heading3"/>
    <w:rsid w:val="00EA1402"/>
    <w:rPr>
      <w:rFonts w:ascii="Arial" w:hAnsi="Arial" w:cs="Arial"/>
      <w:b/>
      <w:bCs/>
      <w:sz w:val="26"/>
      <w:szCs w:val="26"/>
    </w:rPr>
  </w:style>
  <w:style w:type="paragraph" w:styleId="NormalWeb">
    <w:name w:val="Normal (Web)"/>
    <w:basedOn w:val="Normal"/>
    <w:rsid w:val="00EA1402"/>
    <w:pPr>
      <w:bidi w:val="0"/>
      <w:spacing w:before="100" w:beforeAutospacing="1" w:after="100" w:afterAutospacing="1"/>
    </w:pPr>
  </w:style>
  <w:style w:type="paragraph" w:styleId="TOC3">
    <w:name w:val="toc 3"/>
    <w:next w:val="Normal"/>
    <w:autoRedefine/>
    <w:uiPriority w:val="39"/>
    <w:qFormat/>
    <w:rsid w:val="00D44B9F"/>
    <w:pPr>
      <w:tabs>
        <w:tab w:val="right" w:pos="1418"/>
        <w:tab w:val="left" w:pos="1843"/>
        <w:tab w:val="right" w:leader="dot" w:pos="8296"/>
      </w:tabs>
      <w:spacing w:before="120" w:after="120"/>
      <w:ind w:left="720"/>
      <w:jc w:val="both"/>
    </w:pPr>
    <w:rPr>
      <w:i/>
      <w:iCs/>
    </w:rPr>
  </w:style>
  <w:style w:type="paragraph" w:styleId="TOC1">
    <w:name w:val="toc 1"/>
    <w:aliases w:val="Custom 1"/>
    <w:next w:val="Normal"/>
    <w:link w:val="TOC1Char"/>
    <w:autoRedefine/>
    <w:uiPriority w:val="39"/>
    <w:qFormat/>
    <w:rsid w:val="004F70EE"/>
    <w:pPr>
      <w:tabs>
        <w:tab w:val="left" w:pos="426"/>
        <w:tab w:val="right" w:pos="851"/>
        <w:tab w:val="right" w:leader="dot" w:pos="8296"/>
      </w:tabs>
      <w:spacing w:before="120" w:after="120"/>
      <w:jc w:val="both"/>
    </w:pPr>
    <w:rPr>
      <w:b/>
      <w:bCs/>
    </w:rPr>
  </w:style>
  <w:style w:type="character" w:styleId="Hyperlink">
    <w:name w:val="Hyperlink"/>
    <w:basedOn w:val="DefaultParagraphFont"/>
    <w:uiPriority w:val="99"/>
    <w:rsid w:val="00EA1402"/>
    <w:rPr>
      <w:color w:val="0000FF"/>
      <w:u w:val="single"/>
    </w:rPr>
  </w:style>
  <w:style w:type="paragraph" w:styleId="Caption">
    <w:name w:val="caption"/>
    <w:basedOn w:val="Normal"/>
    <w:next w:val="Normal"/>
    <w:unhideWhenUsed/>
    <w:qFormat/>
    <w:rsid w:val="00EE7B26"/>
    <w:rPr>
      <w:b/>
      <w:bCs/>
      <w:sz w:val="20"/>
      <w:szCs w:val="20"/>
    </w:rPr>
  </w:style>
  <w:style w:type="paragraph" w:styleId="TOC2">
    <w:name w:val="toc 2"/>
    <w:next w:val="Index3"/>
    <w:autoRedefine/>
    <w:uiPriority w:val="39"/>
    <w:qFormat/>
    <w:rsid w:val="004F70EE"/>
    <w:pPr>
      <w:tabs>
        <w:tab w:val="left" w:pos="851"/>
        <w:tab w:val="right" w:leader="dot" w:pos="8296"/>
      </w:tabs>
      <w:spacing w:before="120" w:after="120"/>
      <w:ind w:left="476" w:hanging="238"/>
      <w:jc w:val="both"/>
    </w:pPr>
  </w:style>
  <w:style w:type="paragraph" w:styleId="TOC4">
    <w:name w:val="toc 4"/>
    <w:basedOn w:val="Normal"/>
    <w:next w:val="Normal"/>
    <w:autoRedefine/>
    <w:uiPriority w:val="39"/>
    <w:rsid w:val="00D44B9F"/>
    <w:pPr>
      <w:tabs>
        <w:tab w:val="left" w:pos="1560"/>
        <w:tab w:val="right" w:leader="dot" w:pos="8296"/>
      </w:tabs>
      <w:bidi w:val="0"/>
      <w:ind w:left="720"/>
    </w:pPr>
    <w:rPr>
      <w:rFonts w:ascii="Calibri" w:hAnsi="Calibri"/>
      <w:sz w:val="18"/>
      <w:szCs w:val="18"/>
    </w:rPr>
  </w:style>
  <w:style w:type="paragraph" w:styleId="TOC5">
    <w:name w:val="toc 5"/>
    <w:basedOn w:val="Normal"/>
    <w:next w:val="Normal"/>
    <w:autoRedefine/>
    <w:rsid w:val="00397447"/>
    <w:pPr>
      <w:ind w:left="960"/>
    </w:pPr>
    <w:rPr>
      <w:rFonts w:ascii="Calibri" w:hAnsi="Calibri"/>
      <w:sz w:val="18"/>
      <w:szCs w:val="18"/>
    </w:rPr>
  </w:style>
  <w:style w:type="paragraph" w:styleId="TOC6">
    <w:name w:val="toc 6"/>
    <w:basedOn w:val="Normal"/>
    <w:next w:val="Normal"/>
    <w:autoRedefine/>
    <w:uiPriority w:val="39"/>
    <w:rsid w:val="00397447"/>
    <w:pPr>
      <w:ind w:left="1200"/>
    </w:pPr>
    <w:rPr>
      <w:rFonts w:ascii="Calibri" w:hAnsi="Calibri"/>
      <w:sz w:val="18"/>
      <w:szCs w:val="18"/>
    </w:rPr>
  </w:style>
  <w:style w:type="paragraph" w:styleId="TOC7">
    <w:name w:val="toc 7"/>
    <w:basedOn w:val="Normal"/>
    <w:next w:val="Normal"/>
    <w:autoRedefine/>
    <w:rsid w:val="00397447"/>
    <w:pPr>
      <w:ind w:left="1440"/>
    </w:pPr>
    <w:rPr>
      <w:rFonts w:ascii="Calibri" w:hAnsi="Calibri"/>
      <w:sz w:val="18"/>
      <w:szCs w:val="18"/>
    </w:rPr>
  </w:style>
  <w:style w:type="paragraph" w:styleId="TOC8">
    <w:name w:val="toc 8"/>
    <w:basedOn w:val="Normal"/>
    <w:next w:val="Normal"/>
    <w:autoRedefine/>
    <w:rsid w:val="00397447"/>
    <w:pPr>
      <w:ind w:left="1680"/>
    </w:pPr>
    <w:rPr>
      <w:rFonts w:ascii="Calibri" w:hAnsi="Calibri"/>
      <w:sz w:val="18"/>
      <w:szCs w:val="18"/>
    </w:rPr>
  </w:style>
  <w:style w:type="paragraph" w:styleId="TOC9">
    <w:name w:val="toc 9"/>
    <w:basedOn w:val="Normal"/>
    <w:next w:val="Normal"/>
    <w:autoRedefine/>
    <w:rsid w:val="00397447"/>
    <w:pPr>
      <w:ind w:left="1920"/>
    </w:pPr>
    <w:rPr>
      <w:rFonts w:ascii="Calibri" w:hAnsi="Calibri"/>
      <w:sz w:val="18"/>
      <w:szCs w:val="18"/>
    </w:rPr>
  </w:style>
  <w:style w:type="paragraph" w:styleId="TOCHeading">
    <w:name w:val="TOC Heading"/>
    <w:basedOn w:val="Heading1"/>
    <w:next w:val="Normal"/>
    <w:uiPriority w:val="39"/>
    <w:semiHidden/>
    <w:unhideWhenUsed/>
    <w:qFormat/>
    <w:rsid w:val="00B9743A"/>
    <w:pPr>
      <w:keepLines/>
      <w:numPr>
        <w:numId w:val="0"/>
      </w:numPr>
      <w:spacing w:before="480" w:after="0" w:line="276" w:lineRule="auto"/>
      <w:jc w:val="left"/>
      <w:outlineLvl w:val="9"/>
    </w:pPr>
    <w:rPr>
      <w:rFonts w:ascii="Cambria" w:hAnsi="Cambria" w:cs="Times New Roman"/>
      <w:color w:val="365F91"/>
      <w:kern w:val="0"/>
      <w:sz w:val="28"/>
      <w:szCs w:val="28"/>
    </w:rPr>
  </w:style>
  <w:style w:type="character" w:customStyle="1" w:styleId="TOC1Char">
    <w:name w:val="TOC 1 Char"/>
    <w:aliases w:val="Custom 1 Char"/>
    <w:basedOn w:val="DefaultParagraphFont"/>
    <w:link w:val="TOC1"/>
    <w:uiPriority w:val="39"/>
    <w:rsid w:val="004F70EE"/>
    <w:rPr>
      <w:b/>
      <w:bCs/>
      <w:lang w:val="en-US" w:eastAsia="en-US" w:bidi="he-IL"/>
    </w:rPr>
  </w:style>
  <w:style w:type="paragraph" w:styleId="Index1">
    <w:name w:val="index 1"/>
    <w:basedOn w:val="Normal"/>
    <w:next w:val="Normal"/>
    <w:autoRedefine/>
    <w:rsid w:val="00B9743A"/>
    <w:pPr>
      <w:ind w:left="240" w:hanging="240"/>
    </w:pPr>
  </w:style>
  <w:style w:type="paragraph" w:styleId="Index2">
    <w:name w:val="index 2"/>
    <w:basedOn w:val="Normal"/>
    <w:next w:val="Normal"/>
    <w:autoRedefine/>
    <w:rsid w:val="00B9743A"/>
    <w:pPr>
      <w:ind w:left="480" w:hanging="240"/>
    </w:pPr>
  </w:style>
  <w:style w:type="paragraph" w:styleId="Index3">
    <w:name w:val="index 3"/>
    <w:basedOn w:val="Normal"/>
    <w:next w:val="Normal"/>
    <w:autoRedefine/>
    <w:rsid w:val="00B9743A"/>
    <w:pPr>
      <w:ind w:left="720" w:hanging="240"/>
    </w:pPr>
  </w:style>
  <w:style w:type="character" w:styleId="CommentReference">
    <w:name w:val="annotation reference"/>
    <w:basedOn w:val="DefaultParagraphFont"/>
    <w:rsid w:val="00AD0737"/>
    <w:rPr>
      <w:sz w:val="16"/>
      <w:szCs w:val="16"/>
    </w:rPr>
  </w:style>
  <w:style w:type="paragraph" w:styleId="CommentText">
    <w:name w:val="annotation text"/>
    <w:basedOn w:val="Normal"/>
    <w:link w:val="CommentTextChar"/>
    <w:rsid w:val="00AD0737"/>
    <w:pPr>
      <w:spacing w:before="0" w:after="0"/>
      <w:jc w:val="left"/>
    </w:pPr>
    <w:rPr>
      <w:sz w:val="20"/>
      <w:szCs w:val="20"/>
    </w:rPr>
  </w:style>
  <w:style w:type="character" w:customStyle="1" w:styleId="CommentTextChar">
    <w:name w:val="Comment Text Char"/>
    <w:basedOn w:val="DefaultParagraphFont"/>
    <w:link w:val="CommentText"/>
    <w:rsid w:val="00AD0737"/>
  </w:style>
  <w:style w:type="paragraph" w:styleId="BalloonText">
    <w:name w:val="Balloon Text"/>
    <w:basedOn w:val="Normal"/>
    <w:link w:val="BalloonTextChar"/>
    <w:rsid w:val="00AD0737"/>
    <w:pPr>
      <w:spacing w:before="0" w:after="0"/>
    </w:pPr>
    <w:rPr>
      <w:rFonts w:ascii="Tahoma" w:hAnsi="Tahoma" w:cs="Tahoma"/>
      <w:sz w:val="16"/>
      <w:szCs w:val="16"/>
    </w:rPr>
  </w:style>
  <w:style w:type="character" w:customStyle="1" w:styleId="BalloonTextChar">
    <w:name w:val="Balloon Text Char"/>
    <w:basedOn w:val="DefaultParagraphFont"/>
    <w:link w:val="BalloonText"/>
    <w:rsid w:val="00AD0737"/>
    <w:rPr>
      <w:rFonts w:ascii="Tahoma" w:hAnsi="Tahoma" w:cs="Tahoma"/>
      <w:sz w:val="16"/>
      <w:szCs w:val="16"/>
    </w:rPr>
  </w:style>
  <w:style w:type="paragraph" w:styleId="CommentSubject">
    <w:name w:val="annotation subject"/>
    <w:basedOn w:val="CommentText"/>
    <w:next w:val="CommentText"/>
    <w:link w:val="CommentSubjectChar"/>
    <w:rsid w:val="00F71E18"/>
    <w:pPr>
      <w:spacing w:before="120" w:after="120"/>
      <w:jc w:val="both"/>
    </w:pPr>
    <w:rPr>
      <w:b/>
      <w:bCs/>
    </w:rPr>
  </w:style>
  <w:style w:type="character" w:customStyle="1" w:styleId="CommentSubjectChar">
    <w:name w:val="Comment Subject Char"/>
    <w:basedOn w:val="CommentTextChar"/>
    <w:link w:val="CommentSubject"/>
    <w:rsid w:val="00F71E18"/>
    <w:rPr>
      <w:b/>
      <w:bCs/>
    </w:rPr>
  </w:style>
  <w:style w:type="paragraph" w:styleId="ListParagraph">
    <w:name w:val="List Paragraph"/>
    <w:basedOn w:val="Normal"/>
    <w:uiPriority w:val="34"/>
    <w:qFormat/>
    <w:rsid w:val="00153809"/>
    <w:pPr>
      <w:bidi w:val="0"/>
      <w:spacing w:before="0" w:after="0"/>
      <w:ind w:left="720"/>
      <w:contextualSpacing/>
      <w:jc w:val="left"/>
    </w:pPr>
  </w:style>
  <w:style w:type="paragraph" w:styleId="Revision">
    <w:name w:val="Revision"/>
    <w:hidden/>
    <w:uiPriority w:val="99"/>
    <w:semiHidden/>
    <w:rsid w:val="00153809"/>
    <w:rPr>
      <w:sz w:val="24"/>
      <w:szCs w:val="24"/>
    </w:rPr>
  </w:style>
  <w:style w:type="paragraph" w:styleId="DocumentMap">
    <w:name w:val="Document Map"/>
    <w:basedOn w:val="Normal"/>
    <w:link w:val="DocumentMapChar"/>
    <w:rsid w:val="005C2DA2"/>
    <w:rPr>
      <w:rFonts w:ascii="Tahoma" w:hAnsi="Tahoma" w:cs="Tahoma"/>
      <w:sz w:val="16"/>
      <w:szCs w:val="16"/>
    </w:rPr>
  </w:style>
  <w:style w:type="character" w:customStyle="1" w:styleId="DocumentMapChar">
    <w:name w:val="Document Map Char"/>
    <w:basedOn w:val="DefaultParagraphFont"/>
    <w:link w:val="DocumentMap"/>
    <w:rsid w:val="005C2DA2"/>
    <w:rPr>
      <w:rFonts w:ascii="Tahoma" w:hAnsi="Tahoma" w:cs="Tahoma"/>
      <w:sz w:val="16"/>
      <w:szCs w:val="16"/>
    </w:rPr>
  </w:style>
  <w:style w:type="character" w:styleId="PlaceholderText">
    <w:name w:val="Placeholder Text"/>
    <w:basedOn w:val="DefaultParagraphFont"/>
    <w:uiPriority w:val="99"/>
    <w:semiHidden/>
    <w:rsid w:val="00F953DE"/>
    <w:rPr>
      <w:color w:val="808080"/>
    </w:rPr>
  </w:style>
  <w:style w:type="character" w:customStyle="1" w:styleId="Heading1Char">
    <w:name w:val="Heading 1 Char"/>
    <w:basedOn w:val="DefaultParagraphFont"/>
    <w:link w:val="Heading1"/>
    <w:uiPriority w:val="9"/>
    <w:rsid w:val="00F953DE"/>
    <w:rPr>
      <w:rFonts w:ascii="Arial" w:hAnsi="Arial" w:cs="Arial"/>
      <w:b/>
      <w:bCs/>
      <w:kern w:val="32"/>
      <w:sz w:val="32"/>
      <w:szCs w:val="32"/>
    </w:rPr>
  </w:style>
  <w:style w:type="paragraph" w:styleId="HTMLPreformatted">
    <w:name w:val="HTML Preformatted"/>
    <w:basedOn w:val="Normal"/>
    <w:link w:val="HTMLPreformattedChar"/>
    <w:uiPriority w:val="99"/>
    <w:unhideWhenUsed/>
    <w:rsid w:val="00F95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before="0" w:after="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F953DE"/>
    <w:rPr>
      <w:rFonts w:ascii="Courier New" w:hAnsi="Courier New" w:cs="Courier New"/>
    </w:rPr>
  </w:style>
  <w:style w:type="paragraph" w:styleId="Header">
    <w:name w:val="header"/>
    <w:basedOn w:val="Normal"/>
    <w:link w:val="HeaderChar"/>
    <w:rsid w:val="009528F0"/>
    <w:pPr>
      <w:tabs>
        <w:tab w:val="center" w:pos="4153"/>
        <w:tab w:val="right" w:pos="8306"/>
      </w:tabs>
      <w:spacing w:before="0" w:after="0"/>
    </w:pPr>
  </w:style>
  <w:style w:type="character" w:customStyle="1" w:styleId="HeaderChar">
    <w:name w:val="Header Char"/>
    <w:basedOn w:val="DefaultParagraphFont"/>
    <w:link w:val="Header"/>
    <w:rsid w:val="009528F0"/>
    <w:rPr>
      <w:sz w:val="24"/>
      <w:szCs w:val="24"/>
    </w:rPr>
  </w:style>
  <w:style w:type="paragraph" w:styleId="Footer">
    <w:name w:val="footer"/>
    <w:basedOn w:val="Normal"/>
    <w:link w:val="FooterChar"/>
    <w:uiPriority w:val="99"/>
    <w:rsid w:val="009528F0"/>
    <w:pPr>
      <w:tabs>
        <w:tab w:val="center" w:pos="4153"/>
        <w:tab w:val="right" w:pos="8306"/>
      </w:tabs>
      <w:spacing w:before="0" w:after="0"/>
    </w:pPr>
  </w:style>
  <w:style w:type="character" w:customStyle="1" w:styleId="FooterChar">
    <w:name w:val="Footer Char"/>
    <w:basedOn w:val="DefaultParagraphFont"/>
    <w:link w:val="Footer"/>
    <w:uiPriority w:val="99"/>
    <w:rsid w:val="009528F0"/>
    <w:rPr>
      <w:sz w:val="24"/>
      <w:szCs w:val="24"/>
    </w:rPr>
  </w:style>
  <w:style w:type="character" w:customStyle="1" w:styleId="h1">
    <w:name w:val="h1"/>
    <w:basedOn w:val="DefaultParagraphFont"/>
    <w:rsid w:val="00B51A11"/>
  </w:style>
</w:styles>
</file>

<file path=word/webSettings.xml><?xml version="1.0" encoding="utf-8"?>
<w:webSettings xmlns:r="http://schemas.openxmlformats.org/officeDocument/2006/relationships" xmlns:w="http://schemas.openxmlformats.org/wordprocessingml/2006/main">
  <w:divs>
    <w:div w:id="34235945">
      <w:bodyDiv w:val="1"/>
      <w:marLeft w:val="0"/>
      <w:marRight w:val="0"/>
      <w:marTop w:val="0"/>
      <w:marBottom w:val="0"/>
      <w:divBdr>
        <w:top w:val="none" w:sz="0" w:space="0" w:color="auto"/>
        <w:left w:val="none" w:sz="0" w:space="0" w:color="auto"/>
        <w:bottom w:val="none" w:sz="0" w:space="0" w:color="auto"/>
        <w:right w:val="none" w:sz="0" w:space="0" w:color="auto"/>
      </w:divBdr>
    </w:div>
    <w:div w:id="716440407">
      <w:bodyDiv w:val="1"/>
      <w:marLeft w:val="0"/>
      <w:marRight w:val="0"/>
      <w:marTop w:val="0"/>
      <w:marBottom w:val="0"/>
      <w:divBdr>
        <w:top w:val="none" w:sz="0" w:space="0" w:color="auto"/>
        <w:left w:val="none" w:sz="0" w:space="0" w:color="auto"/>
        <w:bottom w:val="none" w:sz="0" w:space="0" w:color="auto"/>
        <w:right w:val="none" w:sz="0" w:space="0" w:color="auto"/>
      </w:divBdr>
      <w:divsChild>
        <w:div w:id="440420592">
          <w:marLeft w:val="547"/>
          <w:marRight w:val="0"/>
          <w:marTop w:val="154"/>
          <w:marBottom w:val="0"/>
          <w:divBdr>
            <w:top w:val="none" w:sz="0" w:space="0" w:color="auto"/>
            <w:left w:val="none" w:sz="0" w:space="0" w:color="auto"/>
            <w:bottom w:val="none" w:sz="0" w:space="0" w:color="auto"/>
            <w:right w:val="none" w:sz="0" w:space="0" w:color="auto"/>
          </w:divBdr>
        </w:div>
        <w:div w:id="509682882">
          <w:marLeft w:val="547"/>
          <w:marRight w:val="0"/>
          <w:marTop w:val="154"/>
          <w:marBottom w:val="0"/>
          <w:divBdr>
            <w:top w:val="none" w:sz="0" w:space="0" w:color="auto"/>
            <w:left w:val="none" w:sz="0" w:space="0" w:color="auto"/>
            <w:bottom w:val="none" w:sz="0" w:space="0" w:color="auto"/>
            <w:right w:val="none" w:sz="0" w:space="0" w:color="auto"/>
          </w:divBdr>
        </w:div>
        <w:div w:id="1186677108">
          <w:marLeft w:val="547"/>
          <w:marRight w:val="0"/>
          <w:marTop w:val="154"/>
          <w:marBottom w:val="0"/>
          <w:divBdr>
            <w:top w:val="none" w:sz="0" w:space="0" w:color="auto"/>
            <w:left w:val="none" w:sz="0" w:space="0" w:color="auto"/>
            <w:bottom w:val="none" w:sz="0" w:space="0" w:color="auto"/>
            <w:right w:val="none" w:sz="0" w:space="0" w:color="auto"/>
          </w:divBdr>
        </w:div>
        <w:div w:id="1538350798">
          <w:marLeft w:val="547"/>
          <w:marRight w:val="0"/>
          <w:marTop w:val="154"/>
          <w:marBottom w:val="0"/>
          <w:divBdr>
            <w:top w:val="none" w:sz="0" w:space="0" w:color="auto"/>
            <w:left w:val="none" w:sz="0" w:space="0" w:color="auto"/>
            <w:bottom w:val="none" w:sz="0" w:space="0" w:color="auto"/>
            <w:right w:val="none" w:sz="0" w:space="0" w:color="auto"/>
          </w:divBdr>
        </w:div>
      </w:divsChild>
    </w:div>
    <w:div w:id="787041552">
      <w:bodyDiv w:val="1"/>
      <w:marLeft w:val="0"/>
      <w:marRight w:val="0"/>
      <w:marTop w:val="0"/>
      <w:marBottom w:val="0"/>
      <w:divBdr>
        <w:top w:val="none" w:sz="0" w:space="0" w:color="auto"/>
        <w:left w:val="none" w:sz="0" w:space="0" w:color="auto"/>
        <w:bottom w:val="none" w:sz="0" w:space="0" w:color="auto"/>
        <w:right w:val="none" w:sz="0" w:space="0" w:color="auto"/>
      </w:divBdr>
    </w:div>
    <w:div w:id="1270118585">
      <w:bodyDiv w:val="1"/>
      <w:marLeft w:val="0"/>
      <w:marRight w:val="0"/>
      <w:marTop w:val="0"/>
      <w:marBottom w:val="0"/>
      <w:divBdr>
        <w:top w:val="none" w:sz="0" w:space="0" w:color="auto"/>
        <w:left w:val="none" w:sz="0" w:space="0" w:color="auto"/>
        <w:bottom w:val="none" w:sz="0" w:space="0" w:color="auto"/>
        <w:right w:val="none" w:sz="0" w:space="0" w:color="auto"/>
      </w:divBdr>
    </w:div>
    <w:div w:id="1684823281">
      <w:bodyDiv w:val="1"/>
      <w:marLeft w:val="0"/>
      <w:marRight w:val="0"/>
      <w:marTop w:val="0"/>
      <w:marBottom w:val="0"/>
      <w:divBdr>
        <w:top w:val="none" w:sz="0" w:space="0" w:color="auto"/>
        <w:left w:val="none" w:sz="0" w:space="0" w:color="auto"/>
        <w:bottom w:val="none" w:sz="0" w:space="0" w:color="auto"/>
        <w:right w:val="none" w:sz="0" w:space="0" w:color="auto"/>
      </w:divBdr>
    </w:div>
    <w:div w:id="1921985367">
      <w:bodyDiv w:val="1"/>
      <w:marLeft w:val="0"/>
      <w:marRight w:val="0"/>
      <w:marTop w:val="0"/>
      <w:marBottom w:val="0"/>
      <w:divBdr>
        <w:top w:val="none" w:sz="0" w:space="0" w:color="auto"/>
        <w:left w:val="none" w:sz="0" w:space="0" w:color="auto"/>
        <w:bottom w:val="none" w:sz="0" w:space="0" w:color="auto"/>
        <w:right w:val="none" w:sz="0" w:space="0" w:color="auto"/>
      </w:divBdr>
    </w:div>
    <w:div w:id="2119173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customXml/item8.xml"/><Relationship Id="rId13" Type="http://schemas.openxmlformats.org/officeDocument/2006/relationships/footnotes" Target="footnotes.xml"/><Relationship Id="rId18" Type="http://schemas.openxmlformats.org/officeDocument/2006/relationships/chart" Target="charts/chart4.xml"/><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png"/><Relationship Id="rId7" Type="http://schemas.openxmlformats.org/officeDocument/2006/relationships/customXml" Target="../customXml/item7.xml"/><Relationship Id="rId12" Type="http://schemas.openxmlformats.org/officeDocument/2006/relationships/webSettings" Target="webSettings.xml"/><Relationship Id="rId17" Type="http://schemas.openxmlformats.org/officeDocument/2006/relationships/chart" Target="charts/chart3.xml"/><Relationship Id="rId25" Type="http://schemas.openxmlformats.org/officeDocument/2006/relationships/hyperlink" Target="http://tools.ietf.org/html/draft-ietf-manet-olsrv2-10" TargetMode="External"/><Relationship Id="rId2" Type="http://schemas.openxmlformats.org/officeDocument/2006/relationships/customXml" Target="../customXml/item2.xml"/><Relationship Id="rId16" Type="http://schemas.openxmlformats.org/officeDocument/2006/relationships/chart" Target="charts/chart2.xml"/><Relationship Id="rId20" Type="http://schemas.openxmlformats.org/officeDocument/2006/relationships/chart" Target="charts/chart6.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ettings" Target="settings.xml"/><Relationship Id="rId24" Type="http://schemas.openxmlformats.org/officeDocument/2006/relationships/image" Target="media/image4.jpeg"/><Relationship Id="rId5" Type="http://schemas.openxmlformats.org/officeDocument/2006/relationships/customXml" Target="../customXml/item5.xml"/><Relationship Id="rId15" Type="http://schemas.openxmlformats.org/officeDocument/2006/relationships/chart" Target="charts/chart1.xml"/><Relationship Id="rId23" Type="http://schemas.openxmlformats.org/officeDocument/2006/relationships/image" Target="media/image3.png"/><Relationship Id="rId28" Type="http://schemas.openxmlformats.org/officeDocument/2006/relationships/theme" Target="theme/theme1.xml"/><Relationship Id="rId10" Type="http://schemas.openxmlformats.org/officeDocument/2006/relationships/styles" Target="styles.xml"/><Relationship Id="rId19" Type="http://schemas.openxmlformats.org/officeDocument/2006/relationships/chart" Target="charts/chart5.xml"/><Relationship Id="rId4" Type="http://schemas.openxmlformats.org/officeDocument/2006/relationships/customXml" Target="../customXml/item4.xml"/><Relationship Id="rId9" Type="http://schemas.openxmlformats.org/officeDocument/2006/relationships/numbering" Target="numbering.xml"/><Relationship Id="rId14" Type="http://schemas.openxmlformats.org/officeDocument/2006/relationships/endnotes" Target="endnotes.xml"/><Relationship Id="rId22" Type="http://schemas.openxmlformats.org/officeDocument/2006/relationships/image" Target="media/image2.pn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Assaf\Eclipse%20Workspace\OLSRv2\docs\Statistic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Assaf\Eclipse%20Workspace\OLSRv2\docs\Statistic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Assaf\Eclipse%20Workspace\OLSRv2\docs\Statistic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Assaf\Eclipse%20Workspace\OLSRv2\docs\Statistic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Assaf\Eclipse%20Workspace\OLSRv2\docs\Statistics.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Assaf\Eclipse%20Workspace\OLSRv2\docs\Statistic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lang="he-IL"/>
            </a:pPr>
            <a:r>
              <a:rPr lang="en-US" sz="1800" b="1" i="0" baseline="0"/>
              <a:t>Minimal MPR Selection,                 Data through All, Uniform topology</a:t>
            </a:r>
            <a:endParaRPr lang="he-IL" sz="1800" b="1" i="0" baseline="0"/>
          </a:p>
        </c:rich>
      </c:tx>
    </c:title>
    <c:plotArea>
      <c:layout/>
      <c:scatterChart>
        <c:scatterStyle val="smoothMarker"/>
        <c:ser>
          <c:idx val="0"/>
          <c:order val="0"/>
          <c:tx>
            <c:strRef>
              <c:f>גיליון1!$C$3</c:f>
              <c:strCache>
                <c:ptCount val="1"/>
                <c:pt idx="0">
                  <c:v>Static</c:v>
                </c:pt>
              </c:strCache>
            </c:strRef>
          </c:tx>
          <c:marker>
            <c:symbol val="none"/>
          </c:marker>
          <c:xVal>
            <c:numRef>
              <c:f>גיליון1!$B$4:$B$9</c:f>
              <c:numCache>
                <c:formatCode>General</c:formatCode>
                <c:ptCount val="6"/>
                <c:pt idx="0">
                  <c:v>0.1</c:v>
                </c:pt>
                <c:pt idx="1">
                  <c:v>0.2</c:v>
                </c:pt>
                <c:pt idx="2">
                  <c:v>0.30000000000000016</c:v>
                </c:pt>
                <c:pt idx="3">
                  <c:v>0.4</c:v>
                </c:pt>
                <c:pt idx="4">
                  <c:v>0.5</c:v>
                </c:pt>
                <c:pt idx="5">
                  <c:v>0.60000000000000031</c:v>
                </c:pt>
              </c:numCache>
            </c:numRef>
          </c:xVal>
          <c:yVal>
            <c:numRef>
              <c:f>גיליון1!$C$4:$C$9</c:f>
              <c:numCache>
                <c:formatCode>General</c:formatCode>
                <c:ptCount val="6"/>
                <c:pt idx="0">
                  <c:v>9.2000000000000068E-3</c:v>
                </c:pt>
                <c:pt idx="1">
                  <c:v>1.5900000000000001E-2</c:v>
                </c:pt>
                <c:pt idx="2">
                  <c:v>2.3099999999999999E-2</c:v>
                </c:pt>
                <c:pt idx="3">
                  <c:v>2.86E-2</c:v>
                </c:pt>
                <c:pt idx="4">
                  <c:v>3.5900000000000001E-2</c:v>
                </c:pt>
                <c:pt idx="5">
                  <c:v>3.1700000000000006E-2</c:v>
                </c:pt>
              </c:numCache>
            </c:numRef>
          </c:yVal>
          <c:smooth val="1"/>
        </c:ser>
        <c:ser>
          <c:idx val="1"/>
          <c:order val="1"/>
          <c:tx>
            <c:strRef>
              <c:f>גיליון1!$D$3</c:f>
              <c:strCache>
                <c:ptCount val="1"/>
                <c:pt idx="0">
                  <c:v>Slow</c:v>
                </c:pt>
              </c:strCache>
            </c:strRef>
          </c:tx>
          <c:marker>
            <c:symbol val="none"/>
          </c:marker>
          <c:xVal>
            <c:numRef>
              <c:f>גיליון1!$B$4:$B$9</c:f>
              <c:numCache>
                <c:formatCode>General</c:formatCode>
                <c:ptCount val="6"/>
                <c:pt idx="0">
                  <c:v>0.1</c:v>
                </c:pt>
                <c:pt idx="1">
                  <c:v>0.2</c:v>
                </c:pt>
                <c:pt idx="2">
                  <c:v>0.30000000000000016</c:v>
                </c:pt>
                <c:pt idx="3">
                  <c:v>0.4</c:v>
                </c:pt>
                <c:pt idx="4">
                  <c:v>0.5</c:v>
                </c:pt>
                <c:pt idx="5">
                  <c:v>0.60000000000000031</c:v>
                </c:pt>
              </c:numCache>
            </c:numRef>
          </c:xVal>
          <c:yVal>
            <c:numRef>
              <c:f>גיליון1!$D$4:$D$9</c:f>
              <c:numCache>
                <c:formatCode>General</c:formatCode>
                <c:ptCount val="6"/>
                <c:pt idx="0">
                  <c:v>7.5000000000000041E-3</c:v>
                </c:pt>
                <c:pt idx="1">
                  <c:v>1.1299999999999998E-2</c:v>
                </c:pt>
                <c:pt idx="2">
                  <c:v>1.8700000000000012E-2</c:v>
                </c:pt>
                <c:pt idx="3">
                  <c:v>2.0900000000000002E-2</c:v>
                </c:pt>
                <c:pt idx="4">
                  <c:v>2.9600000000000001E-2</c:v>
                </c:pt>
                <c:pt idx="5">
                  <c:v>2.9700000000000001E-2</c:v>
                </c:pt>
              </c:numCache>
            </c:numRef>
          </c:yVal>
          <c:smooth val="1"/>
        </c:ser>
        <c:ser>
          <c:idx val="2"/>
          <c:order val="2"/>
          <c:tx>
            <c:strRef>
              <c:f>גיליון1!$E$3</c:f>
              <c:strCache>
                <c:ptCount val="1"/>
                <c:pt idx="0">
                  <c:v>Medium</c:v>
                </c:pt>
              </c:strCache>
            </c:strRef>
          </c:tx>
          <c:marker>
            <c:symbol val="none"/>
          </c:marker>
          <c:xVal>
            <c:numRef>
              <c:f>גיליון1!$B$4:$B$9</c:f>
              <c:numCache>
                <c:formatCode>General</c:formatCode>
                <c:ptCount val="6"/>
                <c:pt idx="0">
                  <c:v>0.1</c:v>
                </c:pt>
                <c:pt idx="1">
                  <c:v>0.2</c:v>
                </c:pt>
                <c:pt idx="2">
                  <c:v>0.30000000000000016</c:v>
                </c:pt>
                <c:pt idx="3">
                  <c:v>0.4</c:v>
                </c:pt>
                <c:pt idx="4">
                  <c:v>0.5</c:v>
                </c:pt>
                <c:pt idx="5">
                  <c:v>0.60000000000000031</c:v>
                </c:pt>
              </c:numCache>
            </c:numRef>
          </c:xVal>
          <c:yVal>
            <c:numRef>
              <c:f>גיליון1!$E$4:$E$9</c:f>
              <c:numCache>
                <c:formatCode>General</c:formatCode>
                <c:ptCount val="6"/>
                <c:pt idx="0">
                  <c:v>6.5000000000000032E-3</c:v>
                </c:pt>
                <c:pt idx="1">
                  <c:v>1.1700000000000009E-2</c:v>
                </c:pt>
                <c:pt idx="2">
                  <c:v>1.77E-2</c:v>
                </c:pt>
                <c:pt idx="3">
                  <c:v>2.01E-2</c:v>
                </c:pt>
                <c:pt idx="4">
                  <c:v>2.6800000000000015E-2</c:v>
                </c:pt>
                <c:pt idx="5">
                  <c:v>2.6800000000000015E-2</c:v>
                </c:pt>
              </c:numCache>
            </c:numRef>
          </c:yVal>
          <c:smooth val="1"/>
        </c:ser>
        <c:ser>
          <c:idx val="3"/>
          <c:order val="3"/>
          <c:tx>
            <c:strRef>
              <c:f>גיליון1!$F$3</c:f>
              <c:strCache>
                <c:ptCount val="1"/>
                <c:pt idx="0">
                  <c:v>Fast</c:v>
                </c:pt>
              </c:strCache>
            </c:strRef>
          </c:tx>
          <c:marker>
            <c:symbol val="none"/>
          </c:marker>
          <c:xVal>
            <c:numRef>
              <c:f>גיליון1!$B$4:$B$9</c:f>
              <c:numCache>
                <c:formatCode>General</c:formatCode>
                <c:ptCount val="6"/>
                <c:pt idx="0">
                  <c:v>0.1</c:v>
                </c:pt>
                <c:pt idx="1">
                  <c:v>0.2</c:v>
                </c:pt>
                <c:pt idx="2">
                  <c:v>0.30000000000000016</c:v>
                </c:pt>
                <c:pt idx="3">
                  <c:v>0.4</c:v>
                </c:pt>
                <c:pt idx="4">
                  <c:v>0.5</c:v>
                </c:pt>
                <c:pt idx="5">
                  <c:v>0.60000000000000031</c:v>
                </c:pt>
              </c:numCache>
            </c:numRef>
          </c:xVal>
          <c:yVal>
            <c:numRef>
              <c:f>גיליון1!$F$4:$F$9</c:f>
              <c:numCache>
                <c:formatCode>General</c:formatCode>
                <c:ptCount val="6"/>
                <c:pt idx="0">
                  <c:v>5.4000000000000029E-3</c:v>
                </c:pt>
                <c:pt idx="1">
                  <c:v>1.0600000000000007E-2</c:v>
                </c:pt>
                <c:pt idx="2">
                  <c:v>1.6600000000000011E-2</c:v>
                </c:pt>
                <c:pt idx="3">
                  <c:v>1.8900000000000011E-2</c:v>
                </c:pt>
                <c:pt idx="4">
                  <c:v>2.3199999999999988E-2</c:v>
                </c:pt>
                <c:pt idx="5">
                  <c:v>2.4500000000000001E-2</c:v>
                </c:pt>
              </c:numCache>
            </c:numRef>
          </c:yVal>
          <c:smooth val="1"/>
        </c:ser>
        <c:axId val="148968960"/>
        <c:axId val="148970880"/>
      </c:scatterChart>
      <c:valAx>
        <c:axId val="148968960"/>
        <c:scaling>
          <c:orientation val="maxMin"/>
        </c:scaling>
        <c:axPos val="b"/>
        <c:title>
          <c:tx>
            <c:rich>
              <a:bodyPr/>
              <a:lstStyle/>
              <a:p>
                <a:pPr>
                  <a:defRPr lang="he-IL"/>
                </a:pPr>
                <a:r>
                  <a:rPr lang="en-US"/>
                  <a:t>New</a:t>
                </a:r>
                <a:r>
                  <a:rPr lang="en-US" baseline="0"/>
                  <a:t> data packet rate </a:t>
                </a:r>
                <a:endParaRPr lang="he-IL"/>
              </a:p>
            </c:rich>
          </c:tx>
        </c:title>
        <c:numFmt formatCode="General" sourceLinked="1"/>
        <c:tickLblPos val="nextTo"/>
        <c:txPr>
          <a:bodyPr/>
          <a:lstStyle/>
          <a:p>
            <a:pPr>
              <a:defRPr lang="he-IL"/>
            </a:pPr>
            <a:endParaRPr lang="en-US"/>
          </a:p>
        </c:txPr>
        <c:crossAx val="148970880"/>
        <c:crosses val="autoZero"/>
        <c:crossBetween val="midCat"/>
      </c:valAx>
      <c:valAx>
        <c:axId val="148970880"/>
        <c:scaling>
          <c:orientation val="minMax"/>
        </c:scaling>
        <c:axPos val="r"/>
        <c:majorGridlines/>
        <c:title>
          <c:tx>
            <c:rich>
              <a:bodyPr rot="-5400000" vert="horz"/>
              <a:lstStyle/>
              <a:p>
                <a:pPr>
                  <a:defRPr lang="he-IL"/>
                </a:pPr>
                <a:r>
                  <a:rPr lang="en-US"/>
                  <a:t>Utilization</a:t>
                </a:r>
                <a:endParaRPr lang="he-IL"/>
              </a:p>
            </c:rich>
          </c:tx>
        </c:title>
        <c:numFmt formatCode="General" sourceLinked="1"/>
        <c:tickLblPos val="nextTo"/>
        <c:txPr>
          <a:bodyPr/>
          <a:lstStyle/>
          <a:p>
            <a:pPr>
              <a:defRPr lang="he-IL"/>
            </a:pPr>
            <a:endParaRPr lang="en-US"/>
          </a:p>
        </c:txPr>
        <c:crossAx val="148968960"/>
        <c:crosses val="autoZero"/>
        <c:crossBetween val="midCat"/>
      </c:valAx>
    </c:plotArea>
    <c:legend>
      <c:legendPos val="l"/>
      <c:txPr>
        <a:bodyPr/>
        <a:lstStyle/>
        <a:p>
          <a:pPr>
            <a:defRPr lang="he-IL"/>
          </a:pPr>
          <a:endParaRPr lang="en-US"/>
        </a:p>
      </c:txP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lang="he-IL"/>
            </a:pPr>
            <a:r>
              <a:rPr lang="en-US" sz="1800" b="1" i="0" baseline="0"/>
              <a:t>Maximal MPR Selection,                 Data method unimportant, Uniform topology</a:t>
            </a:r>
            <a:endParaRPr lang="he-IL" sz="1800" b="1" i="0" baseline="0"/>
          </a:p>
        </c:rich>
      </c:tx>
    </c:title>
    <c:plotArea>
      <c:layout/>
      <c:scatterChart>
        <c:scatterStyle val="smoothMarker"/>
        <c:ser>
          <c:idx val="0"/>
          <c:order val="0"/>
          <c:tx>
            <c:strRef>
              <c:f>גיליון7!$C$3</c:f>
              <c:strCache>
                <c:ptCount val="1"/>
                <c:pt idx="0">
                  <c:v>Static</c:v>
                </c:pt>
              </c:strCache>
            </c:strRef>
          </c:tx>
          <c:marker>
            <c:symbol val="none"/>
          </c:marker>
          <c:xVal>
            <c:numRef>
              <c:f>גיליון7!$B$4:$B$9</c:f>
              <c:numCache>
                <c:formatCode>General</c:formatCode>
                <c:ptCount val="6"/>
                <c:pt idx="0">
                  <c:v>0.1</c:v>
                </c:pt>
                <c:pt idx="1">
                  <c:v>0.2</c:v>
                </c:pt>
                <c:pt idx="2">
                  <c:v>0.30000000000000016</c:v>
                </c:pt>
                <c:pt idx="3">
                  <c:v>0.4</c:v>
                </c:pt>
                <c:pt idx="4">
                  <c:v>0.5</c:v>
                </c:pt>
                <c:pt idx="5">
                  <c:v>0.60000000000000031</c:v>
                </c:pt>
              </c:numCache>
            </c:numRef>
          </c:xVal>
          <c:yVal>
            <c:numRef>
              <c:f>גיליון7!$C$4:$C$9</c:f>
              <c:numCache>
                <c:formatCode>General</c:formatCode>
                <c:ptCount val="6"/>
                <c:pt idx="0">
                  <c:v>7.5000000000000041E-3</c:v>
                </c:pt>
                <c:pt idx="1">
                  <c:v>1.1400000000000007E-2</c:v>
                </c:pt>
                <c:pt idx="2">
                  <c:v>1.7399999999999999E-2</c:v>
                </c:pt>
                <c:pt idx="3">
                  <c:v>1.950000000000001E-2</c:v>
                </c:pt>
                <c:pt idx="4">
                  <c:v>2.4299999999999999E-2</c:v>
                </c:pt>
                <c:pt idx="5">
                  <c:v>2.6500000000000006E-2</c:v>
                </c:pt>
              </c:numCache>
            </c:numRef>
          </c:yVal>
          <c:smooth val="1"/>
        </c:ser>
        <c:ser>
          <c:idx val="1"/>
          <c:order val="1"/>
          <c:tx>
            <c:strRef>
              <c:f>גיליון7!$D$3</c:f>
              <c:strCache>
                <c:ptCount val="1"/>
                <c:pt idx="0">
                  <c:v>Slow</c:v>
                </c:pt>
              </c:strCache>
            </c:strRef>
          </c:tx>
          <c:marker>
            <c:symbol val="none"/>
          </c:marker>
          <c:xVal>
            <c:numRef>
              <c:f>גיליון7!$B$4:$B$9</c:f>
              <c:numCache>
                <c:formatCode>General</c:formatCode>
                <c:ptCount val="6"/>
                <c:pt idx="0">
                  <c:v>0.1</c:v>
                </c:pt>
                <c:pt idx="1">
                  <c:v>0.2</c:v>
                </c:pt>
                <c:pt idx="2">
                  <c:v>0.30000000000000016</c:v>
                </c:pt>
                <c:pt idx="3">
                  <c:v>0.4</c:v>
                </c:pt>
                <c:pt idx="4">
                  <c:v>0.5</c:v>
                </c:pt>
                <c:pt idx="5">
                  <c:v>0.60000000000000031</c:v>
                </c:pt>
              </c:numCache>
            </c:numRef>
          </c:xVal>
          <c:yVal>
            <c:numRef>
              <c:f>גיליון7!$D$4:$D$9</c:f>
              <c:numCache>
                <c:formatCode>General</c:formatCode>
                <c:ptCount val="6"/>
                <c:pt idx="0">
                  <c:v>5.9000000000000042E-3</c:v>
                </c:pt>
                <c:pt idx="1">
                  <c:v>9.0000000000000028E-3</c:v>
                </c:pt>
                <c:pt idx="2">
                  <c:v>1.3299999999999998E-2</c:v>
                </c:pt>
                <c:pt idx="3">
                  <c:v>1.5500000000000007E-2</c:v>
                </c:pt>
                <c:pt idx="4">
                  <c:v>1.2500000000000001E-2</c:v>
                </c:pt>
                <c:pt idx="5">
                  <c:v>1.8700000000000012E-2</c:v>
                </c:pt>
              </c:numCache>
            </c:numRef>
          </c:yVal>
          <c:smooth val="1"/>
        </c:ser>
        <c:ser>
          <c:idx val="2"/>
          <c:order val="2"/>
          <c:tx>
            <c:strRef>
              <c:f>גיליון7!$E$3</c:f>
              <c:strCache>
                <c:ptCount val="1"/>
                <c:pt idx="0">
                  <c:v>Medium</c:v>
                </c:pt>
              </c:strCache>
            </c:strRef>
          </c:tx>
          <c:marker>
            <c:symbol val="none"/>
          </c:marker>
          <c:xVal>
            <c:numRef>
              <c:f>גיליון7!$B$4:$B$9</c:f>
              <c:numCache>
                <c:formatCode>General</c:formatCode>
                <c:ptCount val="6"/>
                <c:pt idx="0">
                  <c:v>0.1</c:v>
                </c:pt>
                <c:pt idx="1">
                  <c:v>0.2</c:v>
                </c:pt>
                <c:pt idx="2">
                  <c:v>0.30000000000000016</c:v>
                </c:pt>
                <c:pt idx="3">
                  <c:v>0.4</c:v>
                </c:pt>
                <c:pt idx="4">
                  <c:v>0.5</c:v>
                </c:pt>
                <c:pt idx="5">
                  <c:v>0.60000000000000031</c:v>
                </c:pt>
              </c:numCache>
            </c:numRef>
          </c:xVal>
          <c:yVal>
            <c:numRef>
              <c:f>גיליון7!$E$4:$E$9</c:f>
              <c:numCache>
                <c:formatCode>General</c:formatCode>
                <c:ptCount val="6"/>
                <c:pt idx="0">
                  <c:v>4.7000000000000028E-3</c:v>
                </c:pt>
                <c:pt idx="1">
                  <c:v>7.7000000000000028E-3</c:v>
                </c:pt>
                <c:pt idx="2">
                  <c:v>1.0200000000000001E-2</c:v>
                </c:pt>
                <c:pt idx="3">
                  <c:v>1.1200000000000007E-2</c:v>
                </c:pt>
                <c:pt idx="4">
                  <c:v>1.610000000000001E-2</c:v>
                </c:pt>
                <c:pt idx="5">
                  <c:v>1.6400000000000001E-2</c:v>
                </c:pt>
              </c:numCache>
            </c:numRef>
          </c:yVal>
          <c:smooth val="1"/>
        </c:ser>
        <c:ser>
          <c:idx val="3"/>
          <c:order val="3"/>
          <c:tx>
            <c:strRef>
              <c:f>גיליון7!$F$3</c:f>
              <c:strCache>
                <c:ptCount val="1"/>
                <c:pt idx="0">
                  <c:v>Fast</c:v>
                </c:pt>
              </c:strCache>
            </c:strRef>
          </c:tx>
          <c:marker>
            <c:symbol val="none"/>
          </c:marker>
          <c:xVal>
            <c:numRef>
              <c:f>גיליון7!$B$4:$B$9</c:f>
              <c:numCache>
                <c:formatCode>General</c:formatCode>
                <c:ptCount val="6"/>
                <c:pt idx="0">
                  <c:v>0.1</c:v>
                </c:pt>
                <c:pt idx="1">
                  <c:v>0.2</c:v>
                </c:pt>
                <c:pt idx="2">
                  <c:v>0.30000000000000016</c:v>
                </c:pt>
                <c:pt idx="3">
                  <c:v>0.4</c:v>
                </c:pt>
                <c:pt idx="4">
                  <c:v>0.5</c:v>
                </c:pt>
                <c:pt idx="5">
                  <c:v>0.60000000000000031</c:v>
                </c:pt>
              </c:numCache>
            </c:numRef>
          </c:xVal>
          <c:yVal>
            <c:numRef>
              <c:f>גיליון7!$F$4:$F$9</c:f>
              <c:numCache>
                <c:formatCode>General</c:formatCode>
                <c:ptCount val="6"/>
                <c:pt idx="0">
                  <c:v>3.7000000000000019E-3</c:v>
                </c:pt>
                <c:pt idx="1">
                  <c:v>6.3000000000000026E-3</c:v>
                </c:pt>
                <c:pt idx="2">
                  <c:v>1.1100000000000007E-2</c:v>
                </c:pt>
                <c:pt idx="3">
                  <c:v>1.2200000000000001E-2</c:v>
                </c:pt>
                <c:pt idx="4">
                  <c:v>1.4500000000000001E-2</c:v>
                </c:pt>
                <c:pt idx="5">
                  <c:v>1.5200000000000003E-2</c:v>
                </c:pt>
              </c:numCache>
            </c:numRef>
          </c:yVal>
          <c:smooth val="1"/>
        </c:ser>
        <c:axId val="147531648"/>
        <c:axId val="147562496"/>
      </c:scatterChart>
      <c:valAx>
        <c:axId val="147531648"/>
        <c:scaling>
          <c:orientation val="maxMin"/>
        </c:scaling>
        <c:axPos val="b"/>
        <c:title>
          <c:tx>
            <c:rich>
              <a:bodyPr/>
              <a:lstStyle/>
              <a:p>
                <a:pPr>
                  <a:defRPr lang="he-IL"/>
                </a:pPr>
                <a:r>
                  <a:rPr lang="en-US" sz="1000" b="1" i="0" baseline="0"/>
                  <a:t>New data packet rate</a:t>
                </a:r>
                <a:endParaRPr lang="he-IL" sz="1000" b="1" i="0" baseline="0"/>
              </a:p>
            </c:rich>
          </c:tx>
        </c:title>
        <c:numFmt formatCode="General" sourceLinked="1"/>
        <c:tickLblPos val="nextTo"/>
        <c:txPr>
          <a:bodyPr/>
          <a:lstStyle/>
          <a:p>
            <a:pPr>
              <a:defRPr lang="he-IL"/>
            </a:pPr>
            <a:endParaRPr lang="en-US"/>
          </a:p>
        </c:txPr>
        <c:crossAx val="147562496"/>
        <c:crosses val="autoZero"/>
        <c:crossBetween val="midCat"/>
      </c:valAx>
      <c:valAx>
        <c:axId val="147562496"/>
        <c:scaling>
          <c:orientation val="minMax"/>
        </c:scaling>
        <c:axPos val="r"/>
        <c:majorGridlines/>
        <c:title>
          <c:tx>
            <c:rich>
              <a:bodyPr rot="-5400000" vert="horz"/>
              <a:lstStyle/>
              <a:p>
                <a:pPr>
                  <a:defRPr lang="he-IL"/>
                </a:pPr>
                <a:r>
                  <a:rPr lang="en-US" sz="1000" b="1" i="0" u="none" strike="noStrike" baseline="0"/>
                  <a:t>Utilization</a:t>
                </a:r>
                <a:endParaRPr lang="he-IL"/>
              </a:p>
            </c:rich>
          </c:tx>
        </c:title>
        <c:numFmt formatCode="General" sourceLinked="1"/>
        <c:tickLblPos val="nextTo"/>
        <c:txPr>
          <a:bodyPr/>
          <a:lstStyle/>
          <a:p>
            <a:pPr>
              <a:defRPr lang="he-IL"/>
            </a:pPr>
            <a:endParaRPr lang="en-US"/>
          </a:p>
        </c:txPr>
        <c:crossAx val="147531648"/>
        <c:crosses val="autoZero"/>
        <c:crossBetween val="midCat"/>
      </c:valAx>
    </c:plotArea>
    <c:legend>
      <c:legendPos val="l"/>
      <c:txPr>
        <a:bodyPr/>
        <a:lstStyle/>
        <a:p>
          <a:pPr>
            <a:defRPr lang="he-IL"/>
          </a:pPr>
          <a:endParaRPr lang="en-US"/>
        </a:p>
      </c:txPr>
    </c:legend>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lang="he-IL" sz="1800" b="1" i="0" u="none" strike="noStrike" kern="1200" baseline="0">
                <a:solidFill>
                  <a:sysClr val="windowText" lastClr="000000"/>
                </a:solidFill>
                <a:latin typeface="+mn-lt"/>
                <a:ea typeface="+mn-ea"/>
                <a:cs typeface="+mn-cs"/>
              </a:defRPr>
            </a:pPr>
            <a:r>
              <a:rPr lang="en-US" sz="1800" b="1" i="0" baseline="0"/>
              <a:t>Minimal MPR Selection, Data through MPR only, Uniform topology</a:t>
            </a:r>
            <a:endParaRPr lang="he-IL" sz="1800" b="1" i="0" baseline="0"/>
          </a:p>
        </c:rich>
      </c:tx>
    </c:title>
    <c:plotArea>
      <c:layout/>
      <c:scatterChart>
        <c:scatterStyle val="smoothMarker"/>
        <c:ser>
          <c:idx val="0"/>
          <c:order val="0"/>
          <c:tx>
            <c:strRef>
              <c:f>גיליון5!$C$2</c:f>
              <c:strCache>
                <c:ptCount val="1"/>
                <c:pt idx="0">
                  <c:v>Static</c:v>
                </c:pt>
              </c:strCache>
            </c:strRef>
          </c:tx>
          <c:marker>
            <c:symbol val="none"/>
          </c:marker>
          <c:xVal>
            <c:numRef>
              <c:f>גיליון5!$B$3:$B$8</c:f>
              <c:numCache>
                <c:formatCode>General</c:formatCode>
                <c:ptCount val="6"/>
                <c:pt idx="0">
                  <c:v>0.1</c:v>
                </c:pt>
                <c:pt idx="1">
                  <c:v>0.2</c:v>
                </c:pt>
                <c:pt idx="2">
                  <c:v>0.30000000000000016</c:v>
                </c:pt>
                <c:pt idx="3">
                  <c:v>0.4</c:v>
                </c:pt>
                <c:pt idx="4">
                  <c:v>0.5</c:v>
                </c:pt>
                <c:pt idx="5">
                  <c:v>0.60000000000000031</c:v>
                </c:pt>
              </c:numCache>
            </c:numRef>
          </c:xVal>
          <c:yVal>
            <c:numRef>
              <c:f>גיליון5!$C$3:$C$8</c:f>
              <c:numCache>
                <c:formatCode>General</c:formatCode>
                <c:ptCount val="6"/>
                <c:pt idx="0">
                  <c:v>7.3000000000000027E-3</c:v>
                </c:pt>
                <c:pt idx="1">
                  <c:v>1.7500000000000005E-2</c:v>
                </c:pt>
                <c:pt idx="2">
                  <c:v>2.3400000000000001E-2</c:v>
                </c:pt>
                <c:pt idx="3">
                  <c:v>2.3599999999999993E-2</c:v>
                </c:pt>
                <c:pt idx="4">
                  <c:v>2.9700000000000001E-2</c:v>
                </c:pt>
                <c:pt idx="5">
                  <c:v>3.1900000000000005E-2</c:v>
                </c:pt>
              </c:numCache>
            </c:numRef>
          </c:yVal>
          <c:smooth val="1"/>
        </c:ser>
        <c:ser>
          <c:idx val="1"/>
          <c:order val="1"/>
          <c:tx>
            <c:strRef>
              <c:f>גיליון5!$D$2</c:f>
              <c:strCache>
                <c:ptCount val="1"/>
                <c:pt idx="0">
                  <c:v>Slow</c:v>
                </c:pt>
              </c:strCache>
            </c:strRef>
          </c:tx>
          <c:marker>
            <c:symbol val="none"/>
          </c:marker>
          <c:xVal>
            <c:numRef>
              <c:f>גיליון5!$B$3:$B$8</c:f>
              <c:numCache>
                <c:formatCode>General</c:formatCode>
                <c:ptCount val="6"/>
                <c:pt idx="0">
                  <c:v>0.1</c:v>
                </c:pt>
                <c:pt idx="1">
                  <c:v>0.2</c:v>
                </c:pt>
                <c:pt idx="2">
                  <c:v>0.30000000000000016</c:v>
                </c:pt>
                <c:pt idx="3">
                  <c:v>0.4</c:v>
                </c:pt>
                <c:pt idx="4">
                  <c:v>0.5</c:v>
                </c:pt>
                <c:pt idx="5">
                  <c:v>0.60000000000000031</c:v>
                </c:pt>
              </c:numCache>
            </c:numRef>
          </c:xVal>
          <c:yVal>
            <c:numRef>
              <c:f>גיליון5!$D$3:$D$8</c:f>
              <c:numCache>
                <c:formatCode>General</c:formatCode>
                <c:ptCount val="6"/>
                <c:pt idx="0">
                  <c:v>6.2000000000000033E-3</c:v>
                </c:pt>
                <c:pt idx="1">
                  <c:v>1.1200000000000007E-2</c:v>
                </c:pt>
                <c:pt idx="2">
                  <c:v>1.6799999999999999E-2</c:v>
                </c:pt>
                <c:pt idx="3">
                  <c:v>2.1600000000000012E-2</c:v>
                </c:pt>
                <c:pt idx="4">
                  <c:v>2.2400000000000014E-2</c:v>
                </c:pt>
                <c:pt idx="5">
                  <c:v>2.53E-2</c:v>
                </c:pt>
              </c:numCache>
            </c:numRef>
          </c:yVal>
          <c:smooth val="1"/>
        </c:ser>
        <c:ser>
          <c:idx val="2"/>
          <c:order val="2"/>
          <c:tx>
            <c:strRef>
              <c:f>גיליון5!$E$2</c:f>
              <c:strCache>
                <c:ptCount val="1"/>
                <c:pt idx="0">
                  <c:v>Medium</c:v>
                </c:pt>
              </c:strCache>
            </c:strRef>
          </c:tx>
          <c:marker>
            <c:symbol val="none"/>
          </c:marker>
          <c:xVal>
            <c:numRef>
              <c:f>גיליון5!$B$3:$B$8</c:f>
              <c:numCache>
                <c:formatCode>General</c:formatCode>
                <c:ptCount val="6"/>
                <c:pt idx="0">
                  <c:v>0.1</c:v>
                </c:pt>
                <c:pt idx="1">
                  <c:v>0.2</c:v>
                </c:pt>
                <c:pt idx="2">
                  <c:v>0.30000000000000016</c:v>
                </c:pt>
                <c:pt idx="3">
                  <c:v>0.4</c:v>
                </c:pt>
                <c:pt idx="4">
                  <c:v>0.5</c:v>
                </c:pt>
                <c:pt idx="5">
                  <c:v>0.60000000000000031</c:v>
                </c:pt>
              </c:numCache>
            </c:numRef>
          </c:xVal>
          <c:yVal>
            <c:numRef>
              <c:f>גיליון5!$E$3:$E$8</c:f>
              <c:numCache>
                <c:formatCode>General</c:formatCode>
                <c:ptCount val="6"/>
                <c:pt idx="0">
                  <c:v>4.9000000000000033E-3</c:v>
                </c:pt>
                <c:pt idx="1">
                  <c:v>1.0400000000000001E-2</c:v>
                </c:pt>
                <c:pt idx="2">
                  <c:v>1.3700000000000009E-2</c:v>
                </c:pt>
                <c:pt idx="3">
                  <c:v>1.8200000000000011E-2</c:v>
                </c:pt>
                <c:pt idx="4">
                  <c:v>1.9800000000000012E-2</c:v>
                </c:pt>
                <c:pt idx="5">
                  <c:v>2.3099999999999999E-2</c:v>
                </c:pt>
              </c:numCache>
            </c:numRef>
          </c:yVal>
          <c:smooth val="1"/>
        </c:ser>
        <c:ser>
          <c:idx val="3"/>
          <c:order val="3"/>
          <c:tx>
            <c:strRef>
              <c:f>גיליון5!$F$2</c:f>
              <c:strCache>
                <c:ptCount val="1"/>
                <c:pt idx="0">
                  <c:v>Fast</c:v>
                </c:pt>
              </c:strCache>
            </c:strRef>
          </c:tx>
          <c:marker>
            <c:symbol val="none"/>
          </c:marker>
          <c:xVal>
            <c:numRef>
              <c:f>גיליון5!$B$3:$B$8</c:f>
              <c:numCache>
                <c:formatCode>General</c:formatCode>
                <c:ptCount val="6"/>
                <c:pt idx="0">
                  <c:v>0.1</c:v>
                </c:pt>
                <c:pt idx="1">
                  <c:v>0.2</c:v>
                </c:pt>
                <c:pt idx="2">
                  <c:v>0.30000000000000016</c:v>
                </c:pt>
                <c:pt idx="3">
                  <c:v>0.4</c:v>
                </c:pt>
                <c:pt idx="4">
                  <c:v>0.5</c:v>
                </c:pt>
                <c:pt idx="5">
                  <c:v>0.60000000000000031</c:v>
                </c:pt>
              </c:numCache>
            </c:numRef>
          </c:xVal>
          <c:yVal>
            <c:numRef>
              <c:f>גיליון5!$F$3:$F$8</c:f>
              <c:numCache>
                <c:formatCode>General</c:formatCode>
                <c:ptCount val="6"/>
                <c:pt idx="0">
                  <c:v>5.1000000000000004E-3</c:v>
                </c:pt>
                <c:pt idx="1">
                  <c:v>8.9000000000000086E-3</c:v>
                </c:pt>
                <c:pt idx="2">
                  <c:v>1.1800000000000007E-2</c:v>
                </c:pt>
                <c:pt idx="3">
                  <c:v>1.6799999999999999E-2</c:v>
                </c:pt>
                <c:pt idx="4">
                  <c:v>1.7399999999999999E-2</c:v>
                </c:pt>
                <c:pt idx="5">
                  <c:v>1.9900000000000015E-2</c:v>
                </c:pt>
              </c:numCache>
            </c:numRef>
          </c:yVal>
          <c:smooth val="1"/>
        </c:ser>
        <c:axId val="147585280"/>
        <c:axId val="147628416"/>
      </c:scatterChart>
      <c:valAx>
        <c:axId val="147585280"/>
        <c:scaling>
          <c:orientation val="maxMin"/>
        </c:scaling>
        <c:axPos val="b"/>
        <c:title>
          <c:tx>
            <c:rich>
              <a:bodyPr/>
              <a:lstStyle/>
              <a:p>
                <a:pPr>
                  <a:defRPr lang="he-IL"/>
                </a:pPr>
                <a:r>
                  <a:rPr lang="en-US" sz="1000" b="1" i="0" baseline="0"/>
                  <a:t>New data packet rate</a:t>
                </a:r>
                <a:endParaRPr lang="he-IL" sz="1000" b="1" i="0" baseline="0"/>
              </a:p>
            </c:rich>
          </c:tx>
        </c:title>
        <c:numFmt formatCode="General" sourceLinked="1"/>
        <c:tickLblPos val="nextTo"/>
        <c:txPr>
          <a:bodyPr/>
          <a:lstStyle/>
          <a:p>
            <a:pPr>
              <a:defRPr lang="he-IL"/>
            </a:pPr>
            <a:endParaRPr lang="en-US"/>
          </a:p>
        </c:txPr>
        <c:crossAx val="147628416"/>
        <c:crosses val="autoZero"/>
        <c:crossBetween val="midCat"/>
      </c:valAx>
      <c:valAx>
        <c:axId val="147628416"/>
        <c:scaling>
          <c:orientation val="minMax"/>
        </c:scaling>
        <c:axPos val="r"/>
        <c:majorGridlines/>
        <c:title>
          <c:tx>
            <c:rich>
              <a:bodyPr rot="-5400000" vert="horz"/>
              <a:lstStyle/>
              <a:p>
                <a:pPr>
                  <a:defRPr lang="he-IL"/>
                </a:pPr>
                <a:r>
                  <a:rPr lang="en-US" sz="1000" b="1" i="0" u="none" strike="noStrike" baseline="0"/>
                  <a:t>Utilization</a:t>
                </a:r>
                <a:endParaRPr lang="he-IL"/>
              </a:p>
            </c:rich>
          </c:tx>
        </c:title>
        <c:numFmt formatCode="General" sourceLinked="1"/>
        <c:tickLblPos val="nextTo"/>
        <c:txPr>
          <a:bodyPr/>
          <a:lstStyle/>
          <a:p>
            <a:pPr>
              <a:defRPr lang="he-IL"/>
            </a:pPr>
            <a:endParaRPr lang="en-US"/>
          </a:p>
        </c:txPr>
        <c:crossAx val="147585280"/>
        <c:crosses val="autoZero"/>
        <c:crossBetween val="midCat"/>
      </c:valAx>
    </c:plotArea>
    <c:legend>
      <c:legendPos val="l"/>
      <c:txPr>
        <a:bodyPr/>
        <a:lstStyle/>
        <a:p>
          <a:pPr>
            <a:defRPr lang="he-IL"/>
          </a:pPr>
          <a:endParaRPr lang="en-US"/>
        </a:p>
      </c:txPr>
    </c:legend>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lang="he-IL"/>
            </a:pPr>
            <a:r>
              <a:rPr lang="en-US" sz="1800" b="1" i="0" baseline="0"/>
              <a:t>Minimal MPR Selection,</a:t>
            </a:r>
            <a:r>
              <a:rPr lang="en-US" sz="1800" b="1" i="0" u="none" strike="noStrike" baseline="0"/>
              <a:t>                 Data through All</a:t>
            </a:r>
            <a:r>
              <a:rPr lang="en-US" sz="1800" b="1" i="0" baseline="0"/>
              <a:t>, Cluster topology</a:t>
            </a:r>
            <a:endParaRPr lang="he-IL" sz="1800" b="1" i="0" baseline="0"/>
          </a:p>
        </c:rich>
      </c:tx>
    </c:title>
    <c:plotArea>
      <c:layout/>
      <c:scatterChart>
        <c:scatterStyle val="smoothMarker"/>
        <c:ser>
          <c:idx val="0"/>
          <c:order val="0"/>
          <c:tx>
            <c:strRef>
              <c:f>גיליון3!$C$3</c:f>
              <c:strCache>
                <c:ptCount val="1"/>
                <c:pt idx="0">
                  <c:v>Static</c:v>
                </c:pt>
              </c:strCache>
            </c:strRef>
          </c:tx>
          <c:marker>
            <c:symbol val="none"/>
          </c:marker>
          <c:xVal>
            <c:numRef>
              <c:f>גיליון3!$B$4:$B$9</c:f>
              <c:numCache>
                <c:formatCode>General</c:formatCode>
                <c:ptCount val="6"/>
                <c:pt idx="0">
                  <c:v>0.1</c:v>
                </c:pt>
                <c:pt idx="1">
                  <c:v>0.2</c:v>
                </c:pt>
                <c:pt idx="2">
                  <c:v>0.30000000000000016</c:v>
                </c:pt>
                <c:pt idx="3">
                  <c:v>0.4</c:v>
                </c:pt>
                <c:pt idx="4">
                  <c:v>0.5</c:v>
                </c:pt>
                <c:pt idx="5">
                  <c:v>0.60000000000000031</c:v>
                </c:pt>
              </c:numCache>
            </c:numRef>
          </c:xVal>
          <c:yVal>
            <c:numRef>
              <c:f>גיליון3!$C$4:$C$9</c:f>
              <c:numCache>
                <c:formatCode>General</c:formatCode>
                <c:ptCount val="6"/>
                <c:pt idx="0">
                  <c:v>1.0200000000000001E-2</c:v>
                </c:pt>
                <c:pt idx="1">
                  <c:v>1.6600000000000011E-2</c:v>
                </c:pt>
                <c:pt idx="2">
                  <c:v>3.1600000000000024E-2</c:v>
                </c:pt>
                <c:pt idx="3">
                  <c:v>3.2000000000000021E-2</c:v>
                </c:pt>
                <c:pt idx="4">
                  <c:v>3.3799999999999997E-2</c:v>
                </c:pt>
                <c:pt idx="5">
                  <c:v>2.0500000000000001E-2</c:v>
                </c:pt>
              </c:numCache>
            </c:numRef>
          </c:yVal>
          <c:smooth val="1"/>
        </c:ser>
        <c:ser>
          <c:idx val="1"/>
          <c:order val="1"/>
          <c:tx>
            <c:strRef>
              <c:f>גיליון3!$D$3</c:f>
              <c:strCache>
                <c:ptCount val="1"/>
                <c:pt idx="0">
                  <c:v>Slow</c:v>
                </c:pt>
              </c:strCache>
            </c:strRef>
          </c:tx>
          <c:marker>
            <c:symbol val="none"/>
          </c:marker>
          <c:xVal>
            <c:numRef>
              <c:f>גיליון3!$B$4:$B$9</c:f>
              <c:numCache>
                <c:formatCode>General</c:formatCode>
                <c:ptCount val="6"/>
                <c:pt idx="0">
                  <c:v>0.1</c:v>
                </c:pt>
                <c:pt idx="1">
                  <c:v>0.2</c:v>
                </c:pt>
                <c:pt idx="2">
                  <c:v>0.30000000000000016</c:v>
                </c:pt>
                <c:pt idx="3">
                  <c:v>0.4</c:v>
                </c:pt>
                <c:pt idx="4">
                  <c:v>0.5</c:v>
                </c:pt>
                <c:pt idx="5">
                  <c:v>0.60000000000000031</c:v>
                </c:pt>
              </c:numCache>
            </c:numRef>
          </c:xVal>
          <c:yVal>
            <c:numRef>
              <c:f>גיליון3!$D$4:$D$9</c:f>
              <c:numCache>
                <c:formatCode>General</c:formatCode>
                <c:ptCount val="6"/>
                <c:pt idx="0">
                  <c:v>9.2000000000000068E-3</c:v>
                </c:pt>
                <c:pt idx="1">
                  <c:v>1.5400000000000006E-2</c:v>
                </c:pt>
                <c:pt idx="2">
                  <c:v>2.1700000000000001E-2</c:v>
                </c:pt>
                <c:pt idx="3">
                  <c:v>2.5100000000000001E-2</c:v>
                </c:pt>
                <c:pt idx="4">
                  <c:v>3.8199999999999998E-2</c:v>
                </c:pt>
                <c:pt idx="5">
                  <c:v>2.4799999999999999E-2</c:v>
                </c:pt>
              </c:numCache>
            </c:numRef>
          </c:yVal>
          <c:smooth val="1"/>
        </c:ser>
        <c:ser>
          <c:idx val="2"/>
          <c:order val="2"/>
          <c:tx>
            <c:strRef>
              <c:f>גיליון3!$E$3</c:f>
              <c:strCache>
                <c:ptCount val="1"/>
                <c:pt idx="0">
                  <c:v>Medium</c:v>
                </c:pt>
              </c:strCache>
            </c:strRef>
          </c:tx>
          <c:marker>
            <c:symbol val="none"/>
          </c:marker>
          <c:xVal>
            <c:numRef>
              <c:f>גיליון3!$B$4:$B$9</c:f>
              <c:numCache>
                <c:formatCode>General</c:formatCode>
                <c:ptCount val="6"/>
                <c:pt idx="0">
                  <c:v>0.1</c:v>
                </c:pt>
                <c:pt idx="1">
                  <c:v>0.2</c:v>
                </c:pt>
                <c:pt idx="2">
                  <c:v>0.30000000000000016</c:v>
                </c:pt>
                <c:pt idx="3">
                  <c:v>0.4</c:v>
                </c:pt>
                <c:pt idx="4">
                  <c:v>0.5</c:v>
                </c:pt>
                <c:pt idx="5">
                  <c:v>0.60000000000000031</c:v>
                </c:pt>
              </c:numCache>
            </c:numRef>
          </c:xVal>
          <c:yVal>
            <c:numRef>
              <c:f>גיליון3!$E$4:$E$9</c:f>
              <c:numCache>
                <c:formatCode>General</c:formatCode>
                <c:ptCount val="6"/>
                <c:pt idx="0">
                  <c:v>8.9000000000000086E-3</c:v>
                </c:pt>
                <c:pt idx="1">
                  <c:v>1.5800000000000012E-2</c:v>
                </c:pt>
                <c:pt idx="2">
                  <c:v>2.9200000000000011E-2</c:v>
                </c:pt>
                <c:pt idx="3">
                  <c:v>2.8799999999999999E-2</c:v>
                </c:pt>
                <c:pt idx="4">
                  <c:v>2.93E-2</c:v>
                </c:pt>
                <c:pt idx="5">
                  <c:v>1.9099999999999999E-2</c:v>
                </c:pt>
              </c:numCache>
            </c:numRef>
          </c:yVal>
          <c:smooth val="1"/>
        </c:ser>
        <c:ser>
          <c:idx val="3"/>
          <c:order val="3"/>
          <c:tx>
            <c:strRef>
              <c:f>גיליון3!$F$3</c:f>
              <c:strCache>
                <c:ptCount val="1"/>
                <c:pt idx="0">
                  <c:v>Fast</c:v>
                </c:pt>
              </c:strCache>
            </c:strRef>
          </c:tx>
          <c:marker>
            <c:symbol val="none"/>
          </c:marker>
          <c:xVal>
            <c:numRef>
              <c:f>גיליון3!$B$4:$B$9</c:f>
              <c:numCache>
                <c:formatCode>General</c:formatCode>
                <c:ptCount val="6"/>
                <c:pt idx="0">
                  <c:v>0.1</c:v>
                </c:pt>
                <c:pt idx="1">
                  <c:v>0.2</c:v>
                </c:pt>
                <c:pt idx="2">
                  <c:v>0.30000000000000016</c:v>
                </c:pt>
                <c:pt idx="3">
                  <c:v>0.4</c:v>
                </c:pt>
                <c:pt idx="4">
                  <c:v>0.5</c:v>
                </c:pt>
                <c:pt idx="5">
                  <c:v>0.60000000000000031</c:v>
                </c:pt>
              </c:numCache>
            </c:numRef>
          </c:xVal>
          <c:yVal>
            <c:numRef>
              <c:f>גיליון3!$F$4:$F$9</c:f>
              <c:numCache>
                <c:formatCode>General</c:formatCode>
                <c:ptCount val="6"/>
                <c:pt idx="0">
                  <c:v>6.9000000000000042E-3</c:v>
                </c:pt>
                <c:pt idx="1">
                  <c:v>1.3899999999999999E-2</c:v>
                </c:pt>
                <c:pt idx="2">
                  <c:v>2.1800000000000014E-2</c:v>
                </c:pt>
                <c:pt idx="3">
                  <c:v>2.9399999999999999E-2</c:v>
                </c:pt>
                <c:pt idx="4">
                  <c:v>2.1300000000000006E-2</c:v>
                </c:pt>
                <c:pt idx="5">
                  <c:v>1.2500000000000001E-2</c:v>
                </c:pt>
              </c:numCache>
            </c:numRef>
          </c:yVal>
          <c:smooth val="1"/>
        </c:ser>
        <c:axId val="151124608"/>
        <c:axId val="151134976"/>
      </c:scatterChart>
      <c:valAx>
        <c:axId val="151124608"/>
        <c:scaling>
          <c:orientation val="maxMin"/>
        </c:scaling>
        <c:axPos val="b"/>
        <c:title>
          <c:tx>
            <c:rich>
              <a:bodyPr/>
              <a:lstStyle/>
              <a:p>
                <a:pPr>
                  <a:defRPr lang="he-IL"/>
                </a:pPr>
                <a:r>
                  <a:rPr lang="en-US" sz="1000" b="1" i="0" baseline="0"/>
                  <a:t>New data packet rate</a:t>
                </a:r>
                <a:endParaRPr lang="he-IL" sz="1000" b="1" i="0" baseline="0"/>
              </a:p>
            </c:rich>
          </c:tx>
        </c:title>
        <c:numFmt formatCode="General" sourceLinked="1"/>
        <c:tickLblPos val="nextTo"/>
        <c:txPr>
          <a:bodyPr/>
          <a:lstStyle/>
          <a:p>
            <a:pPr>
              <a:defRPr lang="he-IL"/>
            </a:pPr>
            <a:endParaRPr lang="en-US"/>
          </a:p>
        </c:txPr>
        <c:crossAx val="151134976"/>
        <c:crosses val="autoZero"/>
        <c:crossBetween val="midCat"/>
      </c:valAx>
      <c:valAx>
        <c:axId val="151134976"/>
        <c:scaling>
          <c:orientation val="minMax"/>
        </c:scaling>
        <c:axPos val="r"/>
        <c:majorGridlines/>
        <c:title>
          <c:tx>
            <c:rich>
              <a:bodyPr rot="-5400000" vert="horz"/>
              <a:lstStyle/>
              <a:p>
                <a:pPr>
                  <a:defRPr lang="he-IL"/>
                </a:pPr>
                <a:r>
                  <a:rPr lang="en-US" sz="1000" b="1" i="0" u="none" strike="noStrike" baseline="0"/>
                  <a:t>Utilization</a:t>
                </a:r>
                <a:endParaRPr lang="he-IL"/>
              </a:p>
            </c:rich>
          </c:tx>
        </c:title>
        <c:numFmt formatCode="General" sourceLinked="1"/>
        <c:tickLblPos val="nextTo"/>
        <c:txPr>
          <a:bodyPr/>
          <a:lstStyle/>
          <a:p>
            <a:pPr>
              <a:defRPr lang="he-IL"/>
            </a:pPr>
            <a:endParaRPr lang="en-US"/>
          </a:p>
        </c:txPr>
        <c:crossAx val="151124608"/>
        <c:crosses val="autoZero"/>
        <c:crossBetween val="midCat"/>
      </c:valAx>
    </c:plotArea>
    <c:legend>
      <c:legendPos val="l"/>
      <c:txPr>
        <a:bodyPr/>
        <a:lstStyle/>
        <a:p>
          <a:pPr>
            <a:defRPr lang="he-IL"/>
          </a:pPr>
          <a:endParaRPr lang="en-US"/>
        </a:p>
      </c:txPr>
    </c:legend>
    <c:plotVisOnly val="1"/>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lang="he-IL"/>
            </a:pPr>
            <a:r>
              <a:rPr lang="en-US" sz="1800" b="1" i="0" baseline="0"/>
              <a:t>Maximal MPR Selection, </a:t>
            </a:r>
            <a:r>
              <a:rPr lang="en-US" sz="1800" b="1" i="0" u="none" strike="noStrike" baseline="0"/>
              <a:t>Data method unimportant</a:t>
            </a:r>
            <a:r>
              <a:rPr lang="en-US" sz="1800" b="1" i="0" baseline="0"/>
              <a:t>, Cluster topology</a:t>
            </a:r>
            <a:endParaRPr lang="he-IL" sz="1800" b="1" i="0" baseline="0"/>
          </a:p>
        </c:rich>
      </c:tx>
    </c:title>
    <c:plotArea>
      <c:layout/>
      <c:scatterChart>
        <c:scatterStyle val="smoothMarker"/>
        <c:ser>
          <c:idx val="0"/>
          <c:order val="0"/>
          <c:tx>
            <c:strRef>
              <c:f>גיליון8!$C$3</c:f>
              <c:strCache>
                <c:ptCount val="1"/>
                <c:pt idx="0">
                  <c:v>Static</c:v>
                </c:pt>
              </c:strCache>
            </c:strRef>
          </c:tx>
          <c:marker>
            <c:symbol val="none"/>
          </c:marker>
          <c:xVal>
            <c:numRef>
              <c:f>גיליון8!$B$4:$B$9</c:f>
              <c:numCache>
                <c:formatCode>General</c:formatCode>
                <c:ptCount val="6"/>
                <c:pt idx="0">
                  <c:v>0.1</c:v>
                </c:pt>
                <c:pt idx="1">
                  <c:v>0.2</c:v>
                </c:pt>
                <c:pt idx="2">
                  <c:v>0.30000000000000016</c:v>
                </c:pt>
                <c:pt idx="3">
                  <c:v>0.4</c:v>
                </c:pt>
                <c:pt idx="4">
                  <c:v>0.5</c:v>
                </c:pt>
                <c:pt idx="5">
                  <c:v>0.60000000000000031</c:v>
                </c:pt>
              </c:numCache>
            </c:numRef>
          </c:xVal>
          <c:yVal>
            <c:numRef>
              <c:f>גיליון8!$C$4:$C$9</c:f>
              <c:numCache>
                <c:formatCode>General</c:formatCode>
                <c:ptCount val="6"/>
                <c:pt idx="0">
                  <c:v>7.5000000000000041E-3</c:v>
                </c:pt>
                <c:pt idx="1">
                  <c:v>1.0699999999999998E-2</c:v>
                </c:pt>
                <c:pt idx="2">
                  <c:v>1.3299999999999998E-2</c:v>
                </c:pt>
                <c:pt idx="3">
                  <c:v>2.0199999999999999E-2</c:v>
                </c:pt>
                <c:pt idx="4">
                  <c:v>2.4500000000000001E-2</c:v>
                </c:pt>
                <c:pt idx="5">
                  <c:v>2.6900000000000011E-2</c:v>
                </c:pt>
              </c:numCache>
            </c:numRef>
          </c:yVal>
          <c:smooth val="1"/>
        </c:ser>
        <c:ser>
          <c:idx val="1"/>
          <c:order val="1"/>
          <c:tx>
            <c:strRef>
              <c:f>גיליון8!$D$3</c:f>
              <c:strCache>
                <c:ptCount val="1"/>
                <c:pt idx="0">
                  <c:v>Slow</c:v>
                </c:pt>
              </c:strCache>
            </c:strRef>
          </c:tx>
          <c:marker>
            <c:symbol val="none"/>
          </c:marker>
          <c:xVal>
            <c:numRef>
              <c:f>גיליון8!$B$4:$B$9</c:f>
              <c:numCache>
                <c:formatCode>General</c:formatCode>
                <c:ptCount val="6"/>
                <c:pt idx="0">
                  <c:v>0.1</c:v>
                </c:pt>
                <c:pt idx="1">
                  <c:v>0.2</c:v>
                </c:pt>
                <c:pt idx="2">
                  <c:v>0.30000000000000016</c:v>
                </c:pt>
                <c:pt idx="3">
                  <c:v>0.4</c:v>
                </c:pt>
                <c:pt idx="4">
                  <c:v>0.5</c:v>
                </c:pt>
                <c:pt idx="5">
                  <c:v>0.60000000000000031</c:v>
                </c:pt>
              </c:numCache>
            </c:numRef>
          </c:xVal>
          <c:yVal>
            <c:numRef>
              <c:f>גיליון8!$D$4:$D$9</c:f>
              <c:numCache>
                <c:formatCode>General</c:formatCode>
                <c:ptCount val="6"/>
                <c:pt idx="0">
                  <c:v>5.3000000000000026E-3</c:v>
                </c:pt>
                <c:pt idx="1">
                  <c:v>9.0000000000000028E-3</c:v>
                </c:pt>
                <c:pt idx="2">
                  <c:v>1.2600000000000005E-2</c:v>
                </c:pt>
                <c:pt idx="3">
                  <c:v>1.4500000000000001E-2</c:v>
                </c:pt>
                <c:pt idx="4">
                  <c:v>1.4500000000000001E-2</c:v>
                </c:pt>
                <c:pt idx="5">
                  <c:v>2.0400000000000001E-2</c:v>
                </c:pt>
              </c:numCache>
            </c:numRef>
          </c:yVal>
          <c:smooth val="1"/>
        </c:ser>
        <c:ser>
          <c:idx val="2"/>
          <c:order val="2"/>
          <c:tx>
            <c:strRef>
              <c:f>גיליון8!$E$3</c:f>
              <c:strCache>
                <c:ptCount val="1"/>
                <c:pt idx="0">
                  <c:v>Medium</c:v>
                </c:pt>
              </c:strCache>
            </c:strRef>
          </c:tx>
          <c:marker>
            <c:symbol val="none"/>
          </c:marker>
          <c:xVal>
            <c:numRef>
              <c:f>גיליון8!$B$4:$B$9</c:f>
              <c:numCache>
                <c:formatCode>General</c:formatCode>
                <c:ptCount val="6"/>
                <c:pt idx="0">
                  <c:v>0.1</c:v>
                </c:pt>
                <c:pt idx="1">
                  <c:v>0.2</c:v>
                </c:pt>
                <c:pt idx="2">
                  <c:v>0.30000000000000016</c:v>
                </c:pt>
                <c:pt idx="3">
                  <c:v>0.4</c:v>
                </c:pt>
                <c:pt idx="4">
                  <c:v>0.5</c:v>
                </c:pt>
                <c:pt idx="5">
                  <c:v>0.60000000000000031</c:v>
                </c:pt>
              </c:numCache>
            </c:numRef>
          </c:xVal>
          <c:yVal>
            <c:numRef>
              <c:f>גיליון8!$E$4:$E$9</c:f>
              <c:numCache>
                <c:formatCode>General</c:formatCode>
                <c:ptCount val="6"/>
                <c:pt idx="0">
                  <c:v>5.1000000000000004E-3</c:v>
                </c:pt>
                <c:pt idx="1">
                  <c:v>1.0400000000000001E-2</c:v>
                </c:pt>
                <c:pt idx="2">
                  <c:v>1.0699999999999998E-2</c:v>
                </c:pt>
                <c:pt idx="3">
                  <c:v>1.4600000000000005E-2</c:v>
                </c:pt>
                <c:pt idx="4">
                  <c:v>1.8100000000000012E-2</c:v>
                </c:pt>
                <c:pt idx="5">
                  <c:v>1.670000000000001E-2</c:v>
                </c:pt>
              </c:numCache>
            </c:numRef>
          </c:yVal>
          <c:smooth val="1"/>
        </c:ser>
        <c:ser>
          <c:idx val="3"/>
          <c:order val="3"/>
          <c:tx>
            <c:strRef>
              <c:f>גיליון8!$F$3</c:f>
              <c:strCache>
                <c:ptCount val="1"/>
                <c:pt idx="0">
                  <c:v>Fast</c:v>
                </c:pt>
              </c:strCache>
            </c:strRef>
          </c:tx>
          <c:marker>
            <c:symbol val="none"/>
          </c:marker>
          <c:xVal>
            <c:numRef>
              <c:f>גיליון8!$B$4:$B$9</c:f>
              <c:numCache>
                <c:formatCode>General</c:formatCode>
                <c:ptCount val="6"/>
                <c:pt idx="0">
                  <c:v>0.1</c:v>
                </c:pt>
                <c:pt idx="1">
                  <c:v>0.2</c:v>
                </c:pt>
                <c:pt idx="2">
                  <c:v>0.30000000000000016</c:v>
                </c:pt>
                <c:pt idx="3">
                  <c:v>0.4</c:v>
                </c:pt>
                <c:pt idx="4">
                  <c:v>0.5</c:v>
                </c:pt>
                <c:pt idx="5">
                  <c:v>0.60000000000000031</c:v>
                </c:pt>
              </c:numCache>
            </c:numRef>
          </c:xVal>
          <c:yVal>
            <c:numRef>
              <c:f>גיליון8!$F$4:$F$9</c:f>
              <c:numCache>
                <c:formatCode>General</c:formatCode>
                <c:ptCount val="6"/>
                <c:pt idx="0">
                  <c:v>4.6000000000000025E-3</c:v>
                </c:pt>
                <c:pt idx="1">
                  <c:v>9.1000000000000004E-3</c:v>
                </c:pt>
                <c:pt idx="2">
                  <c:v>1.1700000000000009E-2</c:v>
                </c:pt>
                <c:pt idx="3">
                  <c:v>1.5500000000000007E-2</c:v>
                </c:pt>
                <c:pt idx="4">
                  <c:v>2.07E-2</c:v>
                </c:pt>
                <c:pt idx="5">
                  <c:v>1.670000000000001E-2</c:v>
                </c:pt>
              </c:numCache>
            </c:numRef>
          </c:yVal>
          <c:smooth val="1"/>
        </c:ser>
        <c:axId val="151182336"/>
        <c:axId val="151188608"/>
      </c:scatterChart>
      <c:valAx>
        <c:axId val="151182336"/>
        <c:scaling>
          <c:orientation val="maxMin"/>
        </c:scaling>
        <c:axPos val="b"/>
        <c:title>
          <c:tx>
            <c:rich>
              <a:bodyPr/>
              <a:lstStyle/>
              <a:p>
                <a:pPr>
                  <a:defRPr lang="he-IL"/>
                </a:pPr>
                <a:r>
                  <a:rPr lang="en-US" sz="1000" b="1" i="0" baseline="0"/>
                  <a:t>New data packet rate</a:t>
                </a:r>
                <a:endParaRPr lang="he-IL" sz="1000" b="1" i="0" baseline="0"/>
              </a:p>
            </c:rich>
          </c:tx>
        </c:title>
        <c:numFmt formatCode="General" sourceLinked="1"/>
        <c:tickLblPos val="nextTo"/>
        <c:txPr>
          <a:bodyPr/>
          <a:lstStyle/>
          <a:p>
            <a:pPr>
              <a:defRPr lang="he-IL"/>
            </a:pPr>
            <a:endParaRPr lang="en-US"/>
          </a:p>
        </c:txPr>
        <c:crossAx val="151188608"/>
        <c:crosses val="autoZero"/>
        <c:crossBetween val="midCat"/>
      </c:valAx>
      <c:valAx>
        <c:axId val="151188608"/>
        <c:scaling>
          <c:orientation val="minMax"/>
        </c:scaling>
        <c:axPos val="r"/>
        <c:majorGridlines/>
        <c:title>
          <c:tx>
            <c:rich>
              <a:bodyPr rot="-5400000" vert="horz"/>
              <a:lstStyle/>
              <a:p>
                <a:pPr>
                  <a:defRPr lang="he-IL"/>
                </a:pPr>
                <a:r>
                  <a:rPr lang="en-US" sz="1000" b="1" i="0" u="none" strike="noStrike" baseline="0"/>
                  <a:t>Utilization</a:t>
                </a:r>
                <a:endParaRPr lang="he-IL"/>
              </a:p>
            </c:rich>
          </c:tx>
        </c:title>
        <c:numFmt formatCode="General" sourceLinked="1"/>
        <c:tickLblPos val="nextTo"/>
        <c:txPr>
          <a:bodyPr/>
          <a:lstStyle/>
          <a:p>
            <a:pPr>
              <a:defRPr lang="he-IL"/>
            </a:pPr>
            <a:endParaRPr lang="en-US"/>
          </a:p>
        </c:txPr>
        <c:crossAx val="151182336"/>
        <c:crosses val="autoZero"/>
        <c:crossBetween val="midCat"/>
      </c:valAx>
    </c:plotArea>
    <c:legend>
      <c:legendPos val="l"/>
      <c:txPr>
        <a:bodyPr/>
        <a:lstStyle/>
        <a:p>
          <a:pPr>
            <a:defRPr lang="he-IL"/>
          </a:pPr>
          <a:endParaRPr lang="en-US"/>
        </a:p>
      </c:txPr>
    </c:legend>
    <c:plotVisOnly val="1"/>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lang="he-IL"/>
            </a:pPr>
            <a:r>
              <a:rPr lang="en-US" sz="1800" b="1" i="0" baseline="0"/>
              <a:t>Minimal MPR Selection, Data through MPR only, Cluster topology</a:t>
            </a:r>
            <a:endParaRPr lang="he-IL" sz="1800" b="1" i="0" baseline="0"/>
          </a:p>
        </c:rich>
      </c:tx>
    </c:title>
    <c:plotArea>
      <c:layout/>
      <c:scatterChart>
        <c:scatterStyle val="smoothMarker"/>
        <c:ser>
          <c:idx val="0"/>
          <c:order val="0"/>
          <c:tx>
            <c:strRef>
              <c:f>גיליון6!$C$3</c:f>
              <c:strCache>
                <c:ptCount val="1"/>
                <c:pt idx="0">
                  <c:v>Static</c:v>
                </c:pt>
              </c:strCache>
            </c:strRef>
          </c:tx>
          <c:marker>
            <c:symbol val="none"/>
          </c:marker>
          <c:xVal>
            <c:numRef>
              <c:f>גיליון6!$B$4:$B$9</c:f>
              <c:numCache>
                <c:formatCode>General</c:formatCode>
                <c:ptCount val="6"/>
                <c:pt idx="0">
                  <c:v>0.1</c:v>
                </c:pt>
                <c:pt idx="1">
                  <c:v>0.2</c:v>
                </c:pt>
                <c:pt idx="2">
                  <c:v>0.30000000000000016</c:v>
                </c:pt>
                <c:pt idx="3">
                  <c:v>0.4</c:v>
                </c:pt>
                <c:pt idx="4">
                  <c:v>0.5</c:v>
                </c:pt>
                <c:pt idx="5">
                  <c:v>0.60000000000000031</c:v>
                </c:pt>
              </c:numCache>
            </c:numRef>
          </c:xVal>
          <c:yVal>
            <c:numRef>
              <c:f>גיליון6!$C$4:$C$9</c:f>
              <c:numCache>
                <c:formatCode>General</c:formatCode>
                <c:ptCount val="6"/>
                <c:pt idx="0">
                  <c:v>9.0000000000000028E-3</c:v>
                </c:pt>
                <c:pt idx="1">
                  <c:v>2.3199999999999988E-2</c:v>
                </c:pt>
                <c:pt idx="2">
                  <c:v>2.7200000000000009E-2</c:v>
                </c:pt>
                <c:pt idx="3">
                  <c:v>3.5300000000000005E-2</c:v>
                </c:pt>
                <c:pt idx="4">
                  <c:v>4.2600000000000013E-2</c:v>
                </c:pt>
                <c:pt idx="5">
                  <c:v>3.9100000000000003E-2</c:v>
                </c:pt>
              </c:numCache>
            </c:numRef>
          </c:yVal>
          <c:smooth val="1"/>
        </c:ser>
        <c:ser>
          <c:idx val="1"/>
          <c:order val="1"/>
          <c:tx>
            <c:strRef>
              <c:f>גיליון6!$D$3</c:f>
              <c:strCache>
                <c:ptCount val="1"/>
                <c:pt idx="0">
                  <c:v>Slow</c:v>
                </c:pt>
              </c:strCache>
            </c:strRef>
          </c:tx>
          <c:marker>
            <c:symbol val="none"/>
          </c:marker>
          <c:xVal>
            <c:numRef>
              <c:f>גיליון6!$B$4:$B$9</c:f>
              <c:numCache>
                <c:formatCode>General</c:formatCode>
                <c:ptCount val="6"/>
                <c:pt idx="0">
                  <c:v>0.1</c:v>
                </c:pt>
                <c:pt idx="1">
                  <c:v>0.2</c:v>
                </c:pt>
                <c:pt idx="2">
                  <c:v>0.30000000000000016</c:v>
                </c:pt>
                <c:pt idx="3">
                  <c:v>0.4</c:v>
                </c:pt>
                <c:pt idx="4">
                  <c:v>0.5</c:v>
                </c:pt>
                <c:pt idx="5">
                  <c:v>0.60000000000000031</c:v>
                </c:pt>
              </c:numCache>
            </c:numRef>
          </c:xVal>
          <c:yVal>
            <c:numRef>
              <c:f>גיליון6!$D$4:$D$9</c:f>
              <c:numCache>
                <c:formatCode>General</c:formatCode>
                <c:ptCount val="6"/>
                <c:pt idx="0">
                  <c:v>6.0000000000000027E-3</c:v>
                </c:pt>
                <c:pt idx="1">
                  <c:v>1.4500000000000001E-2</c:v>
                </c:pt>
                <c:pt idx="2">
                  <c:v>1.8900000000000011E-2</c:v>
                </c:pt>
                <c:pt idx="3">
                  <c:v>2.8500000000000001E-2</c:v>
                </c:pt>
                <c:pt idx="4">
                  <c:v>2.7300000000000001E-2</c:v>
                </c:pt>
                <c:pt idx="5">
                  <c:v>3.0599999999999999E-2</c:v>
                </c:pt>
              </c:numCache>
            </c:numRef>
          </c:yVal>
          <c:smooth val="1"/>
        </c:ser>
        <c:ser>
          <c:idx val="2"/>
          <c:order val="2"/>
          <c:tx>
            <c:strRef>
              <c:f>גיליון6!$E$3</c:f>
              <c:strCache>
                <c:ptCount val="1"/>
                <c:pt idx="0">
                  <c:v>Medium</c:v>
                </c:pt>
              </c:strCache>
            </c:strRef>
          </c:tx>
          <c:marker>
            <c:symbol val="none"/>
          </c:marker>
          <c:xVal>
            <c:numRef>
              <c:f>גיליון6!$B$4:$B$9</c:f>
              <c:numCache>
                <c:formatCode>General</c:formatCode>
                <c:ptCount val="6"/>
                <c:pt idx="0">
                  <c:v>0.1</c:v>
                </c:pt>
                <c:pt idx="1">
                  <c:v>0.2</c:v>
                </c:pt>
                <c:pt idx="2">
                  <c:v>0.30000000000000016</c:v>
                </c:pt>
                <c:pt idx="3">
                  <c:v>0.4</c:v>
                </c:pt>
                <c:pt idx="4">
                  <c:v>0.5</c:v>
                </c:pt>
                <c:pt idx="5">
                  <c:v>0.60000000000000031</c:v>
                </c:pt>
              </c:numCache>
            </c:numRef>
          </c:xVal>
          <c:yVal>
            <c:numRef>
              <c:f>גיליון6!$E$4:$E$9</c:f>
              <c:numCache>
                <c:formatCode>General</c:formatCode>
                <c:ptCount val="6"/>
                <c:pt idx="0">
                  <c:v>7.1000000000000004E-3</c:v>
                </c:pt>
                <c:pt idx="1">
                  <c:v>1.6299999999999999E-2</c:v>
                </c:pt>
                <c:pt idx="2">
                  <c:v>2.07E-2</c:v>
                </c:pt>
                <c:pt idx="3">
                  <c:v>1.9400000000000014E-2</c:v>
                </c:pt>
                <c:pt idx="4">
                  <c:v>3.4500000000000003E-2</c:v>
                </c:pt>
                <c:pt idx="5">
                  <c:v>3.6900000000000002E-2</c:v>
                </c:pt>
              </c:numCache>
            </c:numRef>
          </c:yVal>
          <c:smooth val="1"/>
        </c:ser>
        <c:ser>
          <c:idx val="3"/>
          <c:order val="3"/>
          <c:tx>
            <c:strRef>
              <c:f>גיליון6!$F$3</c:f>
              <c:strCache>
                <c:ptCount val="1"/>
                <c:pt idx="0">
                  <c:v>Fast</c:v>
                </c:pt>
              </c:strCache>
            </c:strRef>
          </c:tx>
          <c:marker>
            <c:symbol val="none"/>
          </c:marker>
          <c:xVal>
            <c:numRef>
              <c:f>גיליון6!$B$4:$B$9</c:f>
              <c:numCache>
                <c:formatCode>General</c:formatCode>
                <c:ptCount val="6"/>
                <c:pt idx="0">
                  <c:v>0.1</c:v>
                </c:pt>
                <c:pt idx="1">
                  <c:v>0.2</c:v>
                </c:pt>
                <c:pt idx="2">
                  <c:v>0.30000000000000016</c:v>
                </c:pt>
                <c:pt idx="3">
                  <c:v>0.4</c:v>
                </c:pt>
                <c:pt idx="4">
                  <c:v>0.5</c:v>
                </c:pt>
                <c:pt idx="5">
                  <c:v>0.60000000000000031</c:v>
                </c:pt>
              </c:numCache>
            </c:numRef>
          </c:xVal>
          <c:yVal>
            <c:numRef>
              <c:f>גיליון6!$F$4:$F$9</c:f>
              <c:numCache>
                <c:formatCode>General</c:formatCode>
                <c:ptCount val="6"/>
                <c:pt idx="0">
                  <c:v>7.6000000000000026E-3</c:v>
                </c:pt>
                <c:pt idx="1">
                  <c:v>2.0799999999999999E-2</c:v>
                </c:pt>
                <c:pt idx="2">
                  <c:v>2.35E-2</c:v>
                </c:pt>
                <c:pt idx="3">
                  <c:v>2.4600000000000011E-2</c:v>
                </c:pt>
                <c:pt idx="4">
                  <c:v>3.0800000000000011E-2</c:v>
                </c:pt>
                <c:pt idx="5">
                  <c:v>2.0600000000000011E-2</c:v>
                </c:pt>
              </c:numCache>
            </c:numRef>
          </c:yVal>
          <c:smooth val="1"/>
        </c:ser>
        <c:axId val="147664256"/>
        <c:axId val="147678720"/>
      </c:scatterChart>
      <c:valAx>
        <c:axId val="147664256"/>
        <c:scaling>
          <c:orientation val="maxMin"/>
        </c:scaling>
        <c:axPos val="b"/>
        <c:title>
          <c:tx>
            <c:rich>
              <a:bodyPr/>
              <a:lstStyle/>
              <a:p>
                <a:pPr>
                  <a:defRPr lang="he-IL"/>
                </a:pPr>
                <a:r>
                  <a:rPr lang="en-US" sz="1000" b="1" i="0" baseline="0"/>
                  <a:t>New data packet rate</a:t>
                </a:r>
                <a:endParaRPr lang="he-IL" sz="1000" b="1" i="0" baseline="0"/>
              </a:p>
            </c:rich>
          </c:tx>
        </c:title>
        <c:numFmt formatCode="General" sourceLinked="1"/>
        <c:tickLblPos val="nextTo"/>
        <c:txPr>
          <a:bodyPr/>
          <a:lstStyle/>
          <a:p>
            <a:pPr>
              <a:defRPr lang="he-IL"/>
            </a:pPr>
            <a:endParaRPr lang="en-US"/>
          </a:p>
        </c:txPr>
        <c:crossAx val="147678720"/>
        <c:crosses val="autoZero"/>
        <c:crossBetween val="midCat"/>
      </c:valAx>
      <c:valAx>
        <c:axId val="147678720"/>
        <c:scaling>
          <c:orientation val="minMax"/>
        </c:scaling>
        <c:axPos val="r"/>
        <c:majorGridlines/>
        <c:title>
          <c:tx>
            <c:rich>
              <a:bodyPr rot="-5400000" vert="horz"/>
              <a:lstStyle/>
              <a:p>
                <a:pPr>
                  <a:defRPr lang="he-IL"/>
                </a:pPr>
                <a:r>
                  <a:rPr lang="en-US" sz="1000" b="1" i="0" u="none" strike="noStrike" baseline="0"/>
                  <a:t>Utilization</a:t>
                </a:r>
                <a:endParaRPr lang="he-IL"/>
              </a:p>
            </c:rich>
          </c:tx>
        </c:title>
        <c:numFmt formatCode="General" sourceLinked="1"/>
        <c:tickLblPos val="nextTo"/>
        <c:txPr>
          <a:bodyPr/>
          <a:lstStyle/>
          <a:p>
            <a:pPr>
              <a:defRPr lang="he-IL"/>
            </a:pPr>
            <a:endParaRPr lang="en-US"/>
          </a:p>
        </c:txPr>
        <c:crossAx val="147664256"/>
        <c:crosses val="autoZero"/>
        <c:crossBetween val="midCat"/>
      </c:valAx>
    </c:plotArea>
    <c:legend>
      <c:legendPos val="l"/>
      <c:txPr>
        <a:bodyPr/>
        <a:lstStyle/>
        <a:p>
          <a:pPr>
            <a:defRPr lang="he-IL"/>
          </a:pPr>
          <a:endParaRPr lang="en-US"/>
        </a:p>
      </c:txPr>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8.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0FAD0C-36E9-49F8-9861-44B4B4E583E7}">
  <ds:schemaRefs>
    <ds:schemaRef ds:uri="http://schemas.openxmlformats.org/officeDocument/2006/bibliography"/>
  </ds:schemaRefs>
</ds:datastoreItem>
</file>

<file path=customXml/itemProps2.xml><?xml version="1.0" encoding="utf-8"?>
<ds:datastoreItem xmlns:ds="http://schemas.openxmlformats.org/officeDocument/2006/customXml" ds:itemID="{8FCF20BD-5766-43D8-846B-B702A19BA02C}">
  <ds:schemaRefs>
    <ds:schemaRef ds:uri="http://schemas.openxmlformats.org/officeDocument/2006/bibliography"/>
  </ds:schemaRefs>
</ds:datastoreItem>
</file>

<file path=customXml/itemProps3.xml><?xml version="1.0" encoding="utf-8"?>
<ds:datastoreItem xmlns:ds="http://schemas.openxmlformats.org/officeDocument/2006/customXml" ds:itemID="{659235F8-585F-4A14-AC96-427616025CE8}">
  <ds:schemaRefs>
    <ds:schemaRef ds:uri="http://schemas.openxmlformats.org/officeDocument/2006/bibliography"/>
  </ds:schemaRefs>
</ds:datastoreItem>
</file>

<file path=customXml/itemProps4.xml><?xml version="1.0" encoding="utf-8"?>
<ds:datastoreItem xmlns:ds="http://schemas.openxmlformats.org/officeDocument/2006/customXml" ds:itemID="{F101D4F1-CBFF-4107-BA17-62E09C3514E7}">
  <ds:schemaRefs>
    <ds:schemaRef ds:uri="http://schemas.openxmlformats.org/officeDocument/2006/bibliography"/>
  </ds:schemaRefs>
</ds:datastoreItem>
</file>

<file path=customXml/itemProps5.xml><?xml version="1.0" encoding="utf-8"?>
<ds:datastoreItem xmlns:ds="http://schemas.openxmlformats.org/officeDocument/2006/customXml" ds:itemID="{22988A15-DD92-4118-B9DD-9A5CB2267383}">
  <ds:schemaRefs>
    <ds:schemaRef ds:uri="http://schemas.openxmlformats.org/officeDocument/2006/bibliography"/>
  </ds:schemaRefs>
</ds:datastoreItem>
</file>

<file path=customXml/itemProps6.xml><?xml version="1.0" encoding="utf-8"?>
<ds:datastoreItem xmlns:ds="http://schemas.openxmlformats.org/officeDocument/2006/customXml" ds:itemID="{63C424C3-7A36-443B-91CF-EE74338B6420}">
  <ds:schemaRefs>
    <ds:schemaRef ds:uri="http://schemas.openxmlformats.org/officeDocument/2006/bibliography"/>
  </ds:schemaRefs>
</ds:datastoreItem>
</file>

<file path=customXml/itemProps7.xml><?xml version="1.0" encoding="utf-8"?>
<ds:datastoreItem xmlns:ds="http://schemas.openxmlformats.org/officeDocument/2006/customXml" ds:itemID="{82F01FEA-C002-4FF8-8DF4-C70260020FD3}">
  <ds:schemaRefs>
    <ds:schemaRef ds:uri="http://schemas.openxmlformats.org/officeDocument/2006/bibliography"/>
  </ds:schemaRefs>
</ds:datastoreItem>
</file>

<file path=customXml/itemProps8.xml><?xml version="1.0" encoding="utf-8"?>
<ds:datastoreItem xmlns:ds="http://schemas.openxmlformats.org/officeDocument/2006/customXml" ds:itemID="{C085866D-2DC2-4BDC-A30D-66D6C91C6E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2602</TotalTime>
  <Pages>19</Pages>
  <Words>4772</Words>
  <Characters>27202</Characters>
  <Application>Microsoft Office Word</Application>
  <DocSecurity>0</DocSecurity>
  <Lines>226</Lines>
  <Paragraphs>63</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The Computer Communication Lab (236340)</vt:lpstr>
      <vt:lpstr>The Computer Communication Lab (236340)</vt:lpstr>
    </vt:vector>
  </TitlesOfParts>
  <Company/>
  <LinksUpToDate>false</LinksUpToDate>
  <CharactersWithSpaces>31911</CharactersWithSpaces>
  <SharedDoc>false</SharedDoc>
  <HLinks>
    <vt:vector size="156" baseType="variant">
      <vt:variant>
        <vt:i4>1441855</vt:i4>
      </vt:variant>
      <vt:variant>
        <vt:i4>152</vt:i4>
      </vt:variant>
      <vt:variant>
        <vt:i4>0</vt:i4>
      </vt:variant>
      <vt:variant>
        <vt:i4>5</vt:i4>
      </vt:variant>
      <vt:variant>
        <vt:lpwstr/>
      </vt:variant>
      <vt:variant>
        <vt:lpwstr>_Toc243570908</vt:lpwstr>
      </vt:variant>
      <vt:variant>
        <vt:i4>1441855</vt:i4>
      </vt:variant>
      <vt:variant>
        <vt:i4>146</vt:i4>
      </vt:variant>
      <vt:variant>
        <vt:i4>0</vt:i4>
      </vt:variant>
      <vt:variant>
        <vt:i4>5</vt:i4>
      </vt:variant>
      <vt:variant>
        <vt:lpwstr/>
      </vt:variant>
      <vt:variant>
        <vt:lpwstr>_Toc243570907</vt:lpwstr>
      </vt:variant>
      <vt:variant>
        <vt:i4>1441855</vt:i4>
      </vt:variant>
      <vt:variant>
        <vt:i4>140</vt:i4>
      </vt:variant>
      <vt:variant>
        <vt:i4>0</vt:i4>
      </vt:variant>
      <vt:variant>
        <vt:i4>5</vt:i4>
      </vt:variant>
      <vt:variant>
        <vt:lpwstr/>
      </vt:variant>
      <vt:variant>
        <vt:lpwstr>_Toc243570906</vt:lpwstr>
      </vt:variant>
      <vt:variant>
        <vt:i4>1441855</vt:i4>
      </vt:variant>
      <vt:variant>
        <vt:i4>134</vt:i4>
      </vt:variant>
      <vt:variant>
        <vt:i4>0</vt:i4>
      </vt:variant>
      <vt:variant>
        <vt:i4>5</vt:i4>
      </vt:variant>
      <vt:variant>
        <vt:lpwstr/>
      </vt:variant>
      <vt:variant>
        <vt:lpwstr>_Toc243570905</vt:lpwstr>
      </vt:variant>
      <vt:variant>
        <vt:i4>1441855</vt:i4>
      </vt:variant>
      <vt:variant>
        <vt:i4>128</vt:i4>
      </vt:variant>
      <vt:variant>
        <vt:i4>0</vt:i4>
      </vt:variant>
      <vt:variant>
        <vt:i4>5</vt:i4>
      </vt:variant>
      <vt:variant>
        <vt:lpwstr/>
      </vt:variant>
      <vt:variant>
        <vt:lpwstr>_Toc243570904</vt:lpwstr>
      </vt:variant>
      <vt:variant>
        <vt:i4>1441855</vt:i4>
      </vt:variant>
      <vt:variant>
        <vt:i4>122</vt:i4>
      </vt:variant>
      <vt:variant>
        <vt:i4>0</vt:i4>
      </vt:variant>
      <vt:variant>
        <vt:i4>5</vt:i4>
      </vt:variant>
      <vt:variant>
        <vt:lpwstr/>
      </vt:variant>
      <vt:variant>
        <vt:lpwstr>_Toc243570903</vt:lpwstr>
      </vt:variant>
      <vt:variant>
        <vt:i4>1441855</vt:i4>
      </vt:variant>
      <vt:variant>
        <vt:i4>116</vt:i4>
      </vt:variant>
      <vt:variant>
        <vt:i4>0</vt:i4>
      </vt:variant>
      <vt:variant>
        <vt:i4>5</vt:i4>
      </vt:variant>
      <vt:variant>
        <vt:lpwstr/>
      </vt:variant>
      <vt:variant>
        <vt:lpwstr>_Toc243570902</vt:lpwstr>
      </vt:variant>
      <vt:variant>
        <vt:i4>1441855</vt:i4>
      </vt:variant>
      <vt:variant>
        <vt:i4>110</vt:i4>
      </vt:variant>
      <vt:variant>
        <vt:i4>0</vt:i4>
      </vt:variant>
      <vt:variant>
        <vt:i4>5</vt:i4>
      </vt:variant>
      <vt:variant>
        <vt:lpwstr/>
      </vt:variant>
      <vt:variant>
        <vt:lpwstr>_Toc243570901</vt:lpwstr>
      </vt:variant>
      <vt:variant>
        <vt:i4>1441855</vt:i4>
      </vt:variant>
      <vt:variant>
        <vt:i4>104</vt:i4>
      </vt:variant>
      <vt:variant>
        <vt:i4>0</vt:i4>
      </vt:variant>
      <vt:variant>
        <vt:i4>5</vt:i4>
      </vt:variant>
      <vt:variant>
        <vt:lpwstr/>
      </vt:variant>
      <vt:variant>
        <vt:lpwstr>_Toc243570900</vt:lpwstr>
      </vt:variant>
      <vt:variant>
        <vt:i4>2031678</vt:i4>
      </vt:variant>
      <vt:variant>
        <vt:i4>98</vt:i4>
      </vt:variant>
      <vt:variant>
        <vt:i4>0</vt:i4>
      </vt:variant>
      <vt:variant>
        <vt:i4>5</vt:i4>
      </vt:variant>
      <vt:variant>
        <vt:lpwstr/>
      </vt:variant>
      <vt:variant>
        <vt:lpwstr>_Toc243570899</vt:lpwstr>
      </vt:variant>
      <vt:variant>
        <vt:i4>2031678</vt:i4>
      </vt:variant>
      <vt:variant>
        <vt:i4>92</vt:i4>
      </vt:variant>
      <vt:variant>
        <vt:i4>0</vt:i4>
      </vt:variant>
      <vt:variant>
        <vt:i4>5</vt:i4>
      </vt:variant>
      <vt:variant>
        <vt:lpwstr/>
      </vt:variant>
      <vt:variant>
        <vt:lpwstr>_Toc243570898</vt:lpwstr>
      </vt:variant>
      <vt:variant>
        <vt:i4>2031678</vt:i4>
      </vt:variant>
      <vt:variant>
        <vt:i4>86</vt:i4>
      </vt:variant>
      <vt:variant>
        <vt:i4>0</vt:i4>
      </vt:variant>
      <vt:variant>
        <vt:i4>5</vt:i4>
      </vt:variant>
      <vt:variant>
        <vt:lpwstr/>
      </vt:variant>
      <vt:variant>
        <vt:lpwstr>_Toc243570897</vt:lpwstr>
      </vt:variant>
      <vt:variant>
        <vt:i4>2031678</vt:i4>
      </vt:variant>
      <vt:variant>
        <vt:i4>80</vt:i4>
      </vt:variant>
      <vt:variant>
        <vt:i4>0</vt:i4>
      </vt:variant>
      <vt:variant>
        <vt:i4>5</vt:i4>
      </vt:variant>
      <vt:variant>
        <vt:lpwstr/>
      </vt:variant>
      <vt:variant>
        <vt:lpwstr>_Toc243570896</vt:lpwstr>
      </vt:variant>
      <vt:variant>
        <vt:i4>2031678</vt:i4>
      </vt:variant>
      <vt:variant>
        <vt:i4>74</vt:i4>
      </vt:variant>
      <vt:variant>
        <vt:i4>0</vt:i4>
      </vt:variant>
      <vt:variant>
        <vt:i4>5</vt:i4>
      </vt:variant>
      <vt:variant>
        <vt:lpwstr/>
      </vt:variant>
      <vt:variant>
        <vt:lpwstr>_Toc243570895</vt:lpwstr>
      </vt:variant>
      <vt:variant>
        <vt:i4>2031678</vt:i4>
      </vt:variant>
      <vt:variant>
        <vt:i4>68</vt:i4>
      </vt:variant>
      <vt:variant>
        <vt:i4>0</vt:i4>
      </vt:variant>
      <vt:variant>
        <vt:i4>5</vt:i4>
      </vt:variant>
      <vt:variant>
        <vt:lpwstr/>
      </vt:variant>
      <vt:variant>
        <vt:lpwstr>_Toc243570894</vt:lpwstr>
      </vt:variant>
      <vt:variant>
        <vt:i4>2031678</vt:i4>
      </vt:variant>
      <vt:variant>
        <vt:i4>62</vt:i4>
      </vt:variant>
      <vt:variant>
        <vt:i4>0</vt:i4>
      </vt:variant>
      <vt:variant>
        <vt:i4>5</vt:i4>
      </vt:variant>
      <vt:variant>
        <vt:lpwstr/>
      </vt:variant>
      <vt:variant>
        <vt:lpwstr>_Toc243570893</vt:lpwstr>
      </vt:variant>
      <vt:variant>
        <vt:i4>2031678</vt:i4>
      </vt:variant>
      <vt:variant>
        <vt:i4>56</vt:i4>
      </vt:variant>
      <vt:variant>
        <vt:i4>0</vt:i4>
      </vt:variant>
      <vt:variant>
        <vt:i4>5</vt:i4>
      </vt:variant>
      <vt:variant>
        <vt:lpwstr/>
      </vt:variant>
      <vt:variant>
        <vt:lpwstr>_Toc243570892</vt:lpwstr>
      </vt:variant>
      <vt:variant>
        <vt:i4>2031678</vt:i4>
      </vt:variant>
      <vt:variant>
        <vt:i4>50</vt:i4>
      </vt:variant>
      <vt:variant>
        <vt:i4>0</vt:i4>
      </vt:variant>
      <vt:variant>
        <vt:i4>5</vt:i4>
      </vt:variant>
      <vt:variant>
        <vt:lpwstr/>
      </vt:variant>
      <vt:variant>
        <vt:lpwstr>_Toc243570891</vt:lpwstr>
      </vt:variant>
      <vt:variant>
        <vt:i4>2031678</vt:i4>
      </vt:variant>
      <vt:variant>
        <vt:i4>44</vt:i4>
      </vt:variant>
      <vt:variant>
        <vt:i4>0</vt:i4>
      </vt:variant>
      <vt:variant>
        <vt:i4>5</vt:i4>
      </vt:variant>
      <vt:variant>
        <vt:lpwstr/>
      </vt:variant>
      <vt:variant>
        <vt:lpwstr>_Toc243570890</vt:lpwstr>
      </vt:variant>
      <vt:variant>
        <vt:i4>1966142</vt:i4>
      </vt:variant>
      <vt:variant>
        <vt:i4>38</vt:i4>
      </vt:variant>
      <vt:variant>
        <vt:i4>0</vt:i4>
      </vt:variant>
      <vt:variant>
        <vt:i4>5</vt:i4>
      </vt:variant>
      <vt:variant>
        <vt:lpwstr/>
      </vt:variant>
      <vt:variant>
        <vt:lpwstr>_Toc243570889</vt:lpwstr>
      </vt:variant>
      <vt:variant>
        <vt:i4>1966142</vt:i4>
      </vt:variant>
      <vt:variant>
        <vt:i4>32</vt:i4>
      </vt:variant>
      <vt:variant>
        <vt:i4>0</vt:i4>
      </vt:variant>
      <vt:variant>
        <vt:i4>5</vt:i4>
      </vt:variant>
      <vt:variant>
        <vt:lpwstr/>
      </vt:variant>
      <vt:variant>
        <vt:lpwstr>_Toc243570888</vt:lpwstr>
      </vt:variant>
      <vt:variant>
        <vt:i4>1966142</vt:i4>
      </vt:variant>
      <vt:variant>
        <vt:i4>26</vt:i4>
      </vt:variant>
      <vt:variant>
        <vt:i4>0</vt:i4>
      </vt:variant>
      <vt:variant>
        <vt:i4>5</vt:i4>
      </vt:variant>
      <vt:variant>
        <vt:lpwstr/>
      </vt:variant>
      <vt:variant>
        <vt:lpwstr>_Toc243570887</vt:lpwstr>
      </vt:variant>
      <vt:variant>
        <vt:i4>1966142</vt:i4>
      </vt:variant>
      <vt:variant>
        <vt:i4>20</vt:i4>
      </vt:variant>
      <vt:variant>
        <vt:i4>0</vt:i4>
      </vt:variant>
      <vt:variant>
        <vt:i4>5</vt:i4>
      </vt:variant>
      <vt:variant>
        <vt:lpwstr/>
      </vt:variant>
      <vt:variant>
        <vt:lpwstr>_Toc243570886</vt:lpwstr>
      </vt:variant>
      <vt:variant>
        <vt:i4>1966142</vt:i4>
      </vt:variant>
      <vt:variant>
        <vt:i4>14</vt:i4>
      </vt:variant>
      <vt:variant>
        <vt:i4>0</vt:i4>
      </vt:variant>
      <vt:variant>
        <vt:i4>5</vt:i4>
      </vt:variant>
      <vt:variant>
        <vt:lpwstr/>
      </vt:variant>
      <vt:variant>
        <vt:lpwstr>_Toc243570885</vt:lpwstr>
      </vt:variant>
      <vt:variant>
        <vt:i4>1966142</vt:i4>
      </vt:variant>
      <vt:variant>
        <vt:i4>8</vt:i4>
      </vt:variant>
      <vt:variant>
        <vt:i4>0</vt:i4>
      </vt:variant>
      <vt:variant>
        <vt:i4>5</vt:i4>
      </vt:variant>
      <vt:variant>
        <vt:lpwstr/>
      </vt:variant>
      <vt:variant>
        <vt:lpwstr>_Toc243570884</vt:lpwstr>
      </vt:variant>
      <vt:variant>
        <vt:i4>1966142</vt:i4>
      </vt:variant>
      <vt:variant>
        <vt:i4>2</vt:i4>
      </vt:variant>
      <vt:variant>
        <vt:i4>0</vt:i4>
      </vt:variant>
      <vt:variant>
        <vt:i4>5</vt:i4>
      </vt:variant>
      <vt:variant>
        <vt:lpwstr/>
      </vt:variant>
      <vt:variant>
        <vt:lpwstr>_Toc243570883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Computer Communication Lab (236340)</dc:title>
  <dc:subject/>
  <dc:creator>Administrator</dc:creator>
  <cp:keywords/>
  <dc:description/>
  <cp:lastModifiedBy>olsr1</cp:lastModifiedBy>
  <cp:revision>306</cp:revision>
  <dcterms:created xsi:type="dcterms:W3CDTF">2009-10-26T20:12:00Z</dcterms:created>
  <dcterms:modified xsi:type="dcterms:W3CDTF">2010-02-27T21:39:00Z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