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Heading6"/>
        <w:numPr>
          <w:ilvl w:val="0"/>
          <w:numId w:val="0"/>
        </w:numPr>
      </w:pPr>
      <w:bookmarkStart w:id="12" w:name="_Toc243570879"/>
      <w:r>
        <w:t xml:space="preserve">Assaf </w:t>
      </w:r>
      <w:smartTag w:uri="urn:schemas-microsoft-com:office:smarttags" w:element="place">
        <w:smartTag w:uri="urn:schemas-microsoft-com:office:smarttags" w:element="country-region">
          <w:r>
            <w:t>Israel</w:t>
          </w:r>
        </w:smartTag>
      </w:smartTag>
      <w:bookmarkEnd w:id="12"/>
    </w:p>
    <w:p w:rsidR="00EA1402" w:rsidRDefault="00EA1402" w:rsidP="00EA1402">
      <w:pPr>
        <w:pStyle w:val="Heading6"/>
        <w:numPr>
          <w:ilvl w:val="0"/>
          <w:numId w:val="0"/>
        </w:numPr>
      </w:pPr>
      <w:bookmarkStart w:id="13" w:name="_Toc243570880"/>
      <w:r>
        <w:t>Eli Nazarov</w:t>
      </w:r>
      <w:bookmarkEnd w:id="13"/>
    </w:p>
    <w:p w:rsidR="00EA1402" w:rsidRDefault="00EA1402" w:rsidP="00EA1402">
      <w:pPr>
        <w:pStyle w:val="Heading6"/>
        <w:numPr>
          <w:ilvl w:val="0"/>
          <w:numId w:val="0"/>
        </w:numPr>
      </w:pPr>
      <w:bookmarkStart w:id="14" w:name="_Toc243570881"/>
      <w:r>
        <w:t>Asi Bross</w:t>
      </w:r>
      <w:bookmarkEnd w:id="14"/>
    </w:p>
    <w:p w:rsidR="00EA1402" w:rsidRDefault="00EA1402" w:rsidP="00EA1402">
      <w:pPr>
        <w:pStyle w:val="Heading6"/>
        <w:numPr>
          <w:ilvl w:val="0"/>
          <w:numId w:val="0"/>
        </w:numPr>
      </w:pPr>
    </w:p>
    <w:p w:rsidR="00B9743A" w:rsidRDefault="00B9743A" w:rsidP="00B9743A">
      <w:pPr>
        <w:rPr>
          <w:lang w:eastAsia="he-IL"/>
        </w:rPr>
      </w:pPr>
    </w:p>
    <w:p w:rsidR="00B7100C" w:rsidRPr="00B9743A" w:rsidRDefault="00B7100C" w:rsidP="00B9743A">
      <w:pPr>
        <w:rPr>
          <w:lang w:eastAsia="he-IL"/>
        </w:rPr>
      </w:pPr>
    </w:p>
    <w:p w:rsidR="00EA1402" w:rsidRDefault="00EA1402" w:rsidP="00EA1402">
      <w:pPr>
        <w:pStyle w:val="Heading3"/>
        <w:numPr>
          <w:ilvl w:val="0"/>
          <w:numId w:val="0"/>
        </w:numPr>
        <w:bidi w:val="0"/>
      </w:pPr>
      <w:bookmarkStart w:id="15" w:name="_Toc243569464"/>
      <w:bookmarkStart w:id="16" w:name="_Toc243569894"/>
      <w:bookmarkStart w:id="17" w:name="_Toc243570882"/>
      <w:commentRangeStart w:id="18"/>
      <w:r>
        <w:lastRenderedPageBreak/>
        <w:t>Table of contents:</w:t>
      </w:r>
      <w:bookmarkEnd w:id="15"/>
      <w:bookmarkEnd w:id="16"/>
      <w:bookmarkEnd w:id="17"/>
      <w:commentRangeEnd w:id="18"/>
      <w:r w:rsidR="00443910">
        <w:rPr>
          <w:rStyle w:val="CommentReference"/>
          <w:rFonts w:ascii="Times New Roman" w:hAnsi="Times New Roman" w:cs="Times New Roman"/>
          <w:b w:val="0"/>
          <w:bCs w:val="0"/>
        </w:rPr>
        <w:commentReference w:id="18"/>
      </w:r>
    </w:p>
    <w:p w:rsidR="00B9743A" w:rsidRPr="00C45A12" w:rsidRDefault="003E6A06" w:rsidP="00C45A12">
      <w:pPr>
        <w:pStyle w:val="TOC3"/>
        <w:rPr>
          <w:rFonts w:ascii="Calibri" w:hAnsi="Calibri" w:cs="Arial"/>
          <w:noProof/>
          <w:color w:val="000000"/>
          <w:sz w:val="22"/>
          <w:szCs w:val="22"/>
          <w:u w:color="000000"/>
        </w:rPr>
      </w:pPr>
      <w:r w:rsidRPr="003E6A06">
        <w:fldChar w:fldCharType="begin"/>
      </w:r>
      <w:r w:rsidR="00B9743A">
        <w:instrText xml:space="preserve"> TOC \o \h \z </w:instrText>
      </w:r>
      <w:r w:rsidRPr="003E6A06">
        <w:fldChar w:fldCharType="separate"/>
      </w:r>
    </w:p>
    <w:p w:rsidR="00B9743A" w:rsidRPr="00C45A12" w:rsidRDefault="003E6A06"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3E6A06"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3E6A06"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3E6A06" w:rsidP="004F70EE">
      <w:pPr>
        <w:bidi w:val="0"/>
      </w:pPr>
      <w:r>
        <w:fldChar w:fldCharType="end"/>
      </w:r>
    </w:p>
    <w:p w:rsidR="004F70EE" w:rsidRDefault="004F70EE" w:rsidP="004F70EE">
      <w:pPr>
        <w:bidi w:val="0"/>
      </w:pPr>
    </w:p>
    <w:p w:rsidR="004F70EE" w:rsidRDefault="004F70EE" w:rsidP="004F70EE">
      <w:pPr>
        <w:bidi w:val="0"/>
      </w:pPr>
    </w:p>
    <w:p w:rsidR="004F70EE" w:rsidRDefault="004F70EE" w:rsidP="004F70EE">
      <w:pPr>
        <w:bidi w:val="0"/>
      </w:pPr>
    </w:p>
    <w:p w:rsidR="00E53179" w:rsidRDefault="00E53179" w:rsidP="00E53179">
      <w:pPr>
        <w:bidi w:val="0"/>
      </w:pPr>
    </w:p>
    <w:p w:rsidR="00E53179" w:rsidRPr="00B9743A" w:rsidRDefault="00E53179" w:rsidP="00E53179">
      <w:pPr>
        <w:bidi w:val="0"/>
      </w:pPr>
    </w:p>
    <w:p w:rsidR="00EA1402" w:rsidRDefault="00EA1402" w:rsidP="001C2558">
      <w:pPr>
        <w:pStyle w:val="Heading1"/>
        <w:bidi w:val="0"/>
        <w:jc w:val="left"/>
      </w:pPr>
      <w:bookmarkStart w:id="19" w:name="_Toc243569465"/>
      <w:bookmarkStart w:id="20" w:name="_Toc243569895"/>
      <w:bookmarkStart w:id="21" w:name="_Toc243570883"/>
      <w:r>
        <w:t>Introduction</w:t>
      </w:r>
      <w:bookmarkEnd w:id="19"/>
      <w:bookmarkEnd w:id="20"/>
      <w:bookmarkEnd w:id="21"/>
    </w:p>
    <w:p w:rsidR="008B08AC" w:rsidRDefault="008B08AC" w:rsidP="001C2558">
      <w:pPr>
        <w:pStyle w:val="Heading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1C2558">
      <w:pPr>
        <w:bidi w:val="0"/>
        <w:ind w:firstLine="576"/>
        <w:jc w:val="left"/>
      </w:pPr>
      <w:r>
        <w:tab/>
        <w:t xml:space="preserve">The Optimized Link State Routing Protocol (OLSR) is developed for mobile ad hoc networks.  It operates as a table driven, proactive protocol which exchanges topology information with other nodes of the network regularly.  It was developed to </w:t>
      </w:r>
      <w:r>
        <w:lastRenderedPageBreak/>
        <w:t>work independently from other protocols.  Likewise it makes no assumptions about the underlying link-layer.  The protocol inherits the stability of a link state algorithm and has the advantage of having routes immediately available when needed due to its proactive nature.</w:t>
      </w:r>
    </w:p>
    <w:p w:rsidR="00E53179" w:rsidRDefault="00E53179" w:rsidP="001C2558">
      <w:pPr>
        <w:bidi w:val="0"/>
        <w:ind w:firstLine="576"/>
        <w:jc w:val="left"/>
      </w:pPr>
      <w:r>
        <w:tab/>
        <w:t>Multipoint Relays (MPR) is used in the OLSR protocol to minimize the overhead of flooding messages in the network by reducing redundant retransmissions in the same region.  Each node in the network selects a set of nodes in its symmetric 1-hop neighborhood which may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E53179" w:rsidRDefault="00E53179" w:rsidP="001C2558">
      <w:pPr>
        <w:bidi w:val="0"/>
        <w:ind w:firstLine="576"/>
        <w:jc w:val="left"/>
      </w:pPr>
      <w:r>
        <w:t>Nodes select MPRs such that there exist a path to each of its 2-hop neighbors via a node selected as an MPR. These MPR nodes then source and forward control messages called TC that contains the MPR selectors. The forwarding path for TC messages is not shared among all nodes but varies depending on the source.</w:t>
      </w:r>
    </w:p>
    <w:p w:rsidR="00E53179" w:rsidRDefault="00E53179" w:rsidP="001C2558">
      <w:pPr>
        <w:bidi w:val="0"/>
        <w:ind w:firstLine="576"/>
        <w:jc w:val="left"/>
      </w:pPr>
      <w:r>
        <w:tab/>
        <w:t>OLSR is well suited to large and dense mobile networks, as the optimization achieved using the MPRs works well in this context.  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25" w:name="_Toc243569467"/>
      <w:bookmarkStart w:id="26" w:name="_Toc243569897"/>
      <w:bookmarkStart w:id="27" w:name="_Toc243570885"/>
      <w:r>
        <w:t>Neighborhood Discovery Protocol (NHDP</w:t>
      </w:r>
      <w:bookmarkEnd w:id="25"/>
      <w:bookmarkEnd w:id="26"/>
      <w:bookmarkEnd w:id="27"/>
      <w:r w:rsidR="004F70EE">
        <w:t>)</w:t>
      </w:r>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C2558">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There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 parties). The receiver can also construct a 2-hop neighbor</w:t>
      </w:r>
      <w:r w:rsidR="00F64768">
        <w:t>s set,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fldSimple w:instr=" STYLEREF 1 \s ">
        <w:r w:rsidR="009431D1">
          <w:rPr>
            <w:noProof/>
            <w:cs/>
          </w:rPr>
          <w:t>‎</w:t>
        </w:r>
        <w:r w:rsidR="009431D1">
          <w:rPr>
            <w:noProof/>
          </w:rPr>
          <w:t>1</w:t>
        </w:r>
      </w:fldSimple>
      <w:r w:rsidR="009431D1">
        <w:noBreakHyphen/>
      </w:r>
      <w:fldSimple w:instr=" SEQ Figure \* ARABIC \s 1 ">
        <w:r w:rsidR="009431D1">
          <w:rPr>
            <w:noProof/>
          </w:rPr>
          <w:t>1</w:t>
        </w:r>
      </w:fldSimple>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CB3FD4">
        <w:t xml:space="preserve">with node B,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xml:space="preserve">. This means that if a message from a 1-hop neighbor is not received by a node, than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C4BDB">
        <w:t xml:space="preserve"> after a curtain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28" w:name="_Toc243569468"/>
      <w:bookmarkStart w:id="29" w:name="_Toc243569898"/>
      <w:bookmarkStart w:id="30" w:name="_Toc243570886"/>
      <w:bookmarkStart w:id="31"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28"/>
      <w:bookmarkEnd w:id="29"/>
      <w:bookmarkEnd w:id="30"/>
      <w:r w:rsidR="00C470A2">
        <w:t>(OLSR</w:t>
      </w:r>
      <w:r w:rsidR="00AD0737">
        <w:t>v2)</w:t>
      </w:r>
      <w:bookmarkEnd w:id="31"/>
    </w:p>
    <w:p w:rsidR="00AD0737" w:rsidRDefault="00AD0737" w:rsidP="008A771A">
      <w:pPr>
        <w:bidi w:val="0"/>
        <w:ind w:firstLine="576"/>
        <w:jc w:val="left"/>
      </w:pPr>
      <w:r>
        <w:t>Optimized Link State Routing Ver.2 (OLSRv2) is proactive protocol (table driven) that uses NHDP protocol described in section 1.2. OLSRv2 is optimized routing protocol for MANET networks that can handle dynamic topology.</w:t>
      </w:r>
    </w:p>
    <w:p w:rsidR="00AD0737" w:rsidRDefault="00AD0737" w:rsidP="001C2558">
      <w:pPr>
        <w:bidi w:val="0"/>
        <w:ind w:firstLine="576"/>
        <w:jc w:val="left"/>
      </w:pPr>
      <w:r>
        <w:t>The main concept of the protocol is the use of Multipoint Relays (MPRs). MPRs are sub-set of 1-hop neighbors (</w:t>
      </w:r>
      <w:commentRangeStart w:id="32"/>
      <w:r>
        <w:t>see 1.2</w:t>
      </w:r>
      <w:commentRangeEnd w:id="32"/>
      <w:r>
        <w:rPr>
          <w:rStyle w:val="CommentReference"/>
        </w:rPr>
        <w:commentReference w:id="32"/>
      </w:r>
      <w:r>
        <w:t xml:space="preserve">) of each station. Each MPR should have a </w:t>
      </w:r>
      <w:commentRangeStart w:id="33"/>
      <w:r>
        <w:t xml:space="preserve">bi-directional (symmetric) </w:t>
      </w:r>
      <w:commentRangeEnd w:id="33"/>
      <w:r>
        <w:rPr>
          <w:rStyle w:val="CommentReference"/>
        </w:rPr>
        <w:commentReference w:id="33"/>
      </w:r>
      <w:r>
        <w:t xml:space="preserve"> with its selector, and the set of MPRs should cover all the 2-hop (see 1.2) neighbors of the node, meaning that the union of all neighbors of MPRs gives the group of 2-hop neighbors of the node (MPR selector).</w:t>
      </w:r>
    </w:p>
    <w:p w:rsidR="00AD0737" w:rsidRDefault="00AD0737" w:rsidP="001C2558">
      <w:pPr>
        <w:bidi w:val="0"/>
        <w:ind w:firstLine="576"/>
        <w:jc w:val="left"/>
      </w:pPr>
      <w:r>
        <w:t>MPRs are responsible for forwarding control massages, and are used to calculate a rout</w:t>
      </w:r>
      <w:r w:rsidR="008A771A">
        <w:t>e</w:t>
      </w:r>
      <w:r>
        <w:t xml:space="preserve"> to all known nodes in the network. Basically, the route between two nodes in the network is a sequence of hops through MPRs. The last MPR is the target node or the target is a 1-hop neighbor of the last MPR.</w:t>
      </w:r>
    </w:p>
    <w:p w:rsidR="008A771A" w:rsidRPr="008A771A" w:rsidRDefault="008A771A" w:rsidP="008A771A">
      <w:pPr>
        <w:bidi w:val="0"/>
        <w:ind w:firstLine="576"/>
        <w:jc w:val="left"/>
      </w:pPr>
      <w:r>
        <w:t xml:space="preserve">A node’s request from another to be an MPR for it, is passed via attaching new information to </w:t>
      </w:r>
      <w:r>
        <w:rPr>
          <w:i/>
          <w:iCs/>
        </w:rPr>
        <w:t>“Hello” messages</w:t>
      </w:r>
      <w:r>
        <w:t xml:space="preserve"> generated by the underlying </w:t>
      </w:r>
      <w:r>
        <w:rPr>
          <w:i/>
          <w:iCs/>
        </w:rPr>
        <w:t>NHDP</w:t>
      </w:r>
      <w:r>
        <w:t>.</w:t>
      </w:r>
    </w:p>
    <w:p w:rsidR="00AD0737" w:rsidRDefault="00AD0737" w:rsidP="001C2558">
      <w:pPr>
        <w:bidi w:val="0"/>
        <w:ind w:firstLine="576"/>
        <w:jc w:val="left"/>
      </w:pPr>
      <w:r>
        <w:lastRenderedPageBreak/>
        <w:t>OLSRv2 defines only one type of massage, Topology Control (TC). However, OLSRv2 also uses and extends Hello massages that are used and owned by NHDP protocol.</w:t>
      </w:r>
    </w:p>
    <w:p w:rsidR="00AD0737" w:rsidRDefault="00AD0737" w:rsidP="001C2558">
      <w:pPr>
        <w:bidi w:val="0"/>
        <w:ind w:firstLine="576"/>
        <w:jc w:val="left"/>
      </w:pPr>
      <w:r>
        <w:t>The Hello massages are being modified by OLSRv2 to contain the selected MPRs set of the source node.  Upon receiving Hello massage, if the target node was selected as MPR, it will update its status to be an MPR for the source node. Hello massages are never forwarded by the OLSRv2 protocol.</w:t>
      </w:r>
    </w:p>
    <w:p w:rsidR="00AD0737" w:rsidRDefault="00AD0737" w:rsidP="001C2558">
      <w:pPr>
        <w:bidi w:val="0"/>
        <w:ind w:firstLine="576"/>
        <w:jc w:val="left"/>
      </w:pPr>
      <w:r>
        <w:t>TC massages include the set of all nodes that selected the source node as a MPR. Also, this massage may contain relevant information regarding e.g. the different interfaces of the node and the network (if such exist) that are connected to this node. TC massages are always forwarded, unless this massage was already sent by this station, and are broadcasted to all nodes in the network.</w:t>
      </w:r>
    </w:p>
    <w:p w:rsidR="00AD0737" w:rsidRDefault="00AD0737" w:rsidP="001C2558">
      <w:pPr>
        <w:bidi w:val="0"/>
        <w:ind w:firstLine="576"/>
        <w:jc w:val="left"/>
      </w:pPr>
      <w:r>
        <w:t>OLSRv2 keeps different information tables, Topology Information Base, that hold information regarding the MPR selectors of this node, network topology information and information regarding routes to all nodes in the network.</w:t>
      </w:r>
    </w:p>
    <w:p w:rsidR="00AD0737" w:rsidRDefault="00AD0737" w:rsidP="001C2558">
      <w:pPr>
        <w:bidi w:val="0"/>
        <w:jc w:val="left"/>
      </w:pPr>
      <w:r>
        <w:t>Furthermore, OLSRv2 keeps information regarding all TC massages that this station received, processed or forwarded – Processing and Forwarding Information Base. This information helps to lower the amount of TC massages that are being sent by each node.</w:t>
      </w:r>
    </w:p>
    <w:p w:rsidR="00AD0737" w:rsidRDefault="00AD0737" w:rsidP="001C2558">
      <w:pPr>
        <w:bidi w:val="0"/>
        <w:ind w:firstLine="720"/>
        <w:jc w:val="left"/>
      </w:pPr>
      <w:r>
        <w:t>TC massages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9431D1">
        <w:rPr>
          <w:noProof/>
        </w:rPr>
        <w:fldChar w:fldCharType="begin"/>
      </w:r>
      <w:r w:rsidR="009431D1">
        <w:rPr>
          <w:noProof/>
        </w:rPr>
        <w:instrText xml:space="preserve"> STYLEREF 1 \s </w:instrText>
      </w:r>
      <w:r w:rsidR="009431D1">
        <w:rPr>
          <w:noProof/>
        </w:rPr>
        <w:fldChar w:fldCharType="separate"/>
      </w:r>
      <w:r w:rsidR="009431D1">
        <w:rPr>
          <w:noProof/>
          <w:cs/>
        </w:rPr>
        <w:t>‎</w:t>
      </w:r>
      <w:r w:rsidR="009431D1">
        <w:rPr>
          <w:noProof/>
        </w:rPr>
        <w:t>1</w:t>
      </w:r>
      <w:r w:rsidR="009431D1">
        <w:rPr>
          <w:noProof/>
        </w:rPr>
        <w:fldChar w:fldCharType="end"/>
      </w:r>
      <w:r w:rsidR="009431D1">
        <w:rPr>
          <w:noProof/>
        </w:rPr>
        <w:noBreakHyphen/>
      </w:r>
      <w:r w:rsidR="009431D1">
        <w:rPr>
          <w:noProof/>
        </w:rPr>
        <w:fldChar w:fldCharType="begin"/>
      </w:r>
      <w:r w:rsidR="009431D1">
        <w:rPr>
          <w:noProof/>
        </w:rPr>
        <w:instrText xml:space="preserve"> SEQ Figure \* ARABIC \s 1 </w:instrText>
      </w:r>
      <w:r w:rsidR="009431D1">
        <w:rPr>
          <w:noProof/>
        </w:rPr>
        <w:fldChar w:fldCharType="separate"/>
      </w:r>
      <w:r w:rsidR="009431D1">
        <w:rPr>
          <w:noProof/>
        </w:rPr>
        <w:t>2</w:t>
      </w:r>
      <w:r w:rsidR="009431D1">
        <w:rPr>
          <w:noProof/>
        </w:rPr>
        <w:fldChar w:fldCharType="end"/>
      </w:r>
    </w:p>
    <w:p w:rsidR="004149EE" w:rsidRDefault="007C3268" w:rsidP="001C2558">
      <w:pPr>
        <w:pStyle w:val="Heading1"/>
        <w:bidi w:val="0"/>
        <w:jc w:val="left"/>
      </w:pPr>
      <w:bookmarkStart w:id="34" w:name="_Toc243569469"/>
      <w:bookmarkStart w:id="35" w:name="_Toc243569899"/>
      <w:bookmarkStart w:id="36" w:name="_Toc243570887"/>
      <w:r>
        <w:br w:type="page"/>
      </w:r>
      <w:bookmarkStart w:id="37" w:name="_Ref244443591"/>
      <w:r w:rsidR="004149EE">
        <w:lastRenderedPageBreak/>
        <w:t>Project Description</w:t>
      </w:r>
      <w:bookmarkEnd w:id="34"/>
      <w:bookmarkEnd w:id="35"/>
      <w:bookmarkEnd w:id="36"/>
      <w:bookmarkEnd w:id="37"/>
    </w:p>
    <w:p w:rsidR="004149EE" w:rsidRDefault="004149EE" w:rsidP="00201A25">
      <w:pPr>
        <w:pStyle w:val="Heading2"/>
        <w:bidi w:val="0"/>
        <w:jc w:val="left"/>
      </w:pPr>
      <w:bookmarkStart w:id="38" w:name="_Toc243569470"/>
      <w:bookmarkStart w:id="39" w:name="_Toc243569900"/>
      <w:bookmarkStart w:id="40" w:name="_Toc243570888"/>
      <w:r>
        <w:t>Purpose</w:t>
      </w:r>
      <w:r w:rsidR="009B044B">
        <w:t xml:space="preserve"> </w:t>
      </w:r>
      <w:bookmarkEnd w:id="38"/>
      <w:bookmarkEnd w:id="39"/>
      <w:bookmarkEnd w:id="40"/>
    </w:p>
    <w:p w:rsidR="007C3268" w:rsidRPr="007C3268" w:rsidRDefault="007C3268" w:rsidP="001C2558">
      <w:pPr>
        <w:bidi w:val="0"/>
        <w:ind w:left="90" w:firstLine="486"/>
        <w:jc w:val="left"/>
      </w:pPr>
      <w:r>
        <w:t xml:space="preserve">The main purpose of this project is to create </w:t>
      </w:r>
      <w:r w:rsidR="006A2E02">
        <w:t xml:space="preserve">a </w:t>
      </w:r>
      <w:r>
        <w:t>simulator for OLSRv2</w:t>
      </w:r>
      <w:r w:rsidR="006A2E02">
        <w:t xml:space="preserve"> (and NHDP)</w:t>
      </w:r>
      <w:r>
        <w:t xml:space="preserve"> protocol. Investigate and analyze the behavior and performance of the protocol with different characteristics of the network.</w:t>
      </w:r>
    </w:p>
    <w:p w:rsidR="007C3268" w:rsidRPr="007C3268" w:rsidRDefault="007C3268" w:rsidP="001C2558">
      <w:pPr>
        <w:bidi w:val="0"/>
        <w:jc w:val="left"/>
      </w:pPr>
    </w:p>
    <w:p w:rsidR="004149EE" w:rsidRDefault="004149EE" w:rsidP="001C2558">
      <w:pPr>
        <w:pStyle w:val="Heading2"/>
        <w:bidi w:val="0"/>
        <w:jc w:val="left"/>
      </w:pPr>
      <w:bookmarkStart w:id="41" w:name="_Toc243569471"/>
      <w:bookmarkStart w:id="42" w:name="_Toc243569901"/>
      <w:bookmarkStart w:id="43" w:name="_Toc243570889"/>
      <w:r>
        <w:t>Main Goals</w:t>
      </w:r>
      <w:bookmarkEnd w:id="41"/>
      <w:bookmarkEnd w:id="42"/>
      <w:bookmarkEnd w:id="43"/>
    </w:p>
    <w:p w:rsidR="00B9464A" w:rsidRPr="00B9464A" w:rsidRDefault="00B9464A" w:rsidP="001C2558">
      <w:pPr>
        <w:bidi w:val="0"/>
        <w:jc w:val="left"/>
      </w:pPr>
      <w:r>
        <w:t>The simulator will implement the following options:</w:t>
      </w:r>
    </w:p>
    <w:p w:rsidR="004149EE" w:rsidRDefault="004149EE" w:rsidP="00312589">
      <w:pPr>
        <w:pStyle w:val="Heading3"/>
        <w:bidi w:val="0"/>
        <w:jc w:val="left"/>
      </w:pPr>
      <w:bookmarkStart w:id="44" w:name="_Toc243569472"/>
      <w:bookmarkStart w:id="45" w:name="_Toc243569902"/>
      <w:bookmarkStart w:id="46" w:name="_Toc243570890"/>
      <w:r>
        <w:t>Utilization Analysis</w:t>
      </w:r>
      <w:bookmarkEnd w:id="44"/>
      <w:bookmarkEnd w:id="45"/>
      <w:bookmarkEnd w:id="46"/>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47" w:name="_Toc243569473"/>
      <w:bookmarkStart w:id="48" w:name="_Toc243569903"/>
      <w:bookmarkStart w:id="49" w:name="_Toc243570891"/>
      <w:r>
        <w:t>Network Reliability</w:t>
      </w:r>
      <w:bookmarkEnd w:id="47"/>
      <w:bookmarkEnd w:id="48"/>
      <w:bookmarkEnd w:id="49"/>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0" w:name="_Toc243569474"/>
      <w:bookmarkStart w:id="51" w:name="_Toc243569904"/>
      <w:bookmarkStart w:id="52" w:name="_Toc243570892"/>
      <w:r>
        <w:t>Topology</w:t>
      </w:r>
      <w:bookmarkEnd w:id="50"/>
      <w:bookmarkEnd w:id="51"/>
      <w:bookmarkEnd w:id="52"/>
    </w:p>
    <w:p w:rsidR="00D1110F" w:rsidRDefault="00D1110F" w:rsidP="001C2558">
      <w:pPr>
        <w:bidi w:val="0"/>
        <w:ind w:firstLine="720"/>
        <w:jc w:val="left"/>
      </w:pPr>
      <w:r>
        <w:t>We will analyze the differences in utilization and reliability under different field topology.</w:t>
      </w:r>
    </w:p>
    <w:p w:rsidR="00D1110F" w:rsidRPr="00D1110F" w:rsidRDefault="00D1110F" w:rsidP="001C2558">
      <w:pPr>
        <w:bidi w:val="0"/>
        <w:ind w:firstLine="720"/>
        <w:jc w:val="left"/>
      </w:pPr>
      <w:r>
        <w:t>It will be interested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3" w:name="_Toc243569475"/>
      <w:bookmarkStart w:id="54" w:name="_Toc243569905"/>
      <w:bookmarkStart w:id="55" w:name="_Toc243570893"/>
      <w:r>
        <w:t>Scalability</w:t>
      </w:r>
      <w:bookmarkEnd w:id="53"/>
      <w:bookmarkEnd w:id="54"/>
      <w:bookmarkEnd w:id="55"/>
    </w:p>
    <w:p w:rsidR="00D1110F" w:rsidRDefault="00D1110F" w:rsidP="001C2558">
      <w:pPr>
        <w:bidi w:val="0"/>
        <w:ind w:firstLine="576"/>
        <w:jc w:val="left"/>
      </w:pPr>
      <w:r>
        <w:t>It will be interesting to investigate how scalable the OLSRv2 protocol is, we will analyze the throughput while increasing the number of stations.  We will compare the results of the OLSRv2 protocol to the results of a protocol where each node selects all of its neighbors as MPRs.</w:t>
      </w:r>
    </w:p>
    <w:p w:rsidR="00D1110F" w:rsidRPr="00D1110F" w:rsidRDefault="00D1110F" w:rsidP="001C2558">
      <w:pPr>
        <w:bidi w:val="0"/>
        <w:ind w:firstLine="576"/>
        <w:jc w:val="left"/>
      </w:pPr>
      <w:r>
        <w:t xml:space="preserve">We expect to see a major improvement in scalability when we set each node with a minimal set of MPRs. </w:t>
      </w:r>
    </w:p>
    <w:p w:rsidR="004149EE" w:rsidRDefault="004149EE" w:rsidP="001C2558">
      <w:pPr>
        <w:pStyle w:val="Heading2"/>
        <w:bidi w:val="0"/>
        <w:jc w:val="left"/>
      </w:pPr>
      <w:bookmarkStart w:id="56" w:name="_Toc243569476"/>
      <w:bookmarkStart w:id="57" w:name="_Toc243569906"/>
      <w:bookmarkStart w:id="58" w:name="_Toc243570894"/>
      <w:r>
        <w:t>Stretched Goals</w:t>
      </w:r>
      <w:r w:rsidR="009B044B">
        <w:t xml:space="preserve"> [Assaf]</w:t>
      </w:r>
      <w:bookmarkEnd w:id="56"/>
      <w:bookmarkEnd w:id="57"/>
      <w:bookmarkEnd w:id="58"/>
      <w:r>
        <w:t xml:space="preserve"> </w:t>
      </w:r>
    </w:p>
    <w:p w:rsidR="00B9464A" w:rsidRDefault="0034079F" w:rsidP="001C2558">
      <w:pPr>
        <w:pStyle w:val="Heading3"/>
        <w:bidi w:val="0"/>
        <w:jc w:val="left"/>
      </w:pPr>
      <w:bookmarkStart w:id="59" w:name="_Toc243569477"/>
      <w:bookmarkStart w:id="60" w:name="_Toc243569907"/>
      <w:bookmarkStart w:id="61" w:name="_Toc243570895"/>
      <w:r>
        <w:t>Topology mobility</w:t>
      </w:r>
      <w:bookmarkEnd w:id="59"/>
      <w:bookmarkEnd w:id="60"/>
      <w:bookmarkEnd w:id="61"/>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t xml:space="preserve">in regards to the rate of </w:t>
      </w:r>
      <w:r w:rsidR="00CB2E20">
        <w:t xml:space="preserve">which </w:t>
      </w:r>
      <w:r>
        <w:t>topology change</w:t>
      </w:r>
      <w:r w:rsidR="00CB2E20">
        <w:t>s</w:t>
      </w:r>
      <w:r>
        <w:t xml:space="preserve">. </w:t>
      </w:r>
      <w:r w:rsidR="00CB2E20">
        <w:t xml:space="preserve">What's the effect, </w:t>
      </w:r>
      <w:r w:rsidR="00CB2E20">
        <w:lastRenderedPageBreak/>
        <w:t xml:space="preserve">nodes movement has on Utilization? We'll expect to see Utilization holds firm until a curtain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2" w:name="_Toc243569478"/>
      <w:bookmarkStart w:id="63" w:name="_Toc243569908"/>
      <w:bookmarkStart w:id="64" w:name="_Toc243570896"/>
      <w:r>
        <w:t>Secondary MPR sets</w:t>
      </w:r>
      <w:bookmarkEnd w:id="62"/>
      <w:bookmarkEnd w:id="63"/>
      <w:bookmarkEnd w:id="64"/>
    </w:p>
    <w:p w:rsidR="00CB2E20" w:rsidRDefault="00CB2E20" w:rsidP="001C2558">
      <w:pPr>
        <w:bidi w:val="0"/>
        <w:ind w:firstLine="576"/>
        <w:jc w:val="left"/>
      </w:pPr>
      <w:r>
        <w:t>When curtain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65" w:name="_Toc243569480"/>
      <w:bookmarkStart w:id="66" w:name="_Toc243569910"/>
      <w:bookmarkStart w:id="67" w:name="_Toc243570898"/>
      <w:r>
        <w:t>Output</w:t>
      </w:r>
      <w:r w:rsidR="00E132B0">
        <w:t xml:space="preserve"> </w:t>
      </w:r>
      <w:bookmarkEnd w:id="65"/>
      <w:bookmarkEnd w:id="66"/>
      <w:bookmarkEnd w:id="67"/>
    </w:p>
    <w:p w:rsidR="00624E8A" w:rsidRDefault="00B70602" w:rsidP="001C2558">
      <w:pPr>
        <w:bidi w:val="0"/>
        <w:jc w:val="left"/>
      </w:pPr>
      <w:r>
        <w:t>The output of the simulator will be an Excel document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p>
    <w:p w:rsidR="001928F0" w:rsidRDefault="001928F0" w:rsidP="001928F0">
      <w:pPr>
        <w:bidi w:val="0"/>
        <w:jc w:val="left"/>
      </w:pPr>
      <w:r>
        <w:t xml:space="preserve">The final report will also include </w:t>
      </w:r>
      <w:r w:rsidR="00647BAA">
        <w:t xml:space="preserve">an </w:t>
      </w:r>
      <w:r>
        <w:t xml:space="preserve">analysis of stations topology </w:t>
      </w:r>
      <w:r w:rsidR="00647BAA">
        <w:t>on throughput, as well as comparison between different selections of MPR sets (Minimal Vs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68" w:name="_Toc243569482"/>
      <w:bookmarkStart w:id="69" w:name="_Toc243569912"/>
      <w:bookmarkStart w:id="70" w:name="_Toc243570900"/>
      <w:r>
        <w:lastRenderedPageBreak/>
        <w:t>General Layout</w:t>
      </w:r>
      <w:r w:rsidR="008B66FA">
        <w:t xml:space="preserve"> </w:t>
      </w:r>
    </w:p>
    <w:p w:rsidR="008D3067" w:rsidRDefault="009B740D" w:rsidP="009B740D">
      <w:pPr>
        <w:bidi w:val="0"/>
        <w:ind w:firstLine="432"/>
      </w:pPr>
      <w:r>
        <w:t xml:space="preserve">The OLSRv2 will illustrate a MANET network of nodes that move dynamically. The simulator will simulate both high and low dense areas. There will be no specific router that will route the massages but each node will calculate the routes by itself. Furthermore, all nodes can be spread uniformly over the area as well as in other formations e.g. several groups. </w:t>
      </w:r>
    </w:p>
    <w:p w:rsidR="008D6C9F" w:rsidRDefault="008D6C9F" w:rsidP="008D6C9F">
      <w:pPr>
        <w:bidi w:val="0"/>
        <w:ind w:firstLine="432"/>
      </w:pPr>
    </w:p>
    <w:p w:rsidR="008D6C9F" w:rsidRDefault="007C24D2" w:rsidP="008D6C9F">
      <w:pPr>
        <w:keepNext/>
        <w:bidi w:val="0"/>
        <w:ind w:firstLine="432"/>
      </w:pPr>
      <w:r>
        <w:rPr>
          <w:noProof/>
        </w:rPr>
        <w:pict>
          <v:shapetype id="_x0000_t202" coordsize="21600,21600" o:spt="202" path="m,l,21600r21600,l21600,xe">
            <v:stroke joinstyle="miter"/>
            <v:path gradientshapeok="t" o:connecttype="rect"/>
          </v:shapetype>
          <v:shape id="_x0000_s1078" type="#_x0000_t202" style="position:absolute;left:0;text-align:left;margin-left:22.35pt;margin-top:145.7pt;width:155.25pt;height:.05pt;z-index:251660288;mso-position-horizontal-relative:text;mso-position-vertical-relative:text" stroked="f">
            <v:textbox style="mso-next-textbox:#_x0000_s1078;mso-fit-shape-to-text:t" inset="0,0,0,0">
              <w:txbxContent>
                <w:p w:rsidR="007C24D2" w:rsidRPr="00D848B8" w:rsidRDefault="007C24D2" w:rsidP="007C24D2">
                  <w:pPr>
                    <w:pStyle w:val="Caption"/>
                    <w:bidi w:val="0"/>
                    <w:jc w:val="center"/>
                    <w:rPr>
                      <w:sz w:val="24"/>
                      <w:szCs w:val="24"/>
                    </w:rPr>
                  </w:pPr>
                  <w:r>
                    <w:t>Figure</w:t>
                  </w:r>
                  <w:r>
                    <w:rPr>
                      <w:rtl/>
                    </w:rPr>
                    <w:t xml:space="preserve"> </w:t>
                  </w:r>
                  <w:r>
                    <w:t>3-1</w:t>
                  </w:r>
                  <w:r w:rsidR="009431D1">
                    <w:t xml:space="preserve">: </w:t>
                  </w:r>
                  <w:r w:rsidR="009431D1" w:rsidRPr="009431D1">
                    <w:rPr>
                      <w:noProof/>
                    </w:rPr>
                    <w:t>Group formation</w:t>
                  </w:r>
                </w:p>
              </w:txbxContent>
            </v:textbox>
          </v:shape>
        </w:pict>
      </w:r>
      <w:r>
        <w:rPr>
          <w:rFonts w:hint="cs"/>
          <w:noProof/>
          <w:rtl/>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5.25pt;height:140.25pt">
            <v:imagedata croptop="-65520f" cropbottom="65520f"/>
          </v:shape>
        </w:pict>
      </w:r>
      <w:r>
        <w:tab/>
      </w:r>
      <w:r>
        <w:tab/>
      </w:r>
      <w:r w:rsidR="009431D1">
        <w:rPr>
          <w:noProof/>
        </w:rPr>
        <w:pict>
          <v:shape id="_x0000_s1079" type="#_x0000_t202" style="position:absolute;left:0;text-align:left;margin-left:216.75pt;margin-top:145.7pt;width:155.25pt;height:.05pt;z-index:251662336;mso-position-horizontal-relative:text;mso-position-vertical-relative:text" stroked="f">
            <v:textbox style="mso-next-textbox:#_x0000_s1079;mso-fit-shape-to-text:t" inset="0,0,0,0">
              <w:txbxContent>
                <w:p w:rsidR="009431D1" w:rsidRPr="009431D1" w:rsidRDefault="009431D1"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r>
      <w:r>
        <w:pict>
          <v:shape id="_x0000_i1040" type="#_x0000_t75" style="width:155.25pt;height:140.25pt">
            <v:imagedata croptop="-65520f" cropbottom="65520f"/>
          </v:shape>
        </w:pict>
      </w:r>
      <w:r w:rsidR="008D6C9F">
        <w:t xml:space="preserve">   </w:t>
      </w:r>
    </w:p>
    <w:p w:rsidR="008D6C9F" w:rsidRDefault="008D6C9F" w:rsidP="008D6C9F">
      <w:pPr>
        <w:bidi w:val="0"/>
        <w:rPr>
          <w:rFonts w:hint="cs"/>
          <w:rtl/>
        </w:rPr>
      </w:pPr>
    </w:p>
    <w:p w:rsidR="009431D1" w:rsidRDefault="009431D1" w:rsidP="009431D1">
      <w:pPr>
        <w:pStyle w:val="Heading1"/>
        <w:numPr>
          <w:ilvl w:val="0"/>
          <w:numId w:val="0"/>
        </w:numPr>
        <w:bidi w:val="0"/>
        <w:ind w:left="432"/>
        <w:jc w:val="left"/>
      </w:pPr>
    </w:p>
    <w:p w:rsidR="001B2395" w:rsidRDefault="001B2395" w:rsidP="009431D1">
      <w:pPr>
        <w:pStyle w:val="Heading1"/>
        <w:bidi w:val="0"/>
        <w:jc w:val="left"/>
      </w:pPr>
      <w:r>
        <w:t>Main Modules</w:t>
      </w:r>
      <w:bookmarkEnd w:id="68"/>
      <w:bookmarkEnd w:id="69"/>
      <w:bookmarkEnd w:id="70"/>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702473" w:rsidP="00702473">
      <w:pPr>
        <w:numPr>
          <w:ilvl w:val="0"/>
          <w:numId w:val="6"/>
        </w:numPr>
        <w:bidi w:val="0"/>
      </w:pPr>
      <w:r>
        <w:t>OLSRv2 Layer</w:t>
      </w:r>
    </w:p>
    <w:p w:rsidR="00702473" w:rsidRPr="00702473" w:rsidRDefault="007067CA" w:rsidP="007067CA">
      <w:pPr>
        <w:bidi w:val="0"/>
      </w:pPr>
      <w:r>
        <w:fldChar w:fldCharType="begin"/>
      </w:r>
      <w:r>
        <w:instrText xml:space="preserve"> REF _Ref244432951 \h </w:instrText>
      </w:r>
      <w:r>
        <w:fldChar w:fldCharType="separate"/>
      </w:r>
      <w:r>
        <w:t xml:space="preserve">Figure </w:t>
      </w:r>
      <w:r>
        <w:rPr>
          <w:noProof/>
          <w:cs/>
        </w:rPr>
        <w:t>‎</w:t>
      </w:r>
      <w:r>
        <w:rPr>
          <w:noProof/>
        </w:rPr>
        <w:t>4</w:t>
      </w:r>
      <w:r>
        <w:noBreakHyphen/>
      </w:r>
      <w:r>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8"/>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702473" w:rsidRPr="00702473" w:rsidRDefault="007067CA" w:rsidP="007067CA">
      <w:pPr>
        <w:pStyle w:val="Caption"/>
        <w:bidi w:val="0"/>
        <w:jc w:val="center"/>
      </w:pPr>
      <w:bookmarkStart w:id="71" w:name="_Ref244432951"/>
      <w:r>
        <w:t xml:space="preserve">Figure </w:t>
      </w:r>
      <w:fldSimple w:instr=" STYLEREF 1 \s ">
        <w:r w:rsidR="009431D1">
          <w:rPr>
            <w:noProof/>
            <w:cs/>
          </w:rPr>
          <w:t>‎</w:t>
        </w:r>
        <w:r w:rsidR="009431D1">
          <w:rPr>
            <w:noProof/>
          </w:rPr>
          <w:t>4</w:t>
        </w:r>
      </w:fldSimple>
      <w:r w:rsidR="009431D1">
        <w:noBreakHyphen/>
      </w:r>
      <w:fldSimple w:instr=" SEQ Figure \* ARABIC \s 1 ">
        <w:r w:rsidR="009431D1">
          <w:rPr>
            <w:noProof/>
          </w:rPr>
          <w:t>1</w:t>
        </w:r>
      </w:fldSimple>
      <w:bookmarkEnd w:id="71"/>
    </w:p>
    <w:p w:rsidR="001260B3" w:rsidRDefault="001260B3" w:rsidP="001C2558">
      <w:pPr>
        <w:pStyle w:val="Heading2"/>
        <w:bidi w:val="0"/>
        <w:jc w:val="left"/>
      </w:pPr>
      <w:bookmarkStart w:id="72" w:name="_Toc243569479"/>
      <w:bookmarkStart w:id="73" w:name="_Toc243569909"/>
      <w:bookmarkStart w:id="74" w:name="_Toc243570897"/>
      <w:r>
        <w:t xml:space="preserve">GUI </w:t>
      </w:r>
      <w:bookmarkEnd w:id="72"/>
      <w:bookmarkEnd w:id="73"/>
      <w:bookmarkEnd w:id="74"/>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F73D29">
      <w:pPr>
        <w:bidi w:val="0"/>
        <w:ind w:firstLine="432"/>
        <w:jc w:val="left"/>
      </w:pPr>
      <w:r>
        <w:t xml:space="preserve">Map of nodes will be presented as circles (or dotes) </w:t>
      </w:r>
      <w:r w:rsidR="00F73D29">
        <w:t>and each control massage or data massage that will be transmitted will be represented by a line between two nodes or in some other way</w:t>
      </w:r>
      <w:r>
        <w:t>.</w:t>
      </w:r>
    </w:p>
    <w:p w:rsidR="001260B3" w:rsidRDefault="001260B3" w:rsidP="00F73D29">
      <w:pPr>
        <w:bidi w:val="0"/>
        <w:ind w:firstLine="432"/>
        <w:jc w:val="left"/>
      </w:pPr>
      <w:r>
        <w:t xml:space="preserve">The user will be able to </w:t>
      </w:r>
      <w:r w:rsidR="00F73D29">
        <w:t>choose initial formation of the node distribution in the area, this will be the initial configuration for the Topology Manager and Event Generator.</w:t>
      </w:r>
    </w:p>
    <w:p w:rsidR="001260B3" w:rsidRDefault="001260B3" w:rsidP="00D85664">
      <w:pPr>
        <w:bidi w:val="0"/>
        <w:ind w:firstLine="432"/>
        <w:jc w:val="left"/>
      </w:pPr>
      <w:r>
        <w:t>Furthermore, the user will be able to view different measurements and analysis reports at each time, by clicking on appropriate buttons that will be placed near the network map.</w:t>
      </w:r>
    </w:p>
    <w:p w:rsidR="00F73D29" w:rsidRDefault="001260B3" w:rsidP="00720124">
      <w:pPr>
        <w:bidi w:val="0"/>
        <w:ind w:firstLine="432"/>
        <w:jc w:val="left"/>
      </w:pPr>
      <w:r>
        <w:t xml:space="preserve">The GUI model will communicate with the </w:t>
      </w:r>
      <w:r w:rsidR="00D85664">
        <w:rPr>
          <w:i/>
          <w:iCs/>
        </w:rPr>
        <w:t>Log</w:t>
      </w:r>
      <w:r>
        <w:t xml:space="preserve"> model in order to get different informatio</w:t>
      </w:r>
      <w:r w:rsidR="00720124">
        <w:t>n to display reports and graphs</w:t>
      </w:r>
      <w:r w:rsidR="00F73D29">
        <w:t xml:space="preserve"> </w:t>
      </w:r>
      <w:r w:rsidR="00720124">
        <w:t>a</w:t>
      </w:r>
      <w:r w:rsidR="00F73D29">
        <w:t xml:space="preserve">nd with </w:t>
      </w:r>
      <w:r w:rsidR="00720124">
        <w:t xml:space="preserve">the </w:t>
      </w:r>
      <w:r w:rsidR="00F73D29" w:rsidRPr="00720124">
        <w:rPr>
          <w:i/>
          <w:iCs/>
        </w:rPr>
        <w:t>Event Generator</w:t>
      </w:r>
      <w:r w:rsidR="00F73D29">
        <w:t xml:space="preserve"> if any specification of the network is changed.</w:t>
      </w:r>
    </w:p>
    <w:p w:rsidR="001260B3" w:rsidRDefault="001260B3" w:rsidP="00257223">
      <w:pPr>
        <w:bidi w:val="0"/>
        <w:ind w:firstLine="432"/>
        <w:jc w:val="left"/>
      </w:pPr>
      <w:r>
        <w:t xml:space="preserve">For an example please see </w:t>
      </w:r>
      <w:commentRangeStart w:id="75"/>
      <w:commentRangeStart w:id="76"/>
      <w:r w:rsidR="00257223">
        <w:t xml:space="preserve">section </w:t>
      </w:r>
      <w:r w:rsidR="00257223">
        <w:fldChar w:fldCharType="begin"/>
      </w:r>
      <w:r w:rsidR="00257223">
        <w:instrText xml:space="preserve"> REF _Ref244432761 \r \h </w:instrText>
      </w:r>
      <w:r w:rsidR="00257223">
        <w:fldChar w:fldCharType="separate"/>
      </w:r>
      <w:r w:rsidR="00257223">
        <w:rPr>
          <w:cs/>
        </w:rPr>
        <w:t>‎</w:t>
      </w:r>
      <w:r w:rsidR="00257223">
        <w:t>6.3</w:t>
      </w:r>
      <w:r w:rsidR="00257223">
        <w:fldChar w:fldCharType="end"/>
      </w:r>
      <w:commentRangeEnd w:id="75"/>
      <w:commentRangeEnd w:id="76"/>
      <w:r w:rsidR="00257223">
        <w:rPr>
          <w:rStyle w:val="CommentReference"/>
        </w:rPr>
        <w:commentReference w:id="76"/>
      </w:r>
      <w:r w:rsidR="00257223">
        <w:rPr>
          <w:rStyle w:val="CommentReference"/>
        </w:rPr>
        <w:commentReference w:id="75"/>
      </w:r>
      <w:r>
        <w:t>.</w:t>
      </w:r>
    </w:p>
    <w:p w:rsidR="001B2395" w:rsidRDefault="00FC27E5" w:rsidP="001C2558">
      <w:pPr>
        <w:pStyle w:val="Heading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lastRenderedPageBreak/>
        <w:t xml:space="preserve">Beside the regular data reports the </w:t>
      </w:r>
      <w:r>
        <w:rPr>
          <w:i/>
          <w:iCs/>
        </w:rPr>
        <w:t>L</w:t>
      </w:r>
      <w:r w:rsidRPr="00AE43EE">
        <w:rPr>
          <w:i/>
          <w:iCs/>
        </w:rPr>
        <w:t>og</w:t>
      </w:r>
      <w:r>
        <w:t xml:space="preserve"> will also hold Error reports, that contains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Pr>
          <w:i/>
          <w:iCs/>
        </w:rPr>
        <w:t>OLSRv2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r>
        <w:rPr>
          <w:i w:val="0"/>
          <w:iCs w:val="0"/>
        </w:rPr>
        <w:t>Tasks Queue</w:t>
      </w:r>
    </w:p>
    <w:p w:rsidR="00E87FBC" w:rsidRDefault="003E623D" w:rsidP="00DB13A4">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DB13A4">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5830A0">
        <w:rPr>
          <w:i/>
          <w:iCs/>
        </w:rPr>
        <w:t>OLSRv2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r>
        <w:rPr>
          <w:i w:val="0"/>
          <w:iCs w:val="0"/>
        </w:rPr>
        <w:t>Event Generator</w:t>
      </w:r>
    </w:p>
    <w:p w:rsid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29"/>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29"/>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curtain node, and is designated to another node in the network.</w:t>
      </w:r>
      <w:r w:rsidR="00DB13A4">
        <w:t xml:space="preserve"> </w:t>
      </w:r>
    </w:p>
    <w:p w:rsidR="00DB13A4" w:rsidRDefault="00DB13A4" w:rsidP="00DB13A4">
      <w:pPr>
        <w:bidi w:val="0"/>
        <w:ind w:firstLine="450"/>
        <w:jc w:val="left"/>
      </w:pPr>
      <w:r>
        <w:t xml:space="preserve">In order to safely create these events, the </w:t>
      </w:r>
      <w:r>
        <w:rPr>
          <w:i/>
          <w:iCs/>
        </w:rPr>
        <w:t>Event Generator</w:t>
      </w:r>
      <w:r>
        <w:t xml:space="preserve"> needs to consult with the </w:t>
      </w:r>
      <w:r>
        <w:rPr>
          <w:i/>
          <w:iCs/>
        </w:rPr>
        <w:t>Topology Manager</w:t>
      </w:r>
      <w:r>
        <w:t xml:space="preserve">. 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with the </w:t>
      </w:r>
      <w:r>
        <w:rPr>
          <w:i/>
          <w:iCs/>
        </w:rPr>
        <w:t>Topology Manager</w:t>
      </w:r>
      <w:r>
        <w:t xml:space="preserve"> if the source or target stations exists. </w:t>
      </w:r>
    </w:p>
    <w:p w:rsidR="00043F03" w:rsidRPr="004E5668" w:rsidRDefault="00043F03" w:rsidP="00756864">
      <w:pPr>
        <w:bidi w:val="0"/>
        <w:ind w:firstLine="450"/>
        <w:jc w:val="left"/>
      </w:pPr>
      <w:r>
        <w:t xml:space="preserve">Since each inquiry from the </w:t>
      </w:r>
      <w:r>
        <w:rPr>
          <w:i/>
          <w:iCs/>
        </w:rPr>
        <w:t>Topology Manager</w:t>
      </w:r>
      <w:r>
        <w:t xml:space="preserve"> is like looking at a network layout from the past (the </w:t>
      </w:r>
      <w:r>
        <w:rPr>
          <w:i/>
          <w:iCs/>
        </w:rPr>
        <w:t>Tasks Queue</w:t>
      </w:r>
      <w:r>
        <w:t xml:space="preserve"> may still hold events) the </w:t>
      </w:r>
      <w:r>
        <w:rPr>
          <w:i/>
          <w:iCs/>
        </w:rPr>
        <w:t>Event Generator</w:t>
      </w:r>
      <w:r>
        <w:t xml:space="preserve"> must hold a reference to all of the </w:t>
      </w:r>
      <w:r>
        <w:rPr>
          <w:i/>
          <w:iCs/>
        </w:rPr>
        <w:t>Topology events</w:t>
      </w:r>
      <w:r>
        <w:t xml:space="preserve"> that are still in the </w:t>
      </w:r>
      <w:r>
        <w:rPr>
          <w:i/>
          <w:iCs/>
        </w:rPr>
        <w:t>Tasks Queue</w:t>
      </w:r>
      <w:r>
        <w:t xml:space="preserve"> as these events hold the missing information required to update the topology pic</w:t>
      </w:r>
      <w:r w:rsidR="00756864">
        <w:t xml:space="preserve">ture that will exist when the currently created event will eventually be handled by the </w:t>
      </w:r>
      <w:r w:rsidR="00756864">
        <w:rPr>
          <w:i/>
          <w:iCs/>
        </w:rPr>
        <w:t xml:space="preserve">Dispatcher. </w:t>
      </w:r>
      <w:r w:rsidR="00756864">
        <w:t>For example: At T</w:t>
      </w:r>
      <w:r w:rsidR="00756864">
        <w:rPr>
          <w:vertAlign w:val="subscript"/>
        </w:rPr>
        <w:t>0</w:t>
      </w:r>
      <w:r w:rsidR="00756864">
        <w:t xml:space="preserve"> node “X” exist at the </w:t>
      </w:r>
      <w:r w:rsidR="00756864">
        <w:rPr>
          <w:i/>
          <w:iCs/>
        </w:rPr>
        <w:t>Topology Manager</w:t>
      </w:r>
      <w:r w:rsidR="00756864">
        <w:t xml:space="preserve">. A </w:t>
      </w:r>
      <w:r w:rsidR="00756864">
        <w:rPr>
          <w:i/>
          <w:iCs/>
        </w:rPr>
        <w:t>Topology event</w:t>
      </w:r>
      <w:r w:rsidR="00756864">
        <w:t xml:space="preserve"> is created by the </w:t>
      </w:r>
      <w:r w:rsidR="00756864">
        <w:rPr>
          <w:i/>
          <w:iCs/>
        </w:rPr>
        <w:t xml:space="preserve">Event Generator </w:t>
      </w:r>
      <w:r w:rsidR="00756864">
        <w:t xml:space="preserve">that instructs the </w:t>
      </w:r>
      <w:r w:rsidR="00756864">
        <w:rPr>
          <w:i/>
          <w:iCs/>
        </w:rPr>
        <w:t>Topology Manager</w:t>
      </w:r>
      <w:r w:rsidR="00756864">
        <w:t xml:space="preserve"> to destroy node “X” at T</w:t>
      </w:r>
      <w:r w:rsidR="00756864">
        <w:rPr>
          <w:vertAlign w:val="subscript"/>
        </w:rPr>
        <w:t>1</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56864">
        <w:t xml:space="preserve">) and is pushed by it to the </w:t>
      </w:r>
      <w:r w:rsidR="00756864">
        <w:rPr>
          <w:i/>
          <w:iCs/>
        </w:rPr>
        <w:t>Tasks Queue</w:t>
      </w:r>
      <w:r w:rsidR="00756864">
        <w:t xml:space="preserve">. Immediately afterwards the </w:t>
      </w:r>
      <w:r w:rsidR="00756864">
        <w:rPr>
          <w:i/>
          <w:iCs/>
        </w:rPr>
        <w:t xml:space="preserve">Event Generator </w:t>
      </w:r>
      <w:r w:rsidR="00756864">
        <w:t xml:space="preserve">wants to create a new </w:t>
      </w:r>
      <w:r w:rsidR="00756864">
        <w:rPr>
          <w:i/>
          <w:iCs/>
        </w:rPr>
        <w:t>Data message</w:t>
      </w:r>
      <w:r w:rsidR="00756864">
        <w:t xml:space="preserve"> that will be directed by the </w:t>
      </w:r>
      <w:r w:rsidR="00756864">
        <w:rPr>
          <w:i/>
          <w:iCs/>
        </w:rPr>
        <w:t>Dispatcher</w:t>
      </w:r>
      <w:r w:rsidR="00756864">
        <w:t xml:space="preserve"> to node “X” at T</w:t>
      </w:r>
      <w:r w:rsidR="00756864">
        <w:rPr>
          <w:vertAlign w:val="subscript"/>
        </w:rPr>
        <w:t>2</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6864">
        <w:t xml:space="preserve">). The </w:t>
      </w:r>
      <w:r w:rsidR="00756864">
        <w:rPr>
          <w:i/>
          <w:iCs/>
        </w:rPr>
        <w:t xml:space="preserve">Event Generator </w:t>
      </w:r>
      <w:r w:rsidR="00756864">
        <w:t xml:space="preserve">inquire the </w:t>
      </w:r>
      <w:r w:rsidR="00756864">
        <w:rPr>
          <w:i/>
          <w:iCs/>
        </w:rPr>
        <w:t xml:space="preserve">Topology Manager </w:t>
      </w:r>
      <w:r w:rsidR="00756864">
        <w:t>about the state of node “X”</w:t>
      </w:r>
      <w:r w:rsidR="004E5668">
        <w:t xml:space="preserve"> and sees that it existed at T</w:t>
      </w:r>
      <w:r w:rsidR="004E5668">
        <w:rPr>
          <w:vertAlign w:val="subscript"/>
        </w:rPr>
        <w:t>0</w:t>
      </w:r>
      <w:r w:rsidR="004E5668">
        <w:t xml:space="preserve">. If the </w:t>
      </w:r>
      <w:r w:rsidR="004E5668">
        <w:rPr>
          <w:i/>
          <w:iCs/>
        </w:rPr>
        <w:t xml:space="preserve">Event Generator </w:t>
      </w:r>
      <w:r w:rsidR="004E5668">
        <w:t xml:space="preserve">would have the </w:t>
      </w:r>
      <w:r w:rsidR="004E5668">
        <w:rPr>
          <w:i/>
          <w:iCs/>
        </w:rPr>
        <w:t>Data message</w:t>
      </w:r>
      <w:r w:rsidR="004E5668">
        <w:t xml:space="preserve"> based on that information, the </w:t>
      </w:r>
      <w:r w:rsidR="004E5668">
        <w:rPr>
          <w:i/>
          <w:iCs/>
        </w:rPr>
        <w:t xml:space="preserve">Dispatcher </w:t>
      </w:r>
      <w:r w:rsidR="004E5668">
        <w:t>would have discarded it at T</w:t>
      </w:r>
      <w:r w:rsidR="004E5668">
        <w:rPr>
          <w:vertAlign w:val="subscript"/>
        </w:rPr>
        <w:t>2</w:t>
      </w:r>
      <w:r w:rsidR="004E5668">
        <w:t>, since it’s no longer exists at T</w:t>
      </w:r>
      <w:r w:rsidR="004E5668">
        <w:rPr>
          <w:vertAlign w:val="subscript"/>
        </w:rPr>
        <w:t>2</w:t>
      </w:r>
      <w:r w:rsidR="004E5668">
        <w:t xml:space="preserve"> (was destroyed at T</w:t>
      </w:r>
      <w:r w:rsidR="004E5668">
        <w:rPr>
          <w:vertAlign w:val="subscript"/>
        </w:rPr>
        <w:t>1</w:t>
      </w:r>
      <w:r w:rsidR="004E5668">
        <w:t xml:space="preserve">). The </w:t>
      </w:r>
      <w:r w:rsidR="004E5668">
        <w:rPr>
          <w:i/>
          <w:iCs/>
        </w:rPr>
        <w:t>Dispatcher</w:t>
      </w:r>
      <w:r w:rsidR="004E5668">
        <w:t xml:space="preserve"> would have registered an un-justified error notice (not related to OLSRv2 performances) and we’ve lost an event at T</w:t>
      </w:r>
      <w:r w:rsidR="004E5668">
        <w:rPr>
          <w:vertAlign w:val="subscript"/>
        </w:rPr>
        <w:t>2</w:t>
      </w:r>
      <w:r w:rsidR="004E5668">
        <w:t xml:space="preserve">. However, since the </w:t>
      </w:r>
      <w:r w:rsidR="004E5668">
        <w:rPr>
          <w:i/>
          <w:iCs/>
        </w:rPr>
        <w:t xml:space="preserve">Event Generator </w:t>
      </w:r>
      <w:r w:rsidR="004E5668">
        <w:t xml:space="preserve">has a reference to the event which is still at the </w:t>
      </w:r>
      <w:r w:rsidR="004E5668">
        <w:rPr>
          <w:i/>
          <w:iCs/>
        </w:rPr>
        <w:t>Tasks Queue</w:t>
      </w:r>
      <w:r w:rsidR="004E5668">
        <w:t xml:space="preserve"> it knows the node will no longer exist at T</w:t>
      </w:r>
      <w:r w:rsidR="004E5668">
        <w:rPr>
          <w:vertAlign w:val="subscript"/>
        </w:rPr>
        <w:t>2</w:t>
      </w:r>
      <w:r w:rsidR="004E5668">
        <w:t xml:space="preserve"> so it must change the event characteristics (event’s target node, or event’s essence).</w:t>
      </w:r>
    </w:p>
    <w:p w:rsidR="00DB13A4" w:rsidRPr="00BE42BE" w:rsidRDefault="00DB13A4" w:rsidP="009431D1">
      <w:pPr>
        <w:bidi w:val="0"/>
        <w:ind w:firstLine="450"/>
        <w:jc w:val="left"/>
      </w:pPr>
      <w:r>
        <w:lastRenderedPageBreak/>
        <w:t xml:space="preserve">For more information about the specific algorithms that are used to handle these events, see section </w:t>
      </w:r>
      <w:r w:rsidR="00257223">
        <w:fldChar w:fldCharType="begin"/>
      </w:r>
      <w:r w:rsidR="00257223">
        <w:instrText xml:space="preserve"> REF _Ref244432716 \r \h </w:instrText>
      </w:r>
      <w:r w:rsidR="00257223">
        <w:fldChar w:fldCharType="separate"/>
      </w:r>
      <w:r w:rsidR="00257223">
        <w:rPr>
          <w:cs/>
        </w:rPr>
        <w:t>‎</w:t>
      </w:r>
      <w:r w:rsidR="00257223">
        <w:t>5.1</w:t>
      </w:r>
      <w:r w:rsidR="00257223">
        <w:fldChar w:fldCharType="end"/>
      </w:r>
      <w:r>
        <w:t>.</w:t>
      </w:r>
    </w:p>
    <w:p w:rsidR="009D4683" w:rsidRDefault="009D4683" w:rsidP="009D4683">
      <w:pPr>
        <w:pStyle w:val="Heading2"/>
        <w:bidi w:val="0"/>
        <w:rPr>
          <w:i w:val="0"/>
          <w:iCs w:val="0"/>
        </w:rPr>
      </w:pPr>
      <w:r>
        <w:rPr>
          <w:i w:val="0"/>
          <w:iCs w:val="0"/>
        </w:rPr>
        <w:t>Dispatcher</w:t>
      </w:r>
    </w:p>
    <w:p w:rsidR="009431D1" w:rsidRDefault="009431D1" w:rsidP="009431D1">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quickly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0"/>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0"/>
        </w:numPr>
      </w:pPr>
      <w:r>
        <w:rPr>
          <w:i/>
          <w:iCs/>
        </w:rPr>
        <w:t xml:space="preserve">Data </w:t>
      </w:r>
      <w:r w:rsidR="0056697E">
        <w:rPr>
          <w:i/>
          <w:iCs/>
        </w:rPr>
        <w:t xml:space="preserve">messages </w:t>
      </w:r>
      <w:r w:rsidR="0056697E">
        <w:t xml:space="preserve">– are passed to the </w:t>
      </w:r>
      <w:r w:rsidR="0056697E">
        <w:rPr>
          <w:i/>
          <w:iCs/>
        </w:rPr>
        <w:t>OLSRv2 Layers</w:t>
      </w:r>
      <w:r w:rsidR="0056697E">
        <w:t xml:space="preserve"> which identifies as the source nodes of the messages. </w:t>
      </w:r>
    </w:p>
    <w:p w:rsidR="0056697E" w:rsidRDefault="0056697E" w:rsidP="00CB354E">
      <w:pPr>
        <w:pStyle w:val="ListParagraph"/>
        <w:numPr>
          <w:ilvl w:val="0"/>
          <w:numId w:val="30"/>
        </w:numPr>
      </w:pPr>
      <w:r>
        <w:rPr>
          <w:i/>
          <w:iCs/>
        </w:rPr>
        <w:t xml:space="preserve">“Hello” </w:t>
      </w:r>
      <w:r>
        <w:t xml:space="preserve">or </w:t>
      </w:r>
      <w:r>
        <w:rPr>
          <w:i/>
          <w:iCs/>
        </w:rPr>
        <w:t>“TC” messages</w:t>
      </w:r>
      <w:r>
        <w:t xml:space="preserve"> – are passed to all of the </w:t>
      </w:r>
      <w:r>
        <w:rPr>
          <w:i/>
          <w:iCs/>
        </w:rPr>
        <w:t>OLSRv2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r>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network physical picture at a curtain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1"/>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curtain node to a new location (considering that the new location is still within the defined space boundaries)</w:t>
      </w:r>
    </w:p>
    <w:p w:rsidR="006979DA" w:rsidRPr="004E5668" w:rsidRDefault="006979DA" w:rsidP="00087DB2">
      <w:pPr>
        <w:pStyle w:val="ListParagraph"/>
        <w:numPr>
          <w:ilvl w:val="0"/>
          <w:numId w:val="31"/>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curtain node’s </w:t>
      </w:r>
      <w:r>
        <w:rPr>
          <w:i/>
          <w:iCs/>
        </w:rPr>
        <w:t>Reception Radius</w:t>
      </w:r>
      <w:r>
        <w:t xml:space="preserve">. That way the </w:t>
      </w:r>
      <w:r>
        <w:rPr>
          <w:i/>
          <w:iCs/>
        </w:rPr>
        <w:t xml:space="preserve">Dispatcher </w:t>
      </w:r>
      <w:r>
        <w:t xml:space="preserve">can decide which </w:t>
      </w:r>
      <w:r>
        <w:rPr>
          <w:i/>
          <w:iCs/>
        </w:rPr>
        <w:t>OLSRv2 Layers</w:t>
      </w:r>
      <w:r>
        <w:t xml:space="preserve"> needs to be on the receiver end of a curtain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r>
        <w:rPr>
          <w:i w:val="0"/>
          <w:iCs w:val="0"/>
        </w:rPr>
        <w:t>OLSRv2 Layer</w:t>
      </w:r>
    </w:p>
    <w:p w:rsidR="009D091F" w:rsidRDefault="009D091F" w:rsidP="009D091F">
      <w:pPr>
        <w:bidi w:val="0"/>
        <w:ind w:firstLine="450"/>
        <w:jc w:val="left"/>
      </w:pPr>
      <w:r>
        <w:t>This module implements the OLSRv2 logic of a single node it a MANET environment. This module is split into two sub-layers:</w:t>
      </w:r>
    </w:p>
    <w:p w:rsidR="008A771A" w:rsidRPr="009D091F" w:rsidRDefault="009D091F" w:rsidP="008A771A">
      <w:pPr>
        <w:pStyle w:val="ListParagraph"/>
        <w:numPr>
          <w:ilvl w:val="0"/>
          <w:numId w:val="32"/>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32"/>
        </w:numPr>
      </w:pPr>
      <w:r>
        <w:rPr>
          <w:i/>
          <w:iCs/>
        </w:rPr>
        <w:t>OLSR Layer</w:t>
      </w:r>
      <w:r w:rsidR="008A771A">
        <w:t xml:space="preserve"> – implements the OLSRv2 logic. Is responsible for adding additional information to the </w:t>
      </w:r>
      <w:r w:rsidR="008A771A">
        <w:rPr>
          <w:i/>
          <w:iCs/>
        </w:rPr>
        <w:t xml:space="preserve">“Hello” messages </w:t>
      </w:r>
      <w:r w:rsidR="008A771A">
        <w:t xml:space="preserve">(such as MPR </w:t>
      </w:r>
      <w:r w:rsidR="008A771A">
        <w:lastRenderedPageBreak/>
        <w:t xml:space="preserve">information) as detailed in the </w:t>
      </w:r>
      <w:r w:rsidR="008A771A">
        <w:rPr>
          <w:i/>
          <w:iCs/>
        </w:rPr>
        <w:t>OLSR</w:t>
      </w:r>
      <w:r w:rsidR="008A771A">
        <w:t xml:space="preserve"> description (Section </w:t>
      </w:r>
      <w:r w:rsidR="008A771A">
        <w:fldChar w:fldCharType="begin"/>
      </w:r>
      <w:r w:rsidR="008A771A">
        <w:instrText xml:space="preserve"> REF _Ref244441334 \w \h </w:instrText>
      </w:r>
      <w:r w:rsidR="008A771A">
        <w:fldChar w:fldCharType="separate"/>
      </w:r>
      <w:r w:rsidR="008A771A">
        <w:rPr>
          <w:cs/>
        </w:rPr>
        <w:t>‎</w:t>
      </w:r>
      <w:r w:rsidR="008A771A">
        <w:t>1.3</w:t>
      </w:r>
      <w:r w:rsidR="008A771A">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A97512">
        <w:rPr>
          <w:i/>
          <w:iCs/>
        </w:rPr>
        <w:t>OLSRv2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A97512">
        <w:rPr>
          <w:i/>
          <w:iCs/>
        </w:rPr>
        <w:t>OLSRv2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D92803" w:rsidP="00D92803">
      <w:pPr>
        <w:bidi w:val="0"/>
        <w:ind w:firstLine="450"/>
        <w:jc w:val="left"/>
      </w:pPr>
      <w:r>
        <w:rPr>
          <w:i/>
          <w:iCs/>
        </w:rPr>
        <w:t>OLSRv2 Layer</w:t>
      </w:r>
      <w:r>
        <w:t xml:space="preserve"> objects are created/destroyed by the </w:t>
      </w:r>
      <w:r>
        <w:rPr>
          <w:i/>
          <w:iCs/>
        </w:rPr>
        <w:t xml:space="preserve">Dispatcher </w:t>
      </w:r>
      <w:r>
        <w:t xml:space="preserve">upon receiving a </w:t>
      </w:r>
      <w:r>
        <w:rPr>
          <w:i/>
          <w:iCs/>
        </w:rPr>
        <w:t>Topology event</w:t>
      </w:r>
      <w:r>
        <w:t xml:space="preserve"> which corresponds to that action.</w:t>
      </w:r>
    </w:p>
    <w:p w:rsidR="00C178C4" w:rsidRPr="00C479C5" w:rsidRDefault="00C178C4" w:rsidP="00C178C4">
      <w:pPr>
        <w:bidi w:val="0"/>
        <w:ind w:firstLine="450"/>
        <w:jc w:val="left"/>
      </w:pPr>
      <w:r>
        <w:t xml:space="preserve">The </w:t>
      </w:r>
      <w:r>
        <w:rPr>
          <w:i/>
          <w:iCs/>
        </w:rPr>
        <w:t>OLSRv2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77" w:name="_Toc243569484"/>
      <w:bookmarkStart w:id="78" w:name="_Toc243569914"/>
      <w:bookmarkStart w:id="79" w:name="_Toc243570902"/>
      <w:r>
        <w:t>Main Algorithm</w:t>
      </w:r>
      <w:bookmarkEnd w:id="77"/>
      <w:bookmarkEnd w:id="78"/>
      <w:bookmarkEnd w:id="79"/>
    </w:p>
    <w:p w:rsidR="003076EC" w:rsidRDefault="003076EC" w:rsidP="00663385">
      <w:pPr>
        <w:pStyle w:val="Heading2"/>
        <w:bidi w:val="0"/>
        <w:jc w:val="left"/>
      </w:pPr>
      <w:bookmarkStart w:id="80" w:name="_Toc243569485"/>
      <w:bookmarkStart w:id="81" w:name="_Toc243569915"/>
      <w:bookmarkStart w:id="82" w:name="_Toc243570903"/>
      <w:bookmarkStart w:id="83" w:name="_Ref244432716"/>
      <w:r>
        <w:t>Event Generation</w:t>
      </w:r>
      <w:bookmarkEnd w:id="83"/>
    </w:p>
    <w:p w:rsidR="003076EC" w:rsidRDefault="003076EC" w:rsidP="001C3D1C">
      <w:pPr>
        <w:bidi w:val="0"/>
        <w:ind w:firstLine="576"/>
      </w:pPr>
      <w:r>
        <w:t>Event Generation and Manipulation</w:t>
      </w:r>
      <w:bookmarkEnd w:id="80"/>
      <w:bookmarkEnd w:id="81"/>
      <w:bookmarkEnd w:id="82"/>
      <w:r w:rsidR="008D3067">
        <w:t xml:space="preserve"> </w:t>
      </w:r>
      <w:r w:rsidR="00DB4289">
        <w:t xml:space="preserve">algorithm handles the </w:t>
      </w:r>
      <w:r w:rsidR="00C921AD">
        <w:t xml:space="preserve">generation of the main events in the systems </w:t>
      </w:r>
      <w:r w:rsidR="001C3D1C">
        <w:t>according to the actions received from the GUI model</w:t>
      </w:r>
      <w:r w:rsidR="00C921AD">
        <w:t xml:space="preserve">. This algorithm is </w:t>
      </w:r>
      <w:r w:rsidR="001C3D1C">
        <w:t xml:space="preserve">placed in the Event Generator model (see 4.4) and Tasks </w:t>
      </w:r>
      <w:r w:rsidR="008D3067">
        <w:t xml:space="preserve">Queue </w:t>
      </w:r>
      <w:r w:rsidR="001C3D1C">
        <w:t>(see 4.3).</w:t>
      </w:r>
    </w:p>
    <w:p w:rsidR="00625788" w:rsidRDefault="001C3D1C" w:rsidP="00625788">
      <w:pPr>
        <w:bidi w:val="0"/>
        <w:ind w:firstLine="576"/>
      </w:pPr>
      <w:r>
        <w:t xml:space="preserve">In general, when the user makes an action in the GUI, for example add a new node or send massage, the Event Generator will create </w:t>
      </w:r>
      <w:r w:rsidR="002A2BFA">
        <w:t>a formatted event according to the type and information</w:t>
      </w:r>
      <w:r w:rsidR="00625788">
        <w:t xml:space="preserve"> that it receives from the GUI</w:t>
      </w:r>
      <w:r w:rsidR="002A2BFA">
        <w:t xml:space="preserve"> and e</w:t>
      </w:r>
      <w:r w:rsidR="00625788">
        <w:t>nters the event to the Tasks Queue.</w:t>
      </w:r>
    </w:p>
    <w:p w:rsidR="00625788" w:rsidRDefault="00625788" w:rsidP="00625788">
      <w:pPr>
        <w:bidi w:val="0"/>
        <w:ind w:firstLine="576"/>
        <w:rPr>
          <w:b/>
          <w:bCs/>
        </w:rPr>
      </w:pPr>
      <w:commentRangeStart w:id="84"/>
      <w:r>
        <w:rPr>
          <w:b/>
          <w:bCs/>
        </w:rPr>
        <w:t>GenerateEvent:</w:t>
      </w:r>
      <w:commentRangeEnd w:id="84"/>
      <w:r w:rsidR="00B55CDB">
        <w:rPr>
          <w:rStyle w:val="CommentReference"/>
        </w:rPr>
        <w:commentReference w:id="84"/>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4E1AFE">
      <w:pPr>
        <w:numPr>
          <w:ilvl w:val="1"/>
          <w:numId w:val="21"/>
        </w:numPr>
        <w:bidi w:val="0"/>
      </w:pPr>
      <w:r>
        <w:t>Get information from Topology Manager for the event.</w:t>
      </w:r>
    </w:p>
    <w:p w:rsidR="003F6A9A" w:rsidRDefault="003F6A9A" w:rsidP="003F6A9A">
      <w:pPr>
        <w:numPr>
          <w:ilvl w:val="1"/>
          <w:numId w:val="21"/>
        </w:numPr>
        <w:bidi w:val="0"/>
      </w:pPr>
      <w:r>
        <w:t>Check if the event is consistent with the current topology.</w:t>
      </w:r>
    </w:p>
    <w:p w:rsidR="003F6A9A" w:rsidRDefault="003F6A9A" w:rsidP="003F6A9A">
      <w:pPr>
        <w:numPr>
          <w:ilvl w:val="1"/>
          <w:numId w:val="21"/>
        </w:numPr>
        <w:bidi w:val="0"/>
      </w:pPr>
      <w:r>
        <w:t>If (yes) insert event into Tasks Queue.</w:t>
      </w:r>
    </w:p>
    <w:p w:rsidR="003F6A9A" w:rsidRDefault="003F6A9A" w:rsidP="003F6A9A">
      <w:pPr>
        <w:numPr>
          <w:ilvl w:val="1"/>
          <w:numId w:val="21"/>
        </w:numPr>
        <w:bidi w:val="0"/>
      </w:pPr>
      <w:r>
        <w:t>Otherwise, goto a.</w:t>
      </w:r>
    </w:p>
    <w:p w:rsidR="00B55CDB" w:rsidRDefault="00B55CDB" w:rsidP="00B55CDB">
      <w:pPr>
        <w:bidi w:val="0"/>
        <w:ind w:left="576"/>
      </w:pPr>
    </w:p>
    <w:p w:rsidR="008D3067" w:rsidRDefault="008D3067" w:rsidP="001C2558">
      <w:pPr>
        <w:pStyle w:val="Heading2"/>
        <w:bidi w:val="0"/>
        <w:jc w:val="left"/>
      </w:pPr>
      <w:r>
        <w:t>Protocol implementation (per node)[Eli]</w:t>
      </w:r>
    </w:p>
    <w:p w:rsidR="00355E3A" w:rsidRDefault="00355E3A" w:rsidP="00E02CB5">
      <w:pPr>
        <w:bidi w:val="0"/>
        <w:ind w:firstLine="576"/>
      </w:pPr>
      <w:r>
        <w:t>Each node will receive a massage from the Dispatcher</w:t>
      </w:r>
      <w:r w:rsidR="00E02CB5">
        <w:t xml:space="preserve"> indicating that some event regarding this node has occurred in the system. This can be event triggered by user as well as an internal event such as Hello or TC massage. </w:t>
      </w:r>
      <w:r>
        <w:t xml:space="preserve">  </w:t>
      </w:r>
    </w:p>
    <w:p w:rsidR="00E02CB5" w:rsidRDefault="008C658F" w:rsidP="00E02CB5">
      <w:pPr>
        <w:bidi w:val="0"/>
        <w:ind w:firstLine="576"/>
        <w:rPr>
          <w:b/>
          <w:bCs/>
        </w:rPr>
      </w:pPr>
      <w:r>
        <w:rPr>
          <w:b/>
          <w:bCs/>
        </w:rPr>
        <w:t>HelloMsgProcessing(msg):</w:t>
      </w:r>
      <w:r w:rsidR="006E5335">
        <w:rPr>
          <w:b/>
          <w:bCs/>
        </w:rPr>
        <w:t xml:space="preserve"> (NHDP layer)</w:t>
      </w:r>
    </w:p>
    <w:p w:rsidR="008C658F" w:rsidRDefault="008C658F" w:rsidP="008C658F">
      <w:pPr>
        <w:numPr>
          <w:ilvl w:val="0"/>
          <w:numId w:val="22"/>
        </w:numPr>
        <w:bidi w:val="0"/>
      </w:pPr>
      <w:r>
        <w:t xml:space="preserve">If (msg is invalid) </w:t>
      </w:r>
      <w:r w:rsidR="00F91655" w:rsidRPr="00590EBA">
        <w:rPr>
          <w:position w:val="-6"/>
        </w:rPr>
        <w:object w:dxaOrig="300" w:dyaOrig="220">
          <v:shape id="_x0000_i1025" type="#_x0000_t75" style="width:15pt;height:11.25pt" o:ole="">
            <v:imagedata r:id="rId9" o:title=""/>
          </v:shape>
          <o:OLEObject Type="Embed" ProgID="Equation.DSMT4" ShapeID="_x0000_i1025" DrawAspect="Content" ObjectID="_1318186740" r:id="rId10"/>
        </w:object>
      </w:r>
      <w:r>
        <w:t>disregard;</w:t>
      </w:r>
    </w:p>
    <w:p w:rsidR="00010586" w:rsidRDefault="00010586" w:rsidP="00CF2B03">
      <w:pPr>
        <w:numPr>
          <w:ilvl w:val="0"/>
          <w:numId w:val="22"/>
        </w:numPr>
        <w:bidi w:val="0"/>
      </w:pPr>
      <w:r>
        <w:lastRenderedPageBreak/>
        <w:t xml:space="preserve">Get neighbor </w:t>
      </w:r>
      <w:r w:rsidR="00B161F3">
        <w:t>list.</w:t>
      </w:r>
    </w:p>
    <w:p w:rsidR="008C658F" w:rsidRDefault="00CE1F80" w:rsidP="008C658F">
      <w:pPr>
        <w:numPr>
          <w:ilvl w:val="0"/>
          <w:numId w:val="22"/>
        </w:numPr>
        <w:bidi w:val="0"/>
      </w:pPr>
      <w:r>
        <w:t>If (no such neighbor as msg</w:t>
      </w:r>
      <w:r w:rsidRPr="00590EBA">
        <w:rPr>
          <w:position w:val="-6"/>
        </w:rPr>
        <w:object w:dxaOrig="300" w:dyaOrig="220">
          <v:shape id="_x0000_i1026" type="#_x0000_t75" style="width:15pt;height:11.25pt" o:ole="">
            <v:imagedata r:id="rId9" o:title=""/>
          </v:shape>
          <o:OLEObject Type="Embed" ProgID="Equation.DSMT4" ShapeID="_x0000_i1026" DrawAspect="Content" ObjectID="_1318186741" r:id="rId11"/>
        </w:object>
      </w:r>
      <w:r w:rsidR="008C658F">
        <w:t>src)</w:t>
      </w:r>
    </w:p>
    <w:p w:rsidR="008C658F" w:rsidRDefault="008C658F" w:rsidP="000D3535">
      <w:pPr>
        <w:numPr>
          <w:ilvl w:val="1"/>
          <w:numId w:val="22"/>
        </w:numPr>
        <w:bidi w:val="0"/>
      </w:pPr>
      <w:r>
        <w:t>Add to Neighbor set</w:t>
      </w:r>
    </w:p>
    <w:p w:rsidR="009A3E04" w:rsidRDefault="009A3E04" w:rsidP="009A3E04">
      <w:pPr>
        <w:numPr>
          <w:ilvl w:val="1"/>
          <w:numId w:val="22"/>
        </w:numPr>
        <w:bidi w:val="0"/>
      </w:pPr>
      <w:r>
        <w:t>Create Event VALID_TIME_EXPIRES  in curr_time+valid_time.</w:t>
      </w:r>
    </w:p>
    <w:p w:rsidR="000D3535" w:rsidRDefault="000D3535" w:rsidP="000D3535">
      <w:pPr>
        <w:numPr>
          <w:ilvl w:val="0"/>
          <w:numId w:val="22"/>
        </w:numPr>
        <w:bidi w:val="0"/>
      </w:pPr>
      <w:r>
        <w:t>Get Lost Neighbor list.</w:t>
      </w:r>
    </w:p>
    <w:p w:rsidR="00B161F3" w:rsidRDefault="000D3535" w:rsidP="00B161F3">
      <w:pPr>
        <w:numPr>
          <w:ilvl w:val="0"/>
          <w:numId w:val="22"/>
        </w:numPr>
        <w:bidi w:val="0"/>
      </w:pPr>
      <w:r>
        <w:t>For each (</w:t>
      </w:r>
      <w:r w:rsidR="00CE1F80">
        <w:t>msg</w:t>
      </w:r>
      <w:r w:rsidR="00CE1F80" w:rsidRPr="00590EBA">
        <w:rPr>
          <w:position w:val="-6"/>
        </w:rPr>
        <w:object w:dxaOrig="300" w:dyaOrig="220">
          <v:shape id="_x0000_i1027" type="#_x0000_t75" style="width:15pt;height:11.25pt" o:ole="">
            <v:imagedata r:id="rId9" o:title=""/>
          </v:shape>
          <o:OLEObject Type="Embed" ProgID="Equation.DSMT4" ShapeID="_x0000_i1027" DrawAspect="Content" ObjectID="_1318186742" r:id="rId12"/>
        </w:object>
      </w:r>
      <w:r>
        <w:t>src address that is lost)</w:t>
      </w:r>
    </w:p>
    <w:p w:rsidR="000D3535" w:rsidRDefault="000D3535" w:rsidP="000D3535">
      <w:pPr>
        <w:numPr>
          <w:ilvl w:val="1"/>
          <w:numId w:val="22"/>
        </w:numPr>
        <w:bidi w:val="0"/>
      </w:pPr>
      <w:r>
        <w:t>If (address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FA3E69" w:rsidP="002E2D1F">
      <w:pPr>
        <w:numPr>
          <w:ilvl w:val="0"/>
          <w:numId w:val="22"/>
        </w:numPr>
        <w:bidi w:val="0"/>
      </w:pPr>
      <w:r>
        <w:t xml:space="preserve">For each </w:t>
      </w:r>
      <w:r w:rsidR="0083223F">
        <w:t xml:space="preserve">(new </w:t>
      </w:r>
      <w:r w:rsidR="00CE1F80">
        <w:t>msg</w:t>
      </w:r>
      <w:r w:rsidR="00CE1F80" w:rsidRPr="00590EBA">
        <w:rPr>
          <w:position w:val="-6"/>
        </w:rPr>
        <w:object w:dxaOrig="300" w:dyaOrig="220">
          <v:shape id="_x0000_i1028" type="#_x0000_t75" style="width:15pt;height:11.25pt" o:ole="">
            <v:imagedata r:id="rId9" o:title=""/>
          </v:shape>
          <o:OLEObject Type="Embed" ProgID="Equation.DSMT4" ShapeID="_x0000_i1028" DrawAspect="Content" ObjectID="_1318186743" r:id="rId13"/>
        </w:object>
      </w:r>
      <w:r w:rsidR="0083223F">
        <w:t>src address)</w:t>
      </w:r>
    </w:p>
    <w:p w:rsidR="0083223F" w:rsidRDefault="0083223F" w:rsidP="0083223F">
      <w:pPr>
        <w:numPr>
          <w:ilvl w:val="1"/>
          <w:numId w:val="22"/>
        </w:numPr>
        <w:bidi w:val="0"/>
      </w:pPr>
      <w:r>
        <w:t>Add new entry to  set</w:t>
      </w:r>
    </w:p>
    <w:p w:rsidR="009A3E04" w:rsidRDefault="009A3E04" w:rsidP="009A3E04">
      <w:pPr>
        <w:numPr>
          <w:ilvl w:val="1"/>
          <w:numId w:val="22"/>
        </w:numPr>
        <w:bidi w:val="0"/>
      </w:pPr>
      <w:r>
        <w:t>Create Event VALID_TIME_EXPIRES  in curr_time+valid_time.</w:t>
      </w:r>
    </w:p>
    <w:p w:rsidR="0083223F" w:rsidRDefault="0083223F" w:rsidP="00CE1F80">
      <w:pPr>
        <w:numPr>
          <w:ilvl w:val="0"/>
          <w:numId w:val="22"/>
        </w:numPr>
        <w:bidi w:val="0"/>
      </w:pPr>
      <w:r>
        <w:t xml:space="preserve">For each (existing </w:t>
      </w:r>
      <w:r w:rsidR="00FA3CCA">
        <w:t>mg</w:t>
      </w:r>
      <w:r w:rsidR="00CE1F80" w:rsidRPr="00590EBA">
        <w:rPr>
          <w:position w:val="-6"/>
        </w:rPr>
        <w:object w:dxaOrig="300" w:dyaOrig="220">
          <v:shape id="_x0000_i1029" type="#_x0000_t75" style="width:15pt;height:11.25pt" o:ole="">
            <v:imagedata r:id="rId9" o:title=""/>
          </v:shape>
          <o:OLEObject Type="Embed" ProgID="Equation.DSMT4" ShapeID="_x0000_i1029" DrawAspect="Content" ObjectID="_1318186744" r:id="rId14"/>
        </w:object>
      </w:r>
      <w:r>
        <w:t>src address)</w:t>
      </w:r>
    </w:p>
    <w:p w:rsidR="0083223F" w:rsidRDefault="0083223F" w:rsidP="0083223F">
      <w:pPr>
        <w:numPr>
          <w:ilvl w:val="1"/>
          <w:numId w:val="22"/>
        </w:numPr>
        <w:bidi w:val="0"/>
      </w:pPr>
      <w:r>
        <w:t>Update valid time</w:t>
      </w:r>
    </w:p>
    <w:p w:rsidR="0083223F" w:rsidRDefault="0083223F" w:rsidP="0083223F">
      <w:pPr>
        <w:numPr>
          <w:ilvl w:val="1"/>
          <w:numId w:val="22"/>
        </w:numPr>
        <w:bidi w:val="0"/>
      </w:pPr>
      <w:r>
        <w:t>Create Event</w:t>
      </w:r>
      <w:r w:rsidR="00FA3CCA">
        <w:t xml:space="preserve"> VALID_TIME_EXPIRES</w:t>
      </w:r>
      <w:r>
        <w:t xml:space="preserve">  in curr_time+valid_time.</w:t>
      </w:r>
    </w:p>
    <w:p w:rsidR="00E56549" w:rsidRDefault="00FA3CCA" w:rsidP="00CE1F80">
      <w:pPr>
        <w:numPr>
          <w:ilvl w:val="1"/>
          <w:numId w:val="22"/>
        </w:numPr>
        <w:bidi w:val="0"/>
      </w:pPr>
      <w:r>
        <w:t>If (msg</w:t>
      </w:r>
      <w:r w:rsidR="00CE1F80" w:rsidRPr="00590EBA">
        <w:rPr>
          <w:position w:val="-6"/>
        </w:rPr>
        <w:object w:dxaOrig="300" w:dyaOrig="220">
          <v:shape id="_x0000_i1030" type="#_x0000_t75" style="width:15pt;height:11.25pt" o:ole="">
            <v:imagedata r:id="rId9" o:title=""/>
          </v:shape>
          <o:OLEObject Type="Embed" ProgID="Equation.DSMT4" ShapeID="_x0000_i1030" DrawAspect="Content" ObjectID="_1318186745" r:id="rId15"/>
        </w:object>
      </w:r>
      <w:r>
        <w:t>link_state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msg</w:t>
      </w:r>
      <w:r w:rsidR="00CE1F80" w:rsidRPr="00590EBA">
        <w:rPr>
          <w:position w:val="-6"/>
        </w:rPr>
        <w:object w:dxaOrig="300" w:dyaOrig="220">
          <v:shape id="_x0000_i1031" type="#_x0000_t75" style="width:15pt;height:11.25pt" o:ole="">
            <v:imagedata r:id="rId9" o:title=""/>
          </v:shape>
          <o:OLEObject Type="Embed" ProgID="Equation.DSMT4" ShapeID="_x0000_i1031" DrawAspect="Content" ObjectID="_1318186746" r:id="rId16"/>
        </w:object>
      </w:r>
      <w:r>
        <w:t>src)</w:t>
      </w:r>
    </w:p>
    <w:p w:rsidR="005F363F" w:rsidRDefault="005F363F" w:rsidP="005F363F">
      <w:pPr>
        <w:numPr>
          <w:ilvl w:val="1"/>
          <w:numId w:val="22"/>
        </w:numPr>
        <w:bidi w:val="0"/>
      </w:pPr>
      <w:r>
        <w:t>If (no entry in 2-hop set exist)</w:t>
      </w:r>
    </w:p>
    <w:p w:rsidR="005F363F" w:rsidRDefault="005F363F" w:rsidP="005F363F">
      <w:pPr>
        <w:numPr>
          <w:ilvl w:val="2"/>
          <w:numId w:val="22"/>
        </w:numPr>
        <w:bidi w:val="0"/>
      </w:pPr>
      <w:r>
        <w:t>Add new entry.</w:t>
      </w:r>
    </w:p>
    <w:p w:rsidR="009A3E04" w:rsidRDefault="009A3E04" w:rsidP="009A3E04">
      <w:pPr>
        <w:numPr>
          <w:ilvl w:val="2"/>
          <w:numId w:val="22"/>
        </w:numPr>
        <w:bidi w:val="0"/>
      </w:pPr>
      <w:r>
        <w:t>Create Event VALID_TIME_EXPIRES in curr_time+valid_time.</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09416A" w:rsidRPr="0009416A" w:rsidRDefault="00240AE2" w:rsidP="0009416A">
      <w:pPr>
        <w:numPr>
          <w:ilvl w:val="0"/>
          <w:numId w:val="22"/>
        </w:numPr>
        <w:bidi w:val="0"/>
      </w:pPr>
      <w:r>
        <w:rPr>
          <w:b/>
          <w:bCs/>
        </w:rPr>
        <w:t>OLSRv2HelloMsgProcessing(msg)</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85" w:name="OLE_LINK1"/>
      <w:bookmarkStart w:id="86" w:name="OLE_LINK2"/>
      <w:r>
        <w:rPr>
          <w:b/>
          <w:bCs/>
        </w:rPr>
        <w:t>OLSRv2HelloMsgProcessing</w:t>
      </w:r>
      <w:bookmarkEnd w:id="85"/>
      <w:bookmarkEnd w:id="86"/>
      <w:r>
        <w:rPr>
          <w:b/>
          <w:bCs/>
        </w:rPr>
        <w:t>(msg):</w:t>
      </w:r>
      <w:r w:rsidR="006E5335">
        <w:rPr>
          <w:b/>
          <w:bCs/>
        </w:rPr>
        <w:t xml:space="preserve"> (OLSR</w:t>
      </w:r>
      <w:r w:rsidR="0009416A">
        <w:rPr>
          <w:b/>
          <w:bCs/>
        </w:rPr>
        <w:t>v2)</w:t>
      </w:r>
    </w:p>
    <w:p w:rsidR="00590EBA" w:rsidRDefault="00590EBA" w:rsidP="00590EBA">
      <w:pPr>
        <w:numPr>
          <w:ilvl w:val="0"/>
          <w:numId w:val="23"/>
        </w:numPr>
        <w:bidi w:val="0"/>
      </w:pPr>
      <w:bookmarkStart w:id="87" w:name="OLE_LINK3"/>
      <w:bookmarkStart w:id="88" w:name="OLE_LINK4"/>
      <w:r>
        <w:t xml:space="preserve">If the massage is invalid </w:t>
      </w:r>
      <w:r w:rsidRPr="00590EBA">
        <w:rPr>
          <w:position w:val="-6"/>
        </w:rPr>
        <w:object w:dxaOrig="300" w:dyaOrig="220">
          <v:shape id="_x0000_i1032" type="#_x0000_t75" style="width:15pt;height:11.25pt" o:ole="">
            <v:imagedata r:id="rId9" o:title=""/>
          </v:shape>
          <o:OLEObject Type="Embed" ProgID="Equation.DSMT4" ShapeID="_x0000_i1032" DrawAspect="Content" ObjectID="_1318186747" r:id="rId17"/>
        </w:object>
      </w:r>
      <w:r>
        <w:t>discard.</w:t>
      </w:r>
    </w:p>
    <w:bookmarkEnd w:id="87"/>
    <w:bookmarkEnd w:id="88"/>
    <w:p w:rsidR="00422967" w:rsidRDefault="00590EBA" w:rsidP="00CE1F80">
      <w:pPr>
        <w:numPr>
          <w:ilvl w:val="0"/>
          <w:numId w:val="23"/>
        </w:numPr>
        <w:bidi w:val="0"/>
      </w:pPr>
      <w:r>
        <w:t>If any local address are marked as MPR in msg</w:t>
      </w:r>
      <w:r w:rsidR="00CE1F80" w:rsidRPr="00590EBA">
        <w:rPr>
          <w:position w:val="-6"/>
        </w:rPr>
        <w:object w:dxaOrig="300" w:dyaOrig="220">
          <v:shape id="_x0000_i1033" type="#_x0000_t75" style="width:15pt;height:11.25pt" o:ole="">
            <v:imagedata r:id="rId9" o:title=""/>
          </v:shape>
          <o:OLEObject Type="Embed" ProgID="Equation.DSMT4" ShapeID="_x0000_i1033" DrawAspect="Content" ObjectID="_1318186748" r:id="rId18"/>
        </w:object>
      </w:r>
      <w:r>
        <w:t>neighbors set.</w:t>
      </w:r>
    </w:p>
    <w:p w:rsidR="00422967" w:rsidRDefault="00422967" w:rsidP="00CE1F80">
      <w:pPr>
        <w:numPr>
          <w:ilvl w:val="1"/>
          <w:numId w:val="23"/>
        </w:numPr>
        <w:bidi w:val="0"/>
      </w:pPr>
      <w:r>
        <w:t>Mark msg</w:t>
      </w:r>
      <w:r w:rsidR="00CE1F80" w:rsidRPr="00590EBA">
        <w:rPr>
          <w:position w:val="-6"/>
        </w:rPr>
        <w:object w:dxaOrig="300" w:dyaOrig="220">
          <v:shape id="_x0000_i1034" type="#_x0000_t75" style="width:15pt;height:11.25pt" o:ole="">
            <v:imagedata r:id="rId9" o:title=""/>
          </v:shape>
          <o:OLEObject Type="Embed" ProgID="Equation.DSMT4" ShapeID="_x0000_i1034" DrawAspect="Content" ObjectID="_1318186749" r:id="rId19"/>
        </w:object>
      </w:r>
      <w:r>
        <w:t>src in Neighbor set MPR_SELECTOR = true.</w:t>
      </w:r>
    </w:p>
    <w:p w:rsidR="00422967" w:rsidRDefault="00422967" w:rsidP="00CE1F80">
      <w:pPr>
        <w:numPr>
          <w:ilvl w:val="0"/>
          <w:numId w:val="23"/>
        </w:numPr>
        <w:bidi w:val="0"/>
      </w:pPr>
      <w:r>
        <w:t>Otherwise, Mark msg</w:t>
      </w:r>
      <w:r w:rsidR="00CE1F80" w:rsidRPr="00590EBA">
        <w:rPr>
          <w:position w:val="-6"/>
        </w:rPr>
        <w:object w:dxaOrig="300" w:dyaOrig="220">
          <v:shape id="_x0000_i1035" type="#_x0000_t75" style="width:15pt;height:11.25pt" o:ole="">
            <v:imagedata r:id="rId9" o:title=""/>
          </v:shape>
          <o:OLEObject Type="Embed" ProgID="Equation.DSMT4" ShapeID="_x0000_i1035" DrawAspect="Content" ObjectID="_1318186750" r:id="rId20"/>
        </w:object>
      </w:r>
      <w:r>
        <w:t>src in Neighbor set MPR_SELECTOR = false.</w:t>
      </w:r>
    </w:p>
    <w:p w:rsidR="00422967" w:rsidRDefault="00422967" w:rsidP="00422967">
      <w:pPr>
        <w:numPr>
          <w:ilvl w:val="0"/>
          <w:numId w:val="23"/>
        </w:numPr>
        <w:bidi w:val="0"/>
      </w:pPr>
      <w:r>
        <w:t>If new node with link_type=SYMETRIC is add or removed, or node is lost, or 2-hop node is added or removed</w:t>
      </w:r>
    </w:p>
    <w:p w:rsidR="0009416A" w:rsidRDefault="00AB3359" w:rsidP="00422967">
      <w:pPr>
        <w:numPr>
          <w:ilvl w:val="1"/>
          <w:numId w:val="23"/>
        </w:numPr>
        <w:bidi w:val="0"/>
      </w:pPr>
      <w:r>
        <w:rPr>
          <w:b/>
          <w:bCs/>
        </w:rPr>
        <w:t>CalculateMPRSet</w:t>
      </w:r>
      <w:r>
        <w:t xml:space="preserve"> () //</w:t>
      </w:r>
      <w:r w:rsidR="00422967">
        <w:t xml:space="preserve">Recalculate the MPR group. </w:t>
      </w:r>
    </w:p>
    <w:p w:rsidR="00B80FC9" w:rsidRDefault="00B80FC9" w:rsidP="00B80FC9">
      <w:pPr>
        <w:numPr>
          <w:ilvl w:val="0"/>
          <w:numId w:val="23"/>
        </w:numPr>
        <w:bidi w:val="0"/>
      </w:pPr>
      <w:r>
        <w:t>Update Advertised Neighbor set.</w:t>
      </w:r>
    </w:p>
    <w:p w:rsidR="00AE637C" w:rsidRDefault="00AE637C" w:rsidP="00AE637C">
      <w:pPr>
        <w:numPr>
          <w:ilvl w:val="0"/>
          <w:numId w:val="23"/>
        </w:numPr>
        <w:bidi w:val="0"/>
      </w:pPr>
      <w:r>
        <w:t>Generate TC massage.</w:t>
      </w:r>
    </w:p>
    <w:p w:rsidR="00AE637C" w:rsidRPr="00422967" w:rsidRDefault="00AE637C" w:rsidP="00AE637C">
      <w:pPr>
        <w:numPr>
          <w:ilvl w:val="0"/>
          <w:numId w:val="23"/>
        </w:numPr>
        <w:bidi w:val="0"/>
      </w:pPr>
      <w:r>
        <w:t>Enter TC massage event.</w:t>
      </w:r>
    </w:p>
    <w:p w:rsidR="009A3E04" w:rsidRDefault="008C658F" w:rsidP="009A3E04">
      <w:pPr>
        <w:bidi w:val="0"/>
        <w:ind w:firstLine="576"/>
        <w:rPr>
          <w:b/>
          <w:bCs/>
        </w:rPr>
      </w:pPr>
      <w:r>
        <w:rPr>
          <w:b/>
          <w:bCs/>
        </w:rPr>
        <w:lastRenderedPageBreak/>
        <w:t>TCMsgProcessing(msg):</w:t>
      </w:r>
    </w:p>
    <w:p w:rsidR="009A3E04" w:rsidRDefault="009A3E04" w:rsidP="009A3E04">
      <w:pPr>
        <w:numPr>
          <w:ilvl w:val="0"/>
          <w:numId w:val="25"/>
        </w:numPr>
        <w:bidi w:val="0"/>
      </w:pPr>
      <w:r>
        <w:t xml:space="preserve">If the massage is invalid </w:t>
      </w:r>
      <w:r w:rsidRPr="00590EBA">
        <w:rPr>
          <w:position w:val="-6"/>
        </w:rPr>
        <w:object w:dxaOrig="300" w:dyaOrig="220">
          <v:shape id="_x0000_i1036" type="#_x0000_t75" style="width:15pt;height:11.25pt" o:ole="">
            <v:imagedata r:id="rId9" o:title=""/>
          </v:shape>
          <o:OLEObject Type="Embed" ProgID="Equation.DSMT4" ShapeID="_x0000_i1036" DrawAspect="Content" ObjectID="_1318186751" r:id="rId21"/>
        </w:object>
      </w:r>
      <w:r>
        <w:t>discard.</w:t>
      </w:r>
    </w:p>
    <w:p w:rsidR="00AE637C" w:rsidRDefault="00AE637C" w:rsidP="00AE637C">
      <w:pPr>
        <w:numPr>
          <w:ilvl w:val="0"/>
          <w:numId w:val="25"/>
        </w:numPr>
        <w:bidi w:val="0"/>
      </w:pPr>
      <w:r>
        <w:t xml:space="preserve">If this massage has already been processed or forwarded </w:t>
      </w:r>
      <w:r w:rsidRPr="00590EBA">
        <w:rPr>
          <w:position w:val="-6"/>
        </w:rPr>
        <w:object w:dxaOrig="300" w:dyaOrig="220">
          <v:shape id="_x0000_i1037" type="#_x0000_t75" style="width:15pt;height:11.25pt" o:ole="">
            <v:imagedata r:id="rId9" o:title=""/>
          </v:shape>
          <o:OLEObject Type="Embed" ProgID="Equation.DSMT4" ShapeID="_x0000_i1037" DrawAspect="Content" ObjectID="_1318186752" r:id="rId22"/>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(msg</w:t>
      </w:r>
      <w:r w:rsidRPr="00590EBA">
        <w:rPr>
          <w:position w:val="-6"/>
        </w:rPr>
        <w:object w:dxaOrig="300" w:dyaOrig="220">
          <v:shape id="_x0000_i1038" type="#_x0000_t75" style="width:15pt;height:11.25pt" o:ole="">
            <v:imagedata r:id="rId9" o:title=""/>
          </v:shape>
          <o:OLEObject Type="Embed" ProgID="Equation.DSMT4" ShapeID="_x0000_i1038" DrawAspect="Content" ObjectID="_1318186753" r:id="rId23"/>
        </w:object>
      </w:r>
      <w:r>
        <w:rPr>
          <w:position w:val="-6"/>
        </w:rPr>
        <w:t xml:space="preserve">src not in set) </w:t>
      </w:r>
    </w:p>
    <w:p w:rsidR="009A3E04" w:rsidRDefault="009A3E04" w:rsidP="009A3E04">
      <w:pPr>
        <w:numPr>
          <w:ilvl w:val="1"/>
          <w:numId w:val="22"/>
        </w:numPr>
        <w:bidi w:val="0"/>
      </w:pPr>
      <w:r>
        <w:t>Add new entry to  set</w:t>
      </w:r>
    </w:p>
    <w:p w:rsidR="009A3E04" w:rsidRDefault="009A3E04" w:rsidP="009A3E04">
      <w:pPr>
        <w:numPr>
          <w:ilvl w:val="1"/>
          <w:numId w:val="22"/>
        </w:numPr>
        <w:bidi w:val="0"/>
      </w:pPr>
      <w:r>
        <w:t>Create Event VALID_TIME_EXPIRES  in curr_time+valid_time.</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B80FC9" w:rsidRDefault="00B80FC9" w:rsidP="00B80FC9">
      <w:pPr>
        <w:numPr>
          <w:ilvl w:val="1"/>
          <w:numId w:val="22"/>
        </w:numPr>
        <w:bidi w:val="0"/>
      </w:pPr>
      <w:r>
        <w:t>Create Event VALID_TIME_EXPIRES  in curr_time+valid_time.</w:t>
      </w:r>
    </w:p>
    <w:p w:rsidR="00B80FC9" w:rsidRDefault="00B80FC9" w:rsidP="00B80FC9">
      <w:pPr>
        <w:numPr>
          <w:ilvl w:val="0"/>
          <w:numId w:val="25"/>
        </w:numPr>
        <w:bidi w:val="0"/>
      </w:pPr>
      <w:r>
        <w:t>Get Topology set</w:t>
      </w:r>
    </w:p>
    <w:p w:rsidR="00B80FC9" w:rsidRPr="009A3E04" w:rsidRDefault="00B80FC9" w:rsidP="00B80FC9">
      <w:pPr>
        <w:numPr>
          <w:ilvl w:val="0"/>
          <w:numId w:val="25"/>
        </w:numPr>
        <w:bidi w:val="0"/>
      </w:pPr>
      <w:r>
        <w:t>If (msg</w:t>
      </w:r>
      <w:r w:rsidRPr="00590EBA">
        <w:rPr>
          <w:position w:val="-6"/>
        </w:rPr>
        <w:object w:dxaOrig="300" w:dyaOrig="220">
          <v:shape id="_x0000_i1039" type="#_x0000_t75" style="width:15pt;height:11.25pt" o:ole="">
            <v:imagedata r:id="rId9" o:title=""/>
          </v:shape>
          <o:OLEObject Type="Embed" ProgID="Equation.DSMT4" ShapeID="_x0000_i1039" DrawAspect="Content" ObjectID="_1318186754" r:id="rId24"/>
        </w:object>
      </w:r>
      <w:r>
        <w:rPr>
          <w:position w:val="-6"/>
        </w:rPr>
        <w:t xml:space="preserve">src not in set) </w:t>
      </w:r>
    </w:p>
    <w:p w:rsidR="00B80FC9" w:rsidRDefault="00B80FC9" w:rsidP="00B80FC9">
      <w:pPr>
        <w:numPr>
          <w:ilvl w:val="1"/>
          <w:numId w:val="22"/>
        </w:numPr>
        <w:bidi w:val="0"/>
      </w:pPr>
      <w:r>
        <w:t>Add new entry to  set</w:t>
      </w:r>
    </w:p>
    <w:p w:rsidR="00B80FC9" w:rsidRDefault="00B80FC9" w:rsidP="00B80FC9">
      <w:pPr>
        <w:numPr>
          <w:ilvl w:val="1"/>
          <w:numId w:val="22"/>
        </w:numPr>
        <w:bidi w:val="0"/>
      </w:pPr>
      <w:r>
        <w:t>Create Event VALID_TIME_EXPIRES  in curr_time+valid_time.</w:t>
      </w:r>
    </w:p>
    <w:p w:rsidR="00B80FC9" w:rsidRDefault="00B80FC9" w:rsidP="00B80FC9">
      <w:pPr>
        <w:numPr>
          <w:ilvl w:val="0"/>
          <w:numId w:val="25"/>
        </w:numPr>
        <w:bidi w:val="0"/>
      </w:pPr>
      <w:r>
        <w:t>Otherwise ,</w:t>
      </w:r>
    </w:p>
    <w:p w:rsidR="00B80FC9" w:rsidRDefault="00B80FC9" w:rsidP="00B80FC9">
      <w:pPr>
        <w:numPr>
          <w:ilvl w:val="1"/>
          <w:numId w:val="25"/>
        </w:numPr>
        <w:bidi w:val="0"/>
      </w:pPr>
      <w:r>
        <w:t>Update valid time</w:t>
      </w:r>
    </w:p>
    <w:p w:rsidR="00B80FC9" w:rsidRDefault="00B80FC9" w:rsidP="00AB3359">
      <w:pPr>
        <w:numPr>
          <w:ilvl w:val="1"/>
          <w:numId w:val="22"/>
        </w:numPr>
        <w:bidi w:val="0"/>
      </w:pPr>
      <w:r>
        <w:t>Create Event VALID_TIME_EXPIRES  in curr_time+valid_time.</w:t>
      </w:r>
      <w:r w:rsidR="00AB3359">
        <w:t xml:space="preserve"> </w:t>
      </w:r>
    </w:p>
    <w:p w:rsidR="00AE637C" w:rsidRDefault="00AE637C" w:rsidP="00AE637C">
      <w:pPr>
        <w:numPr>
          <w:ilvl w:val="0"/>
          <w:numId w:val="25"/>
        </w:numPr>
        <w:bidi w:val="0"/>
      </w:pPr>
      <w:r>
        <w:t>For each x :</w:t>
      </w:r>
    </w:p>
    <w:p w:rsidR="00AE637C" w:rsidRDefault="00AE637C" w:rsidP="00AE637C">
      <w:pPr>
        <w:numPr>
          <w:ilvl w:val="1"/>
          <w:numId w:val="25"/>
        </w:numPr>
        <w:bidi w:val="0"/>
      </w:pPr>
      <w:r>
        <w:t>CalculateRoute(curr_node, x);</w:t>
      </w:r>
    </w:p>
    <w:p w:rsidR="00583C56" w:rsidRDefault="00583C56" w:rsidP="00583C56">
      <w:pPr>
        <w:bidi w:val="0"/>
        <w:ind w:left="576"/>
        <w:rPr>
          <w:b/>
          <w:bCs/>
        </w:rPr>
      </w:pPr>
      <w:r>
        <w:rPr>
          <w:b/>
          <w:bCs/>
        </w:rPr>
        <w:t>GenerateMasseges():</w:t>
      </w:r>
    </w:p>
    <w:p w:rsidR="00583C56" w:rsidRDefault="00583C56" w:rsidP="000F0EA3">
      <w:pPr>
        <w:numPr>
          <w:ilvl w:val="0"/>
          <w:numId w:val="27"/>
        </w:numPr>
        <w:bidi w:val="0"/>
        <w:ind w:left="1080"/>
      </w:pPr>
      <w:r>
        <w:t>Each EVENT_GEN_TIME</w:t>
      </w:r>
    </w:p>
    <w:p w:rsidR="00583C56" w:rsidRDefault="00583C56" w:rsidP="000F0EA3">
      <w:pPr>
        <w:numPr>
          <w:ilvl w:val="1"/>
          <w:numId w:val="27"/>
        </w:numPr>
        <w:bidi w:val="0"/>
      </w:pPr>
      <w:r>
        <w:t>Generate Hello massage.</w:t>
      </w:r>
    </w:p>
    <w:p w:rsidR="00583C56" w:rsidRPr="00583C56" w:rsidRDefault="00583C56" w:rsidP="000F0EA3">
      <w:pPr>
        <w:numPr>
          <w:ilvl w:val="1"/>
          <w:numId w:val="27"/>
        </w:numPr>
        <w:bidi w:val="0"/>
      </w:pPr>
      <w:r>
        <w:t>Generate TC massage.</w:t>
      </w:r>
    </w:p>
    <w:p w:rsidR="008C658F" w:rsidRDefault="000F0EA3" w:rsidP="008C658F">
      <w:pPr>
        <w:bidi w:val="0"/>
        <w:ind w:firstLine="576"/>
        <w:rPr>
          <w:b/>
          <w:bCs/>
        </w:rPr>
      </w:pPr>
      <w:r>
        <w:rPr>
          <w:b/>
          <w:bCs/>
        </w:rPr>
        <w:t xml:space="preserve">DataSend(msg, </w:t>
      </w:r>
      <w:r w:rsidR="008C658F">
        <w:rPr>
          <w:b/>
          <w:bCs/>
        </w:rPr>
        <w:t xml:space="preserve"> dest):</w:t>
      </w:r>
    </w:p>
    <w:p w:rsidR="000F0EA3" w:rsidRDefault="000F0EA3" w:rsidP="000F0EA3">
      <w:pPr>
        <w:numPr>
          <w:ilvl w:val="0"/>
          <w:numId w:val="28"/>
        </w:numPr>
        <w:bidi w:val="0"/>
      </w:pPr>
      <w:r>
        <w:t>Get Routing set.</w:t>
      </w:r>
    </w:p>
    <w:p w:rsidR="000F0EA3" w:rsidRDefault="000F0EA3" w:rsidP="000F0EA3">
      <w:pPr>
        <w:numPr>
          <w:ilvl w:val="0"/>
          <w:numId w:val="28"/>
        </w:numPr>
        <w:bidi w:val="0"/>
      </w:pPr>
      <w:r>
        <w:t>Find tuple with Destanation_addr = dest</w:t>
      </w:r>
    </w:p>
    <w:p w:rsidR="000F0EA3" w:rsidRDefault="000F0EA3" w:rsidP="000F0EA3">
      <w:pPr>
        <w:numPr>
          <w:ilvl w:val="0"/>
          <w:numId w:val="28"/>
        </w:numPr>
        <w:bidi w:val="0"/>
      </w:pPr>
      <w:r>
        <w:t>Create Data Massage Event with from= this_node, to = next_hop, destination = dest.</w:t>
      </w:r>
    </w:p>
    <w:p w:rsidR="000F0EA3" w:rsidRPr="000F0EA3" w:rsidRDefault="000F0EA3" w:rsidP="000F0EA3">
      <w:pPr>
        <w:numPr>
          <w:ilvl w:val="0"/>
          <w:numId w:val="28"/>
        </w:numPr>
        <w:bidi w:val="0"/>
      </w:pPr>
      <w:r>
        <w:t>Enter Event to Tasks Queue.</w:t>
      </w:r>
    </w:p>
    <w:p w:rsidR="00B80FC9" w:rsidRDefault="00B80FC9" w:rsidP="00B80FC9">
      <w:pPr>
        <w:bidi w:val="0"/>
        <w:ind w:firstLine="576"/>
        <w:rPr>
          <w:b/>
          <w:bCs/>
        </w:rPr>
      </w:pPr>
      <w:r>
        <w:rPr>
          <w:b/>
          <w:bCs/>
        </w:rPr>
        <w:t>CalculateMPRSet():</w:t>
      </w:r>
    </w:p>
    <w:p w:rsidR="0009416A" w:rsidRDefault="0009416A" w:rsidP="0009416A">
      <w:pPr>
        <w:bidi w:val="0"/>
        <w:ind w:firstLine="576"/>
        <w:rPr>
          <w:b/>
          <w:bCs/>
        </w:rPr>
      </w:pPr>
      <w:commentRangeStart w:id="89"/>
      <w:r>
        <w:rPr>
          <w:b/>
          <w:bCs/>
        </w:rPr>
        <w:t>CalculateRoute</w:t>
      </w:r>
      <w:commentRangeEnd w:id="89"/>
      <w:r w:rsidR="00422967">
        <w:rPr>
          <w:rStyle w:val="CommentReference"/>
        </w:rPr>
        <w:commentReference w:id="89"/>
      </w:r>
      <w:r w:rsidR="00AE637C">
        <w:rPr>
          <w:b/>
          <w:bCs/>
        </w:rPr>
        <w:t>(x,y</w:t>
      </w:r>
      <w:r>
        <w:rPr>
          <w:b/>
          <w:bCs/>
        </w:rPr>
        <w:t>):</w:t>
      </w:r>
    </w:p>
    <w:p w:rsidR="00536072" w:rsidRDefault="00422967" w:rsidP="00887214">
      <w:pPr>
        <w:bidi w:val="0"/>
      </w:pPr>
      <w:r>
        <w:rPr>
          <w:b/>
          <w:bCs/>
        </w:rPr>
        <w:tab/>
      </w:r>
      <w:r>
        <w:t>Implantation of BFS algorithm to find the shortest path between x and y.</w:t>
      </w:r>
    </w:p>
    <w:p w:rsidR="002E2D1F" w:rsidRDefault="002E2D1F" w:rsidP="002E2D1F">
      <w:pPr>
        <w:pStyle w:val="Heading2"/>
        <w:bidi w:val="0"/>
      </w:pPr>
      <w:r>
        <w:t>Dispatcher [Asi]</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(event.type == NEW_STATION)</w:t>
      </w:r>
    </w:p>
    <w:p w:rsidR="002E2D1F" w:rsidRDefault="002E2D1F" w:rsidP="002E2D1F">
      <w:pPr>
        <w:numPr>
          <w:ilvl w:val="0"/>
          <w:numId w:val="11"/>
        </w:numPr>
        <w:bidi w:val="0"/>
      </w:pPr>
      <w:r>
        <w:lastRenderedPageBreak/>
        <w:t>Add new station to Topology Manager</w:t>
      </w:r>
    </w:p>
    <w:p w:rsidR="002E2D1F" w:rsidRDefault="002E2D1F" w:rsidP="002E2D1F">
      <w:pPr>
        <w:numPr>
          <w:ilvl w:val="0"/>
          <w:numId w:val="10"/>
        </w:numPr>
        <w:bidi w:val="0"/>
      </w:pPr>
      <w:r>
        <w:t>If (event.type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(event.type == STATION_REMOVED)</w:t>
      </w:r>
    </w:p>
    <w:p w:rsidR="002E2D1F" w:rsidRDefault="002E2D1F" w:rsidP="002E2D1F">
      <w:pPr>
        <w:numPr>
          <w:ilvl w:val="0"/>
          <w:numId w:val="13"/>
        </w:numPr>
        <w:bidi w:val="0"/>
      </w:pPr>
      <w:r>
        <w:t>Remove station from Topology Manager</w:t>
      </w:r>
    </w:p>
    <w:p w:rsidR="002E2D1F" w:rsidRDefault="002E2D1F" w:rsidP="002E2D1F">
      <w:pPr>
        <w:numPr>
          <w:ilvl w:val="0"/>
          <w:numId w:val="10"/>
        </w:numPr>
        <w:bidi w:val="0"/>
      </w:pPr>
      <w:r>
        <w:t>If (event.type == NEW_DATA_PACKET)</w:t>
      </w:r>
    </w:p>
    <w:p w:rsidR="002E2D1F" w:rsidRDefault="002E2D1F" w:rsidP="002E2D1F">
      <w:pPr>
        <w:numPr>
          <w:ilvl w:val="0"/>
          <w:numId w:val="14"/>
        </w:numPr>
        <w:bidi w:val="0"/>
      </w:pPr>
      <w:r>
        <w:t xml:space="preserve">Execute method send_data_message(station target) in station source </w:t>
      </w:r>
    </w:p>
    <w:p w:rsidR="002E2D1F" w:rsidRDefault="002E2D1F" w:rsidP="002E2D1F">
      <w:pPr>
        <w:numPr>
          <w:ilvl w:val="0"/>
          <w:numId w:val="10"/>
        </w:numPr>
        <w:bidi w:val="0"/>
      </w:pPr>
      <w:r>
        <w:t>If (event.type == SEND_HELLO_MESSAGE)</w:t>
      </w:r>
    </w:p>
    <w:p w:rsidR="002E2D1F" w:rsidRDefault="002E2D1F" w:rsidP="002E2D1F">
      <w:pPr>
        <w:numPr>
          <w:ilvl w:val="0"/>
          <w:numId w:val="15"/>
        </w:numPr>
        <w:bidi w:val="0"/>
      </w:pPr>
      <w:r>
        <w:t>Get station's neighbors from Topology Manager</w:t>
      </w:r>
    </w:p>
    <w:p w:rsidR="002E2D1F" w:rsidRDefault="002E2D1F" w:rsidP="002E2D1F">
      <w:pPr>
        <w:numPr>
          <w:ilvl w:val="0"/>
          <w:numId w:val="15"/>
        </w:numPr>
        <w:bidi w:val="0"/>
      </w:pPr>
      <w:r>
        <w:t>For each neighbor do:</w:t>
      </w:r>
    </w:p>
    <w:p w:rsidR="002E2D1F" w:rsidRDefault="002E2D1F" w:rsidP="002E2D1F">
      <w:pPr>
        <w:numPr>
          <w:ilvl w:val="0"/>
          <w:numId w:val="16"/>
        </w:numPr>
        <w:bidi w:val="0"/>
      </w:pPr>
      <w:r>
        <w:t>Execute received_hello_message(station source, time)</w:t>
      </w:r>
    </w:p>
    <w:p w:rsidR="002E2D1F" w:rsidRDefault="002E2D1F" w:rsidP="002E2D1F">
      <w:pPr>
        <w:numPr>
          <w:ilvl w:val="0"/>
          <w:numId w:val="10"/>
        </w:numPr>
        <w:bidi w:val="0"/>
      </w:pPr>
      <w:r>
        <w:t>If (event.type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2E2D1F">
      <w:pPr>
        <w:numPr>
          <w:ilvl w:val="0"/>
          <w:numId w:val="19"/>
        </w:numPr>
        <w:bidi w:val="0"/>
      </w:pPr>
      <w:r>
        <w:t>Execute received_tc_message(station source, time)</w:t>
      </w:r>
    </w:p>
    <w:p w:rsidR="002E2D1F" w:rsidRDefault="002E2D1F" w:rsidP="002E2D1F">
      <w:pPr>
        <w:numPr>
          <w:ilvl w:val="0"/>
          <w:numId w:val="10"/>
        </w:numPr>
        <w:bidi w:val="0"/>
      </w:pPr>
      <w:r>
        <w:t>If (event.type == CHECK_STATION_VALIDITY)</w:t>
      </w:r>
    </w:p>
    <w:p w:rsidR="002E2D1F" w:rsidRDefault="002E2D1F" w:rsidP="002E2D1F">
      <w:pPr>
        <w:numPr>
          <w:ilvl w:val="0"/>
          <w:numId w:val="20"/>
        </w:numPr>
        <w:bidi w:val="0"/>
      </w:pPr>
      <w:r>
        <w:t>Execute check_station_valid(station target) in station source</w:t>
      </w:r>
    </w:p>
    <w:p w:rsidR="002E2D1F" w:rsidRPr="000C75E3" w:rsidRDefault="002E2D1F" w:rsidP="002E2D1F">
      <w:pPr>
        <w:bidi w:val="0"/>
      </w:pPr>
    </w:p>
    <w:p w:rsidR="008D3067" w:rsidRDefault="008D3067" w:rsidP="001C2558">
      <w:pPr>
        <w:pStyle w:val="Heading2"/>
        <w:bidi w:val="0"/>
        <w:jc w:val="left"/>
      </w:pPr>
      <w:r>
        <w:t xml:space="preserve">Topology Manager </w:t>
      </w:r>
      <w:r w:rsidR="003D6690">
        <w:t>[Asi</w:t>
      </w:r>
      <w:r>
        <w:t>]</w:t>
      </w:r>
    </w:p>
    <w:p w:rsidR="005F2D46" w:rsidRPr="005F2D46" w:rsidRDefault="005F2D46" w:rsidP="005F2D46">
      <w:pPr>
        <w:bidi w:val="0"/>
      </w:pPr>
    </w:p>
    <w:p w:rsidR="003076EC" w:rsidRDefault="008D3067" w:rsidP="001C2558">
      <w:pPr>
        <w:pStyle w:val="Heading2"/>
        <w:bidi w:val="0"/>
        <w:jc w:val="left"/>
      </w:pPr>
      <w:r>
        <w:t>Data collection</w:t>
      </w:r>
      <w:bookmarkStart w:id="90" w:name="_Toc243569486"/>
      <w:bookmarkStart w:id="91" w:name="_Toc243569916"/>
      <w:bookmarkStart w:id="92" w:name="_Toc243570904"/>
      <w:r>
        <w:t xml:space="preserve"> </w:t>
      </w:r>
      <w:r w:rsidR="003076EC">
        <w:t>Throughput Analysis</w:t>
      </w:r>
      <w:bookmarkEnd w:id="90"/>
      <w:bookmarkEnd w:id="91"/>
      <w:bookmarkEnd w:id="92"/>
      <w:r>
        <w:t xml:space="preserve"> (Logger)[</w:t>
      </w:r>
      <w:r w:rsidR="003D6690">
        <w:t>Asi]</w:t>
      </w:r>
    </w:p>
    <w:p w:rsidR="00F71E18" w:rsidRPr="00F71E18" w:rsidRDefault="00F71E18" w:rsidP="001C2558">
      <w:pPr>
        <w:bidi w:val="0"/>
        <w:jc w:val="left"/>
      </w:pPr>
    </w:p>
    <w:p w:rsidR="003076EC" w:rsidRDefault="003076EC" w:rsidP="001C2558">
      <w:pPr>
        <w:pStyle w:val="Heading1"/>
        <w:bidi w:val="0"/>
        <w:jc w:val="left"/>
      </w:pPr>
      <w:bookmarkStart w:id="93" w:name="_Toc243569487"/>
      <w:bookmarkStart w:id="94" w:name="_Toc243569917"/>
      <w:bookmarkStart w:id="95" w:name="_Toc243570905"/>
      <w:r>
        <w:t>Appendixes</w:t>
      </w:r>
      <w:bookmarkEnd w:id="93"/>
      <w:bookmarkEnd w:id="94"/>
      <w:bookmarkEnd w:id="95"/>
      <w:r w:rsidR="00E132B0">
        <w:t xml:space="preserve"> </w:t>
      </w:r>
    </w:p>
    <w:p w:rsidR="003076EC" w:rsidRDefault="003076EC" w:rsidP="001C2558">
      <w:pPr>
        <w:pStyle w:val="Heading2"/>
        <w:bidi w:val="0"/>
        <w:jc w:val="left"/>
      </w:pPr>
      <w:bookmarkStart w:id="96" w:name="_Toc243569488"/>
      <w:bookmarkStart w:id="97" w:name="_Toc243569918"/>
      <w:bookmarkStart w:id="98" w:name="_Toc243570906"/>
      <w:r>
        <w:t xml:space="preserve">Appendix 1: </w:t>
      </w:r>
      <w:commentRangeStart w:id="99"/>
      <w:r>
        <w:t>Estimated project timetable</w:t>
      </w:r>
      <w:commentRangeEnd w:id="99"/>
      <w:r w:rsidR="0061330E">
        <w:rPr>
          <w:rStyle w:val="CommentReference"/>
          <w:rFonts w:ascii="Times New Roman" w:hAnsi="Times New Roman" w:cs="Times New Roman"/>
          <w:b w:val="0"/>
          <w:bCs w:val="0"/>
          <w:i w:val="0"/>
          <w:iCs w:val="0"/>
        </w:rPr>
        <w:commentReference w:id="99"/>
      </w:r>
      <w:bookmarkEnd w:id="96"/>
      <w:bookmarkEnd w:id="97"/>
      <w:bookmarkEnd w:id="98"/>
    </w:p>
    <w:p w:rsidR="0061330E" w:rsidRPr="0061330E" w:rsidRDefault="0061330E" w:rsidP="0061330E">
      <w:pPr>
        <w:bidi w:val="0"/>
        <w:ind w:left="576"/>
      </w:pPr>
      <w:bookmarkStart w:id="100" w:name="_Toc243569489"/>
      <w:bookmarkStart w:id="101" w:name="_Toc243569919"/>
      <w:bookmarkStart w:id="102"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61330E" w:rsidRPr="0061330E" w:rsidRDefault="0061330E" w:rsidP="0061330E">
      <w:pPr>
        <w:bidi w:val="0"/>
        <w:ind w:left="576"/>
      </w:pPr>
    </w:p>
    <w:p w:rsidR="003076EC" w:rsidRDefault="003076EC" w:rsidP="001C2558">
      <w:pPr>
        <w:pStyle w:val="Heading2"/>
        <w:bidi w:val="0"/>
        <w:jc w:val="left"/>
      </w:pPr>
      <w:r>
        <w:t>Appendix 2: Requirements and Assumptions</w:t>
      </w:r>
      <w:bookmarkEnd w:id="100"/>
      <w:bookmarkEnd w:id="101"/>
      <w:bookmarkEnd w:id="102"/>
      <w:r w:rsidR="003D6690">
        <w:t xml:space="preserve"> [Assaf]</w:t>
      </w:r>
    </w:p>
    <w:p w:rsidR="0066256D" w:rsidRPr="0066256D" w:rsidRDefault="0066256D" w:rsidP="0066256D">
      <w:pPr>
        <w:pStyle w:val="Heading3"/>
        <w:bidi w:val="0"/>
      </w:pPr>
      <w:r>
        <w:t>Assumptions</w:t>
      </w:r>
    </w:p>
    <w:p w:rsidR="0066256D" w:rsidRDefault="0066256D" w:rsidP="0066256D">
      <w:pPr>
        <w:pStyle w:val="ListParagraph"/>
        <w:numPr>
          <w:ilvl w:val="0"/>
          <w:numId w:val="33"/>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w:t>
      </w:r>
      <w:r>
        <w:lastRenderedPageBreak/>
        <w:t>documents, however modification may be necessary because of time and complexity constrains.</w:t>
      </w:r>
    </w:p>
    <w:p w:rsidR="0066256D" w:rsidRDefault="0066256D" w:rsidP="00B7100C">
      <w:pPr>
        <w:pStyle w:val="ListParagraph"/>
        <w:numPr>
          <w:ilvl w:val="0"/>
          <w:numId w:val="33"/>
        </w:numPr>
      </w:pPr>
      <w:r>
        <w:t>The proje</w:t>
      </w:r>
      <w:r w:rsidR="00B7100C">
        <w:t>ct team will produce more/different features/data as asked by the Project Guidance crew.</w:t>
      </w:r>
    </w:p>
    <w:p w:rsidR="000372CE" w:rsidRDefault="00D46B38" w:rsidP="00B7100C">
      <w:pPr>
        <w:pStyle w:val="ListParagraph"/>
        <w:numPr>
          <w:ilvl w:val="0"/>
          <w:numId w:val="33"/>
        </w:numPr>
      </w:pPr>
      <w:r>
        <w:t xml:space="preserve">As mention in the </w:t>
      </w:r>
      <w:r>
        <w:rPr>
          <w:i/>
          <w:iCs/>
        </w:rPr>
        <w:t xml:space="preserve">Project Description </w:t>
      </w:r>
      <w:r>
        <w:t>section (</w:t>
      </w:r>
      <w:r>
        <w:fldChar w:fldCharType="begin"/>
      </w:r>
      <w:r>
        <w:instrText xml:space="preserve"> REF _Ref244443591 \w \h </w:instrText>
      </w:r>
      <w:r>
        <w:fldChar w:fldCharType="separate"/>
      </w:r>
      <w:r>
        <w:rPr>
          <w:cs/>
        </w:rPr>
        <w:t>‎</w:t>
      </w:r>
      <w:r>
        <w:t>2</w:t>
      </w:r>
      <w:r>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r>
        <w:t>Requirements</w:t>
      </w:r>
    </w:p>
    <w:p w:rsidR="0066256D" w:rsidRPr="0066256D" w:rsidRDefault="0066256D" w:rsidP="0066256D">
      <w:pPr>
        <w:pStyle w:val="ListParagraph"/>
        <w:numPr>
          <w:ilvl w:val="0"/>
          <w:numId w:val="34"/>
        </w:numPr>
      </w:pPr>
      <w:r>
        <w:t>The simulator will be implemented in Java, so JVM is needed for execution.</w:t>
      </w:r>
    </w:p>
    <w:p w:rsidR="00D46B38" w:rsidRPr="000372CE" w:rsidRDefault="00D46B38" w:rsidP="00D46B38">
      <w:pPr>
        <w:pStyle w:val="ListParagraph"/>
      </w:pPr>
    </w:p>
    <w:p w:rsidR="003076EC" w:rsidRPr="003076EC" w:rsidRDefault="003076EC" w:rsidP="001C2558">
      <w:pPr>
        <w:pStyle w:val="Heading2"/>
        <w:bidi w:val="0"/>
        <w:jc w:val="left"/>
      </w:pPr>
      <w:bookmarkStart w:id="103" w:name="_Toc243569490"/>
      <w:bookmarkStart w:id="104" w:name="_Toc243569920"/>
      <w:bookmarkStart w:id="105" w:name="_Toc243570908"/>
      <w:bookmarkStart w:id="106" w:name="_Ref244432761"/>
      <w:r>
        <w:t>Appendix 3: Screen shots</w:t>
      </w:r>
      <w:bookmarkEnd w:id="103"/>
      <w:bookmarkEnd w:id="104"/>
      <w:bookmarkEnd w:id="105"/>
      <w:r w:rsidR="00A10B67">
        <w:t xml:space="preserve"> [Asi]</w:t>
      </w:r>
      <w:bookmarkEnd w:id="106"/>
    </w:p>
    <w:p w:rsidR="003076EC" w:rsidRPr="003076EC" w:rsidRDefault="003076EC" w:rsidP="003076EC">
      <w:pPr>
        <w:bidi w:val="0"/>
      </w:pP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4T23:51:00Z" w:initials="A.I">
    <w:p w:rsidR="00443910" w:rsidRDefault="00443910" w:rsidP="00443910">
      <w:pPr>
        <w:pStyle w:val="CommentText"/>
        <w:bidi w:val="0"/>
      </w:pPr>
      <w:r>
        <w:rPr>
          <w:rStyle w:val="CommentReference"/>
        </w:rPr>
        <w:annotationRef/>
      </w:r>
      <w:r>
        <w:t>After document is done, Don't forget to update this</w:t>
      </w:r>
    </w:p>
  </w:comment>
  <w:comment w:id="32" w:author="1" w:date="2009-10-22T11:28:00Z" w:initials="1">
    <w:p w:rsidR="00AD0737" w:rsidRDefault="00AD0737" w:rsidP="00AD0737">
      <w:pPr>
        <w:pStyle w:val="CommentText"/>
      </w:pPr>
      <w:r>
        <w:rPr>
          <w:rStyle w:val="CommentReference"/>
        </w:rPr>
        <w:annotationRef/>
      </w:r>
      <w:r>
        <w:rPr>
          <w:rFonts w:hint="cs"/>
          <w:rtl/>
        </w:rPr>
        <w:t>לראות שאסף באמת כתב את זה שם. אם לא לשנות למיקום אחר.</w:t>
      </w:r>
    </w:p>
  </w:comment>
  <w:comment w:id="33" w:author="1" w:date="2009-10-22T11:28:00Z" w:initials="1">
    <w:p w:rsidR="00AD0737" w:rsidRDefault="00AD0737" w:rsidP="00AD0737">
      <w:pPr>
        <w:pStyle w:val="CommentText"/>
      </w:pPr>
      <w:r>
        <w:rPr>
          <w:rStyle w:val="CommentReference"/>
        </w:rPr>
        <w:annotationRef/>
      </w:r>
      <w:r>
        <w:rPr>
          <w:rFonts w:hint="cs"/>
          <w:rtl/>
        </w:rPr>
        <w:t>להחליט על טרמינולוגיה אחידה</w:t>
      </w:r>
    </w:p>
  </w:comment>
  <w:comment w:id="76" w:author="olsr1" w:date="2009-10-27T18:52:00Z" w:initials="o">
    <w:p w:rsidR="00257223" w:rsidRDefault="00257223" w:rsidP="00257223">
      <w:pPr>
        <w:pStyle w:val="CommentText"/>
        <w:bidi w:val="0"/>
      </w:pPr>
      <w:r>
        <w:rPr>
          <w:rStyle w:val="CommentReference"/>
        </w:rPr>
        <w:annotationRef/>
      </w:r>
      <w:r>
        <w:t>Next time please use the “Cross-reference” to add the section number. These way, if something changes we don’t need to worry about it.</w:t>
      </w:r>
    </w:p>
  </w:comment>
  <w:comment w:id="75" w:author="olsr1" w:date="2009-10-27T18:51:00Z" w:initials="o">
    <w:p w:rsidR="00257223" w:rsidRDefault="00257223" w:rsidP="00257223">
      <w:pPr>
        <w:pStyle w:val="CommentText"/>
        <w:rPr>
          <w:rFonts w:hint="cs"/>
        </w:rPr>
      </w:pPr>
      <w:r>
        <w:rPr>
          <w:rStyle w:val="CommentReference"/>
        </w:rPr>
        <w:annotationRef/>
      </w:r>
      <w:r>
        <w:rPr>
          <w:rFonts w:hint="cs"/>
          <w:rtl/>
        </w:rPr>
        <w:t>לראות שיש לנו את התמונות</w:t>
      </w:r>
    </w:p>
    <w:p w:rsidR="00257223" w:rsidRDefault="00257223">
      <w:pPr>
        <w:pStyle w:val="CommentText"/>
      </w:pPr>
    </w:p>
  </w:comment>
  <w:comment w:id="84" w:author="1" w:date="2009-10-26T21:38:00Z" w:initials="1">
    <w:p w:rsidR="00B55CDB" w:rsidRDefault="00B55CDB">
      <w:pPr>
        <w:pStyle w:val="CommentText"/>
        <w:rPr>
          <w:rtl/>
        </w:rPr>
      </w:pPr>
      <w:r>
        <w:rPr>
          <w:rStyle w:val="CommentReference"/>
        </w:rPr>
        <w:annotationRef/>
      </w:r>
      <w:r>
        <w:rPr>
          <w:rFonts w:hint="cs"/>
          <w:rtl/>
        </w:rPr>
        <w:t xml:space="preserve">לחשוב על עוד אפשרויות ליצירת </w:t>
      </w:r>
      <w:r>
        <w:t>events</w:t>
      </w:r>
    </w:p>
  </w:comment>
  <w:comment w:id="89" w:author="1" w:date="2009-10-26T21:55:00Z" w:initials="1">
    <w:p w:rsidR="00422967" w:rsidRDefault="00422967">
      <w:pPr>
        <w:pStyle w:val="CommentText"/>
      </w:pPr>
      <w:r>
        <w:rPr>
          <w:rStyle w:val="CommentReference"/>
        </w:rPr>
        <w:annotationRef/>
      </w:r>
      <w:r>
        <w:rPr>
          <w:rFonts w:hint="cs"/>
          <w:rtl/>
        </w:rPr>
        <w:t>האם זה מספיק או לא</w:t>
      </w:r>
    </w:p>
  </w:comment>
  <w:comment w:id="99" w:author="1" w:date="2009-10-24T16:10:00Z" w:initials="1">
    <w:p w:rsidR="0061330E" w:rsidRDefault="0061330E">
      <w:pPr>
        <w:pStyle w:val="CommentText"/>
      </w:pPr>
      <w:r>
        <w:rPr>
          <w:rStyle w:val="CommentReference"/>
        </w:rPr>
        <w:annotationRef/>
      </w:r>
      <w:r>
        <w:rPr>
          <w:rFonts w:hint="cs"/>
          <w:rtl/>
        </w:rPr>
        <w:t>לבדוק שכולנו מסכימים על התאריכים.</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3">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5">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28">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25"/>
  </w:num>
  <w:num w:numId="2">
    <w:abstractNumId w:val="9"/>
  </w:num>
  <w:num w:numId="3">
    <w:abstractNumId w:val="0"/>
  </w:num>
  <w:num w:numId="4">
    <w:abstractNumId w:val="11"/>
  </w:num>
  <w:num w:numId="5">
    <w:abstractNumId w:val="19"/>
  </w:num>
  <w:num w:numId="6">
    <w:abstractNumId w:val="12"/>
  </w:num>
  <w:num w:numId="7">
    <w:abstractNumId w:val="15"/>
  </w:num>
  <w:num w:numId="8">
    <w:abstractNumId w:val="27"/>
  </w:num>
  <w:num w:numId="9">
    <w:abstractNumId w:val="13"/>
  </w:num>
  <w:num w:numId="10">
    <w:abstractNumId w:val="7"/>
  </w:num>
  <w:num w:numId="11">
    <w:abstractNumId w:val="3"/>
  </w:num>
  <w:num w:numId="12">
    <w:abstractNumId w:val="20"/>
  </w:num>
  <w:num w:numId="13">
    <w:abstractNumId w:val="4"/>
  </w:num>
  <w:num w:numId="14">
    <w:abstractNumId w:val="5"/>
  </w:num>
  <w:num w:numId="15">
    <w:abstractNumId w:val="10"/>
  </w:num>
  <w:num w:numId="16">
    <w:abstractNumId w:val="1"/>
  </w:num>
  <w:num w:numId="17">
    <w:abstractNumId w:val="26"/>
  </w:num>
  <w:num w:numId="18">
    <w:abstractNumId w:val="16"/>
  </w:num>
  <w:num w:numId="19">
    <w:abstractNumId w:val="6"/>
  </w:num>
  <w:num w:numId="20">
    <w:abstractNumId w:val="2"/>
  </w:num>
  <w:num w:numId="21">
    <w:abstractNumId w:val="18"/>
  </w:num>
  <w:num w:numId="22">
    <w:abstractNumId w:val="30"/>
  </w:num>
  <w:num w:numId="23">
    <w:abstractNumId w:val="23"/>
  </w:num>
  <w:num w:numId="24">
    <w:abstractNumId w:val="24"/>
  </w:num>
  <w:num w:numId="25">
    <w:abstractNumId w:val="33"/>
  </w:num>
  <w:num w:numId="26">
    <w:abstractNumId w:val="32"/>
  </w:num>
  <w:num w:numId="27">
    <w:abstractNumId w:val="21"/>
  </w:num>
  <w:num w:numId="28">
    <w:abstractNumId w:val="22"/>
  </w:num>
  <w:num w:numId="29">
    <w:abstractNumId w:val="28"/>
  </w:num>
  <w:num w:numId="30">
    <w:abstractNumId w:val="17"/>
  </w:num>
  <w:num w:numId="31">
    <w:abstractNumId w:val="29"/>
  </w:num>
  <w:num w:numId="32">
    <w:abstractNumId w:val="8"/>
  </w:num>
  <w:num w:numId="33">
    <w:abstractNumId w:val="14"/>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EA1402"/>
    <w:rsid w:val="00010586"/>
    <w:rsid w:val="00026F01"/>
    <w:rsid w:val="000372CE"/>
    <w:rsid w:val="00043F03"/>
    <w:rsid w:val="00087DB2"/>
    <w:rsid w:val="0009416A"/>
    <w:rsid w:val="000C75E3"/>
    <w:rsid w:val="000D3535"/>
    <w:rsid w:val="000E0D0D"/>
    <w:rsid w:val="000E17B0"/>
    <w:rsid w:val="000F0EA3"/>
    <w:rsid w:val="00100974"/>
    <w:rsid w:val="001260B3"/>
    <w:rsid w:val="00130FA4"/>
    <w:rsid w:val="00153809"/>
    <w:rsid w:val="001702C2"/>
    <w:rsid w:val="001928F0"/>
    <w:rsid w:val="001B1FD6"/>
    <w:rsid w:val="001B2395"/>
    <w:rsid w:val="001B36DB"/>
    <w:rsid w:val="001C2558"/>
    <w:rsid w:val="001C3D1C"/>
    <w:rsid w:val="001C54D7"/>
    <w:rsid w:val="00201A25"/>
    <w:rsid w:val="00220234"/>
    <w:rsid w:val="00230EAB"/>
    <w:rsid w:val="00240AE2"/>
    <w:rsid w:val="00243B8B"/>
    <w:rsid w:val="00251010"/>
    <w:rsid w:val="00257223"/>
    <w:rsid w:val="002604CF"/>
    <w:rsid w:val="0028533B"/>
    <w:rsid w:val="002A2BFA"/>
    <w:rsid w:val="002A46A6"/>
    <w:rsid w:val="002B31E8"/>
    <w:rsid w:val="002B3772"/>
    <w:rsid w:val="002C4BDB"/>
    <w:rsid w:val="002D0EF7"/>
    <w:rsid w:val="002E2D1F"/>
    <w:rsid w:val="003028C2"/>
    <w:rsid w:val="00306C0E"/>
    <w:rsid w:val="003076EC"/>
    <w:rsid w:val="00312589"/>
    <w:rsid w:val="0034079F"/>
    <w:rsid w:val="00343369"/>
    <w:rsid w:val="00354946"/>
    <w:rsid w:val="00355E3A"/>
    <w:rsid w:val="00375D8E"/>
    <w:rsid w:val="00396075"/>
    <w:rsid w:val="00397447"/>
    <w:rsid w:val="00397654"/>
    <w:rsid w:val="003D619A"/>
    <w:rsid w:val="003D6690"/>
    <w:rsid w:val="003E623D"/>
    <w:rsid w:val="003E6A06"/>
    <w:rsid w:val="003F396A"/>
    <w:rsid w:val="003F6A9A"/>
    <w:rsid w:val="00406B77"/>
    <w:rsid w:val="004149EE"/>
    <w:rsid w:val="00422967"/>
    <w:rsid w:val="00424C81"/>
    <w:rsid w:val="00443910"/>
    <w:rsid w:val="00480FE1"/>
    <w:rsid w:val="004E1AFE"/>
    <w:rsid w:val="004E5668"/>
    <w:rsid w:val="004F70EE"/>
    <w:rsid w:val="00501508"/>
    <w:rsid w:val="00515EEF"/>
    <w:rsid w:val="00520CD1"/>
    <w:rsid w:val="00536072"/>
    <w:rsid w:val="00560B53"/>
    <w:rsid w:val="0056697E"/>
    <w:rsid w:val="005758AA"/>
    <w:rsid w:val="005830A0"/>
    <w:rsid w:val="00583C56"/>
    <w:rsid w:val="00590EBA"/>
    <w:rsid w:val="005943CB"/>
    <w:rsid w:val="005A3288"/>
    <w:rsid w:val="005C2DA2"/>
    <w:rsid w:val="005F2D46"/>
    <w:rsid w:val="005F363F"/>
    <w:rsid w:val="005F5D02"/>
    <w:rsid w:val="0061330E"/>
    <w:rsid w:val="006152E1"/>
    <w:rsid w:val="00624E8A"/>
    <w:rsid w:val="00625788"/>
    <w:rsid w:val="00647BAA"/>
    <w:rsid w:val="0066256D"/>
    <w:rsid w:val="00663385"/>
    <w:rsid w:val="0067305C"/>
    <w:rsid w:val="00673D0C"/>
    <w:rsid w:val="00674541"/>
    <w:rsid w:val="00680EDD"/>
    <w:rsid w:val="006979DA"/>
    <w:rsid w:val="006A2E02"/>
    <w:rsid w:val="006C4B54"/>
    <w:rsid w:val="006D3A50"/>
    <w:rsid w:val="006D5487"/>
    <w:rsid w:val="006E5335"/>
    <w:rsid w:val="00702473"/>
    <w:rsid w:val="007067CA"/>
    <w:rsid w:val="00720124"/>
    <w:rsid w:val="00756864"/>
    <w:rsid w:val="00781334"/>
    <w:rsid w:val="00782807"/>
    <w:rsid w:val="0078462F"/>
    <w:rsid w:val="0078718B"/>
    <w:rsid w:val="007B3A6A"/>
    <w:rsid w:val="007C24D2"/>
    <w:rsid w:val="007C3268"/>
    <w:rsid w:val="00813D9D"/>
    <w:rsid w:val="00824FF2"/>
    <w:rsid w:val="0083223F"/>
    <w:rsid w:val="008658E0"/>
    <w:rsid w:val="00865C4D"/>
    <w:rsid w:val="0087060B"/>
    <w:rsid w:val="00875E6D"/>
    <w:rsid w:val="00884439"/>
    <w:rsid w:val="00887214"/>
    <w:rsid w:val="008A0027"/>
    <w:rsid w:val="008A771A"/>
    <w:rsid w:val="008B08AC"/>
    <w:rsid w:val="008B66FA"/>
    <w:rsid w:val="008C658F"/>
    <w:rsid w:val="008D3067"/>
    <w:rsid w:val="008D6C9F"/>
    <w:rsid w:val="008D7D99"/>
    <w:rsid w:val="008F7663"/>
    <w:rsid w:val="009212F0"/>
    <w:rsid w:val="009410C1"/>
    <w:rsid w:val="009431D1"/>
    <w:rsid w:val="00943446"/>
    <w:rsid w:val="009A3E04"/>
    <w:rsid w:val="009B044B"/>
    <w:rsid w:val="009B659A"/>
    <w:rsid w:val="009B740D"/>
    <w:rsid w:val="009D091F"/>
    <w:rsid w:val="009D4683"/>
    <w:rsid w:val="009D4FA2"/>
    <w:rsid w:val="009F3414"/>
    <w:rsid w:val="00A10B67"/>
    <w:rsid w:val="00A46C77"/>
    <w:rsid w:val="00A534DE"/>
    <w:rsid w:val="00A820F6"/>
    <w:rsid w:val="00A9224E"/>
    <w:rsid w:val="00A97512"/>
    <w:rsid w:val="00AB3359"/>
    <w:rsid w:val="00AC6A4E"/>
    <w:rsid w:val="00AD0737"/>
    <w:rsid w:val="00AE43EE"/>
    <w:rsid w:val="00AE5B51"/>
    <w:rsid w:val="00AE637C"/>
    <w:rsid w:val="00B03E02"/>
    <w:rsid w:val="00B161F3"/>
    <w:rsid w:val="00B40C3B"/>
    <w:rsid w:val="00B556BA"/>
    <w:rsid w:val="00B55CDB"/>
    <w:rsid w:val="00B70602"/>
    <w:rsid w:val="00B7100C"/>
    <w:rsid w:val="00B80FC9"/>
    <w:rsid w:val="00B83BF4"/>
    <w:rsid w:val="00B9464A"/>
    <w:rsid w:val="00B9743A"/>
    <w:rsid w:val="00BB2F32"/>
    <w:rsid w:val="00BD2D5D"/>
    <w:rsid w:val="00BE42BE"/>
    <w:rsid w:val="00C178C4"/>
    <w:rsid w:val="00C33023"/>
    <w:rsid w:val="00C42339"/>
    <w:rsid w:val="00C45A12"/>
    <w:rsid w:val="00C470A2"/>
    <w:rsid w:val="00C479C5"/>
    <w:rsid w:val="00C87656"/>
    <w:rsid w:val="00C921AD"/>
    <w:rsid w:val="00CA0686"/>
    <w:rsid w:val="00CA6B29"/>
    <w:rsid w:val="00CA71C7"/>
    <w:rsid w:val="00CB2E20"/>
    <w:rsid w:val="00CB354E"/>
    <w:rsid w:val="00CB3FD4"/>
    <w:rsid w:val="00CC483C"/>
    <w:rsid w:val="00CD7C81"/>
    <w:rsid w:val="00CE1F80"/>
    <w:rsid w:val="00CF2B03"/>
    <w:rsid w:val="00D1110F"/>
    <w:rsid w:val="00D46B38"/>
    <w:rsid w:val="00D72FC1"/>
    <w:rsid w:val="00D85664"/>
    <w:rsid w:val="00D92803"/>
    <w:rsid w:val="00DA09FD"/>
    <w:rsid w:val="00DB133E"/>
    <w:rsid w:val="00DB13A4"/>
    <w:rsid w:val="00DB4289"/>
    <w:rsid w:val="00DC16EB"/>
    <w:rsid w:val="00DC593C"/>
    <w:rsid w:val="00DC63F9"/>
    <w:rsid w:val="00DD12B7"/>
    <w:rsid w:val="00DF416E"/>
    <w:rsid w:val="00E02CB5"/>
    <w:rsid w:val="00E132B0"/>
    <w:rsid w:val="00E16E1D"/>
    <w:rsid w:val="00E25098"/>
    <w:rsid w:val="00E450F2"/>
    <w:rsid w:val="00E50D4A"/>
    <w:rsid w:val="00E53179"/>
    <w:rsid w:val="00E56549"/>
    <w:rsid w:val="00E6008B"/>
    <w:rsid w:val="00E73E8D"/>
    <w:rsid w:val="00E87287"/>
    <w:rsid w:val="00E87FBC"/>
    <w:rsid w:val="00EA1402"/>
    <w:rsid w:val="00EE3498"/>
    <w:rsid w:val="00EE7B26"/>
    <w:rsid w:val="00F0250B"/>
    <w:rsid w:val="00F64768"/>
    <w:rsid w:val="00F71E18"/>
    <w:rsid w:val="00F73D29"/>
    <w:rsid w:val="00F91655"/>
    <w:rsid w:val="00FA3CCA"/>
    <w:rsid w:val="00FA3E69"/>
    <w:rsid w:val="00FC27E5"/>
    <w:rsid w:val="00FD4E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colormenu v:ext="edit" fillcolor="none [1951]" strokecolor="none [1940]"/>
    </o:shapedefaults>
    <o:shapelayout v:ext="edit">
      <o:idmap v:ext="edit" data="1"/>
      <o:rules v:ext="edit">
        <o:r id="V:Rule6" type="connector" idref="#_x0000_s1043"/>
        <o:r id="V:Rule7" type="connector" idref="#_x0000_s1044"/>
        <o:r id="V:Rule8" type="connector" idref="#_x0000_s1060"/>
        <o:r id="V:Rule9" type="connector" idref="#_x0000_s106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087DB2"/>
    <w:rPr>
      <w:color w:val="808080"/>
    </w:rPr>
  </w:style>
  <w:style w:type="character" w:customStyle="1" w:styleId="Heading1Char">
    <w:name w:val="Heading 1 Char"/>
    <w:basedOn w:val="DefaultParagraphFont"/>
    <w:link w:val="Heading1"/>
    <w:uiPriority w:val="9"/>
    <w:rsid w:val="0066256D"/>
    <w:rPr>
      <w:rFonts w:ascii="Arial" w:hAnsi="Arial" w:cs="Arial"/>
      <w:b/>
      <w:bCs/>
      <w:kern w:val="32"/>
      <w:sz w:val="32"/>
      <w:szCs w:val="32"/>
    </w:rPr>
  </w:style>
  <w:style w:type="paragraph" w:styleId="HTMLPreformatted">
    <w:name w:val="HTML Preformatted"/>
    <w:basedOn w:val="Normal"/>
    <w:link w:val="HTMLPreformattedChar"/>
    <w:uiPriority w:val="99"/>
    <w:unhideWhenUsed/>
    <w:rsid w:val="0066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256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2.bin"/><Relationship Id="rId7" Type="http://schemas.openxmlformats.org/officeDocument/2006/relationships/comments" Target="comment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7.bin"/><Relationship Id="rId20"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8611-F4F5-4512-884F-34C0B6B22147}">
  <ds:schemaRefs>
    <ds:schemaRef ds:uri="http://schemas.openxmlformats.org/officeDocument/2006/bibliography"/>
  </ds:schemaRefs>
</ds:datastoreItem>
</file>

<file path=customXml/itemProps2.xml><?xml version="1.0" encoding="utf-8"?>
<ds:datastoreItem xmlns:ds="http://schemas.openxmlformats.org/officeDocument/2006/customXml" ds:itemID="{F9CAF717-5F35-491F-8310-572F651F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4363</Words>
  <Characters>24872</Characters>
  <Application>Microsoft Office Word</Application>
  <DocSecurity>0</DocSecurity>
  <Lines>207</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29177</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olsr1</cp:lastModifiedBy>
  <cp:revision>10</cp:revision>
  <dcterms:created xsi:type="dcterms:W3CDTF">2009-10-27T16:52:00Z</dcterms:created>
  <dcterms:modified xsi:type="dcterms:W3CDTF">2009-10-27T20:11:00Z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