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customXml/itemProps8.xml" ContentType="application/vnd.openxmlformats-officedocument.customXmlProperties+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402" w:rsidRDefault="00EA1402" w:rsidP="00DC63F9">
      <w:pPr>
        <w:pStyle w:val="NormalWeb"/>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The Computer Communication Lab (236340)</w:t>
      </w: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Winter 2009-2010</w:t>
      </w:r>
    </w:p>
    <w:p w:rsidR="00EA1402" w:rsidRPr="00EA1402" w:rsidRDefault="00EA1402" w:rsidP="00EA1402">
      <w:pPr>
        <w:jc w:val="center"/>
        <w:rPr>
          <w:sz w:val="30"/>
          <w:szCs w:val="30"/>
          <w:rtl/>
        </w:rPr>
      </w:pPr>
      <w:r w:rsidRPr="00EA1402">
        <w:rPr>
          <w:rStyle w:val="tabletitle"/>
          <w:rFonts w:ascii="Arial" w:hAnsi="Arial" w:cs="Arial"/>
          <w:color w:val="auto"/>
          <w:sz w:val="36"/>
          <w:szCs w:val="36"/>
        </w:rPr>
        <w:t>OLSRv2 protocol simulation and analysis</w:t>
      </w:r>
    </w:p>
    <w:p w:rsidR="00EA1402" w:rsidRPr="00EA1402" w:rsidRDefault="00EA1402" w:rsidP="003D4733">
      <w:pPr>
        <w:pStyle w:val="Heading3"/>
        <w:numPr>
          <w:ilvl w:val="0"/>
          <w:numId w:val="0"/>
        </w:numPr>
        <w:bidi w:val="0"/>
        <w:ind w:left="3240"/>
        <w:rPr>
          <w:sz w:val="38"/>
          <w:szCs w:val="38"/>
        </w:rPr>
      </w:pPr>
      <w:bookmarkStart w:id="0" w:name="_Toc134004807"/>
      <w:bookmarkStart w:id="1" w:name="_Toc134004969"/>
      <w:bookmarkStart w:id="2" w:name="_Toc134005119"/>
      <w:bookmarkStart w:id="3" w:name="_Toc243569462"/>
      <w:bookmarkStart w:id="4" w:name="_Toc243569892"/>
      <w:bookmarkStart w:id="5" w:name="_Toc243570877"/>
      <w:bookmarkStart w:id="6" w:name="_Toc244784415"/>
      <w:r w:rsidRPr="00EA1402">
        <w:rPr>
          <w:sz w:val="28"/>
          <w:szCs w:val="28"/>
        </w:rPr>
        <w:t>Fi</w:t>
      </w:r>
      <w:r w:rsidR="003D4733">
        <w:rPr>
          <w:sz w:val="28"/>
          <w:szCs w:val="28"/>
        </w:rPr>
        <w:t>nal</w:t>
      </w:r>
      <w:r w:rsidRPr="00EA1402">
        <w:rPr>
          <w:sz w:val="28"/>
          <w:szCs w:val="28"/>
        </w:rPr>
        <w:t xml:space="preserve"> Report</w:t>
      </w:r>
      <w:bookmarkEnd w:id="0"/>
      <w:bookmarkEnd w:id="1"/>
      <w:bookmarkEnd w:id="2"/>
      <w:bookmarkEnd w:id="3"/>
      <w:bookmarkEnd w:id="4"/>
      <w:bookmarkEnd w:id="5"/>
      <w:bookmarkEnd w:id="6"/>
    </w:p>
    <w:p w:rsidR="00EA1402" w:rsidRDefault="00EA1402" w:rsidP="00EA1402">
      <w:pPr>
        <w:pStyle w:val="Heading1"/>
        <w:numPr>
          <w:ilvl w:val="0"/>
          <w:numId w:val="0"/>
        </w:num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397447" w:rsidRDefault="00397447" w:rsidP="00397447">
      <w:pPr>
        <w:bidi w:val="0"/>
      </w:pPr>
    </w:p>
    <w:p w:rsidR="00397447" w:rsidRDefault="00397447" w:rsidP="00397447">
      <w:pPr>
        <w:bidi w:val="0"/>
      </w:pPr>
    </w:p>
    <w:p w:rsidR="00397447" w:rsidRDefault="00397447" w:rsidP="00397447">
      <w:pPr>
        <w:bidi w:val="0"/>
      </w:pPr>
    </w:p>
    <w:p w:rsidR="00EA1402" w:rsidRDefault="00EA1402" w:rsidP="00EA1402">
      <w:pPr>
        <w:pStyle w:val="Heading1"/>
        <w:numPr>
          <w:ilvl w:val="0"/>
          <w:numId w:val="0"/>
        </w:numPr>
        <w:bidi w:val="0"/>
      </w:pPr>
      <w:bookmarkStart w:id="7" w:name="_Toc134004808"/>
      <w:bookmarkStart w:id="8" w:name="_Toc134004970"/>
      <w:bookmarkStart w:id="9" w:name="_Toc134005120"/>
      <w:bookmarkStart w:id="10" w:name="_Toc243569463"/>
      <w:bookmarkStart w:id="11" w:name="_Toc243569893"/>
      <w:bookmarkStart w:id="12" w:name="_Toc243570878"/>
      <w:bookmarkStart w:id="13" w:name="_Toc244784416"/>
      <w:r>
        <w:t>Submitted by:</w:t>
      </w:r>
      <w:bookmarkEnd w:id="7"/>
      <w:bookmarkEnd w:id="8"/>
      <w:bookmarkEnd w:id="9"/>
      <w:bookmarkEnd w:id="10"/>
      <w:bookmarkEnd w:id="11"/>
      <w:bookmarkEnd w:id="12"/>
      <w:bookmarkEnd w:id="13"/>
      <w:r>
        <w:t xml:space="preserve">     </w:t>
      </w:r>
    </w:p>
    <w:p w:rsidR="00EA1402" w:rsidRDefault="00EA1402" w:rsidP="00EA1402">
      <w:pPr>
        <w:pStyle w:val="Heading6"/>
        <w:numPr>
          <w:ilvl w:val="0"/>
          <w:numId w:val="0"/>
        </w:numPr>
      </w:pPr>
      <w:bookmarkStart w:id="14" w:name="_Toc243570879"/>
      <w:bookmarkStart w:id="15" w:name="_Toc244784417"/>
      <w:r>
        <w:t xml:space="preserve">Assaf </w:t>
      </w:r>
      <w:smartTag w:uri="urn:schemas-microsoft-com:office:smarttags" w:element="place">
        <w:smartTag w:uri="urn:schemas-microsoft-com:office:smarttags" w:element="country-region">
          <w:r>
            <w:t>Israel</w:t>
          </w:r>
        </w:smartTag>
      </w:smartTag>
      <w:bookmarkEnd w:id="14"/>
      <w:bookmarkEnd w:id="15"/>
    </w:p>
    <w:p w:rsidR="00EA1402" w:rsidRDefault="00EA1402" w:rsidP="00EA1402">
      <w:pPr>
        <w:pStyle w:val="Heading6"/>
        <w:numPr>
          <w:ilvl w:val="0"/>
          <w:numId w:val="0"/>
        </w:numPr>
      </w:pPr>
      <w:bookmarkStart w:id="16" w:name="_Toc243570880"/>
      <w:bookmarkStart w:id="17" w:name="_Toc244784418"/>
      <w:r>
        <w:t>Eli Nazarov</w:t>
      </w:r>
      <w:bookmarkEnd w:id="16"/>
      <w:bookmarkEnd w:id="17"/>
    </w:p>
    <w:p w:rsidR="00EA1402" w:rsidRDefault="00EA1402" w:rsidP="00EA1402">
      <w:pPr>
        <w:pStyle w:val="Heading6"/>
        <w:numPr>
          <w:ilvl w:val="0"/>
          <w:numId w:val="0"/>
        </w:numPr>
      </w:pPr>
      <w:bookmarkStart w:id="18" w:name="_Toc243570881"/>
      <w:bookmarkStart w:id="19" w:name="_Toc244784419"/>
      <w:r>
        <w:t>Asi Bross</w:t>
      </w:r>
      <w:bookmarkEnd w:id="18"/>
      <w:bookmarkEnd w:id="19"/>
    </w:p>
    <w:p w:rsidR="00EA1402" w:rsidRDefault="00EA1402" w:rsidP="00EA1402">
      <w:pPr>
        <w:pStyle w:val="Heading6"/>
        <w:numPr>
          <w:ilvl w:val="0"/>
          <w:numId w:val="0"/>
        </w:numPr>
      </w:pPr>
    </w:p>
    <w:p w:rsidR="00B9743A" w:rsidRDefault="00B9743A" w:rsidP="00B9743A">
      <w:pPr>
        <w:rPr>
          <w:rtl/>
          <w:lang w:eastAsia="he-IL"/>
        </w:rPr>
      </w:pPr>
    </w:p>
    <w:p w:rsidR="001C46FB" w:rsidRPr="00B9743A" w:rsidRDefault="001C46FB" w:rsidP="00B9743A">
      <w:pPr>
        <w:rPr>
          <w:lang w:eastAsia="he-IL"/>
        </w:rPr>
      </w:pPr>
    </w:p>
    <w:p w:rsidR="00EA1402" w:rsidRDefault="00EA1402" w:rsidP="00EA1402">
      <w:pPr>
        <w:pStyle w:val="Heading3"/>
        <w:numPr>
          <w:ilvl w:val="0"/>
          <w:numId w:val="0"/>
        </w:numPr>
        <w:bidi w:val="0"/>
      </w:pPr>
      <w:bookmarkStart w:id="20" w:name="_Toc243569464"/>
      <w:bookmarkStart w:id="21" w:name="_Toc243569894"/>
      <w:bookmarkStart w:id="22" w:name="_Toc243570882"/>
      <w:bookmarkStart w:id="23" w:name="_Toc244784420"/>
      <w:r>
        <w:lastRenderedPageBreak/>
        <w:t>Table of contents:</w:t>
      </w:r>
      <w:bookmarkEnd w:id="20"/>
      <w:bookmarkEnd w:id="21"/>
      <w:bookmarkEnd w:id="22"/>
      <w:bookmarkEnd w:id="23"/>
    </w:p>
    <w:p w:rsidR="00F62456" w:rsidRDefault="00110B97" w:rsidP="00F62456">
      <w:pPr>
        <w:pStyle w:val="TOC3"/>
        <w:rPr>
          <w:rFonts w:asciiTheme="minorHAnsi" w:eastAsiaTheme="minorEastAsia" w:hAnsiTheme="minorHAnsi" w:cstheme="minorBidi"/>
          <w:noProof/>
          <w:sz w:val="22"/>
          <w:szCs w:val="22"/>
          <w:rtl/>
        </w:rPr>
      </w:pPr>
      <w:r w:rsidRPr="00110B97">
        <w:fldChar w:fldCharType="begin"/>
      </w:r>
      <w:r w:rsidR="00B9743A">
        <w:instrText xml:space="preserve"> TOC \o \h \z </w:instrText>
      </w:r>
      <w:r w:rsidRPr="00110B97">
        <w:fldChar w:fldCharType="separate"/>
      </w:r>
    </w:p>
    <w:p w:rsidR="00F62456" w:rsidRDefault="00110B97" w:rsidP="00F62456">
      <w:pPr>
        <w:pStyle w:val="TOC1"/>
        <w:tabs>
          <w:tab w:val="left" w:pos="1440"/>
        </w:tabs>
        <w:rPr>
          <w:rFonts w:asciiTheme="minorHAnsi" w:eastAsiaTheme="minorEastAsia" w:hAnsiTheme="minorHAnsi" w:cstheme="minorBidi"/>
          <w:b w:val="0"/>
          <w:bCs w:val="0"/>
          <w:noProof/>
          <w:sz w:val="22"/>
          <w:szCs w:val="22"/>
          <w:rtl/>
        </w:rPr>
      </w:pPr>
      <w:hyperlink w:anchor="_Toc244784421" w:history="1">
        <w:r w:rsidR="00F62456" w:rsidRPr="000B01D7">
          <w:rPr>
            <w:rStyle w:val="Hyperlink"/>
            <w:noProof/>
          </w:rPr>
          <w:t>1</w:t>
        </w:r>
        <w:r w:rsidR="00F62456">
          <w:rPr>
            <w:rFonts w:asciiTheme="minorHAnsi" w:eastAsiaTheme="minorEastAsia" w:hAnsiTheme="minorHAnsi" w:cstheme="minorBidi"/>
            <w:b w:val="0"/>
            <w:bCs w:val="0"/>
            <w:noProof/>
            <w:sz w:val="22"/>
            <w:szCs w:val="22"/>
            <w:rtl/>
          </w:rPr>
          <w:tab/>
        </w:r>
        <w:r w:rsidR="00F62456" w:rsidRPr="000B01D7">
          <w:rPr>
            <w:rStyle w:val="Hyperlink"/>
            <w:noProof/>
          </w:rPr>
          <w:t>Introduction</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110B97" w:rsidP="00F62456">
      <w:pPr>
        <w:pStyle w:val="TOC2"/>
        <w:tabs>
          <w:tab w:val="left" w:pos="2581"/>
        </w:tabs>
        <w:rPr>
          <w:rFonts w:asciiTheme="minorHAnsi" w:eastAsiaTheme="minorEastAsia" w:hAnsiTheme="minorHAnsi" w:cstheme="minorBidi"/>
          <w:noProof/>
          <w:sz w:val="22"/>
          <w:szCs w:val="22"/>
          <w:rtl/>
        </w:rPr>
      </w:pPr>
      <w:hyperlink w:anchor="_Toc244784422" w:history="1">
        <w:r w:rsidR="00F62456" w:rsidRPr="000B01D7">
          <w:rPr>
            <w:rStyle w:val="Hyperlink"/>
            <w:noProof/>
          </w:rPr>
          <w:t>1.1</w:t>
        </w:r>
        <w:r w:rsidR="00F62456">
          <w:rPr>
            <w:rFonts w:asciiTheme="minorHAnsi" w:eastAsiaTheme="minorEastAsia" w:hAnsiTheme="minorHAnsi" w:cstheme="minorBidi"/>
            <w:noProof/>
            <w:sz w:val="22"/>
            <w:szCs w:val="22"/>
            <w:rtl/>
          </w:rPr>
          <w:tab/>
        </w:r>
        <w:r w:rsidR="00F62456" w:rsidRPr="000B01D7">
          <w:rPr>
            <w:rStyle w:val="Hyperlink"/>
            <w:noProof/>
          </w:rPr>
          <w:t>OLSR introduction</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110B97" w:rsidP="00F62456">
      <w:pPr>
        <w:pStyle w:val="TOC2"/>
        <w:tabs>
          <w:tab w:val="left" w:pos="4525"/>
        </w:tabs>
        <w:rPr>
          <w:rFonts w:asciiTheme="minorHAnsi" w:eastAsiaTheme="minorEastAsia" w:hAnsiTheme="minorHAnsi" w:cstheme="minorBidi"/>
          <w:noProof/>
          <w:sz w:val="22"/>
          <w:szCs w:val="22"/>
          <w:rtl/>
        </w:rPr>
      </w:pPr>
      <w:hyperlink w:anchor="_Toc244784423" w:history="1">
        <w:r w:rsidR="00F62456" w:rsidRPr="000B01D7">
          <w:rPr>
            <w:rStyle w:val="Hyperlink"/>
            <w:noProof/>
          </w:rPr>
          <w:t>1.2</w:t>
        </w:r>
        <w:r w:rsidR="00F62456">
          <w:rPr>
            <w:rFonts w:asciiTheme="minorHAnsi" w:eastAsiaTheme="minorEastAsia" w:hAnsiTheme="minorHAnsi" w:cstheme="minorBidi"/>
            <w:noProof/>
            <w:sz w:val="22"/>
            <w:szCs w:val="22"/>
            <w:rtl/>
          </w:rPr>
          <w:tab/>
        </w:r>
        <w:r w:rsidR="00F62456" w:rsidRPr="000B01D7">
          <w:rPr>
            <w:rStyle w:val="Hyperlink"/>
            <w:noProof/>
          </w:rPr>
          <w:t>Neighborhood Discovery Protocol (NHDP)</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110B97" w:rsidP="00F62456">
      <w:pPr>
        <w:pStyle w:val="TOC2"/>
        <w:tabs>
          <w:tab w:val="left" w:pos="4903"/>
        </w:tabs>
        <w:rPr>
          <w:rFonts w:asciiTheme="minorHAnsi" w:eastAsiaTheme="minorEastAsia" w:hAnsiTheme="minorHAnsi" w:cstheme="minorBidi"/>
          <w:noProof/>
          <w:sz w:val="22"/>
          <w:szCs w:val="22"/>
          <w:rtl/>
        </w:rPr>
      </w:pPr>
      <w:hyperlink w:anchor="_Toc244784424" w:history="1">
        <w:r w:rsidR="00F62456" w:rsidRPr="000B01D7">
          <w:rPr>
            <w:rStyle w:val="Hyperlink"/>
            <w:noProof/>
          </w:rPr>
          <w:t>1.3</w:t>
        </w:r>
        <w:r w:rsidR="00F62456">
          <w:rPr>
            <w:rFonts w:asciiTheme="minorHAnsi" w:eastAsiaTheme="minorEastAsia" w:hAnsiTheme="minorHAnsi" w:cstheme="minorBidi"/>
            <w:noProof/>
            <w:sz w:val="22"/>
            <w:szCs w:val="22"/>
            <w:rtl/>
          </w:rPr>
          <w:tab/>
        </w:r>
        <w:r w:rsidR="00F62456" w:rsidRPr="000B01D7">
          <w:rPr>
            <w:rStyle w:val="Hyperlink"/>
            <w:noProof/>
          </w:rPr>
          <w:t>Optimized Link State Routing Ver. 2 (OLSRv2)</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4</w:t>
        </w:r>
        <w:r>
          <w:rPr>
            <w:rStyle w:val="Hyperlink"/>
            <w:noProof/>
            <w:rtl/>
          </w:rPr>
          <w:fldChar w:fldCharType="end"/>
        </w:r>
      </w:hyperlink>
    </w:p>
    <w:p w:rsidR="00F62456" w:rsidRDefault="00110B97" w:rsidP="00F62456">
      <w:pPr>
        <w:pStyle w:val="TOC1"/>
        <w:tabs>
          <w:tab w:val="left" w:pos="1989"/>
        </w:tabs>
        <w:rPr>
          <w:rFonts w:asciiTheme="minorHAnsi" w:eastAsiaTheme="minorEastAsia" w:hAnsiTheme="minorHAnsi" w:cstheme="minorBidi"/>
          <w:b w:val="0"/>
          <w:bCs w:val="0"/>
          <w:noProof/>
          <w:sz w:val="22"/>
          <w:szCs w:val="22"/>
          <w:rtl/>
        </w:rPr>
      </w:pPr>
      <w:hyperlink w:anchor="_Toc244784425" w:history="1">
        <w:r w:rsidR="00F62456" w:rsidRPr="000B01D7">
          <w:rPr>
            <w:rStyle w:val="Hyperlink"/>
            <w:noProof/>
          </w:rPr>
          <w:t>2</w:t>
        </w:r>
        <w:r w:rsidR="00F62456">
          <w:rPr>
            <w:rFonts w:asciiTheme="minorHAnsi" w:eastAsiaTheme="minorEastAsia" w:hAnsiTheme="minorHAnsi" w:cstheme="minorBidi"/>
            <w:b w:val="0"/>
            <w:bCs w:val="0"/>
            <w:noProof/>
            <w:sz w:val="22"/>
            <w:szCs w:val="22"/>
            <w:rtl/>
          </w:rPr>
          <w:tab/>
        </w:r>
        <w:r w:rsidR="00F62456" w:rsidRPr="000B01D7">
          <w:rPr>
            <w:rStyle w:val="Hyperlink"/>
            <w:noProof/>
          </w:rPr>
          <w:t>Project Description</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110B97" w:rsidP="00F62456">
      <w:pPr>
        <w:pStyle w:val="TOC2"/>
        <w:tabs>
          <w:tab w:val="left" w:pos="1920"/>
        </w:tabs>
        <w:rPr>
          <w:rFonts w:asciiTheme="minorHAnsi" w:eastAsiaTheme="minorEastAsia" w:hAnsiTheme="minorHAnsi" w:cstheme="minorBidi"/>
          <w:noProof/>
          <w:sz w:val="22"/>
          <w:szCs w:val="22"/>
          <w:rtl/>
        </w:rPr>
      </w:pPr>
      <w:hyperlink w:anchor="_Toc244784426" w:history="1">
        <w:r w:rsidR="00F62456" w:rsidRPr="000B01D7">
          <w:rPr>
            <w:rStyle w:val="Hyperlink"/>
            <w:noProof/>
          </w:rPr>
          <w:t>2.1</w:t>
        </w:r>
        <w:r w:rsidR="00F62456">
          <w:rPr>
            <w:rFonts w:asciiTheme="minorHAnsi" w:eastAsiaTheme="minorEastAsia" w:hAnsiTheme="minorHAnsi" w:cstheme="minorBidi"/>
            <w:noProof/>
            <w:sz w:val="22"/>
            <w:szCs w:val="22"/>
            <w:rtl/>
          </w:rPr>
          <w:tab/>
        </w:r>
        <w:r w:rsidR="00F62456" w:rsidRPr="000B01D7">
          <w:rPr>
            <w:rStyle w:val="Hyperlink"/>
            <w:noProof/>
          </w:rPr>
          <w:t>Purpose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110B97" w:rsidP="00F62456">
      <w:pPr>
        <w:pStyle w:val="TOC2"/>
        <w:tabs>
          <w:tab w:val="left" w:pos="1981"/>
        </w:tabs>
        <w:rPr>
          <w:rFonts w:asciiTheme="minorHAnsi" w:eastAsiaTheme="minorEastAsia" w:hAnsiTheme="minorHAnsi" w:cstheme="minorBidi"/>
          <w:noProof/>
          <w:sz w:val="22"/>
          <w:szCs w:val="22"/>
          <w:rtl/>
        </w:rPr>
      </w:pPr>
      <w:hyperlink w:anchor="_Toc244784427" w:history="1">
        <w:r w:rsidR="00F62456" w:rsidRPr="000B01D7">
          <w:rPr>
            <w:rStyle w:val="Hyperlink"/>
            <w:noProof/>
          </w:rPr>
          <w:t>2.2</w:t>
        </w:r>
        <w:r w:rsidR="00F62456">
          <w:rPr>
            <w:rFonts w:asciiTheme="minorHAnsi" w:eastAsiaTheme="minorEastAsia" w:hAnsiTheme="minorHAnsi" w:cstheme="minorBidi"/>
            <w:noProof/>
            <w:sz w:val="22"/>
            <w:szCs w:val="22"/>
            <w:rtl/>
          </w:rPr>
          <w:tab/>
        </w:r>
        <w:r w:rsidR="00F62456" w:rsidRPr="000B01D7">
          <w:rPr>
            <w:rStyle w:val="Hyperlink"/>
            <w:noProof/>
          </w:rPr>
          <w:t>Main Goals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110B97" w:rsidP="00F62456">
      <w:pPr>
        <w:pStyle w:val="TOC3"/>
        <w:rPr>
          <w:rFonts w:asciiTheme="minorHAnsi" w:eastAsiaTheme="minorEastAsia" w:hAnsiTheme="minorHAnsi" w:cstheme="minorBidi"/>
          <w:noProof/>
          <w:sz w:val="22"/>
          <w:szCs w:val="22"/>
          <w:rtl/>
        </w:rPr>
      </w:pPr>
      <w:hyperlink w:anchor="_Toc244784428" w:history="1">
        <w:r w:rsidR="00F62456" w:rsidRPr="000B01D7">
          <w:rPr>
            <w:rStyle w:val="Hyperlink"/>
            <w:noProof/>
          </w:rPr>
          <w:t>2.2.1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Utilization Analysis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110B97" w:rsidP="00F62456">
      <w:pPr>
        <w:pStyle w:val="TOC3"/>
        <w:rPr>
          <w:rFonts w:asciiTheme="minorHAnsi" w:eastAsiaTheme="minorEastAsia" w:hAnsiTheme="minorHAnsi" w:cstheme="minorBidi"/>
          <w:noProof/>
          <w:sz w:val="22"/>
          <w:szCs w:val="22"/>
          <w:rtl/>
        </w:rPr>
      </w:pPr>
      <w:hyperlink w:anchor="_Toc244784429" w:history="1">
        <w:r w:rsidR="00F62456" w:rsidRPr="000B01D7">
          <w:rPr>
            <w:rStyle w:val="Hyperlink"/>
            <w:noProof/>
          </w:rPr>
          <w:t>2.2.2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Network Reliability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110B97" w:rsidP="00F62456">
      <w:pPr>
        <w:pStyle w:val="TOC3"/>
        <w:rPr>
          <w:rFonts w:asciiTheme="minorHAnsi" w:eastAsiaTheme="minorEastAsia" w:hAnsiTheme="minorHAnsi" w:cstheme="minorBidi"/>
          <w:noProof/>
          <w:sz w:val="22"/>
          <w:szCs w:val="22"/>
          <w:rtl/>
        </w:rPr>
      </w:pPr>
      <w:hyperlink w:anchor="_Toc244784430" w:history="1">
        <w:r w:rsidR="00F62456" w:rsidRPr="000B01D7">
          <w:rPr>
            <w:rStyle w:val="Hyperlink"/>
            <w:noProof/>
          </w:rPr>
          <w:t>2.2.3</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Topology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110B97" w:rsidP="00F62456">
      <w:pPr>
        <w:pStyle w:val="TOC3"/>
        <w:rPr>
          <w:rFonts w:asciiTheme="minorHAnsi" w:eastAsiaTheme="minorEastAsia" w:hAnsiTheme="minorHAnsi" w:cstheme="minorBidi"/>
          <w:noProof/>
          <w:sz w:val="22"/>
          <w:szCs w:val="22"/>
          <w:rtl/>
        </w:rPr>
      </w:pPr>
      <w:hyperlink w:anchor="_Toc244784431" w:history="1">
        <w:r w:rsidR="00F62456" w:rsidRPr="000B01D7">
          <w:rPr>
            <w:rStyle w:val="Hyperlink"/>
            <w:noProof/>
          </w:rPr>
          <w:t>2.2.4</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Scalability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110B97" w:rsidP="00F62456">
      <w:pPr>
        <w:pStyle w:val="TOC2"/>
        <w:tabs>
          <w:tab w:val="left" w:pos="2314"/>
        </w:tabs>
        <w:rPr>
          <w:rFonts w:asciiTheme="minorHAnsi" w:eastAsiaTheme="minorEastAsia" w:hAnsiTheme="minorHAnsi" w:cstheme="minorBidi"/>
          <w:noProof/>
          <w:sz w:val="22"/>
          <w:szCs w:val="22"/>
          <w:rtl/>
        </w:rPr>
      </w:pPr>
      <w:hyperlink w:anchor="_Toc244784432" w:history="1">
        <w:r w:rsidR="00F62456" w:rsidRPr="000B01D7">
          <w:rPr>
            <w:rStyle w:val="Hyperlink"/>
            <w:noProof/>
          </w:rPr>
          <w:t>2.3</w:t>
        </w:r>
        <w:r w:rsidR="00F62456">
          <w:rPr>
            <w:rFonts w:asciiTheme="minorHAnsi" w:eastAsiaTheme="minorEastAsia" w:hAnsiTheme="minorHAnsi" w:cstheme="minorBidi"/>
            <w:noProof/>
            <w:sz w:val="22"/>
            <w:szCs w:val="22"/>
            <w:rtl/>
          </w:rPr>
          <w:tab/>
        </w:r>
        <w:r w:rsidR="00F62456" w:rsidRPr="000B01D7">
          <w:rPr>
            <w:rStyle w:val="Hyperlink"/>
            <w:noProof/>
          </w:rPr>
          <w:t>Stretched Goals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110B97" w:rsidP="00F62456">
      <w:pPr>
        <w:pStyle w:val="TOC3"/>
        <w:rPr>
          <w:rFonts w:asciiTheme="minorHAnsi" w:eastAsiaTheme="minorEastAsia" w:hAnsiTheme="minorHAnsi" w:cstheme="minorBidi"/>
          <w:noProof/>
          <w:sz w:val="22"/>
          <w:szCs w:val="22"/>
          <w:rtl/>
        </w:rPr>
      </w:pPr>
      <w:hyperlink w:anchor="_Toc244784433" w:history="1">
        <w:r w:rsidR="00F62456" w:rsidRPr="000B01D7">
          <w:rPr>
            <w:rStyle w:val="Hyperlink"/>
            <w:noProof/>
          </w:rPr>
          <w:t>2.3.1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Topology mobility</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110B97" w:rsidP="00F62456">
      <w:pPr>
        <w:pStyle w:val="TOC3"/>
        <w:rPr>
          <w:rFonts w:asciiTheme="minorHAnsi" w:eastAsiaTheme="minorEastAsia" w:hAnsiTheme="minorHAnsi" w:cstheme="minorBidi"/>
          <w:noProof/>
          <w:sz w:val="22"/>
          <w:szCs w:val="22"/>
          <w:rtl/>
        </w:rPr>
      </w:pPr>
      <w:hyperlink w:anchor="_Toc244784434" w:history="1">
        <w:r w:rsidR="00F62456" w:rsidRPr="000B01D7">
          <w:rPr>
            <w:rStyle w:val="Hyperlink"/>
            <w:noProof/>
          </w:rPr>
          <w:t>2.3.2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Secondary MPR sets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110B97" w:rsidP="00F62456">
      <w:pPr>
        <w:pStyle w:val="TOC2"/>
        <w:tabs>
          <w:tab w:val="left" w:pos="1680"/>
        </w:tabs>
        <w:rPr>
          <w:rFonts w:asciiTheme="minorHAnsi" w:eastAsiaTheme="minorEastAsia" w:hAnsiTheme="minorHAnsi" w:cstheme="minorBidi"/>
          <w:noProof/>
          <w:sz w:val="22"/>
          <w:szCs w:val="22"/>
          <w:rtl/>
        </w:rPr>
      </w:pPr>
      <w:hyperlink w:anchor="_Toc244784435" w:history="1">
        <w:r w:rsidR="00F62456" w:rsidRPr="000B01D7">
          <w:rPr>
            <w:rStyle w:val="Hyperlink"/>
            <w:noProof/>
          </w:rPr>
          <w:t>2.4</w:t>
        </w:r>
        <w:r w:rsidR="00F62456">
          <w:rPr>
            <w:rFonts w:asciiTheme="minorHAnsi" w:eastAsiaTheme="minorEastAsia" w:hAnsiTheme="minorHAnsi" w:cstheme="minorBidi"/>
            <w:noProof/>
            <w:sz w:val="22"/>
            <w:szCs w:val="22"/>
            <w:rtl/>
          </w:rPr>
          <w:tab/>
        </w:r>
        <w:r w:rsidR="00F62456" w:rsidRPr="000B01D7">
          <w:rPr>
            <w:rStyle w:val="Hyperlink"/>
            <w:noProof/>
          </w:rPr>
          <w:t>Output</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110B97" w:rsidP="00F62456">
      <w:pPr>
        <w:pStyle w:val="TOC1"/>
        <w:tabs>
          <w:tab w:val="left" w:pos="1680"/>
        </w:tabs>
        <w:rPr>
          <w:rFonts w:asciiTheme="minorHAnsi" w:eastAsiaTheme="minorEastAsia" w:hAnsiTheme="minorHAnsi" w:cstheme="minorBidi"/>
          <w:b w:val="0"/>
          <w:bCs w:val="0"/>
          <w:noProof/>
          <w:sz w:val="22"/>
          <w:szCs w:val="22"/>
          <w:rtl/>
        </w:rPr>
      </w:pPr>
      <w:hyperlink w:anchor="_Toc244784436" w:history="1">
        <w:r w:rsidR="00F62456" w:rsidRPr="000B01D7">
          <w:rPr>
            <w:rStyle w:val="Hyperlink"/>
            <w:noProof/>
          </w:rPr>
          <w:t>3</w:t>
        </w:r>
        <w:r w:rsidR="00F62456">
          <w:rPr>
            <w:rFonts w:asciiTheme="minorHAnsi" w:eastAsiaTheme="minorEastAsia" w:hAnsiTheme="minorHAnsi" w:cstheme="minorBidi"/>
            <w:b w:val="0"/>
            <w:bCs w:val="0"/>
            <w:noProof/>
            <w:sz w:val="22"/>
            <w:szCs w:val="22"/>
            <w:rtl/>
          </w:rPr>
          <w:tab/>
        </w:r>
        <w:r w:rsidR="00F62456" w:rsidRPr="000B01D7">
          <w:rPr>
            <w:rStyle w:val="Hyperlink"/>
            <w:noProof/>
          </w:rPr>
          <w:t>General Layout</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8</w:t>
        </w:r>
        <w:r>
          <w:rPr>
            <w:rStyle w:val="Hyperlink"/>
            <w:noProof/>
            <w:rtl/>
          </w:rPr>
          <w:fldChar w:fldCharType="end"/>
        </w:r>
      </w:hyperlink>
    </w:p>
    <w:p w:rsidR="00F62456" w:rsidRDefault="00110B97" w:rsidP="00F62456">
      <w:pPr>
        <w:pStyle w:val="TOC1"/>
        <w:tabs>
          <w:tab w:val="left" w:pos="1680"/>
        </w:tabs>
        <w:rPr>
          <w:rFonts w:asciiTheme="minorHAnsi" w:eastAsiaTheme="minorEastAsia" w:hAnsiTheme="minorHAnsi" w:cstheme="minorBidi"/>
          <w:b w:val="0"/>
          <w:bCs w:val="0"/>
          <w:noProof/>
          <w:sz w:val="22"/>
          <w:szCs w:val="22"/>
          <w:rtl/>
        </w:rPr>
      </w:pPr>
      <w:hyperlink w:anchor="_Toc244784437" w:history="1">
        <w:r w:rsidR="00F62456" w:rsidRPr="000B01D7">
          <w:rPr>
            <w:rStyle w:val="Hyperlink"/>
            <w:noProof/>
          </w:rPr>
          <w:t>4</w:t>
        </w:r>
        <w:r w:rsidR="00F62456">
          <w:rPr>
            <w:rFonts w:asciiTheme="minorHAnsi" w:eastAsiaTheme="minorEastAsia" w:hAnsiTheme="minorHAnsi" w:cstheme="minorBidi"/>
            <w:b w:val="0"/>
            <w:bCs w:val="0"/>
            <w:noProof/>
            <w:sz w:val="22"/>
            <w:szCs w:val="22"/>
            <w:rtl/>
          </w:rPr>
          <w:tab/>
        </w:r>
        <w:r w:rsidR="00F62456" w:rsidRPr="000B01D7">
          <w:rPr>
            <w:rStyle w:val="Hyperlink"/>
            <w:noProof/>
          </w:rPr>
          <w:t>Main Modules</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8</w:t>
        </w:r>
        <w:r>
          <w:rPr>
            <w:rStyle w:val="Hyperlink"/>
            <w:noProof/>
            <w:rtl/>
          </w:rPr>
          <w:fldChar w:fldCharType="end"/>
        </w:r>
      </w:hyperlink>
    </w:p>
    <w:p w:rsidR="00F62456" w:rsidRDefault="00110B97" w:rsidP="00F62456">
      <w:pPr>
        <w:pStyle w:val="TOC2"/>
        <w:rPr>
          <w:rFonts w:asciiTheme="minorHAnsi" w:eastAsiaTheme="minorEastAsia" w:hAnsiTheme="minorHAnsi" w:cstheme="minorBidi"/>
          <w:noProof/>
          <w:sz w:val="22"/>
          <w:szCs w:val="22"/>
          <w:rtl/>
        </w:rPr>
      </w:pPr>
      <w:hyperlink w:anchor="_Toc244784438" w:history="1">
        <w:r w:rsidR="00F62456" w:rsidRPr="000B01D7">
          <w:rPr>
            <w:rStyle w:val="Hyperlink"/>
            <w:noProof/>
          </w:rPr>
          <w:t>4.1</w:t>
        </w:r>
        <w:r w:rsidR="00F62456">
          <w:rPr>
            <w:rFonts w:asciiTheme="minorHAnsi" w:eastAsiaTheme="minorEastAsia" w:hAnsiTheme="minorHAnsi" w:cstheme="minorBidi"/>
            <w:noProof/>
            <w:sz w:val="22"/>
            <w:szCs w:val="22"/>
            <w:rtl/>
          </w:rPr>
          <w:tab/>
        </w:r>
        <w:r w:rsidR="00F62456" w:rsidRPr="000B01D7">
          <w:rPr>
            <w:rStyle w:val="Hyperlink"/>
            <w:noProof/>
          </w:rPr>
          <w:t>GUI</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9</w:t>
        </w:r>
        <w:r>
          <w:rPr>
            <w:rStyle w:val="Hyperlink"/>
            <w:noProof/>
            <w:rtl/>
          </w:rPr>
          <w:fldChar w:fldCharType="end"/>
        </w:r>
      </w:hyperlink>
    </w:p>
    <w:p w:rsidR="00F62456" w:rsidRDefault="00110B97" w:rsidP="00F62456">
      <w:pPr>
        <w:pStyle w:val="TOC2"/>
        <w:rPr>
          <w:rFonts w:asciiTheme="minorHAnsi" w:eastAsiaTheme="minorEastAsia" w:hAnsiTheme="minorHAnsi" w:cstheme="minorBidi"/>
          <w:noProof/>
          <w:sz w:val="22"/>
          <w:szCs w:val="22"/>
          <w:rtl/>
        </w:rPr>
      </w:pPr>
      <w:hyperlink w:anchor="_Toc244784439" w:history="1">
        <w:r w:rsidR="00F62456" w:rsidRPr="000B01D7">
          <w:rPr>
            <w:rStyle w:val="Hyperlink"/>
            <w:noProof/>
          </w:rPr>
          <w:t>4.2</w:t>
        </w:r>
        <w:r w:rsidR="00F62456">
          <w:rPr>
            <w:rFonts w:asciiTheme="minorHAnsi" w:eastAsiaTheme="minorEastAsia" w:hAnsiTheme="minorHAnsi" w:cstheme="minorBidi"/>
            <w:noProof/>
            <w:sz w:val="22"/>
            <w:szCs w:val="22"/>
            <w:rtl/>
          </w:rPr>
          <w:tab/>
        </w:r>
        <w:r w:rsidR="00F62456" w:rsidRPr="000B01D7">
          <w:rPr>
            <w:rStyle w:val="Hyperlink"/>
            <w:noProof/>
          </w:rPr>
          <w:t>Log</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9</w:t>
        </w:r>
        <w:r>
          <w:rPr>
            <w:rStyle w:val="Hyperlink"/>
            <w:noProof/>
            <w:rtl/>
          </w:rPr>
          <w:fldChar w:fldCharType="end"/>
        </w:r>
      </w:hyperlink>
    </w:p>
    <w:p w:rsidR="00F62456" w:rsidRDefault="00110B97" w:rsidP="00F62456">
      <w:pPr>
        <w:pStyle w:val="TOC2"/>
        <w:tabs>
          <w:tab w:val="left" w:pos="2081"/>
        </w:tabs>
        <w:rPr>
          <w:rFonts w:asciiTheme="minorHAnsi" w:eastAsiaTheme="minorEastAsia" w:hAnsiTheme="minorHAnsi" w:cstheme="minorBidi"/>
          <w:noProof/>
          <w:sz w:val="22"/>
          <w:szCs w:val="22"/>
          <w:rtl/>
        </w:rPr>
      </w:pPr>
      <w:hyperlink w:anchor="_Toc244784440" w:history="1">
        <w:r w:rsidR="00F62456" w:rsidRPr="000B01D7">
          <w:rPr>
            <w:rStyle w:val="Hyperlink"/>
            <w:noProof/>
          </w:rPr>
          <w:t>4.3</w:t>
        </w:r>
        <w:r w:rsidR="00F62456">
          <w:rPr>
            <w:rFonts w:asciiTheme="minorHAnsi" w:eastAsiaTheme="minorEastAsia" w:hAnsiTheme="minorHAnsi" w:cstheme="minorBidi"/>
            <w:noProof/>
            <w:sz w:val="22"/>
            <w:szCs w:val="22"/>
            <w:rtl/>
          </w:rPr>
          <w:tab/>
        </w:r>
        <w:r w:rsidR="00F62456" w:rsidRPr="000B01D7">
          <w:rPr>
            <w:rStyle w:val="Hyperlink"/>
            <w:noProof/>
          </w:rPr>
          <w:t>Tasks Queue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110B97" w:rsidP="00F62456">
      <w:pPr>
        <w:pStyle w:val="TOC2"/>
        <w:tabs>
          <w:tab w:val="left" w:pos="2358"/>
        </w:tabs>
        <w:rPr>
          <w:rFonts w:asciiTheme="minorHAnsi" w:eastAsiaTheme="minorEastAsia" w:hAnsiTheme="minorHAnsi" w:cstheme="minorBidi"/>
          <w:noProof/>
          <w:sz w:val="22"/>
          <w:szCs w:val="22"/>
          <w:rtl/>
        </w:rPr>
      </w:pPr>
      <w:hyperlink w:anchor="_Toc244784441" w:history="1">
        <w:r w:rsidR="00F62456" w:rsidRPr="000B01D7">
          <w:rPr>
            <w:rStyle w:val="Hyperlink"/>
            <w:noProof/>
          </w:rPr>
          <w:t>4.4</w:t>
        </w:r>
        <w:r w:rsidR="00F62456">
          <w:rPr>
            <w:rFonts w:asciiTheme="minorHAnsi" w:eastAsiaTheme="minorEastAsia" w:hAnsiTheme="minorHAnsi" w:cstheme="minorBidi"/>
            <w:noProof/>
            <w:sz w:val="22"/>
            <w:szCs w:val="22"/>
            <w:rtl/>
          </w:rPr>
          <w:tab/>
        </w:r>
        <w:r w:rsidR="00F62456" w:rsidRPr="000B01D7">
          <w:rPr>
            <w:rStyle w:val="Hyperlink"/>
            <w:noProof/>
          </w:rPr>
          <w:t>Event Generator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110B97" w:rsidP="00F62456">
      <w:pPr>
        <w:pStyle w:val="TOC2"/>
        <w:tabs>
          <w:tab w:val="left" w:pos="1920"/>
        </w:tabs>
        <w:rPr>
          <w:rFonts w:asciiTheme="minorHAnsi" w:eastAsiaTheme="minorEastAsia" w:hAnsiTheme="minorHAnsi" w:cstheme="minorBidi"/>
          <w:noProof/>
          <w:sz w:val="22"/>
          <w:szCs w:val="22"/>
          <w:rtl/>
        </w:rPr>
      </w:pPr>
      <w:hyperlink w:anchor="_Toc244784442" w:history="1">
        <w:r w:rsidR="00F62456" w:rsidRPr="000B01D7">
          <w:rPr>
            <w:rStyle w:val="Hyperlink"/>
            <w:noProof/>
          </w:rPr>
          <w:t>4.5</w:t>
        </w:r>
        <w:r w:rsidR="00F62456">
          <w:rPr>
            <w:rFonts w:asciiTheme="minorHAnsi" w:eastAsiaTheme="minorEastAsia" w:hAnsiTheme="minorHAnsi" w:cstheme="minorBidi"/>
            <w:noProof/>
            <w:sz w:val="22"/>
            <w:szCs w:val="22"/>
            <w:rtl/>
          </w:rPr>
          <w:tab/>
        </w:r>
        <w:r w:rsidR="00F62456" w:rsidRPr="000B01D7">
          <w:rPr>
            <w:rStyle w:val="Hyperlink"/>
            <w:noProof/>
          </w:rPr>
          <w:t>Dispatcher</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110B97" w:rsidP="00F62456">
      <w:pPr>
        <w:pStyle w:val="TOC2"/>
        <w:tabs>
          <w:tab w:val="left" w:pos="2581"/>
        </w:tabs>
        <w:rPr>
          <w:rFonts w:asciiTheme="minorHAnsi" w:eastAsiaTheme="minorEastAsia" w:hAnsiTheme="minorHAnsi" w:cstheme="minorBidi"/>
          <w:noProof/>
          <w:sz w:val="22"/>
          <w:szCs w:val="22"/>
          <w:rtl/>
        </w:rPr>
      </w:pPr>
      <w:hyperlink w:anchor="_Toc244784443" w:history="1">
        <w:r w:rsidR="00F62456" w:rsidRPr="000B01D7">
          <w:rPr>
            <w:rStyle w:val="Hyperlink"/>
            <w:noProof/>
          </w:rPr>
          <w:t>4.6</w:t>
        </w:r>
        <w:r w:rsidR="00F62456">
          <w:rPr>
            <w:rFonts w:asciiTheme="minorHAnsi" w:eastAsiaTheme="minorEastAsia" w:hAnsiTheme="minorHAnsi" w:cstheme="minorBidi"/>
            <w:noProof/>
            <w:sz w:val="22"/>
            <w:szCs w:val="22"/>
            <w:rtl/>
          </w:rPr>
          <w:tab/>
        </w:r>
        <w:r w:rsidR="00F62456" w:rsidRPr="000B01D7">
          <w:rPr>
            <w:rStyle w:val="Hyperlink"/>
            <w:noProof/>
          </w:rPr>
          <w:t>Topology Manager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11</w:t>
        </w:r>
        <w:r>
          <w:rPr>
            <w:rStyle w:val="Hyperlink"/>
            <w:noProof/>
            <w:rtl/>
          </w:rPr>
          <w:fldChar w:fldCharType="end"/>
        </w:r>
      </w:hyperlink>
    </w:p>
    <w:p w:rsidR="00F62456" w:rsidRDefault="00110B97" w:rsidP="00F62456">
      <w:pPr>
        <w:pStyle w:val="TOC2"/>
        <w:tabs>
          <w:tab w:val="left" w:pos="2270"/>
        </w:tabs>
        <w:rPr>
          <w:rFonts w:asciiTheme="minorHAnsi" w:eastAsiaTheme="minorEastAsia" w:hAnsiTheme="minorHAnsi" w:cstheme="minorBidi"/>
          <w:noProof/>
          <w:sz w:val="22"/>
          <w:szCs w:val="22"/>
          <w:rtl/>
        </w:rPr>
      </w:pPr>
      <w:hyperlink w:anchor="_Toc244784444" w:history="1">
        <w:r w:rsidR="00F62456" w:rsidRPr="000B01D7">
          <w:rPr>
            <w:rStyle w:val="Hyperlink"/>
            <w:noProof/>
          </w:rPr>
          <w:t>4.7</w:t>
        </w:r>
        <w:r w:rsidR="00F62456">
          <w:rPr>
            <w:rFonts w:asciiTheme="minorHAnsi" w:eastAsiaTheme="minorEastAsia" w:hAnsiTheme="minorHAnsi" w:cstheme="minorBidi"/>
            <w:noProof/>
            <w:sz w:val="22"/>
            <w:szCs w:val="22"/>
            <w:rtl/>
          </w:rPr>
          <w:tab/>
        </w:r>
        <w:r w:rsidR="00F62456" w:rsidRPr="000B01D7">
          <w:rPr>
            <w:rStyle w:val="Hyperlink"/>
            <w:noProof/>
          </w:rPr>
          <w:t>OLSRv2 Layer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11</w:t>
        </w:r>
        <w:r>
          <w:rPr>
            <w:rStyle w:val="Hyperlink"/>
            <w:noProof/>
            <w:rtl/>
          </w:rPr>
          <w:fldChar w:fldCharType="end"/>
        </w:r>
      </w:hyperlink>
    </w:p>
    <w:p w:rsidR="00F62456" w:rsidRDefault="00110B97" w:rsidP="00F62456">
      <w:pPr>
        <w:pStyle w:val="TOC1"/>
        <w:tabs>
          <w:tab w:val="left" w:pos="1920"/>
        </w:tabs>
        <w:rPr>
          <w:rFonts w:asciiTheme="minorHAnsi" w:eastAsiaTheme="minorEastAsia" w:hAnsiTheme="minorHAnsi" w:cstheme="minorBidi"/>
          <w:b w:val="0"/>
          <w:bCs w:val="0"/>
          <w:noProof/>
          <w:sz w:val="22"/>
          <w:szCs w:val="22"/>
          <w:rtl/>
        </w:rPr>
      </w:pPr>
      <w:hyperlink w:anchor="_Toc244784445" w:history="1">
        <w:r w:rsidR="00F62456" w:rsidRPr="000B01D7">
          <w:rPr>
            <w:rStyle w:val="Hyperlink"/>
            <w:noProof/>
          </w:rPr>
          <w:t>5</w:t>
        </w:r>
        <w:r w:rsidR="00F62456">
          <w:rPr>
            <w:rFonts w:asciiTheme="minorHAnsi" w:eastAsiaTheme="minorEastAsia" w:hAnsiTheme="minorHAnsi" w:cstheme="minorBidi"/>
            <w:b w:val="0"/>
            <w:bCs w:val="0"/>
            <w:noProof/>
            <w:sz w:val="22"/>
            <w:szCs w:val="22"/>
            <w:rtl/>
          </w:rPr>
          <w:tab/>
        </w:r>
        <w:r w:rsidR="00F62456" w:rsidRPr="000B01D7">
          <w:rPr>
            <w:rStyle w:val="Hyperlink"/>
            <w:noProof/>
          </w:rPr>
          <w:t>Main Algorithm</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110B97" w:rsidP="00F62456">
      <w:pPr>
        <w:pStyle w:val="TOC2"/>
        <w:tabs>
          <w:tab w:val="left" w:pos="2447"/>
        </w:tabs>
        <w:rPr>
          <w:rFonts w:asciiTheme="minorHAnsi" w:eastAsiaTheme="minorEastAsia" w:hAnsiTheme="minorHAnsi" w:cstheme="minorBidi"/>
          <w:noProof/>
          <w:sz w:val="22"/>
          <w:szCs w:val="22"/>
          <w:rtl/>
        </w:rPr>
      </w:pPr>
      <w:hyperlink w:anchor="_Toc244784446" w:history="1">
        <w:r w:rsidR="00F62456" w:rsidRPr="000B01D7">
          <w:rPr>
            <w:rStyle w:val="Hyperlink"/>
            <w:noProof/>
          </w:rPr>
          <w:t>5.1</w:t>
        </w:r>
        <w:r w:rsidR="00F62456">
          <w:rPr>
            <w:rFonts w:asciiTheme="minorHAnsi" w:eastAsiaTheme="minorEastAsia" w:hAnsiTheme="minorHAnsi" w:cstheme="minorBidi"/>
            <w:noProof/>
            <w:sz w:val="22"/>
            <w:szCs w:val="22"/>
            <w:rtl/>
          </w:rPr>
          <w:tab/>
        </w:r>
        <w:r w:rsidR="00F62456" w:rsidRPr="000B01D7">
          <w:rPr>
            <w:rStyle w:val="Hyperlink"/>
            <w:noProof/>
          </w:rPr>
          <w:t>Event Generation</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110B97" w:rsidP="00F62456">
      <w:pPr>
        <w:pStyle w:val="TOC2"/>
        <w:tabs>
          <w:tab w:val="left" w:pos="3025"/>
        </w:tabs>
        <w:rPr>
          <w:rFonts w:asciiTheme="minorHAnsi" w:eastAsiaTheme="minorEastAsia" w:hAnsiTheme="minorHAnsi" w:cstheme="minorBidi"/>
          <w:noProof/>
          <w:sz w:val="22"/>
          <w:szCs w:val="22"/>
          <w:rtl/>
        </w:rPr>
      </w:pPr>
      <w:hyperlink w:anchor="_Toc244784447" w:history="1">
        <w:r w:rsidR="00F62456" w:rsidRPr="000B01D7">
          <w:rPr>
            <w:rStyle w:val="Hyperlink"/>
            <w:noProof/>
          </w:rPr>
          <w:t>5.2</w:t>
        </w:r>
        <w:r w:rsidR="00F62456">
          <w:rPr>
            <w:rFonts w:asciiTheme="minorHAnsi" w:eastAsiaTheme="minorEastAsia" w:hAnsiTheme="minorHAnsi" w:cstheme="minorBidi"/>
            <w:noProof/>
            <w:sz w:val="22"/>
            <w:szCs w:val="22"/>
            <w:rtl/>
          </w:rPr>
          <w:tab/>
        </w:r>
        <w:r w:rsidR="00F62456" w:rsidRPr="000B01D7">
          <w:rPr>
            <w:rStyle w:val="Hyperlink"/>
            <w:noProof/>
          </w:rPr>
          <w:t>Protocol implementation</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110B97" w:rsidP="00F62456">
      <w:pPr>
        <w:pStyle w:val="TOC2"/>
        <w:tabs>
          <w:tab w:val="left" w:pos="1920"/>
        </w:tabs>
        <w:rPr>
          <w:rFonts w:asciiTheme="minorHAnsi" w:eastAsiaTheme="minorEastAsia" w:hAnsiTheme="minorHAnsi" w:cstheme="minorBidi"/>
          <w:noProof/>
          <w:sz w:val="22"/>
          <w:szCs w:val="22"/>
          <w:rtl/>
        </w:rPr>
      </w:pPr>
      <w:hyperlink w:anchor="_Toc244784448" w:history="1">
        <w:r w:rsidR="00F62456" w:rsidRPr="000B01D7">
          <w:rPr>
            <w:rStyle w:val="Hyperlink"/>
            <w:noProof/>
          </w:rPr>
          <w:t>5.3</w:t>
        </w:r>
        <w:r w:rsidR="00F62456">
          <w:rPr>
            <w:rFonts w:asciiTheme="minorHAnsi" w:eastAsiaTheme="minorEastAsia" w:hAnsiTheme="minorHAnsi" w:cstheme="minorBidi"/>
            <w:noProof/>
            <w:sz w:val="22"/>
            <w:szCs w:val="22"/>
            <w:rtl/>
          </w:rPr>
          <w:tab/>
        </w:r>
        <w:r w:rsidR="00F62456" w:rsidRPr="000B01D7">
          <w:rPr>
            <w:rStyle w:val="Hyperlink"/>
            <w:noProof/>
          </w:rPr>
          <w:t>Dispatcher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14</w:t>
        </w:r>
        <w:r>
          <w:rPr>
            <w:rStyle w:val="Hyperlink"/>
            <w:noProof/>
            <w:rtl/>
          </w:rPr>
          <w:fldChar w:fldCharType="end"/>
        </w:r>
      </w:hyperlink>
    </w:p>
    <w:p w:rsidR="00F62456" w:rsidRDefault="00110B97" w:rsidP="00F62456">
      <w:pPr>
        <w:pStyle w:val="TOC2"/>
        <w:tabs>
          <w:tab w:val="left" w:pos="2581"/>
        </w:tabs>
        <w:rPr>
          <w:rFonts w:asciiTheme="minorHAnsi" w:eastAsiaTheme="minorEastAsia" w:hAnsiTheme="minorHAnsi" w:cstheme="minorBidi"/>
          <w:noProof/>
          <w:sz w:val="22"/>
          <w:szCs w:val="22"/>
          <w:rtl/>
        </w:rPr>
      </w:pPr>
      <w:hyperlink w:anchor="_Toc244784449" w:history="1">
        <w:r w:rsidR="00F62456" w:rsidRPr="000B01D7">
          <w:rPr>
            <w:rStyle w:val="Hyperlink"/>
            <w:noProof/>
          </w:rPr>
          <w:t>5.4</w:t>
        </w:r>
        <w:r w:rsidR="00F62456">
          <w:rPr>
            <w:rFonts w:asciiTheme="minorHAnsi" w:eastAsiaTheme="minorEastAsia" w:hAnsiTheme="minorHAnsi" w:cstheme="minorBidi"/>
            <w:noProof/>
            <w:sz w:val="22"/>
            <w:szCs w:val="22"/>
            <w:rtl/>
          </w:rPr>
          <w:tab/>
        </w:r>
        <w:r w:rsidR="00F62456" w:rsidRPr="000B01D7">
          <w:rPr>
            <w:rStyle w:val="Hyperlink"/>
            <w:noProof/>
          </w:rPr>
          <w:t>Topology Manager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14</w:t>
        </w:r>
        <w:r>
          <w:rPr>
            <w:rStyle w:val="Hyperlink"/>
            <w:noProof/>
            <w:rtl/>
          </w:rPr>
          <w:fldChar w:fldCharType="end"/>
        </w:r>
      </w:hyperlink>
    </w:p>
    <w:p w:rsidR="00F62456" w:rsidRDefault="00110B97" w:rsidP="00F62456">
      <w:pPr>
        <w:pStyle w:val="TOC1"/>
        <w:tabs>
          <w:tab w:val="left" w:pos="1440"/>
        </w:tabs>
        <w:rPr>
          <w:rFonts w:asciiTheme="minorHAnsi" w:eastAsiaTheme="minorEastAsia" w:hAnsiTheme="minorHAnsi" w:cstheme="minorBidi"/>
          <w:b w:val="0"/>
          <w:bCs w:val="0"/>
          <w:noProof/>
          <w:sz w:val="22"/>
          <w:szCs w:val="22"/>
          <w:rtl/>
        </w:rPr>
      </w:pPr>
      <w:hyperlink w:anchor="_Toc244784450" w:history="1">
        <w:r w:rsidR="00F62456" w:rsidRPr="000B01D7">
          <w:rPr>
            <w:rStyle w:val="Hyperlink"/>
            <w:noProof/>
          </w:rPr>
          <w:t>6</w:t>
        </w:r>
        <w:r w:rsidR="00F62456">
          <w:rPr>
            <w:rFonts w:asciiTheme="minorHAnsi" w:eastAsiaTheme="minorEastAsia" w:hAnsiTheme="minorHAnsi" w:cstheme="minorBidi"/>
            <w:b w:val="0"/>
            <w:bCs w:val="0"/>
            <w:noProof/>
            <w:sz w:val="22"/>
            <w:szCs w:val="22"/>
            <w:rtl/>
          </w:rPr>
          <w:tab/>
        </w:r>
        <w:r w:rsidR="00F62456" w:rsidRPr="000B01D7">
          <w:rPr>
            <w:rStyle w:val="Hyperlink"/>
            <w:noProof/>
          </w:rPr>
          <w:t>Appendixes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110B97" w:rsidP="00F62456">
      <w:pPr>
        <w:pStyle w:val="TOC2"/>
        <w:tabs>
          <w:tab w:val="left" w:pos="4286"/>
        </w:tabs>
        <w:rPr>
          <w:rFonts w:asciiTheme="minorHAnsi" w:eastAsiaTheme="minorEastAsia" w:hAnsiTheme="minorHAnsi" w:cstheme="minorBidi"/>
          <w:noProof/>
          <w:sz w:val="22"/>
          <w:szCs w:val="22"/>
          <w:rtl/>
        </w:rPr>
      </w:pPr>
      <w:hyperlink w:anchor="_Toc244784451" w:history="1">
        <w:r w:rsidR="00F62456" w:rsidRPr="000B01D7">
          <w:rPr>
            <w:rStyle w:val="Hyperlink"/>
            <w:noProof/>
          </w:rPr>
          <w:t>6.1</w:t>
        </w:r>
        <w:r w:rsidR="00F62456">
          <w:rPr>
            <w:rFonts w:asciiTheme="minorHAnsi" w:eastAsiaTheme="minorEastAsia" w:hAnsiTheme="minorHAnsi" w:cstheme="minorBidi"/>
            <w:noProof/>
            <w:sz w:val="22"/>
            <w:szCs w:val="22"/>
            <w:rtl/>
          </w:rPr>
          <w:tab/>
        </w:r>
        <w:r w:rsidR="00F62456" w:rsidRPr="000B01D7">
          <w:rPr>
            <w:rStyle w:val="Hyperlink"/>
            <w:noProof/>
          </w:rPr>
          <w:t>Appendix 1: Estimated project timetable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110B97" w:rsidP="00F62456">
      <w:pPr>
        <w:pStyle w:val="TOC2"/>
        <w:tabs>
          <w:tab w:val="left" w:pos="4631"/>
        </w:tabs>
        <w:rPr>
          <w:rFonts w:asciiTheme="minorHAnsi" w:eastAsiaTheme="minorEastAsia" w:hAnsiTheme="minorHAnsi" w:cstheme="minorBidi"/>
          <w:noProof/>
          <w:sz w:val="22"/>
          <w:szCs w:val="22"/>
          <w:rtl/>
        </w:rPr>
      </w:pPr>
      <w:hyperlink w:anchor="_Toc244784452" w:history="1">
        <w:r w:rsidR="00F62456" w:rsidRPr="000B01D7">
          <w:rPr>
            <w:rStyle w:val="Hyperlink"/>
            <w:noProof/>
          </w:rPr>
          <w:t>6.2</w:t>
        </w:r>
        <w:r w:rsidR="00F62456">
          <w:rPr>
            <w:rFonts w:asciiTheme="minorHAnsi" w:eastAsiaTheme="minorEastAsia" w:hAnsiTheme="minorHAnsi" w:cstheme="minorBidi"/>
            <w:noProof/>
            <w:sz w:val="22"/>
            <w:szCs w:val="22"/>
            <w:rtl/>
          </w:rPr>
          <w:tab/>
        </w:r>
        <w:r w:rsidR="00F62456" w:rsidRPr="000B01D7">
          <w:rPr>
            <w:rStyle w:val="Hyperlink"/>
            <w:noProof/>
          </w:rPr>
          <w:t>Appendix 2: Requirements and Assumptions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110B97" w:rsidP="00F62456">
      <w:pPr>
        <w:pStyle w:val="TOC3"/>
        <w:rPr>
          <w:rFonts w:asciiTheme="minorHAnsi" w:eastAsiaTheme="minorEastAsia" w:hAnsiTheme="minorHAnsi" w:cstheme="minorBidi"/>
          <w:noProof/>
          <w:sz w:val="22"/>
          <w:szCs w:val="22"/>
          <w:rtl/>
        </w:rPr>
      </w:pPr>
      <w:hyperlink w:anchor="_Toc244784453" w:history="1">
        <w:r w:rsidR="00F62456" w:rsidRPr="000B01D7">
          <w:rPr>
            <w:rStyle w:val="Hyperlink"/>
            <w:noProof/>
          </w:rPr>
          <w:t>6.2.1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Assumptions</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110B97" w:rsidP="00F62456">
      <w:pPr>
        <w:pStyle w:val="TOC3"/>
        <w:rPr>
          <w:rFonts w:asciiTheme="minorHAnsi" w:eastAsiaTheme="minorEastAsia" w:hAnsiTheme="minorHAnsi" w:cstheme="minorBidi"/>
          <w:noProof/>
          <w:sz w:val="22"/>
          <w:szCs w:val="22"/>
          <w:rtl/>
        </w:rPr>
      </w:pPr>
      <w:hyperlink w:anchor="_Toc244784454" w:history="1">
        <w:r w:rsidR="00F62456" w:rsidRPr="000B01D7">
          <w:rPr>
            <w:rStyle w:val="Hyperlink"/>
            <w:noProof/>
          </w:rPr>
          <w:t>6.2.2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Requirements</w:t>
        </w:r>
        <w:r w:rsidR="00F62456">
          <w:rPr>
            <w:rStyle w:val="Hyperlink"/>
            <w:noProof/>
          </w:rPr>
          <w:tab/>
        </w:r>
        <w:r w:rsidR="00F62456">
          <w:rPr>
            <w:rStyle w:val="Hyperlink"/>
            <w:noProof/>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B9743A" w:rsidRDefault="00110B97" w:rsidP="00F62456">
      <w:pPr>
        <w:bidi w:val="0"/>
      </w:pPr>
      <w:r>
        <w:fldChar w:fldCharType="end"/>
      </w:r>
    </w:p>
    <w:p w:rsidR="004F70EE" w:rsidRDefault="004F70EE" w:rsidP="004F70EE">
      <w:pPr>
        <w:bidi w:val="0"/>
      </w:pPr>
    </w:p>
    <w:p w:rsidR="004F70EE" w:rsidRDefault="004F70EE" w:rsidP="004F70EE">
      <w:pPr>
        <w:bidi w:val="0"/>
      </w:pPr>
    </w:p>
    <w:p w:rsidR="00E53179" w:rsidRDefault="00E53179" w:rsidP="00E53179">
      <w:pPr>
        <w:bidi w:val="0"/>
        <w:rPr>
          <w:rtl/>
        </w:rPr>
      </w:pPr>
    </w:p>
    <w:p w:rsidR="00EA1402" w:rsidRDefault="00EA1402" w:rsidP="001C2558">
      <w:pPr>
        <w:pStyle w:val="Heading1"/>
        <w:bidi w:val="0"/>
        <w:jc w:val="left"/>
      </w:pPr>
      <w:bookmarkStart w:id="24" w:name="_Toc243569465"/>
      <w:bookmarkStart w:id="25" w:name="_Toc243569895"/>
      <w:bookmarkStart w:id="26" w:name="_Toc244784421"/>
      <w:r>
        <w:lastRenderedPageBreak/>
        <w:t>Introduction</w:t>
      </w:r>
      <w:bookmarkEnd w:id="24"/>
      <w:bookmarkEnd w:id="25"/>
      <w:bookmarkEnd w:id="26"/>
    </w:p>
    <w:p w:rsidR="008B08AC" w:rsidRDefault="008B08AC" w:rsidP="001C2558">
      <w:pPr>
        <w:pStyle w:val="Heading2"/>
        <w:bidi w:val="0"/>
        <w:jc w:val="left"/>
      </w:pPr>
      <w:bookmarkStart w:id="27" w:name="_Toc243569466"/>
      <w:bookmarkStart w:id="28" w:name="_Toc243569896"/>
      <w:bookmarkStart w:id="29" w:name="_Toc244784422"/>
      <w:r>
        <w:t>OLSR introduction</w:t>
      </w:r>
      <w:bookmarkEnd w:id="27"/>
      <w:bookmarkEnd w:id="28"/>
      <w:bookmarkEnd w:id="29"/>
    </w:p>
    <w:p w:rsidR="00E53179" w:rsidRDefault="00E53179" w:rsidP="008D44D1">
      <w:pPr>
        <w:bidi w:val="0"/>
        <w:ind w:firstLine="576"/>
        <w:jc w:val="left"/>
      </w:pPr>
      <w:r>
        <w:tab/>
        <w:t>The Optimized Link State Routing Protocol (OLSR) is developed for mobile ad hoc networks.  It operates as a proactive protocol</w:t>
      </w:r>
      <w:r w:rsidR="00F608E0">
        <w:t xml:space="preserve"> (table driven)</w:t>
      </w:r>
      <w:r>
        <w:t xml:space="preserve"> which exchanges topology information with other nodes of the network regularly.  It was developed to work independently from other protocols.  Likewise it makes no assumptions about the underlying link-layer.  The protocol inherits the stability of a link state algorithm and has the advantage of having routes immediately available when needed due to its proactive nature.</w:t>
      </w:r>
      <w:r w:rsidR="007D2D62">
        <w:t xml:space="preserve">  OLSR stack location is beneath the transport layer as supplement to the network layer.  Each node can operate as a router to different implementations of local networks.</w:t>
      </w:r>
    </w:p>
    <w:p w:rsidR="00E53179" w:rsidRDefault="00E53179" w:rsidP="00E4290E">
      <w:pPr>
        <w:bidi w:val="0"/>
        <w:ind w:firstLine="576"/>
        <w:jc w:val="left"/>
      </w:pPr>
      <w:r>
        <w:tab/>
        <w:t>OLSR is well suited to large</w:t>
      </w:r>
      <w:r w:rsidR="00E4290E">
        <w:t>r</w:t>
      </w:r>
      <w:r>
        <w:t xml:space="preserve"> and dense</w:t>
      </w:r>
      <w:r w:rsidR="00E4290E">
        <w:t>r mobile networks then other naive routing options.</w:t>
      </w:r>
      <w:r>
        <w:t xml:space="preserve"> </w:t>
      </w:r>
      <w:r w:rsidR="00E4290E">
        <w:t xml:space="preserve"> </w:t>
      </w:r>
      <w:r>
        <w:t>The larger and more dense a network, the more optimization can be achieved.  OLSR uses hop-by-hop routing, i.e., each node uses its local information to route packets.</w:t>
      </w:r>
    </w:p>
    <w:p w:rsidR="00E53179" w:rsidRDefault="00E53179" w:rsidP="001C2558">
      <w:pPr>
        <w:bidi w:val="0"/>
        <w:ind w:firstLine="576"/>
        <w:jc w:val="left"/>
      </w:pPr>
      <w:r>
        <w:tab/>
        <w:t>OLSR is designed to work in a completely distributed manner and does not depend on any central entity.  The protocol does not require reliable transmission of control messages since each node sends control messages periodically, and can therefore sustain a reasonable loss of some messages.</w:t>
      </w:r>
    </w:p>
    <w:p w:rsidR="00E53179" w:rsidRPr="00E53179" w:rsidRDefault="00E53179" w:rsidP="001C2558">
      <w:pPr>
        <w:bidi w:val="0"/>
        <w:jc w:val="left"/>
      </w:pPr>
    </w:p>
    <w:p w:rsidR="008B08AC" w:rsidRDefault="008B08AC" w:rsidP="001C2558">
      <w:pPr>
        <w:pStyle w:val="Heading2"/>
        <w:bidi w:val="0"/>
        <w:jc w:val="left"/>
      </w:pPr>
      <w:bookmarkStart w:id="30" w:name="_Neighborhood_Discovery_Protocol"/>
      <w:bookmarkStart w:id="31" w:name="_Toc243569467"/>
      <w:bookmarkStart w:id="32" w:name="_Toc243569897"/>
      <w:bookmarkStart w:id="33" w:name="_Ref244761601"/>
      <w:bookmarkStart w:id="34" w:name="_Toc244784423"/>
      <w:bookmarkEnd w:id="30"/>
      <w:r>
        <w:t>Neighborhood Discovery Protocol (NHDP</w:t>
      </w:r>
      <w:bookmarkEnd w:id="31"/>
      <w:bookmarkEnd w:id="32"/>
      <w:r w:rsidR="004F70EE">
        <w:t>)</w:t>
      </w:r>
      <w:bookmarkEnd w:id="33"/>
      <w:bookmarkEnd w:id="34"/>
    </w:p>
    <w:p w:rsidR="00F64768" w:rsidRDefault="008D7D99" w:rsidP="001C2558">
      <w:pPr>
        <w:bidi w:val="0"/>
        <w:ind w:firstLine="576"/>
        <w:jc w:val="left"/>
      </w:pPr>
      <w:r>
        <w:t xml:space="preserve">The NHDP objective is to maintain a 1-hop and 2-hop neighbors set for each node in a Mobile Ad-hoc Network (MANET). This enables the node, to use this information later, when implementing the OLSR protocol. NHDP is a table driven protocol, meaning </w:t>
      </w:r>
      <w:r w:rsidR="00F64768">
        <w:t>maintenance messages are used in order to maintain the nodes databases.</w:t>
      </w:r>
    </w:p>
    <w:p w:rsidR="00782807" w:rsidRDefault="00782807" w:rsidP="0018780C">
      <w:pPr>
        <w:bidi w:val="0"/>
        <w:ind w:firstLine="576"/>
        <w:jc w:val="left"/>
      </w:pPr>
      <w:r>
        <w:t>NHDP uses</w:t>
      </w:r>
      <w:r w:rsidR="008D7D99">
        <w:t xml:space="preserve"> only one type of messages,</w:t>
      </w:r>
      <w:r w:rsidR="00515EEF">
        <w:t xml:space="preserve"> called </w:t>
      </w:r>
      <w:r w:rsidR="00515EEF" w:rsidRPr="00F64768">
        <w:rPr>
          <w:i/>
          <w:iCs/>
        </w:rPr>
        <w:t>"Hello" messages</w:t>
      </w:r>
      <w:r w:rsidR="00515EEF">
        <w:t>. These messages are</w:t>
      </w:r>
      <w:r w:rsidR="008D7D99">
        <w:t xml:space="preserve"> sent between </w:t>
      </w:r>
      <w:r>
        <w:t>each</w:t>
      </w:r>
      <w:r w:rsidR="008D7D99">
        <w:t xml:space="preserve"> node </w:t>
      </w:r>
      <w:r>
        <w:t>and every</w:t>
      </w:r>
      <w:r w:rsidR="008D7D99">
        <w:t xml:space="preserve"> </w:t>
      </w:r>
      <w:r>
        <w:t>node that</w:t>
      </w:r>
      <w:r w:rsidR="008D7D99">
        <w:t xml:space="preserve"> is in its broadcast radius</w:t>
      </w:r>
      <w:r>
        <w:t xml:space="preserve"> (1-hop neighbors)</w:t>
      </w:r>
      <w:r w:rsidR="008D7D99">
        <w:t xml:space="preserve">, but not beyond. Meaning, these messages are not forwarded by any receiver. </w:t>
      </w:r>
      <w:r>
        <w:t>Th</w:t>
      </w:r>
      <w:r w:rsidR="0018780C">
        <w:t>eir</w:t>
      </w:r>
      <w:r>
        <w:t xml:space="preserve"> role is passing information about a node's 1-hop neighbors to its 1-hop neighbors. A node, which receives a message, can add the sender to its 1-hop neighbors set. If the receiver is stated in the senders 1-hop neighbors set, he can state that the link is bi-directional (i.e. messages are send and received by both</w:t>
      </w:r>
      <w:r w:rsidR="00B106BB">
        <w:t xml:space="preserve"> parties). The receiver</w:t>
      </w:r>
      <w:r>
        <w:t xml:space="preserve"> construct a 2-hop neighbor</w:t>
      </w:r>
      <w:r w:rsidR="002B4370">
        <w:t>s set</w:t>
      </w:r>
      <w:r w:rsidR="00F64768">
        <w:t xml:space="preserve"> by joining all the received sender's 1-hop neighbors sets and subtracting its own 1-hop neighbors set. Meaning, node C is a 2-hop neighbor of node A, if it's a 1-hop neighbor of node B that is a 1-hop neighbor of node A, and C is not a 1-hop neighbor of node A.</w:t>
      </w:r>
    </w:p>
    <w:p w:rsidR="00DC16EB" w:rsidRDefault="00DC16EB" w:rsidP="00DC16EB">
      <w:pPr>
        <w:bidi w:val="0"/>
        <w:ind w:firstLine="576"/>
      </w:pPr>
    </w:p>
    <w:p w:rsidR="00EE7B26" w:rsidRDefault="00DB13A4" w:rsidP="00EE7B26">
      <w:pPr>
        <w:keepNext/>
        <w:bidi w:val="0"/>
        <w:ind w:firstLine="576"/>
        <w:jc w:val="center"/>
      </w:pPr>
      <w:r>
        <w:rPr>
          <w:noProof/>
        </w:rPr>
        <w:lastRenderedPageBreak/>
        <w:drawing>
          <wp:inline distT="0" distB="0" distL="0" distR="0">
            <wp:extent cx="2042509" cy="1981200"/>
            <wp:effectExtent l="3788" t="0" r="1578" b="0"/>
            <wp:docPr id="1" name="אובייקט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89300" cy="3186113"/>
                      <a:chOff x="8724900" y="3124200"/>
                      <a:chExt cx="3289300" cy="3186113"/>
                    </a:xfrm>
                  </a:grpSpPr>
                  <a:grpSp>
                    <a:nvGrpSpPr>
                      <a:cNvPr id="78" name="קבוצה 77"/>
                      <a:cNvGrpSpPr/>
                    </a:nvGrpSpPr>
                    <a:grpSpPr>
                      <a:xfrm>
                        <a:off x="8724900" y="3124200"/>
                        <a:ext cx="3289300" cy="3186113"/>
                        <a:chOff x="8724900" y="3124200"/>
                        <a:chExt cx="3289300" cy="3186113"/>
                      </a:xfrm>
                    </a:grpSpPr>
                    <a:sp>
                      <a:nvSpPr>
                        <a:cNvPr id="14338" name="Oval 1"/>
                        <a:cNvSpPr>
                          <a:spLocks/>
                        </a:cNvSpPr>
                      </a:nvSpPr>
                      <a:spPr bwMode="auto">
                        <a:xfrm>
                          <a:off x="10228263" y="53086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39" name="Oval 2"/>
                        <a:cNvSpPr>
                          <a:spLocks/>
                        </a:cNvSpPr>
                      </a:nvSpPr>
                      <a:spPr bwMode="auto">
                        <a:xfrm>
                          <a:off x="10215563"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0" name="Oval 3"/>
                        <a:cNvSpPr>
                          <a:spLocks/>
                        </a:cNvSpPr>
                      </a:nvSpPr>
                      <a:spPr bwMode="auto">
                        <a:xfrm>
                          <a:off x="10228263" y="3851275"/>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1" name="Oval 4"/>
                        <a:cNvSpPr>
                          <a:spLocks/>
                        </a:cNvSpPr>
                      </a:nvSpPr>
                      <a:spPr bwMode="auto">
                        <a:xfrm>
                          <a:off x="11068050"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2" name="Oval 5"/>
                        <a:cNvSpPr>
                          <a:spLocks/>
                        </a:cNvSpPr>
                      </a:nvSpPr>
                      <a:spPr bwMode="auto">
                        <a:xfrm>
                          <a:off x="94583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3" name="Oval 6"/>
                        <a:cNvSpPr>
                          <a:spLocks/>
                        </a:cNvSpPr>
                      </a:nvSpPr>
                      <a:spPr bwMode="auto">
                        <a:xfrm>
                          <a:off x="96694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4" name="Oval 7"/>
                        <a:cNvSpPr>
                          <a:spLocks/>
                        </a:cNvSpPr>
                      </a:nvSpPr>
                      <a:spPr bwMode="auto">
                        <a:xfrm>
                          <a:off x="108759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5" name="Oval 8"/>
                        <a:cNvSpPr>
                          <a:spLocks/>
                        </a:cNvSpPr>
                      </a:nvSpPr>
                      <a:spPr bwMode="auto">
                        <a:xfrm>
                          <a:off x="96694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6" name="Oval 9"/>
                        <a:cNvSpPr>
                          <a:spLocks/>
                        </a:cNvSpPr>
                      </a:nvSpPr>
                      <a:spPr bwMode="auto">
                        <a:xfrm>
                          <a:off x="108759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7" name="Oval 10"/>
                        <a:cNvSpPr>
                          <a:spLocks/>
                        </a:cNvSpPr>
                      </a:nvSpPr>
                      <a:spPr bwMode="auto">
                        <a:xfrm>
                          <a:off x="10228263" y="6132513"/>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8" name="Oval 11"/>
                        <a:cNvSpPr>
                          <a:spLocks/>
                        </a:cNvSpPr>
                      </a:nvSpPr>
                      <a:spPr bwMode="auto">
                        <a:xfrm>
                          <a:off x="10228263" y="31242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9" name="Oval 12"/>
                        <a:cNvSpPr>
                          <a:spLocks/>
                        </a:cNvSpPr>
                      </a:nvSpPr>
                      <a:spPr bwMode="auto">
                        <a:xfrm>
                          <a:off x="96694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0" name="Oval 13"/>
                        <a:cNvSpPr>
                          <a:spLocks/>
                        </a:cNvSpPr>
                      </a:nvSpPr>
                      <a:spPr bwMode="auto">
                        <a:xfrm>
                          <a:off x="905668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1" name="Oval 14"/>
                        <a:cNvSpPr>
                          <a:spLocks/>
                        </a:cNvSpPr>
                      </a:nvSpPr>
                      <a:spPr bwMode="auto">
                        <a:xfrm>
                          <a:off x="8724900" y="4579938"/>
                          <a:ext cx="192088"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2" name="Oval 15"/>
                        <a:cNvSpPr>
                          <a:spLocks/>
                        </a:cNvSpPr>
                      </a:nvSpPr>
                      <a:spPr bwMode="auto">
                        <a:xfrm>
                          <a:off x="905668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3" name="Oval 16"/>
                        <a:cNvSpPr>
                          <a:spLocks/>
                        </a:cNvSpPr>
                      </a:nvSpPr>
                      <a:spPr bwMode="auto">
                        <a:xfrm>
                          <a:off x="96694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4" name="Oval 17"/>
                        <a:cNvSpPr>
                          <a:spLocks/>
                        </a:cNvSpPr>
                      </a:nvSpPr>
                      <a:spPr bwMode="auto">
                        <a:xfrm>
                          <a:off x="108759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5" name="Oval 18"/>
                        <a:cNvSpPr>
                          <a:spLocks/>
                        </a:cNvSpPr>
                      </a:nvSpPr>
                      <a:spPr bwMode="auto">
                        <a:xfrm>
                          <a:off x="1148873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6" name="Oval 19"/>
                        <a:cNvSpPr>
                          <a:spLocks/>
                        </a:cNvSpPr>
                      </a:nvSpPr>
                      <a:spPr bwMode="auto">
                        <a:xfrm>
                          <a:off x="118205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7" name="Oval 20"/>
                        <a:cNvSpPr>
                          <a:spLocks/>
                        </a:cNvSpPr>
                      </a:nvSpPr>
                      <a:spPr bwMode="auto">
                        <a:xfrm>
                          <a:off x="1148873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8" name="Oval 21"/>
                        <a:cNvSpPr>
                          <a:spLocks/>
                        </a:cNvSpPr>
                      </a:nvSpPr>
                      <a:spPr bwMode="auto">
                        <a:xfrm>
                          <a:off x="108759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4" name="Oval 24"/>
                        <a:cNvSpPr>
                          <a:spLocks/>
                        </a:cNvSpPr>
                      </a:nvSpPr>
                      <a:spPr bwMode="auto">
                        <a:xfrm>
                          <a:off x="10228263" y="5308600"/>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5" name="Oval 25"/>
                        <a:cNvSpPr>
                          <a:spLocks/>
                        </a:cNvSpPr>
                      </a:nvSpPr>
                      <a:spPr bwMode="auto">
                        <a:xfrm>
                          <a:off x="10215563" y="4579938"/>
                          <a:ext cx="193675" cy="177800"/>
                        </a:xfrm>
                        <a:prstGeom prst="ellipse">
                          <a:avLst/>
                        </a:prstGeom>
                        <a:solidFill>
                          <a:srgbClr val="C2E5A6"/>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6" name="Oval 26"/>
                        <a:cNvSpPr>
                          <a:spLocks/>
                        </a:cNvSpPr>
                      </a:nvSpPr>
                      <a:spPr bwMode="auto">
                        <a:xfrm>
                          <a:off x="10228263" y="3851275"/>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7" name="Oval 27"/>
                        <a:cNvSpPr>
                          <a:spLocks/>
                        </a:cNvSpPr>
                      </a:nvSpPr>
                      <a:spPr bwMode="auto">
                        <a:xfrm>
                          <a:off x="11068050"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8" name="Oval 28"/>
                        <a:cNvSpPr>
                          <a:spLocks/>
                        </a:cNvSpPr>
                      </a:nvSpPr>
                      <a:spPr bwMode="auto">
                        <a:xfrm>
                          <a:off x="9458325"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9" name="Oval 29"/>
                        <a:cNvSpPr>
                          <a:spLocks/>
                        </a:cNvSpPr>
                      </a:nvSpPr>
                      <a:spPr bwMode="auto">
                        <a:xfrm>
                          <a:off x="96694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0" name="Oval 30"/>
                        <a:cNvSpPr>
                          <a:spLocks/>
                        </a:cNvSpPr>
                      </a:nvSpPr>
                      <a:spPr bwMode="auto">
                        <a:xfrm>
                          <a:off x="108759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1" name="Oval 31"/>
                        <a:cNvSpPr>
                          <a:spLocks/>
                        </a:cNvSpPr>
                      </a:nvSpPr>
                      <a:spPr bwMode="auto">
                        <a:xfrm>
                          <a:off x="9669463" y="5129213"/>
                          <a:ext cx="192087" cy="179387"/>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2" name="Oval 32"/>
                        <a:cNvSpPr>
                          <a:spLocks/>
                        </a:cNvSpPr>
                      </a:nvSpPr>
                      <a:spPr bwMode="auto">
                        <a:xfrm>
                          <a:off x="10875963" y="5129213"/>
                          <a:ext cx="192087" cy="179387"/>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3" name="Oval 33"/>
                        <a:cNvSpPr>
                          <a:spLocks/>
                        </a:cNvSpPr>
                      </a:nvSpPr>
                      <a:spPr bwMode="auto">
                        <a:xfrm>
                          <a:off x="10228263" y="6132513"/>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4" name="Oval 34"/>
                        <a:cNvSpPr>
                          <a:spLocks/>
                        </a:cNvSpPr>
                      </a:nvSpPr>
                      <a:spPr bwMode="auto">
                        <a:xfrm>
                          <a:off x="10228263" y="3124200"/>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5" name="Oval 35"/>
                        <a:cNvSpPr>
                          <a:spLocks/>
                        </a:cNvSpPr>
                      </a:nvSpPr>
                      <a:spPr bwMode="auto">
                        <a:xfrm>
                          <a:off x="96694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6" name="Oval 36"/>
                        <a:cNvSpPr>
                          <a:spLocks/>
                        </a:cNvSpPr>
                      </a:nvSpPr>
                      <a:spPr bwMode="auto">
                        <a:xfrm>
                          <a:off x="905668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7" name="Oval 37"/>
                        <a:cNvSpPr>
                          <a:spLocks/>
                        </a:cNvSpPr>
                      </a:nvSpPr>
                      <a:spPr bwMode="auto">
                        <a:xfrm>
                          <a:off x="8724900" y="4579938"/>
                          <a:ext cx="192088"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8" name="Oval 38"/>
                        <a:cNvSpPr>
                          <a:spLocks/>
                        </a:cNvSpPr>
                      </a:nvSpPr>
                      <a:spPr bwMode="auto">
                        <a:xfrm>
                          <a:off x="905668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9" name="Oval 39"/>
                        <a:cNvSpPr>
                          <a:spLocks/>
                        </a:cNvSpPr>
                      </a:nvSpPr>
                      <a:spPr bwMode="auto">
                        <a:xfrm>
                          <a:off x="96694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0" name="Oval 40"/>
                        <a:cNvSpPr>
                          <a:spLocks/>
                        </a:cNvSpPr>
                      </a:nvSpPr>
                      <a:spPr bwMode="auto">
                        <a:xfrm>
                          <a:off x="108759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1" name="Oval 41"/>
                        <a:cNvSpPr>
                          <a:spLocks/>
                        </a:cNvSpPr>
                      </a:nvSpPr>
                      <a:spPr bwMode="auto">
                        <a:xfrm>
                          <a:off x="1148873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2" name="Oval 42"/>
                        <a:cNvSpPr>
                          <a:spLocks/>
                        </a:cNvSpPr>
                      </a:nvSpPr>
                      <a:spPr bwMode="auto">
                        <a:xfrm>
                          <a:off x="1148873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3" name="Oval 43"/>
                        <a:cNvSpPr>
                          <a:spLocks/>
                        </a:cNvSpPr>
                      </a:nvSpPr>
                      <a:spPr bwMode="auto">
                        <a:xfrm>
                          <a:off x="108759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1" name="Line 44"/>
                        <a:cNvSpPr>
                          <a:spLocks noChangeShapeType="1"/>
                        </a:cNvSpPr>
                      </a:nvSpPr>
                      <a:spPr bwMode="auto">
                        <a:xfrm>
                          <a:off x="10312400" y="47879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2" name="Line 45"/>
                        <a:cNvSpPr>
                          <a:spLocks noChangeShapeType="1"/>
                        </a:cNvSpPr>
                      </a:nvSpPr>
                      <a:spPr bwMode="auto">
                        <a:xfrm>
                          <a:off x="10312400" y="5562600"/>
                          <a:ext cx="0" cy="4826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3" name="Line 46"/>
                        <a:cNvSpPr>
                          <a:spLocks noChangeShapeType="1"/>
                        </a:cNvSpPr>
                      </a:nvSpPr>
                      <a:spPr bwMode="auto">
                        <a:xfrm>
                          <a:off x="10312400" y="40894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4" name="Line 47"/>
                        <a:cNvSpPr>
                          <a:spLocks noChangeShapeType="1"/>
                        </a:cNvSpPr>
                      </a:nvSpPr>
                      <a:spPr bwMode="auto">
                        <a:xfrm>
                          <a:off x="104505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5" name="Line 48"/>
                        <a:cNvSpPr>
                          <a:spLocks noChangeShapeType="1"/>
                        </a:cNvSpPr>
                      </a:nvSpPr>
                      <a:spPr bwMode="auto">
                        <a:xfrm>
                          <a:off x="8951913" y="4673600"/>
                          <a:ext cx="458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6" name="Line 49"/>
                        <a:cNvSpPr>
                          <a:spLocks noChangeShapeType="1"/>
                        </a:cNvSpPr>
                      </a:nvSpPr>
                      <a:spPr bwMode="auto">
                        <a:xfrm>
                          <a:off x="96758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7" name="Line 50"/>
                        <a:cNvSpPr>
                          <a:spLocks noChangeShapeType="1"/>
                        </a:cNvSpPr>
                      </a:nvSpPr>
                      <a:spPr bwMode="auto">
                        <a:xfrm rot="10800000" flipH="1">
                          <a:off x="9182100" y="48006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8" name="Line 51"/>
                        <a:cNvSpPr>
                          <a:spLocks noChangeShapeType="1"/>
                        </a:cNvSpPr>
                      </a:nvSpPr>
                      <a:spPr bwMode="auto">
                        <a:xfrm>
                          <a:off x="9207500" y="40640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9" name="Line 52"/>
                        <a:cNvSpPr>
                          <a:spLocks noChangeShapeType="1"/>
                        </a:cNvSpPr>
                      </a:nvSpPr>
                      <a:spPr bwMode="auto">
                        <a:xfrm>
                          <a:off x="10439400" y="5486400"/>
                          <a:ext cx="419100" cy="3810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0" name="Line 53"/>
                        <a:cNvSpPr>
                          <a:spLocks noChangeShapeType="1"/>
                        </a:cNvSpPr>
                      </a:nvSpPr>
                      <a:spPr bwMode="auto">
                        <a:xfrm rot="10800000" flipH="1">
                          <a:off x="9842500" y="5537200"/>
                          <a:ext cx="355600" cy="3175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1" name="Line 54"/>
                        <a:cNvSpPr>
                          <a:spLocks noChangeShapeType="1"/>
                        </a:cNvSpPr>
                      </a:nvSpPr>
                      <a:spPr bwMode="auto">
                        <a:xfrm>
                          <a:off x="10450513" y="5397500"/>
                          <a:ext cx="966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2" name="Line 55"/>
                        <a:cNvSpPr>
                          <a:spLocks noChangeShapeType="1"/>
                        </a:cNvSpPr>
                      </a:nvSpPr>
                      <a:spPr bwMode="auto">
                        <a:xfrm rot="10800000" flipH="1">
                          <a:off x="10426700" y="4305300"/>
                          <a:ext cx="393700" cy="2667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3" name="Line 56"/>
                        <a:cNvSpPr>
                          <a:spLocks noChangeShapeType="1"/>
                        </a:cNvSpPr>
                      </a:nvSpPr>
                      <a:spPr bwMode="auto">
                        <a:xfrm rot="10800000">
                          <a:off x="10426700" y="4775200"/>
                          <a:ext cx="419100" cy="3683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4" name="Line 57"/>
                        <a:cNvSpPr>
                          <a:spLocks noChangeShapeType="1"/>
                        </a:cNvSpPr>
                      </a:nvSpPr>
                      <a:spPr bwMode="auto">
                        <a:xfrm rot="10800000">
                          <a:off x="9855200" y="4292600"/>
                          <a:ext cx="3556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5" name="Line 58"/>
                        <a:cNvSpPr>
                          <a:spLocks noChangeShapeType="1"/>
                        </a:cNvSpPr>
                      </a:nvSpPr>
                      <a:spPr bwMode="auto">
                        <a:xfrm flipH="1">
                          <a:off x="11112500" y="3987800"/>
                          <a:ext cx="317500" cy="152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6" name="Line 59"/>
                        <a:cNvSpPr>
                          <a:spLocks noChangeShapeType="1"/>
                        </a:cNvSpPr>
                      </a:nvSpPr>
                      <a:spPr bwMode="auto">
                        <a:xfrm>
                          <a:off x="10312400" y="3378200"/>
                          <a:ext cx="0" cy="419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7" name="Line 60"/>
                        <a:cNvSpPr>
                          <a:spLocks noChangeShapeType="1"/>
                        </a:cNvSpPr>
                      </a:nvSpPr>
                      <a:spPr bwMode="auto">
                        <a:xfrm flipH="1">
                          <a:off x="10439400" y="3568700"/>
                          <a:ext cx="381000" cy="279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8" name="Line 61"/>
                        <a:cNvSpPr>
                          <a:spLocks noChangeShapeType="1"/>
                        </a:cNvSpPr>
                      </a:nvSpPr>
                      <a:spPr bwMode="auto">
                        <a:xfrm>
                          <a:off x="9867900" y="3568700"/>
                          <a:ext cx="3048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9" name="Line 62"/>
                        <a:cNvSpPr>
                          <a:spLocks noChangeShapeType="1"/>
                        </a:cNvSpPr>
                      </a:nvSpPr>
                      <a:spPr bwMode="auto">
                        <a:xfrm>
                          <a:off x="9753600" y="35941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0" name="Line 63"/>
                        <a:cNvSpPr>
                          <a:spLocks noChangeShapeType="1"/>
                        </a:cNvSpPr>
                      </a:nvSpPr>
                      <a:spPr bwMode="auto">
                        <a:xfrm>
                          <a:off x="10960100" y="5345113"/>
                          <a:ext cx="0" cy="471487"/>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1" name="Line 64"/>
                        <a:cNvSpPr>
                          <a:spLocks noChangeShapeType="1"/>
                        </a:cNvSpPr>
                      </a:nvSpPr>
                      <a:spPr bwMode="auto">
                        <a:xfrm>
                          <a:off x="8953500" y="4737100"/>
                          <a:ext cx="660400" cy="3937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2" name="Line 65"/>
                        <a:cNvSpPr>
                          <a:spLocks noChangeShapeType="1"/>
                        </a:cNvSpPr>
                      </a:nvSpPr>
                      <a:spPr bwMode="auto">
                        <a:xfrm rot="10800000" flipH="1">
                          <a:off x="9283700" y="5257800"/>
                          <a:ext cx="292100" cy="76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3" name="Line 66"/>
                        <a:cNvSpPr>
                          <a:spLocks noChangeShapeType="1"/>
                        </a:cNvSpPr>
                      </a:nvSpPr>
                      <a:spPr bwMode="auto">
                        <a:xfrm rot="10800000" flipH="1">
                          <a:off x="9753600" y="5384800"/>
                          <a:ext cx="0" cy="457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4" name="Line 67"/>
                        <a:cNvSpPr>
                          <a:spLocks noChangeShapeType="1"/>
                        </a:cNvSpPr>
                      </a:nvSpPr>
                      <a:spPr bwMode="auto">
                        <a:xfrm flipH="1">
                          <a:off x="9588500" y="4330700"/>
                          <a:ext cx="127000" cy="215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5" name="Line 68"/>
                        <a:cNvSpPr>
                          <a:spLocks noChangeShapeType="1"/>
                        </a:cNvSpPr>
                      </a:nvSpPr>
                      <a:spPr bwMode="auto">
                        <a:xfrm rot="10800000">
                          <a:off x="11201400" y="4800600"/>
                          <a:ext cx="2921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6" name="Line 69"/>
                        <a:cNvSpPr>
                          <a:spLocks noChangeShapeType="1"/>
                        </a:cNvSpPr>
                      </a:nvSpPr>
                      <a:spPr bwMode="auto">
                        <a:xfrm flipH="1">
                          <a:off x="10998200" y="4787900"/>
                          <a:ext cx="101600" cy="304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7" name="Line 70"/>
                        <a:cNvSpPr>
                          <a:spLocks noChangeShapeType="1"/>
                        </a:cNvSpPr>
                      </a:nvSpPr>
                      <a:spPr bwMode="auto">
                        <a:xfrm rot="10800000">
                          <a:off x="10998200" y="4318000"/>
                          <a:ext cx="114300" cy="2540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8" name="Line 71"/>
                        <a:cNvSpPr>
                          <a:spLocks noChangeShapeType="1"/>
                        </a:cNvSpPr>
                      </a:nvSpPr>
                      <a:spPr bwMode="auto">
                        <a:xfrm flipH="1">
                          <a:off x="11226800" y="4051300"/>
                          <a:ext cx="292100" cy="4953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9" name="Line 72"/>
                        <a:cNvSpPr>
                          <a:spLocks noChangeShapeType="1"/>
                        </a:cNvSpPr>
                      </a:nvSpPr>
                      <a:spPr bwMode="auto">
                        <a:xfrm>
                          <a:off x="10947400" y="3594100"/>
                          <a:ext cx="127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0" name="Line 73"/>
                        <a:cNvSpPr>
                          <a:spLocks noChangeShapeType="1"/>
                        </a:cNvSpPr>
                      </a:nvSpPr>
                      <a:spPr bwMode="auto">
                        <a:xfrm>
                          <a:off x="9271000" y="3962400"/>
                          <a:ext cx="342900" cy="177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1" name="Line 74"/>
                        <a:cNvSpPr>
                          <a:spLocks noChangeShapeType="1"/>
                        </a:cNvSpPr>
                      </a:nvSpPr>
                      <a:spPr bwMode="auto">
                        <a:xfrm rot="10800000">
                          <a:off x="9601200" y="4800600"/>
                          <a:ext cx="889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2" name="Line 75"/>
                        <a:cNvSpPr>
                          <a:spLocks noChangeShapeType="1"/>
                        </a:cNvSpPr>
                      </a:nvSpPr>
                      <a:spPr bwMode="auto">
                        <a:xfrm flipH="1">
                          <a:off x="11290300" y="4673600"/>
                          <a:ext cx="469900" cy="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3" name="Line 76"/>
                        <a:cNvSpPr>
                          <a:spLocks noChangeShapeType="1"/>
                        </a:cNvSpPr>
                      </a:nvSpPr>
                      <a:spPr bwMode="auto">
                        <a:xfrm rot="10800000" flipH="1">
                          <a:off x="9855200" y="4787900"/>
                          <a:ext cx="342900" cy="3556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grpSp>
                </lc:lockedCanvas>
              </a:graphicData>
            </a:graphic>
          </wp:inline>
        </w:drawing>
      </w:r>
    </w:p>
    <w:p w:rsidR="00DC16EB" w:rsidRDefault="00EE7B26" w:rsidP="00EE7B26">
      <w:pPr>
        <w:pStyle w:val="Caption"/>
        <w:bidi w:val="0"/>
        <w:jc w:val="center"/>
      </w:pPr>
      <w:r>
        <w:t xml:space="preserve">Figure </w:t>
      </w:r>
      <w:r w:rsidR="00110B97">
        <w:fldChar w:fldCharType="begin"/>
      </w:r>
      <w:r w:rsidR="005F5D02">
        <w:instrText xml:space="preserve"> STYLEREF 1 \s </w:instrText>
      </w:r>
      <w:r w:rsidR="00110B97">
        <w:fldChar w:fldCharType="separate"/>
      </w:r>
      <w:r w:rsidR="0087060B">
        <w:rPr>
          <w:noProof/>
          <w:cs/>
        </w:rPr>
        <w:t>‎</w:t>
      </w:r>
      <w:r w:rsidR="0087060B">
        <w:rPr>
          <w:noProof/>
        </w:rPr>
        <w:t>1</w:t>
      </w:r>
      <w:r w:rsidR="00110B97">
        <w:fldChar w:fldCharType="end"/>
      </w:r>
      <w:r w:rsidR="0087060B">
        <w:noBreakHyphen/>
      </w:r>
      <w:r w:rsidR="00110B97">
        <w:fldChar w:fldCharType="begin"/>
      </w:r>
      <w:r w:rsidR="005F5D02">
        <w:instrText xml:space="preserve"> SEQ Figure \* ARABIC \s 1 </w:instrText>
      </w:r>
      <w:r w:rsidR="00110B97">
        <w:fldChar w:fldCharType="separate"/>
      </w:r>
      <w:r w:rsidR="0087060B">
        <w:rPr>
          <w:noProof/>
        </w:rPr>
        <w:t>1</w:t>
      </w:r>
      <w:r w:rsidR="00110B97">
        <w:fldChar w:fldCharType="end"/>
      </w:r>
    </w:p>
    <w:p w:rsidR="00EE7B26" w:rsidRDefault="00EE7B26" w:rsidP="00F64768">
      <w:pPr>
        <w:bidi w:val="0"/>
        <w:ind w:firstLine="576"/>
        <w:rPr>
          <w:i/>
          <w:iCs/>
        </w:rPr>
      </w:pPr>
    </w:p>
    <w:p w:rsidR="00F64768" w:rsidRDefault="00F64768" w:rsidP="001C2558">
      <w:pPr>
        <w:bidi w:val="0"/>
        <w:ind w:firstLine="576"/>
        <w:jc w:val="left"/>
      </w:pPr>
      <w:r w:rsidRPr="00F64768">
        <w:rPr>
          <w:i/>
          <w:iCs/>
        </w:rPr>
        <w:t xml:space="preserve">"Hello" messages </w:t>
      </w:r>
      <w:r>
        <w:t xml:space="preserve">are sent by every participating node, and by every node's </w:t>
      </w:r>
      <w:r w:rsidRPr="00F64768">
        <w:rPr>
          <w:i/>
          <w:iCs/>
        </w:rPr>
        <w:t>network interface</w:t>
      </w:r>
      <w:r>
        <w:t xml:space="preserve">, in a manner that will extend the network connectivity as much as possible. E.g. – node C can be a 2-hop neighbor of node A, via node B but not share the same </w:t>
      </w:r>
      <w:r>
        <w:rPr>
          <w:i/>
          <w:iCs/>
        </w:rPr>
        <w:t>network interface</w:t>
      </w:r>
      <w:r>
        <w:t xml:space="preserve"> </w:t>
      </w:r>
      <w:r w:rsidR="00685FAA">
        <w:t>with node B</w:t>
      </w:r>
      <w:r w:rsidR="00CB3FD4">
        <w:t xml:space="preserve"> </w:t>
      </w:r>
      <w:r w:rsidR="00EE7B26">
        <w:t>that</w:t>
      </w:r>
      <w:r w:rsidR="00CB3FD4">
        <w:t xml:space="preserve"> B shares with A. This behavior allows the protocol to build the most comprehensive and flexible 1-hop &amp; 2-hop topology map, so future </w:t>
      </w:r>
      <w:r w:rsidR="00CB3FD4">
        <w:rPr>
          <w:i/>
          <w:iCs/>
        </w:rPr>
        <w:t>data messages</w:t>
      </w:r>
      <w:r w:rsidR="00CB3FD4">
        <w:t xml:space="preserve"> could </w:t>
      </w:r>
      <w:r w:rsidR="00EE7B26">
        <w:t>"</w:t>
      </w:r>
      <w:r w:rsidR="00CB3FD4">
        <w:t>switch</w:t>
      </w:r>
      <w:r w:rsidR="00EE7B26">
        <w:t>"</w:t>
      </w:r>
      <w:r w:rsidR="00CB3FD4">
        <w:t xml:space="preserve"> </w:t>
      </w:r>
      <w:r w:rsidR="00CB3FD4">
        <w:rPr>
          <w:i/>
          <w:iCs/>
        </w:rPr>
        <w:t xml:space="preserve">network interfaces </w:t>
      </w:r>
      <w:r w:rsidR="00CB3FD4">
        <w:t xml:space="preserve">in order to achieve the best </w:t>
      </w:r>
      <w:r w:rsidR="00EE7B26">
        <w:t xml:space="preserve">and fastest </w:t>
      </w:r>
      <w:r w:rsidR="00CB3FD4">
        <w:t xml:space="preserve">possible connectivity to </w:t>
      </w:r>
      <w:r w:rsidR="005943CB">
        <w:t>their</w:t>
      </w:r>
      <w:r w:rsidR="00CB3FD4">
        <w:t xml:space="preserve"> destination.</w:t>
      </w:r>
    </w:p>
    <w:p w:rsidR="005943CB" w:rsidRDefault="005943CB" w:rsidP="001C2558">
      <w:pPr>
        <w:bidi w:val="0"/>
        <w:ind w:firstLine="576"/>
        <w:jc w:val="left"/>
      </w:pPr>
      <w:r>
        <w:rPr>
          <w:i/>
          <w:iCs/>
        </w:rPr>
        <w:t xml:space="preserve">"Hello" messages </w:t>
      </w:r>
      <w:r>
        <w:t xml:space="preserve">are sent periodically according to an adjustable </w:t>
      </w:r>
      <w:r>
        <w:rPr>
          <w:i/>
          <w:iCs/>
        </w:rPr>
        <w:t>Refresh Interval</w:t>
      </w:r>
      <w:r>
        <w:t>. This means that if a message from a 1-hop neighbo</w:t>
      </w:r>
      <w:r w:rsidR="00685FAA">
        <w:t>r is not received by a node, the</w:t>
      </w:r>
      <w:r>
        <w:t xml:space="preserve">n this connection is considered lost, and the neighbor is removed from the 1-hop neighbors set. At the next </w:t>
      </w:r>
      <w:r>
        <w:rPr>
          <w:i/>
          <w:iCs/>
        </w:rPr>
        <w:t>"Hello" message</w:t>
      </w:r>
      <w:r>
        <w:t xml:space="preserve"> that will be sent from the nodes that noticed their neighbor's disappearance, the change will be noted so other neighbors could be aware of the change as quick</w:t>
      </w:r>
      <w:r w:rsidR="00CE7D5B">
        <w:t>ly</w:t>
      </w:r>
      <w:r>
        <w:t xml:space="preserve"> as possible.</w:t>
      </w:r>
    </w:p>
    <w:p w:rsidR="005943CB" w:rsidRPr="002C4BDB" w:rsidRDefault="005943CB" w:rsidP="001C2558">
      <w:pPr>
        <w:bidi w:val="0"/>
        <w:ind w:firstLine="576"/>
        <w:jc w:val="left"/>
      </w:pPr>
      <w:r>
        <w:t xml:space="preserve">A node does not have to wait until the next scheduled </w:t>
      </w:r>
      <w:r>
        <w:rPr>
          <w:i/>
          <w:iCs/>
        </w:rPr>
        <w:t>"Hello" message</w:t>
      </w:r>
      <w:r>
        <w:t xml:space="preserve"> transmission, in order to alert the change</w:t>
      </w:r>
      <w:r w:rsidR="00EE7B26">
        <w:t xml:space="preserve"> (new/lost/changed status link)</w:t>
      </w:r>
      <w:r>
        <w:t xml:space="preserve">. He can issue a dynamically scheduled </w:t>
      </w:r>
      <w:r>
        <w:rPr>
          <w:i/>
          <w:iCs/>
        </w:rPr>
        <w:t>"Hello" message</w:t>
      </w:r>
      <w:r w:rsidR="0028171E">
        <w:t xml:space="preserve"> after a ce</w:t>
      </w:r>
      <w:r w:rsidR="002C4BDB">
        <w:t xml:space="preserve">rtain </w:t>
      </w:r>
      <w:r w:rsidR="002C4BDB">
        <w:rPr>
          <w:i/>
          <w:iCs/>
        </w:rPr>
        <w:t>Minimum Interval</w:t>
      </w:r>
      <w:r w:rsidR="002C4BDB">
        <w:t xml:space="preserve"> from the last message transmission.</w:t>
      </w:r>
    </w:p>
    <w:p w:rsidR="004149EE" w:rsidRDefault="004149EE" w:rsidP="001C2558">
      <w:pPr>
        <w:pStyle w:val="Heading2"/>
        <w:bidi w:val="0"/>
        <w:jc w:val="left"/>
      </w:pPr>
      <w:bookmarkStart w:id="35" w:name="_Toc243569468"/>
      <w:bookmarkStart w:id="36" w:name="_Toc243569898"/>
      <w:bookmarkStart w:id="37" w:name="_Ref244441334"/>
      <w:bookmarkStart w:id="38" w:name="_Toc244784424"/>
      <w:r>
        <w:t xml:space="preserve">Optimized </w:t>
      </w:r>
      <w:smartTag w:uri="urn:schemas-microsoft-com:office:smarttags" w:element="place">
        <w:smartTag w:uri="urn:schemas-microsoft-com:office:smarttags" w:element="PlaceName">
          <w:r>
            <w:t>Link</w:t>
          </w:r>
        </w:smartTag>
        <w:r>
          <w:t xml:space="preserve"> </w:t>
        </w:r>
        <w:smartTag w:uri="urn:schemas-microsoft-com:office:smarttags" w:element="PlaceType">
          <w:r>
            <w:t>State</w:t>
          </w:r>
        </w:smartTag>
      </w:smartTag>
      <w:r>
        <w:t xml:space="preserve"> Routing Ver. 2</w:t>
      </w:r>
      <w:r w:rsidR="009B044B">
        <w:t xml:space="preserve"> </w:t>
      </w:r>
      <w:bookmarkEnd w:id="35"/>
      <w:bookmarkEnd w:id="36"/>
      <w:r w:rsidR="00C470A2">
        <w:t>(OLSR</w:t>
      </w:r>
      <w:r w:rsidR="00AD0737">
        <w:t>v2)</w:t>
      </w:r>
      <w:bookmarkEnd w:id="37"/>
      <w:bookmarkEnd w:id="38"/>
    </w:p>
    <w:p w:rsidR="00AD0737" w:rsidRDefault="00AD0737" w:rsidP="001C2558">
      <w:pPr>
        <w:bidi w:val="0"/>
        <w:ind w:firstLine="576"/>
        <w:jc w:val="left"/>
      </w:pPr>
      <w:r>
        <w:t>Optimized Link State Routing Ver.2 (</w:t>
      </w:r>
      <w:r w:rsidR="004C1314" w:rsidRPr="004C1314">
        <w:rPr>
          <w:i/>
          <w:iCs/>
        </w:rPr>
        <w:t>OLSRv2</w:t>
      </w:r>
      <w:r>
        <w:t xml:space="preserve">) is </w:t>
      </w:r>
      <w:r w:rsidR="006B106F">
        <w:t xml:space="preserve">a </w:t>
      </w:r>
      <w:r>
        <w:t xml:space="preserve">proactive protocol (table driven) that uses NHDP protocol described in section 1.2. </w:t>
      </w:r>
      <w:r w:rsidR="004C1314" w:rsidRPr="004C1314">
        <w:rPr>
          <w:i/>
          <w:iCs/>
        </w:rPr>
        <w:t>OLSRv2</w:t>
      </w:r>
      <w:r>
        <w:t xml:space="preserve"> is optimized routing protocol for MANET networks that can handle dynamic topology.</w:t>
      </w:r>
    </w:p>
    <w:p w:rsidR="002F0E60" w:rsidRDefault="00AD0737" w:rsidP="008D44D1">
      <w:pPr>
        <w:bidi w:val="0"/>
        <w:ind w:firstLine="576"/>
        <w:jc w:val="left"/>
      </w:pPr>
      <w:r>
        <w:t>The main concept of the protocol is the use of Multipoint Relays (MPRs).</w:t>
      </w:r>
      <w:r w:rsidR="002F0E60">
        <w:t xml:space="preserve"> MPRs are used in the OLSR protocol to minimize the overhead of flooding messages in the network by reducing redundant retransmissions in the same region.  Each node in the network selects a set of nodes in its symmetric 1-hop neighborhood (see </w:t>
      </w:r>
      <w:r w:rsidR="00110B97">
        <w:fldChar w:fldCharType="begin"/>
      </w:r>
      <w:r w:rsidR="002F0E60">
        <w:instrText xml:space="preserve"> REF _Ref244761601 \r \h </w:instrText>
      </w:r>
      <w:r w:rsidR="00110B97">
        <w:fldChar w:fldCharType="separate"/>
      </w:r>
      <w:r w:rsidR="002F0E60">
        <w:rPr>
          <w:cs/>
        </w:rPr>
        <w:t>‎</w:t>
      </w:r>
      <w:r w:rsidR="002F0E60">
        <w:t>1.2</w:t>
      </w:r>
      <w:r w:rsidR="00110B97">
        <w:fldChar w:fldCharType="end"/>
      </w:r>
      <w:r w:rsidR="008D44D1">
        <w:t>) that may</w:t>
      </w:r>
      <w:r w:rsidR="002F0E60">
        <w:t xml:space="preserve"> retransmit its messages.  This set of selected neighbor nodes is called the "Multipoint Relay" (MPR) set of that node.  The neighbors of node X which are not in its MPR set, receive and process broadcast messages but do not retransmit broadcast messages received from node X.  In route calculation, the MPRs are used to form the route from a given node to any destination in the network.</w:t>
      </w:r>
    </w:p>
    <w:p w:rsidR="00AD0737" w:rsidRDefault="008D44D1" w:rsidP="002F0E60">
      <w:pPr>
        <w:bidi w:val="0"/>
        <w:ind w:firstLine="576"/>
        <w:jc w:val="left"/>
      </w:pPr>
      <w:r>
        <w:t>T</w:t>
      </w:r>
      <w:r w:rsidR="00AD0737">
        <w:t>he set of MPRs sho</w:t>
      </w:r>
      <w:r w:rsidR="00BC32E2">
        <w:t xml:space="preserve">uld cover all the 2-hop (see </w:t>
      </w:r>
      <w:r w:rsidR="00110B97">
        <w:fldChar w:fldCharType="begin"/>
      </w:r>
      <w:r w:rsidR="00BC32E2">
        <w:instrText xml:space="preserve"> REF _Ref244761601 \r \h </w:instrText>
      </w:r>
      <w:r w:rsidR="00110B97">
        <w:fldChar w:fldCharType="separate"/>
      </w:r>
      <w:r w:rsidR="00BC32E2">
        <w:rPr>
          <w:cs/>
        </w:rPr>
        <w:t>‎</w:t>
      </w:r>
      <w:r w:rsidR="00BC32E2">
        <w:t>1.2</w:t>
      </w:r>
      <w:r w:rsidR="00110B97">
        <w:fldChar w:fldCharType="end"/>
      </w:r>
      <w:r w:rsidR="00AD0737">
        <w:t>) neighbors of the node, meaning that the union of all neighbors of MPRs gives the group of</w:t>
      </w:r>
      <w:r w:rsidR="00190B43">
        <w:t xml:space="preserve"> all nodes until the</w:t>
      </w:r>
      <w:r w:rsidR="00AD0737">
        <w:t xml:space="preserve"> 2-hop</w:t>
      </w:r>
      <w:r w:rsidR="00190B43">
        <w:t xml:space="preserve"> </w:t>
      </w:r>
      <w:r w:rsidR="00EC34CA">
        <w:t>degree of the MPR</w:t>
      </w:r>
      <w:r w:rsidR="004B36B8">
        <w:t>s</w:t>
      </w:r>
      <w:r w:rsidR="00EC34CA">
        <w:t xml:space="preserve"> selector</w:t>
      </w:r>
      <w:r w:rsidR="00AD0737">
        <w:t>.</w:t>
      </w:r>
    </w:p>
    <w:p w:rsidR="00AD0737" w:rsidRDefault="00AD0737" w:rsidP="004B36B8">
      <w:pPr>
        <w:bidi w:val="0"/>
        <w:ind w:firstLine="576"/>
        <w:jc w:val="left"/>
      </w:pPr>
      <w:r>
        <w:lastRenderedPageBreak/>
        <w:t>Basically, the route between two nodes in the network is a sequence of hops through MPRs. The last MPR is the target node or</w:t>
      </w:r>
      <w:r w:rsidR="004B36B8">
        <w:t>,</w:t>
      </w:r>
      <w:r>
        <w:t xml:space="preserve"> the target is a 1-hop neighbor of the last MPR.</w:t>
      </w:r>
    </w:p>
    <w:p w:rsidR="008A771A" w:rsidRPr="008A771A" w:rsidRDefault="008A771A" w:rsidP="008A771A">
      <w:pPr>
        <w:bidi w:val="0"/>
        <w:ind w:firstLine="576"/>
        <w:jc w:val="left"/>
      </w:pPr>
      <w:r>
        <w:t xml:space="preserve">A node’s request from another to be an MPR for it, is passed via attaching new information to </w:t>
      </w:r>
      <w:r>
        <w:rPr>
          <w:i/>
          <w:iCs/>
        </w:rPr>
        <w:t>“Hello” messages</w:t>
      </w:r>
      <w:r>
        <w:t xml:space="preserve"> generated by the underlying </w:t>
      </w:r>
      <w:r>
        <w:rPr>
          <w:i/>
          <w:iCs/>
        </w:rPr>
        <w:t>NHDP</w:t>
      </w:r>
      <w:r>
        <w:t>.</w:t>
      </w:r>
    </w:p>
    <w:p w:rsidR="00AD0737" w:rsidRDefault="004C1314" w:rsidP="004B36B8">
      <w:pPr>
        <w:bidi w:val="0"/>
        <w:ind w:firstLine="576"/>
        <w:jc w:val="left"/>
      </w:pPr>
      <w:r w:rsidRPr="004C1314">
        <w:rPr>
          <w:i/>
          <w:iCs/>
        </w:rPr>
        <w:t>OLSRv2</w:t>
      </w:r>
      <w:r w:rsidR="00AD0737">
        <w:t xml:space="preserve"> defines only one type of </w:t>
      </w:r>
      <w:r w:rsidR="004B36B8">
        <w:t>message</w:t>
      </w:r>
      <w:r w:rsidR="00AD0737">
        <w:t xml:space="preserve">, </w:t>
      </w:r>
      <w:r w:rsidR="004B36B8" w:rsidRPr="005B6128">
        <w:rPr>
          <w:i/>
          <w:iCs/>
        </w:rPr>
        <w:t>Topology Control (TC).</w:t>
      </w:r>
    </w:p>
    <w:p w:rsidR="00AD0737" w:rsidRDefault="00B47375" w:rsidP="001C2558">
      <w:pPr>
        <w:bidi w:val="0"/>
        <w:ind w:firstLine="576"/>
        <w:jc w:val="left"/>
      </w:pP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being modified by </w:t>
      </w:r>
      <w:r w:rsidR="004C1314" w:rsidRPr="004C1314">
        <w:rPr>
          <w:i/>
          <w:iCs/>
        </w:rPr>
        <w:t>OLSRv2</w:t>
      </w:r>
      <w:r w:rsidR="00AD0737">
        <w:t xml:space="preserve"> to contain the selected MPRs set of the source node.  Upon receiving </w:t>
      </w:r>
      <w:r>
        <w:rPr>
          <w:i/>
          <w:iCs/>
        </w:rPr>
        <w:t>“</w:t>
      </w:r>
      <w:r w:rsidR="00AD0737" w:rsidRPr="00B47375">
        <w:rPr>
          <w:i/>
        </w:rPr>
        <w:t>Hello</w:t>
      </w:r>
      <w:r>
        <w:rPr>
          <w:i/>
          <w:iCs/>
        </w:rPr>
        <w:t>”</w:t>
      </w:r>
      <w:r w:rsidRPr="00B47375">
        <w:rPr>
          <w:i/>
          <w:iCs/>
        </w:rPr>
        <w:t xml:space="preserve"> </w:t>
      </w:r>
      <w:r w:rsidR="004B36B8">
        <w:rPr>
          <w:i/>
          <w:iCs/>
        </w:rPr>
        <w:t>message</w:t>
      </w:r>
      <w:r w:rsidRPr="00B47375">
        <w:rPr>
          <w:i/>
          <w:iCs/>
        </w:rPr>
        <w:t>s</w:t>
      </w:r>
      <w:r w:rsidR="00AD0737">
        <w:t xml:space="preserve">, if the target node was selected as MPR, it will update its status to be an MPR for the source node. </w:t>
      </w: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never forwarded by the </w:t>
      </w:r>
      <w:r w:rsidR="004C1314" w:rsidRPr="004C1314">
        <w:rPr>
          <w:i/>
          <w:iCs/>
        </w:rPr>
        <w:t>OLSRv2</w:t>
      </w:r>
      <w:r w:rsidR="00AD0737">
        <w:t xml:space="preserve"> protocol.</w:t>
      </w:r>
    </w:p>
    <w:p w:rsidR="00AD0737" w:rsidRDefault="005B6128" w:rsidP="001C2558">
      <w:pPr>
        <w:bidi w:val="0"/>
        <w:ind w:firstLine="576"/>
        <w:jc w:val="left"/>
      </w:pPr>
      <w:r w:rsidRPr="005B6128">
        <w:rPr>
          <w:i/>
          <w:iCs/>
        </w:rPr>
        <w:t>“TC” messages</w:t>
      </w:r>
      <w:r w:rsidR="00AD0737">
        <w:t xml:space="preserve"> include the set of all nodes that selected the source node as a MPR. Also, this </w:t>
      </w:r>
      <w:r w:rsidR="004B36B8">
        <w:t>message</w:t>
      </w:r>
      <w:r w:rsidR="00AD0737">
        <w:t xml:space="preserve"> may contain rel</w:t>
      </w:r>
      <w:r w:rsidR="004B36B8">
        <w:t>evant information regarding</w:t>
      </w:r>
      <w:r w:rsidR="00AD0737">
        <w:t xml:space="preserve"> the different interfaces of the node and the network (if such exist) that are connected to this node. </w:t>
      </w:r>
      <w:r w:rsidRPr="005B6128">
        <w:rPr>
          <w:i/>
          <w:iCs/>
        </w:rPr>
        <w:t>“TC” messages</w:t>
      </w:r>
      <w:r w:rsidR="00AD0737">
        <w:t xml:space="preserve"> are always forwarded, unless this </w:t>
      </w:r>
      <w:r w:rsidR="004B36B8">
        <w:t>message</w:t>
      </w:r>
      <w:r w:rsidR="00AD0737">
        <w:t xml:space="preserve"> was already sent by this station, and are broadcasted to all nodes in the network.</w:t>
      </w:r>
    </w:p>
    <w:p w:rsidR="00AD0737" w:rsidRDefault="004C1314" w:rsidP="001C2558">
      <w:pPr>
        <w:bidi w:val="0"/>
        <w:ind w:firstLine="576"/>
        <w:jc w:val="left"/>
      </w:pPr>
      <w:r w:rsidRPr="004C1314">
        <w:rPr>
          <w:i/>
          <w:iCs/>
        </w:rPr>
        <w:t>OLSRv2</w:t>
      </w:r>
      <w:r w:rsidR="00AD0737">
        <w:t xml:space="preserve"> keeps different information tables, Topology Information Base, that hold information regarding the MPR selectors of this node, network topology information and information regarding routes to all nodes in the network.</w:t>
      </w:r>
    </w:p>
    <w:p w:rsidR="00AD0737" w:rsidRDefault="00AD0737" w:rsidP="008D1396">
      <w:pPr>
        <w:bidi w:val="0"/>
        <w:ind w:firstLine="576"/>
        <w:jc w:val="left"/>
      </w:pPr>
      <w:r>
        <w:t xml:space="preserve">Furthermore, </w:t>
      </w:r>
      <w:r w:rsidR="004C1314" w:rsidRPr="004C1314">
        <w:rPr>
          <w:i/>
          <w:iCs/>
        </w:rPr>
        <w:t>OLSRv2</w:t>
      </w:r>
      <w:r>
        <w:t xml:space="preserve"> keeps information regarding all </w:t>
      </w:r>
      <w:r w:rsidR="005B6128" w:rsidRPr="005B6128">
        <w:rPr>
          <w:i/>
          <w:iCs/>
        </w:rPr>
        <w:t>“TC” messages</w:t>
      </w:r>
      <w:r>
        <w:t xml:space="preserve"> that this st</w:t>
      </w:r>
      <w:r w:rsidR="004B36B8">
        <w:t xml:space="preserve">ation </w:t>
      </w:r>
      <w:r w:rsidR="008D1396">
        <w:t>receives processes or forwards</w:t>
      </w:r>
      <w:r>
        <w:t xml:space="preserve"> – Processing and Forwarding Information Base. This information helps to lower the amount of </w:t>
      </w:r>
      <w:r w:rsidR="005B6128" w:rsidRPr="005B6128">
        <w:rPr>
          <w:i/>
          <w:iCs/>
        </w:rPr>
        <w:t>“TC” messages</w:t>
      </w:r>
      <w:r>
        <w:t xml:space="preserve"> that are being sent by each node.</w:t>
      </w:r>
    </w:p>
    <w:p w:rsidR="00AD0737" w:rsidRDefault="005B6128" w:rsidP="001C2558">
      <w:pPr>
        <w:bidi w:val="0"/>
        <w:ind w:firstLine="720"/>
        <w:jc w:val="left"/>
      </w:pPr>
      <w:r w:rsidRPr="005B6128">
        <w:rPr>
          <w:i/>
          <w:iCs/>
        </w:rPr>
        <w:t>“TC” messages</w:t>
      </w:r>
      <w:r w:rsidR="00AD0737">
        <w:t xml:space="preserve"> are being generated and transmitted periodically by the node once in a specific time, or due to some changes in the topology of the node. Topology change is basically a change in contents of Topology Information Base.</w:t>
      </w:r>
    </w:p>
    <w:p w:rsidR="00AD0737" w:rsidRDefault="00AD0737" w:rsidP="001C2558">
      <w:pPr>
        <w:bidi w:val="0"/>
        <w:ind w:firstLine="720"/>
        <w:jc w:val="left"/>
      </w:pPr>
      <w:r>
        <w:t>When a packet needs to be transmitted from node A to node B, node A will send it to the first MPR in the current route known to node A. Each MPR will forward the packet to the next MPR in the route.</w:t>
      </w:r>
    </w:p>
    <w:p w:rsidR="00AD0737" w:rsidRDefault="00AD0737" w:rsidP="00AD0737">
      <w:pPr>
        <w:bidi w:val="0"/>
      </w:pPr>
    </w:p>
    <w:p w:rsidR="0087060B" w:rsidRDefault="00DB13A4" w:rsidP="0087060B">
      <w:pPr>
        <w:keepNext/>
        <w:bidi w:val="0"/>
        <w:jc w:val="center"/>
      </w:pPr>
      <w:r>
        <w:rPr>
          <w:noProof/>
        </w:rPr>
        <w:drawing>
          <wp:inline distT="0" distB="0" distL="0" distR="0">
            <wp:extent cx="3914775" cy="1390650"/>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24525" cy="1943100"/>
                      <a:chOff x="3843338" y="5113338"/>
                      <a:chExt cx="5724525" cy="1943100"/>
                    </a:xfrm>
                  </a:grpSpPr>
                  <a:grpSp>
                    <a:nvGrpSpPr>
                      <a:cNvPr id="30" name="Group 29"/>
                      <a:cNvGrpSpPr/>
                    </a:nvGrpSpPr>
                    <a:grpSpPr>
                      <a:xfrm>
                        <a:off x="3843338" y="5113338"/>
                        <a:ext cx="5724525" cy="1943100"/>
                        <a:chOff x="3843338" y="5113338"/>
                        <a:chExt cx="5724525" cy="1943100"/>
                      </a:xfrm>
                    </a:grpSpPr>
                    <a:grpSp>
                      <a:nvGrpSpPr>
                        <a:cNvPr id="3" name="Group 3"/>
                        <a:cNvGrpSpPr>
                          <a:grpSpLocks/>
                        </a:cNvGrpSpPr>
                      </a:nvGrpSpPr>
                      <a:grpSpPr bwMode="auto">
                        <a:xfrm>
                          <a:off x="4111625" y="5113338"/>
                          <a:ext cx="5197470" cy="1943100"/>
                          <a:chOff x="0" y="0"/>
                          <a:chExt cx="3273" cy="1224"/>
                        </a:xfrm>
                      </a:grpSpPr>
                      <a:sp>
                        <a:nvSpPr>
                          <a:cNvPr id="37892" name="Oval 4"/>
                          <a:cNvSpPr>
                            <a:spLocks/>
                          </a:cNvSpPr>
                        </a:nvSpPr>
                        <a:spPr bwMode="auto">
                          <a:xfrm>
                            <a:off x="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3" name="Oval 5"/>
                          <a:cNvSpPr>
                            <a:spLocks/>
                          </a:cNvSpPr>
                        </a:nvSpPr>
                        <a:spPr bwMode="auto">
                          <a:xfrm>
                            <a:off x="568"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4" name="Oval 6"/>
                          <a:cNvSpPr>
                            <a:spLocks/>
                          </a:cNvSpPr>
                        </a:nvSpPr>
                        <a:spPr bwMode="auto">
                          <a:xfrm>
                            <a:off x="1048"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5" name="Oval 7"/>
                          <a:cNvSpPr>
                            <a:spLocks/>
                          </a:cNvSpPr>
                        </a:nvSpPr>
                        <a:spPr bwMode="auto">
                          <a:xfrm>
                            <a:off x="1584"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6" name="Oval 8"/>
                          <a:cNvSpPr>
                            <a:spLocks/>
                          </a:cNvSpPr>
                        </a:nvSpPr>
                        <a:spPr bwMode="auto">
                          <a:xfrm>
                            <a:off x="2120"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7" name="Oval 9"/>
                          <a:cNvSpPr>
                            <a:spLocks/>
                          </a:cNvSpPr>
                        </a:nvSpPr>
                        <a:spPr bwMode="auto">
                          <a:xfrm>
                            <a:off x="2616"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8" name="Oval 10"/>
                          <a:cNvSpPr>
                            <a:spLocks/>
                          </a:cNvSpPr>
                        </a:nvSpPr>
                        <a:spPr bwMode="auto">
                          <a:xfrm>
                            <a:off x="3152"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9" name="Oval 11"/>
                          <a:cNvSpPr>
                            <a:spLocks/>
                          </a:cNvSpPr>
                        </a:nvSpPr>
                        <a:spPr bwMode="auto">
                          <a:xfrm>
                            <a:off x="212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0" name="Oval 12"/>
                          <a:cNvSpPr>
                            <a:spLocks/>
                          </a:cNvSpPr>
                        </a:nvSpPr>
                        <a:spPr bwMode="auto">
                          <a:xfrm>
                            <a:off x="1048" y="26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1" name="Oval 13"/>
                          <a:cNvSpPr>
                            <a:spLocks/>
                          </a:cNvSpPr>
                        </a:nvSpPr>
                        <a:spPr bwMode="auto">
                          <a:xfrm>
                            <a:off x="1584" y="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2" name="Oval 14"/>
                          <a:cNvSpPr>
                            <a:spLocks/>
                          </a:cNvSpPr>
                        </a:nvSpPr>
                        <a:spPr bwMode="auto">
                          <a:xfrm>
                            <a:off x="1584"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3" name="Oval 15"/>
                          <a:cNvSpPr>
                            <a:spLocks/>
                          </a:cNvSpPr>
                        </a:nvSpPr>
                        <a:spPr bwMode="auto">
                          <a:xfrm>
                            <a:off x="2616"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a:sp>
                      <a:nvSpPr>
                        <a:cNvPr id="37904" name="Rectangle 16"/>
                        <a:cNvSpPr>
                          <a:spLocks/>
                        </a:cNvSpPr>
                      </a:nvSpPr>
                      <a:spPr bwMode="auto">
                        <a:xfrm>
                          <a:off x="3843338" y="5956300"/>
                          <a:ext cx="749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Source</a:t>
                            </a:r>
                          </a:p>
                        </a:txBody>
                        <a:useSpRect/>
                      </a:txSp>
                    </a:sp>
                    <a:sp>
                      <a:nvSpPr>
                        <a:cNvPr id="37905" name="Rectangle 17"/>
                        <a:cNvSpPr>
                          <a:spLocks/>
                        </a:cNvSpPr>
                      </a:nvSpPr>
                      <a:spPr bwMode="auto">
                        <a:xfrm>
                          <a:off x="8850313" y="5194300"/>
                          <a:ext cx="71755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Target</a:t>
                            </a:r>
                          </a:p>
                        </a:txBody>
                        <a:useSpRect/>
                      </a:txSp>
                    </a:sp>
                    <a:sp>
                      <a:nvSpPr>
                        <a:cNvPr id="37906" name="Rectangle 18"/>
                        <a:cNvSpPr>
                          <a:spLocks/>
                        </a:cNvSpPr>
                      </a:nvSpPr>
                      <a:spPr bwMode="auto">
                        <a:xfrm>
                          <a:off x="47990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7" name="Rectangle 19"/>
                        <a:cNvSpPr>
                          <a:spLocks/>
                        </a:cNvSpPr>
                      </a:nvSpPr>
                      <a:spPr bwMode="auto">
                        <a:xfrm>
                          <a:off x="5561013" y="51943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8" name="Rectangle 20"/>
                        <a:cNvSpPr>
                          <a:spLocks/>
                        </a:cNvSpPr>
                      </a:nvSpPr>
                      <a:spPr bwMode="auto">
                        <a:xfrm>
                          <a:off x="64119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9" name="Rectangle 21"/>
                        <a:cNvSpPr>
                          <a:spLocks/>
                        </a:cNvSpPr>
                      </a:nvSpPr>
                      <a:spPr bwMode="auto">
                        <a:xfrm>
                          <a:off x="7262813" y="60960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0" name="Rectangle 22"/>
                        <a:cNvSpPr>
                          <a:spLocks/>
                        </a:cNvSpPr>
                      </a:nvSpPr>
                      <a:spPr bwMode="auto">
                        <a:xfrm>
                          <a:off x="80502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1" name="Line 23"/>
                        <a:cNvSpPr>
                          <a:spLocks noChangeShapeType="1"/>
                        </a:cNvSpPr>
                      </a:nvSpPr>
                      <a:spPr bwMode="auto">
                        <a:xfrm flipH="1">
                          <a:off x="4368800" y="6197600"/>
                          <a:ext cx="622300" cy="3048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2" name="Line 24"/>
                        <a:cNvSpPr>
                          <a:spLocks noChangeShapeType="1"/>
                        </a:cNvSpPr>
                      </a:nvSpPr>
                      <a:spPr bwMode="auto">
                        <a:xfrm flipH="1">
                          <a:off x="5257800" y="5727700"/>
                          <a:ext cx="4953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3" name="Line 25"/>
                        <a:cNvSpPr>
                          <a:spLocks noChangeShapeType="1"/>
                        </a:cNvSpPr>
                      </a:nvSpPr>
                      <a:spPr bwMode="auto">
                        <a:xfrm flipH="1">
                          <a:off x="7721600" y="6197600"/>
                          <a:ext cx="5207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4" name="Line 26"/>
                        <a:cNvSpPr>
                          <a:spLocks noChangeShapeType="1"/>
                        </a:cNvSpPr>
                      </a:nvSpPr>
                      <a:spPr bwMode="auto">
                        <a:xfrm flipH="1">
                          <a:off x="8496300" y="5791200"/>
                          <a:ext cx="5842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5" name="Line 27"/>
                        <a:cNvSpPr>
                          <a:spLocks noChangeShapeType="1"/>
                        </a:cNvSpPr>
                      </a:nvSpPr>
                      <a:spPr bwMode="auto">
                        <a:xfrm rot="10800000">
                          <a:off x="6019800" y="57023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6" name="Line 28"/>
                        <a:cNvSpPr>
                          <a:spLocks noChangeShapeType="1"/>
                        </a:cNvSpPr>
                      </a:nvSpPr>
                      <a:spPr bwMode="auto">
                        <a:xfrm rot="10800000">
                          <a:off x="6870700" y="61976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lc:lockedCanvas>
              </a:graphicData>
            </a:graphic>
          </wp:inline>
        </w:drawing>
      </w:r>
    </w:p>
    <w:p w:rsidR="00AD0737" w:rsidRDefault="0087060B" w:rsidP="0087060B">
      <w:pPr>
        <w:pStyle w:val="Caption"/>
        <w:bidi w:val="0"/>
        <w:jc w:val="center"/>
        <w:rPr>
          <w:noProof/>
        </w:rPr>
      </w:pPr>
      <w:r>
        <w:rPr>
          <w:noProof/>
        </w:rPr>
        <w:t xml:space="preserve">Figure </w:t>
      </w:r>
      <w:r w:rsidR="00110B97">
        <w:rPr>
          <w:noProof/>
        </w:rPr>
        <w:fldChar w:fldCharType="begin"/>
      </w:r>
      <w:r>
        <w:rPr>
          <w:noProof/>
        </w:rPr>
        <w:instrText xml:space="preserve"> STYLEREF 1 \s </w:instrText>
      </w:r>
      <w:r w:rsidR="00110B97">
        <w:rPr>
          <w:noProof/>
        </w:rPr>
        <w:fldChar w:fldCharType="separate"/>
      </w:r>
      <w:r>
        <w:rPr>
          <w:noProof/>
          <w:cs/>
        </w:rPr>
        <w:t>‎</w:t>
      </w:r>
      <w:r>
        <w:rPr>
          <w:noProof/>
        </w:rPr>
        <w:t>1</w:t>
      </w:r>
      <w:r w:rsidR="00110B97">
        <w:rPr>
          <w:noProof/>
        </w:rPr>
        <w:fldChar w:fldCharType="end"/>
      </w:r>
      <w:r>
        <w:rPr>
          <w:noProof/>
        </w:rPr>
        <w:noBreakHyphen/>
      </w:r>
      <w:r w:rsidR="00110B97">
        <w:rPr>
          <w:noProof/>
        </w:rPr>
        <w:fldChar w:fldCharType="begin"/>
      </w:r>
      <w:r>
        <w:rPr>
          <w:noProof/>
        </w:rPr>
        <w:instrText xml:space="preserve"> SEQ Figure \* ARABIC \s 1 </w:instrText>
      </w:r>
      <w:r w:rsidR="00110B97">
        <w:rPr>
          <w:noProof/>
        </w:rPr>
        <w:fldChar w:fldCharType="separate"/>
      </w:r>
      <w:r>
        <w:rPr>
          <w:noProof/>
        </w:rPr>
        <w:t>2</w:t>
      </w:r>
      <w:r w:rsidR="00110B97">
        <w:rPr>
          <w:noProof/>
        </w:rPr>
        <w:fldChar w:fldCharType="end"/>
      </w:r>
    </w:p>
    <w:p w:rsidR="004149EE" w:rsidRDefault="007C3268" w:rsidP="001C2558">
      <w:pPr>
        <w:pStyle w:val="Heading1"/>
        <w:bidi w:val="0"/>
        <w:jc w:val="left"/>
      </w:pPr>
      <w:bookmarkStart w:id="39" w:name="_Toc243569469"/>
      <w:bookmarkStart w:id="40" w:name="_Toc243569899"/>
      <w:r>
        <w:br w:type="page"/>
      </w:r>
      <w:bookmarkStart w:id="41" w:name="_Ref244443591"/>
      <w:bookmarkStart w:id="42" w:name="_Toc244784425"/>
      <w:r w:rsidR="004149EE">
        <w:lastRenderedPageBreak/>
        <w:t>Project Description</w:t>
      </w:r>
      <w:bookmarkEnd w:id="39"/>
      <w:bookmarkEnd w:id="40"/>
      <w:bookmarkEnd w:id="41"/>
      <w:bookmarkEnd w:id="42"/>
    </w:p>
    <w:p w:rsidR="004149EE" w:rsidRDefault="004149EE" w:rsidP="00201A25">
      <w:pPr>
        <w:pStyle w:val="Heading2"/>
        <w:bidi w:val="0"/>
        <w:jc w:val="left"/>
      </w:pPr>
      <w:bookmarkStart w:id="43" w:name="_Toc244784426"/>
      <w:bookmarkStart w:id="44" w:name="_Toc243569470"/>
      <w:bookmarkStart w:id="45" w:name="_Toc243569900"/>
      <w:r>
        <w:t>Purpose</w:t>
      </w:r>
      <w:bookmarkEnd w:id="43"/>
      <w:r w:rsidR="009B044B">
        <w:t xml:space="preserve"> </w:t>
      </w:r>
      <w:bookmarkEnd w:id="44"/>
      <w:bookmarkEnd w:id="45"/>
    </w:p>
    <w:p w:rsidR="007C3268" w:rsidRPr="007C3268" w:rsidRDefault="007C3268" w:rsidP="00281AA9">
      <w:pPr>
        <w:bidi w:val="0"/>
        <w:ind w:left="90" w:firstLine="486"/>
        <w:jc w:val="left"/>
      </w:pPr>
      <w:r>
        <w:t xml:space="preserve">The main purpose of this project </w:t>
      </w:r>
      <w:r w:rsidR="00281AA9">
        <w:t>was</w:t>
      </w:r>
      <w:r>
        <w:t xml:space="preserve"> to create </w:t>
      </w:r>
      <w:r w:rsidR="006A2E02">
        <w:t xml:space="preserve">a </w:t>
      </w:r>
      <w:r>
        <w:t>simulator for</w:t>
      </w:r>
      <w:r w:rsidR="00281AA9">
        <w:t xml:space="preserve"> the</w:t>
      </w:r>
      <w:r>
        <w:t xml:space="preserve"> </w:t>
      </w:r>
      <w:r w:rsidR="004C1314" w:rsidRPr="004C1314">
        <w:rPr>
          <w:i/>
          <w:iCs/>
        </w:rPr>
        <w:t>OLSRv2</w:t>
      </w:r>
      <w:r>
        <w:t xml:space="preserve"> protocol. </w:t>
      </w:r>
      <w:r w:rsidR="00281AA9">
        <w:t xml:space="preserve"> </w:t>
      </w:r>
      <w:r>
        <w:t>Investigate and analyze the behavior and performance of the protocol with different</w:t>
      </w:r>
      <w:r w:rsidR="00281AA9">
        <w:t xml:space="preserve"> characteristics of the network.  The simulator was created with a wide range of adjustable parameters that can produce a wide spectrum of analytic measurements.</w:t>
      </w:r>
    </w:p>
    <w:p w:rsidR="004149EE" w:rsidRDefault="004149EE" w:rsidP="001C2558">
      <w:pPr>
        <w:pStyle w:val="Heading2"/>
        <w:bidi w:val="0"/>
        <w:jc w:val="left"/>
      </w:pPr>
      <w:bookmarkStart w:id="46" w:name="_Toc243569471"/>
      <w:bookmarkStart w:id="47" w:name="_Toc243569901"/>
      <w:bookmarkStart w:id="48" w:name="_Toc244784427"/>
      <w:r>
        <w:t>Main Goals</w:t>
      </w:r>
      <w:bookmarkEnd w:id="46"/>
      <w:bookmarkEnd w:id="47"/>
      <w:bookmarkEnd w:id="48"/>
    </w:p>
    <w:p w:rsidR="00281AA9" w:rsidRPr="00281AA9" w:rsidRDefault="00281AA9" w:rsidP="00281AA9">
      <w:pPr>
        <w:bidi w:val="0"/>
        <w:ind w:firstLine="576"/>
      </w:pPr>
      <w:r>
        <w:t xml:space="preserve">The simulator that we created can produce </w:t>
      </w:r>
      <w:r w:rsidR="00B14A87">
        <w:t>a wide range of analytic measurement; hence we decided to focus our research on the following topics.</w:t>
      </w:r>
      <w:r>
        <w:t xml:space="preserve"> </w:t>
      </w:r>
    </w:p>
    <w:p w:rsidR="004149EE" w:rsidRDefault="00CD30AA" w:rsidP="00B64B83">
      <w:pPr>
        <w:pStyle w:val="Heading3"/>
        <w:bidi w:val="0"/>
        <w:jc w:val="left"/>
      </w:pPr>
      <w:bookmarkStart w:id="49" w:name="_Toc243569472"/>
      <w:bookmarkStart w:id="50" w:name="_Toc243569902"/>
      <w:bookmarkStart w:id="51" w:name="_Toc244784428"/>
      <w:r>
        <w:t>MPR Selection</w:t>
      </w:r>
      <w:r w:rsidR="004149EE">
        <w:t xml:space="preserve"> Analysis</w:t>
      </w:r>
      <w:bookmarkEnd w:id="49"/>
      <w:bookmarkEnd w:id="50"/>
      <w:bookmarkEnd w:id="51"/>
    </w:p>
    <w:p w:rsidR="00F93065" w:rsidRPr="00F93065" w:rsidRDefault="00F93065" w:rsidP="00F93065">
      <w:pPr>
        <w:bidi w:val="0"/>
        <w:ind w:firstLine="720"/>
      </w:pPr>
      <w:r>
        <w:t>MPR selection can have a significant impact on the network utilization, a minimal selection of 1-hop MPRs that cover the entire 2-hop neighborhood of a single node may result in a better network utilization in comparison to a selection of the entire 1-hop neighborhood as MPRs.</w:t>
      </w:r>
    </w:p>
    <w:p w:rsidR="00B64B83" w:rsidRDefault="00B64B83" w:rsidP="00B64B83">
      <w:pPr>
        <w:pStyle w:val="Heading4"/>
        <w:bidi w:val="0"/>
      </w:pPr>
      <w:r>
        <w:t>Minimal 1-Hop Set</w:t>
      </w:r>
    </w:p>
    <w:p w:rsidR="00B64B83" w:rsidRDefault="00B64B83" w:rsidP="00B64B83">
      <w:pPr>
        <w:pStyle w:val="Heading4"/>
        <w:bidi w:val="0"/>
      </w:pPr>
      <w:r>
        <w:t>All 1-Hop Set</w:t>
      </w:r>
    </w:p>
    <w:p w:rsidR="001628F3" w:rsidRPr="001628F3" w:rsidRDefault="001628F3" w:rsidP="001628F3">
      <w:pPr>
        <w:pStyle w:val="Heading4"/>
        <w:bidi w:val="0"/>
      </w:pPr>
      <w:r>
        <w:t>Results</w:t>
      </w:r>
    </w:p>
    <w:p w:rsidR="004149EE" w:rsidRDefault="00B64B83" w:rsidP="00B64B83">
      <w:pPr>
        <w:pStyle w:val="Heading3"/>
        <w:bidi w:val="0"/>
        <w:jc w:val="left"/>
      </w:pPr>
      <w:r>
        <w:t>Data Send Mode Analysis</w:t>
      </w:r>
    </w:p>
    <w:p w:rsidR="00F07BE7" w:rsidRPr="00F07BE7" w:rsidRDefault="00801150" w:rsidP="00801150">
      <w:pPr>
        <w:bidi w:val="0"/>
        <w:ind w:firstLine="720"/>
      </w:pPr>
      <w:r>
        <w:t>We decided to compare between the p</w:t>
      </w:r>
      <w:r w:rsidR="001628F3">
        <w:t>ropagation</w:t>
      </w:r>
      <w:r>
        <w:t xml:space="preserve"> of data packets through the MPRs vs. the propagation of data packets through the entire 1-hop </w:t>
      </w:r>
      <w:r w:rsidR="00330E1C">
        <w:t>neighborhood.</w:t>
      </w:r>
    </w:p>
    <w:p w:rsidR="00B64B83" w:rsidRDefault="00B64B83" w:rsidP="00B64B83">
      <w:pPr>
        <w:pStyle w:val="Heading4"/>
        <w:bidi w:val="0"/>
      </w:pPr>
      <w:r>
        <w:t>MPRs only</w:t>
      </w:r>
    </w:p>
    <w:p w:rsidR="00B64B83" w:rsidRDefault="00B64B83" w:rsidP="00B64B83">
      <w:pPr>
        <w:pStyle w:val="Heading4"/>
        <w:bidi w:val="0"/>
      </w:pPr>
      <w:r>
        <w:t>All neighbors</w:t>
      </w:r>
    </w:p>
    <w:p w:rsidR="001628F3" w:rsidRPr="001628F3" w:rsidRDefault="001628F3" w:rsidP="001628F3">
      <w:pPr>
        <w:pStyle w:val="Heading4"/>
        <w:bidi w:val="0"/>
      </w:pPr>
      <w:r>
        <w:t>Results</w:t>
      </w:r>
    </w:p>
    <w:p w:rsidR="00B9464A" w:rsidRDefault="00B9464A" w:rsidP="00B64B83">
      <w:pPr>
        <w:pStyle w:val="Heading3"/>
        <w:bidi w:val="0"/>
        <w:jc w:val="left"/>
      </w:pPr>
      <w:bookmarkStart w:id="52" w:name="_Toc243569474"/>
      <w:bookmarkStart w:id="53" w:name="_Toc243569904"/>
      <w:bookmarkStart w:id="54" w:name="_Toc244784430"/>
      <w:r>
        <w:t>Topology</w:t>
      </w:r>
      <w:bookmarkEnd w:id="52"/>
      <w:bookmarkEnd w:id="53"/>
      <w:bookmarkEnd w:id="54"/>
      <w:r w:rsidR="00B64B83">
        <w:t xml:space="preserve"> Analysis</w:t>
      </w:r>
    </w:p>
    <w:p w:rsidR="00D76D5E" w:rsidRPr="00D76D5E" w:rsidRDefault="00D76D5E" w:rsidP="00D76D5E">
      <w:pPr>
        <w:bidi w:val="0"/>
        <w:ind w:firstLine="720"/>
      </w:pPr>
      <w:r>
        <w:t>The simulator we created supports setting the topology layout in one of two modes, either UNIFORM or CLUSTER.  We decided to investigate the throughput received in each of these topology layouts.</w:t>
      </w:r>
    </w:p>
    <w:p w:rsidR="00B64B83" w:rsidRDefault="00B64B83" w:rsidP="00B64B83">
      <w:pPr>
        <w:pStyle w:val="Heading4"/>
        <w:bidi w:val="0"/>
      </w:pPr>
      <w:r>
        <w:t>Uniform</w:t>
      </w:r>
    </w:p>
    <w:p w:rsidR="00415F03" w:rsidRDefault="00B64B83" w:rsidP="00B64B83">
      <w:pPr>
        <w:pStyle w:val="Heading4"/>
        <w:bidi w:val="0"/>
      </w:pPr>
      <w:r>
        <w:t>Cluster</w:t>
      </w:r>
    </w:p>
    <w:p w:rsidR="00624E8A" w:rsidRDefault="00624E8A" w:rsidP="001C2558">
      <w:pPr>
        <w:pStyle w:val="Heading2"/>
        <w:bidi w:val="0"/>
        <w:jc w:val="left"/>
      </w:pPr>
      <w:bookmarkStart w:id="55" w:name="_Toc244784435"/>
      <w:bookmarkStart w:id="56" w:name="_Toc243569480"/>
      <w:bookmarkStart w:id="57" w:name="_Toc243569910"/>
      <w:r>
        <w:t>Output</w:t>
      </w:r>
      <w:bookmarkEnd w:id="55"/>
      <w:r w:rsidR="00E132B0">
        <w:t xml:space="preserve"> </w:t>
      </w:r>
      <w:bookmarkEnd w:id="56"/>
      <w:bookmarkEnd w:id="57"/>
    </w:p>
    <w:p w:rsidR="00681D8F" w:rsidRDefault="00681D8F" w:rsidP="00681D8F">
      <w:pPr>
        <w:pStyle w:val="Heading3"/>
        <w:bidi w:val="0"/>
      </w:pPr>
      <w:r>
        <w:t>GUI</w:t>
      </w:r>
    </w:p>
    <w:p w:rsidR="00640E75" w:rsidRDefault="00640E75" w:rsidP="00640E75">
      <w:pPr>
        <w:bidi w:val="0"/>
        <w:ind w:firstLine="720"/>
      </w:pPr>
      <w:r>
        <w:t xml:space="preserve">The output generated by the GUI shows the state of the stations and the data packets transmissions while they occur, the size attributes of the simulated world can be altered through the "World size" entry in the Layout tab.  The speed in which the </w:t>
      </w:r>
      <w:r>
        <w:lastRenderedPageBreak/>
        <w:t>graphical simulation is presented can be changed during the simulation run by altering the "Simulation speed" entry in the Simulation tab.</w:t>
      </w:r>
    </w:p>
    <w:p w:rsidR="00640E75" w:rsidRDefault="00640E75" w:rsidP="00640E75">
      <w:pPr>
        <w:bidi w:val="0"/>
        <w:ind w:firstLine="720"/>
      </w:pPr>
      <w:r>
        <w:rPr>
          <w:noProof/>
        </w:rPr>
        <w:drawing>
          <wp:anchor distT="0" distB="0" distL="114300" distR="114300" simplePos="0" relativeHeight="251674624" behindDoc="0" locked="0" layoutInCell="1" allowOverlap="1">
            <wp:simplePos x="0" y="0"/>
            <wp:positionH relativeFrom="column">
              <wp:posOffset>9525</wp:posOffset>
            </wp:positionH>
            <wp:positionV relativeFrom="paragraph">
              <wp:posOffset>49530</wp:posOffset>
            </wp:positionV>
            <wp:extent cx="5267325" cy="4333875"/>
            <wp:effectExtent l="19050" t="0" r="9525"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67325" cy="4333875"/>
                    </a:xfrm>
                    <a:prstGeom prst="rect">
                      <a:avLst/>
                    </a:prstGeom>
                    <a:noFill/>
                    <a:ln w="9525">
                      <a:noFill/>
                      <a:miter lim="800000"/>
                      <a:headEnd/>
                      <a:tailEnd/>
                    </a:ln>
                  </pic:spPr>
                </pic:pic>
              </a:graphicData>
            </a:graphic>
          </wp:anchor>
        </w:drawing>
      </w: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Pr="00640E75" w:rsidRDefault="00640E75" w:rsidP="00640E75">
      <w:pPr>
        <w:bidi w:val="0"/>
        <w:ind w:firstLine="720"/>
      </w:pPr>
    </w:p>
    <w:p w:rsidR="00AE720F" w:rsidRPr="00AE720F" w:rsidRDefault="00AE720F" w:rsidP="00AE720F">
      <w:pPr>
        <w:bidi w:val="0"/>
      </w:pPr>
    </w:p>
    <w:p w:rsidR="00681D8F" w:rsidRDefault="00681D8F" w:rsidP="00681D8F">
      <w:pPr>
        <w:pStyle w:val="Heading3"/>
        <w:bidi w:val="0"/>
      </w:pPr>
      <w:r>
        <w:t>SQL</w:t>
      </w:r>
    </w:p>
    <w:p w:rsidR="00C97D35" w:rsidRPr="00C97D35" w:rsidRDefault="00B10DEB" w:rsidP="00B10DEB">
      <w:pPr>
        <w:bidi w:val="0"/>
        <w:ind w:firstLine="720"/>
      </w:pPr>
      <w:r>
        <w:t xml:space="preserve">One of the goals of this simulator is the ability to analyze the protocol under different settings of protocol parameters, topology settings, different speed of station movement etc. In order to accomplish this we have implemented a logger (see </w:t>
      </w:r>
      <w:r>
        <w:fldChar w:fldCharType="begin"/>
      </w:r>
      <w:r>
        <w:instrText xml:space="preserve"> REF _Ref254899521 \r \h </w:instrText>
      </w:r>
      <w:r>
        <w:fldChar w:fldCharType="separate"/>
      </w:r>
      <w:r>
        <w:rPr>
          <w:cs/>
        </w:rPr>
        <w:t>‎</w:t>
      </w:r>
      <w:r>
        <w:t>4.3</w:t>
      </w:r>
      <w:r>
        <w:fldChar w:fldCharType="end"/>
      </w:r>
      <w:r>
        <w:t>) that is purged at the end of the simulation in to SQL database, in addition to the excel file. The implementation is done using MySQL plug-in for eclipse.</w:t>
      </w:r>
    </w:p>
    <w:p w:rsidR="00681D8F" w:rsidRDefault="00930017" w:rsidP="00930017">
      <w:pPr>
        <w:pStyle w:val="Heading4"/>
        <w:bidi w:val="0"/>
      </w:pPr>
      <w:r>
        <w:t>Log Structure</w:t>
      </w:r>
    </w:p>
    <w:p w:rsidR="00B10DEB" w:rsidRDefault="00B10DEB" w:rsidP="00B10DEB">
      <w:pPr>
        <w:bidi w:val="0"/>
      </w:pPr>
      <w:r>
        <w:t>The log consists of the following columns.</w:t>
      </w:r>
    </w:p>
    <w:p w:rsidR="003B481B" w:rsidRPr="001973DD" w:rsidRDefault="003B481B" w:rsidP="003B481B">
      <w:pPr>
        <w:bidi w:val="0"/>
      </w:pPr>
      <w:r w:rsidRPr="001973DD">
        <w:t>INDX</w:t>
      </w:r>
      <w:r w:rsidR="001973DD">
        <w:t xml:space="preserve"> -</w:t>
      </w:r>
      <w:r w:rsidRPr="001973DD">
        <w:t xml:space="preserve"> The index of the raw in the log.</w:t>
      </w:r>
    </w:p>
    <w:p w:rsidR="003B481B" w:rsidRPr="001973DD" w:rsidRDefault="003B481B" w:rsidP="003B481B">
      <w:pPr>
        <w:bidi w:val="0"/>
      </w:pPr>
      <w:r w:rsidRPr="001973DD">
        <w:t>VIRTUAL_TIME</w:t>
      </w:r>
      <w:r w:rsidR="001973DD">
        <w:t xml:space="preserve"> - </w:t>
      </w:r>
      <w:r w:rsidRPr="001973DD">
        <w:t xml:space="preserve"> The simulation time.</w:t>
      </w:r>
    </w:p>
    <w:p w:rsidR="003B481B" w:rsidRPr="001973DD" w:rsidRDefault="003B481B" w:rsidP="003B481B">
      <w:pPr>
        <w:bidi w:val="0"/>
      </w:pPr>
      <w:r w:rsidRPr="001973DD">
        <w:t>NODE_ID</w:t>
      </w:r>
      <w:r w:rsidR="001973DD">
        <w:t xml:space="preserve"> - </w:t>
      </w:r>
      <w:r w:rsidRPr="001973DD">
        <w:t xml:space="preserve"> The ID of station that made the log</w:t>
      </w:r>
    </w:p>
    <w:p w:rsidR="003B481B" w:rsidRPr="001973DD" w:rsidRDefault="003B481B" w:rsidP="003B481B">
      <w:pPr>
        <w:bidi w:val="0"/>
      </w:pPr>
      <w:r w:rsidRPr="001973DD">
        <w:t>EVENT_TYPE</w:t>
      </w:r>
      <w:r w:rsidR="001973DD">
        <w:t xml:space="preserve"> - </w:t>
      </w:r>
      <w:r w:rsidRPr="001973DD">
        <w:t xml:space="preserve"> The type of the event.</w:t>
      </w:r>
    </w:p>
    <w:p w:rsidR="003B481B" w:rsidRPr="001973DD" w:rsidRDefault="003B481B" w:rsidP="003B481B">
      <w:pPr>
        <w:bidi w:val="0"/>
      </w:pPr>
      <w:r w:rsidRPr="001973DD">
        <w:t>GLOBAL_SOURCE</w:t>
      </w:r>
      <w:r w:rsidR="001973DD">
        <w:t xml:space="preserve"> - </w:t>
      </w:r>
      <w:r w:rsidRPr="001973DD">
        <w:t xml:space="preserve"> The initiator source of the message (e.g. the source of the Data Message).</w:t>
      </w:r>
    </w:p>
    <w:p w:rsidR="003B481B" w:rsidRPr="001973DD" w:rsidRDefault="003B481B" w:rsidP="003B481B">
      <w:pPr>
        <w:bidi w:val="0"/>
      </w:pPr>
      <w:r w:rsidRPr="001973DD">
        <w:t>LOCAL_SOURCE</w:t>
      </w:r>
      <w:r w:rsidR="001973DD">
        <w:t xml:space="preserve"> - </w:t>
      </w:r>
      <w:r w:rsidRPr="001973DD">
        <w:t xml:space="preserve"> The id of the station from which the message was received. </w:t>
      </w:r>
    </w:p>
    <w:p w:rsidR="003B481B" w:rsidRPr="001973DD" w:rsidRDefault="003B481B" w:rsidP="003B481B">
      <w:pPr>
        <w:bidi w:val="0"/>
      </w:pPr>
      <w:r w:rsidRPr="001973DD">
        <w:t>LOCAL_TARGET</w:t>
      </w:r>
      <w:r w:rsidR="001973DD">
        <w:t xml:space="preserve"> -</w:t>
      </w:r>
      <w:r w:rsidRPr="001973DD">
        <w:t xml:space="preserve"> The station id that received the message</w:t>
      </w:r>
    </w:p>
    <w:p w:rsidR="003B481B" w:rsidRPr="001973DD" w:rsidRDefault="003B481B" w:rsidP="003B481B">
      <w:pPr>
        <w:bidi w:val="0"/>
      </w:pPr>
      <w:r w:rsidRPr="001973DD">
        <w:t>GLOBAL_TARGET</w:t>
      </w:r>
      <w:r w:rsidR="001973DD">
        <w:t xml:space="preserve"> -</w:t>
      </w:r>
      <w:r w:rsidRPr="001973DD">
        <w:t xml:space="preserve"> The destination of the message</w:t>
      </w:r>
    </w:p>
    <w:p w:rsidR="003B481B" w:rsidRPr="001973DD" w:rsidRDefault="003B481B" w:rsidP="003B481B">
      <w:pPr>
        <w:bidi w:val="0"/>
      </w:pPr>
      <w:r w:rsidRPr="001973DD">
        <w:t>X_COOR, Y_COOR</w:t>
      </w:r>
      <w:r w:rsidR="001973DD">
        <w:t xml:space="preserve"> - </w:t>
      </w:r>
      <w:r w:rsidRPr="001973DD">
        <w:t>The coordinates of the station in the plane.</w:t>
      </w:r>
    </w:p>
    <w:p w:rsidR="003B481B" w:rsidRPr="001973DD" w:rsidRDefault="003B481B" w:rsidP="003B481B">
      <w:pPr>
        <w:tabs>
          <w:tab w:val="left" w:pos="1860"/>
        </w:tabs>
        <w:bidi w:val="0"/>
      </w:pPr>
      <w:r w:rsidRPr="001973DD">
        <w:lastRenderedPageBreak/>
        <w:t>RADIUS</w:t>
      </w:r>
      <w:r w:rsidR="001973DD">
        <w:t xml:space="preserve"> - </w:t>
      </w:r>
      <w:r w:rsidR="00930017" w:rsidRPr="001973DD">
        <w:t>The transmission</w:t>
      </w:r>
      <w:r w:rsidRPr="001973DD">
        <w:t xml:space="preserve"> radius of</w:t>
      </w:r>
      <w:r w:rsidR="00930017" w:rsidRPr="001973DD">
        <w:t xml:space="preserve"> the station</w:t>
      </w:r>
    </w:p>
    <w:p w:rsidR="003B481B" w:rsidRPr="001973DD" w:rsidRDefault="003B481B" w:rsidP="001973DD">
      <w:pPr>
        <w:bidi w:val="0"/>
      </w:pPr>
      <w:r w:rsidRPr="001973DD">
        <w:t>ERROR</w:t>
      </w:r>
      <w:r w:rsidR="001973DD">
        <w:t xml:space="preserve"> - </w:t>
      </w:r>
      <w:r w:rsidR="00930017" w:rsidRPr="001973DD">
        <w:t>Boolean flag stating if some error accrued.</w:t>
      </w:r>
    </w:p>
    <w:p w:rsidR="00B10DEB" w:rsidRPr="001973DD" w:rsidRDefault="003B481B" w:rsidP="003B481B">
      <w:pPr>
        <w:bidi w:val="0"/>
      </w:pPr>
      <w:r w:rsidRPr="001973DD">
        <w:t>DETAILS</w:t>
      </w:r>
      <w:r w:rsidR="00B10DEB" w:rsidRPr="001973DD">
        <w:t xml:space="preserve"> </w:t>
      </w:r>
      <w:r w:rsidR="001973DD">
        <w:t xml:space="preserve"> -</w:t>
      </w:r>
      <w:r w:rsidR="00930017" w:rsidRPr="001973DD">
        <w:t xml:space="preserve"> More details regarding this log</w:t>
      </w:r>
    </w:p>
    <w:p w:rsidR="004F418C" w:rsidRDefault="002B1E48" w:rsidP="002B1E48">
      <w:pPr>
        <w:pStyle w:val="Heading4"/>
        <w:bidi w:val="0"/>
      </w:pPr>
      <w:r>
        <w:t xml:space="preserve">Event Types </w:t>
      </w:r>
    </w:p>
    <w:p w:rsidR="002B1E48" w:rsidRDefault="002B1E48" w:rsidP="002B1E48">
      <w:pPr>
        <w:bidi w:val="0"/>
      </w:pPr>
      <w:r>
        <w:t>Here are the main EVENT_TYPE values.</w:t>
      </w:r>
    </w:p>
    <w:p w:rsidR="001973DD" w:rsidRDefault="002B1E48" w:rsidP="001973DD">
      <w:pPr>
        <w:bidi w:val="0"/>
      </w:pPr>
      <w:r w:rsidRPr="002B1E48">
        <w:t>DATA_SENT_EVENT</w:t>
      </w:r>
      <w:r w:rsidR="001973DD">
        <w:t xml:space="preserve"> – Process of data message.</w:t>
      </w:r>
    </w:p>
    <w:p w:rsidR="002B1E48" w:rsidRPr="002B1E48" w:rsidRDefault="002B1E48" w:rsidP="001973DD">
      <w:pPr>
        <w:bidi w:val="0"/>
      </w:pPr>
      <w:r w:rsidRPr="002B1E48">
        <w:t>BUSSY_MSG_IGNORED</w:t>
      </w:r>
      <w:r w:rsidR="001973DD">
        <w:t xml:space="preserve"> – The station is busy, thus ignored the received message.</w:t>
      </w:r>
    </w:p>
    <w:p w:rsidR="001973DD" w:rsidRDefault="002B1E48" w:rsidP="002B1E48">
      <w:pPr>
        <w:bidi w:val="0"/>
      </w:pPr>
      <w:r w:rsidRPr="002B1E48">
        <w:t>DATA_SENT_FROM_SOURCE</w:t>
      </w:r>
      <w:r w:rsidR="001973DD">
        <w:t xml:space="preserve"> – Message was sent from the source.</w:t>
      </w:r>
    </w:p>
    <w:p w:rsidR="001973DD" w:rsidRDefault="002B1E48" w:rsidP="001973DD">
      <w:pPr>
        <w:bidi w:val="0"/>
      </w:pPr>
      <w:r w:rsidRPr="002B1E48">
        <w:t>DATA_REACHED_2_TARGET</w:t>
      </w:r>
      <w:r w:rsidR="001973DD">
        <w:t xml:space="preserve"> – Message reached its destination.</w:t>
      </w:r>
    </w:p>
    <w:p w:rsidR="001973DD" w:rsidRDefault="002B1E48" w:rsidP="001973DD">
      <w:pPr>
        <w:bidi w:val="0"/>
      </w:pPr>
      <w:r w:rsidRPr="002B1E48">
        <w:t>DATA_NOT_SENT_NO_ROUTE</w:t>
      </w:r>
      <w:r w:rsidR="001973DD">
        <w:t xml:space="preserve"> – Message was not sent because the source didn’t find route</w:t>
      </w:r>
    </w:p>
    <w:p w:rsidR="001973DD" w:rsidRDefault="002B1E48" w:rsidP="001973DD">
      <w:pPr>
        <w:bidi w:val="0"/>
      </w:pPr>
      <w:r w:rsidRPr="002B1E48">
        <w:t>DATA_LOSS_NO_ROUTE</w:t>
      </w:r>
      <w:r w:rsidR="001973DD">
        <w:t xml:space="preserve"> – Relay station didn’t found route, message was lost.</w:t>
      </w:r>
    </w:p>
    <w:p w:rsidR="002B1E48" w:rsidRPr="002B1E48" w:rsidRDefault="002B1E48" w:rsidP="001973DD">
      <w:pPr>
        <w:bidi w:val="0"/>
      </w:pPr>
      <w:r w:rsidRPr="002B1E48">
        <w:t>DATA_IGNORED_AT_RELAY</w:t>
      </w:r>
      <w:r w:rsidR="001973DD">
        <w:t xml:space="preserve"> – Station received message that was not addressed to her.</w:t>
      </w:r>
    </w:p>
    <w:p w:rsidR="001973DD" w:rsidRDefault="002B1E48" w:rsidP="001973DD">
      <w:pPr>
        <w:bidi w:val="0"/>
      </w:pPr>
      <w:r w:rsidRPr="002B1E48">
        <w:t>DATA_SENT_FROM_RELAY</w:t>
      </w:r>
      <w:r w:rsidR="001973DD">
        <w:t xml:space="preserve"> – Relay station sent message to the next station in the route.</w:t>
      </w:r>
    </w:p>
    <w:p w:rsidR="001973DD" w:rsidRDefault="002B1E48" w:rsidP="001973DD">
      <w:pPr>
        <w:bidi w:val="0"/>
      </w:pPr>
      <w:r w:rsidRPr="002B1E48">
        <w:t>DATA_REACHED_2_RELAY</w:t>
      </w:r>
      <w:r w:rsidR="001973DD">
        <w:t xml:space="preserve"> – Relay station on the route received data message.</w:t>
      </w:r>
    </w:p>
    <w:p w:rsidR="002B1E48" w:rsidRPr="002B1E48" w:rsidRDefault="002B1E48" w:rsidP="001973DD">
      <w:pPr>
        <w:bidi w:val="0"/>
      </w:pPr>
      <w:r w:rsidRPr="002B1E48">
        <w:t>LOCAL_TARGET_NOT_PHYSIBLE</w:t>
      </w:r>
      <w:r w:rsidR="001973DD">
        <w:t xml:space="preserve"> – There was a send to the station that doesn’t exist physically (station didn’t learned yet that the station is no longer there).</w:t>
      </w:r>
    </w:p>
    <w:p w:rsidR="002B1E48" w:rsidRPr="002B1E48" w:rsidRDefault="002B1E48" w:rsidP="001973DD">
      <w:pPr>
        <w:bidi w:val="0"/>
      </w:pPr>
      <w:r w:rsidRPr="002B1E48">
        <w:t>TTL_LIMIT_REACHED</w:t>
      </w:r>
      <w:r w:rsidR="001973DD">
        <w:t xml:space="preserve"> – TTL of the data message is over (the message is dropped). </w:t>
      </w:r>
    </w:p>
    <w:p w:rsidR="004F418C" w:rsidRDefault="004F418C" w:rsidP="004F418C">
      <w:pPr>
        <w:bidi w:val="0"/>
        <w:jc w:val="left"/>
      </w:pPr>
    </w:p>
    <w:p w:rsidR="004F418C" w:rsidRDefault="004F418C" w:rsidP="004F418C">
      <w:pPr>
        <w:bidi w:val="0"/>
        <w:jc w:val="left"/>
      </w:pPr>
    </w:p>
    <w:p w:rsidR="00624E8A" w:rsidRDefault="00DD68DB" w:rsidP="00624E8A">
      <w:pPr>
        <w:pStyle w:val="Heading1"/>
        <w:bidi w:val="0"/>
      </w:pPr>
      <w:r>
        <w:br w:type="page"/>
      </w:r>
      <w:r w:rsidR="00EA0C36">
        <w:lastRenderedPageBreak/>
        <w:t>Topology</w:t>
      </w:r>
      <w:r w:rsidR="00624E8A">
        <w:t xml:space="preserve"> Layout</w:t>
      </w:r>
      <w:r w:rsidR="008B66FA">
        <w:t xml:space="preserve"> </w:t>
      </w:r>
    </w:p>
    <w:p w:rsidR="000828D0" w:rsidRDefault="009B740D" w:rsidP="000828D0">
      <w:pPr>
        <w:bidi w:val="0"/>
        <w:ind w:firstLine="432"/>
      </w:pPr>
      <w:r>
        <w:t xml:space="preserve">The </w:t>
      </w:r>
      <w:r w:rsidR="004C1314" w:rsidRPr="004C1314">
        <w:rPr>
          <w:i/>
          <w:iCs/>
        </w:rPr>
        <w:t>OLSRv2</w:t>
      </w:r>
      <w:r>
        <w:t xml:space="preserve"> illustrate</w:t>
      </w:r>
      <w:r w:rsidR="000828D0">
        <w:t>s</w:t>
      </w:r>
      <w:r>
        <w:t xml:space="preserve"> a MANET network of nodes that move </w:t>
      </w:r>
      <w:r w:rsidR="000828D0">
        <w:t xml:space="preserve">dynamically. The simulator </w:t>
      </w:r>
      <w:r>
        <w:t>simulate</w:t>
      </w:r>
      <w:r w:rsidR="000828D0">
        <w:t>s</w:t>
      </w:r>
      <w:r>
        <w:t xml:space="preserve"> both high and low dense areas. </w:t>
      </w:r>
      <w:r w:rsidR="000828D0">
        <w:t xml:space="preserve">We have implemented variations for the topology of the stations. Uniform topology is a topology where the stations are spread uniformly over the plane. The Cluster topology is when the stations are spread over the plane in groups. Using this topology we can check when the messages are routed through </w:t>
      </w:r>
      <w:r w:rsidR="004F418C">
        <w:t>only few nodes in order to reach stations in other clusters (“bottle-neck” stations).</w:t>
      </w:r>
    </w:p>
    <w:p w:rsidR="004F418C" w:rsidRDefault="004F418C" w:rsidP="004F418C">
      <w:pPr>
        <w:bidi w:val="0"/>
        <w:ind w:firstLine="432"/>
      </w:pPr>
    </w:p>
    <w:p w:rsidR="004F418C" w:rsidRDefault="004F418C" w:rsidP="004F418C">
      <w:pPr>
        <w:bidi w:val="0"/>
        <w:ind w:firstLine="432"/>
        <w:jc w:val="center"/>
      </w:pPr>
      <w:r>
        <w:rPr>
          <w:noProof/>
        </w:rPr>
        <w:pict>
          <v:shapetype id="_x0000_t202" coordsize="21600,21600" o:spt="202" path="m,l,21600r21600,l21600,xe">
            <v:stroke joinstyle="miter"/>
            <v:path gradientshapeok="t" o:connecttype="rect"/>
          </v:shapetype>
          <v:shape id="_x0000_s1030" type="#_x0000_t202" style="position:absolute;left:0;text-align:left;margin-left:131.35pt;margin-top:204.5pt;width:155.25pt;height:23.5pt;z-index:251668480" stroked="f">
            <v:textbox style="mso-next-textbox:#_x0000_s1030;mso-fit-shape-to-text:t" inset="0,0,0,0">
              <w:txbxContent>
                <w:p w:rsidR="002230CA" w:rsidRPr="00D848B8" w:rsidRDefault="002230CA" w:rsidP="00EF0A2B">
                  <w:pPr>
                    <w:pStyle w:val="Caption"/>
                    <w:bidi w:val="0"/>
                    <w:jc w:val="center"/>
                    <w:rPr>
                      <w:sz w:val="24"/>
                      <w:szCs w:val="24"/>
                    </w:rPr>
                  </w:pPr>
                  <w:r>
                    <w:t>Figure</w:t>
                  </w:r>
                  <w:r>
                    <w:rPr>
                      <w:rtl/>
                    </w:rPr>
                    <w:t xml:space="preserve"> </w:t>
                  </w:r>
                  <w:r>
                    <w:t>3-1:</w:t>
                  </w:r>
                  <w:r w:rsidRPr="00EF0A2B">
                    <w:rPr>
                      <w:noProof/>
                    </w:rPr>
                    <w:t xml:space="preserve"> </w:t>
                  </w:r>
                  <w:r w:rsidRPr="009431D1">
                    <w:rPr>
                      <w:noProof/>
                    </w:rPr>
                    <w:t>Uniform</w:t>
                  </w:r>
                  <w:r>
                    <w:t xml:space="preserve"> </w:t>
                  </w:r>
                  <w:r w:rsidRPr="009431D1">
                    <w:rPr>
                      <w:noProof/>
                    </w:rPr>
                    <w:t>formation</w:t>
                  </w:r>
                </w:p>
              </w:txbxContent>
            </v:textbox>
          </v:shape>
        </w:pict>
      </w:r>
      <w:r>
        <w:rPr>
          <w:noProof/>
        </w:rPr>
        <w:drawing>
          <wp:inline distT="0" distB="0" distL="0" distR="0">
            <wp:extent cx="3133725" cy="2578381"/>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133725" cy="2578381"/>
                    </a:xfrm>
                    <a:prstGeom prst="rect">
                      <a:avLst/>
                    </a:prstGeom>
                    <a:noFill/>
                    <a:ln w="9525">
                      <a:noFill/>
                      <a:miter lim="800000"/>
                      <a:headEnd/>
                      <a:tailEnd/>
                    </a:ln>
                  </pic:spPr>
                </pic:pic>
              </a:graphicData>
            </a:graphic>
          </wp:inline>
        </w:drawing>
      </w:r>
    </w:p>
    <w:p w:rsidR="00D47430" w:rsidRDefault="00D47430" w:rsidP="00D47430">
      <w:pPr>
        <w:bidi w:val="0"/>
        <w:ind w:firstLine="432"/>
      </w:pPr>
    </w:p>
    <w:p w:rsidR="004F418C" w:rsidRDefault="004F418C" w:rsidP="004F418C">
      <w:pPr>
        <w:bidi w:val="0"/>
        <w:ind w:firstLine="432"/>
      </w:pPr>
    </w:p>
    <w:p w:rsidR="008D6C9F" w:rsidRDefault="004F418C" w:rsidP="004F418C">
      <w:pPr>
        <w:keepNext/>
        <w:bidi w:val="0"/>
        <w:ind w:firstLine="432"/>
        <w:jc w:val="center"/>
      </w:pPr>
      <w:r>
        <w:rPr>
          <w:b/>
          <w:bCs/>
          <w:noProof/>
        </w:rPr>
        <w:drawing>
          <wp:inline distT="0" distB="0" distL="0" distR="0">
            <wp:extent cx="3019425" cy="2495699"/>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023405" cy="2498989"/>
                    </a:xfrm>
                    <a:prstGeom prst="rect">
                      <a:avLst/>
                    </a:prstGeom>
                    <a:noFill/>
                    <a:ln w="9525">
                      <a:noFill/>
                      <a:miter lim="800000"/>
                      <a:headEnd/>
                      <a:tailEnd/>
                    </a:ln>
                  </pic:spPr>
                </pic:pic>
              </a:graphicData>
            </a:graphic>
          </wp:inline>
        </w:drawing>
      </w:r>
    </w:p>
    <w:p w:rsidR="008D6C9F" w:rsidRDefault="004F418C" w:rsidP="008D6C9F">
      <w:pPr>
        <w:bidi w:val="0"/>
      </w:pPr>
      <w:r>
        <w:rPr>
          <w:noProof/>
        </w:rPr>
        <w:pict>
          <v:shape id="_x0000_s1031" type="#_x0000_t202" style="position:absolute;left:0;text-align:left;margin-left:144.75pt;margin-top:4.65pt;width:155.25pt;height:23.5pt;z-index:251669504" stroked="f">
            <v:textbox style="mso-next-textbox:#_x0000_s1031;mso-fit-shape-to-text:t" inset="0,0,0,0">
              <w:txbxContent>
                <w:p w:rsidR="002230CA" w:rsidRPr="009431D1" w:rsidRDefault="002230CA" w:rsidP="00EA0C36">
                  <w:pPr>
                    <w:pStyle w:val="Caption"/>
                    <w:bidi w:val="0"/>
                    <w:jc w:val="center"/>
                    <w:rPr>
                      <w:sz w:val="24"/>
                      <w:szCs w:val="24"/>
                    </w:rPr>
                  </w:pPr>
                  <w:r>
                    <w:t>Figure</w:t>
                  </w:r>
                  <w:r>
                    <w:rPr>
                      <w:rtl/>
                    </w:rPr>
                    <w:t xml:space="preserve"> </w:t>
                  </w:r>
                  <w:r>
                    <w:t xml:space="preserve">3-2: </w:t>
                  </w:r>
                  <w:r w:rsidR="00EA0C36">
                    <w:rPr>
                      <w:noProof/>
                    </w:rPr>
                    <w:t>Cluster</w:t>
                  </w:r>
                  <w:r w:rsidRPr="009431D1">
                    <w:rPr>
                      <w:noProof/>
                    </w:rPr>
                    <w:t xml:space="preserve"> Distribition</w:t>
                  </w:r>
                </w:p>
              </w:txbxContent>
            </v:textbox>
          </v:shape>
        </w:pict>
      </w:r>
    </w:p>
    <w:p w:rsidR="00D47430" w:rsidRPr="00DD1883" w:rsidRDefault="00D47430" w:rsidP="00D47430">
      <w:pPr>
        <w:bidi w:val="0"/>
        <w:rPr>
          <w:b/>
          <w:bCs/>
        </w:rPr>
      </w:pPr>
    </w:p>
    <w:p w:rsidR="001B2395" w:rsidRDefault="00EA0C36" w:rsidP="00702473">
      <w:pPr>
        <w:pStyle w:val="Heading1"/>
        <w:bidi w:val="0"/>
        <w:jc w:val="left"/>
      </w:pPr>
      <w:r>
        <w:lastRenderedPageBreak/>
        <w:t>Implementation</w:t>
      </w:r>
    </w:p>
    <w:p w:rsidR="0074464F" w:rsidRDefault="0074464F" w:rsidP="0074464F">
      <w:pPr>
        <w:pStyle w:val="Heading2"/>
        <w:bidi w:val="0"/>
      </w:pPr>
      <w:r>
        <w:t>Class Diagram</w:t>
      </w:r>
    </w:p>
    <w:p w:rsidR="0074464F" w:rsidRPr="0074464F" w:rsidRDefault="0074464F" w:rsidP="00C97D35">
      <w:pPr>
        <w:bidi w:val="0"/>
        <w:jc w:val="center"/>
      </w:pPr>
      <w:r w:rsidRPr="0074464F">
        <w:rPr>
          <w:noProof/>
        </w:rPr>
        <w:drawing>
          <wp:inline distT="0" distB="0" distL="0" distR="0">
            <wp:extent cx="4162425" cy="3695700"/>
            <wp:effectExtent l="19050" t="0" r="9525" b="0"/>
            <wp:docPr id="3" name="Picture 5" descr="OLSRv2 Si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SRv2 Sim design"/>
                    <pic:cNvPicPr>
                      <a:picLocks noChangeAspect="1" noChangeArrowheads="1"/>
                    </pic:cNvPicPr>
                  </pic:nvPicPr>
                  <pic:blipFill>
                    <a:blip r:embed="rId16" cstate="print"/>
                    <a:srcRect l="10487" t="2168" r="10489" b="4338"/>
                    <a:stretch>
                      <a:fillRect/>
                    </a:stretch>
                  </pic:blipFill>
                  <pic:spPr bwMode="auto">
                    <a:xfrm>
                      <a:off x="0" y="0"/>
                      <a:ext cx="4162425" cy="3695700"/>
                    </a:xfrm>
                    <a:prstGeom prst="rect">
                      <a:avLst/>
                    </a:prstGeom>
                    <a:noFill/>
                    <a:ln w="9525">
                      <a:noFill/>
                      <a:miter lim="800000"/>
                      <a:headEnd/>
                      <a:tailEnd/>
                    </a:ln>
                  </pic:spPr>
                </pic:pic>
              </a:graphicData>
            </a:graphic>
          </wp:inline>
        </w:drawing>
      </w:r>
    </w:p>
    <w:p w:rsidR="00EA0C36" w:rsidRDefault="00EA0C36" w:rsidP="00EA0C36">
      <w:pPr>
        <w:pStyle w:val="Heading2"/>
        <w:bidi w:val="0"/>
      </w:pPr>
      <w:r>
        <w:t>GUI</w:t>
      </w:r>
      <w:r w:rsidR="00AE720F">
        <w:t xml:space="preserve"> </w:t>
      </w:r>
      <w:r w:rsidR="00E8633C">
        <w:t>[Asi]</w:t>
      </w:r>
    </w:p>
    <w:p w:rsidR="0074464F" w:rsidRDefault="0074464F" w:rsidP="00AE720F">
      <w:pPr>
        <w:bidi w:val="0"/>
        <w:ind w:firstLine="432"/>
        <w:jc w:val="left"/>
      </w:pPr>
      <w:r>
        <w:t xml:space="preserve">The </w:t>
      </w:r>
      <w:r w:rsidRPr="00AE720F">
        <w:t>GUI</w:t>
      </w:r>
      <w:r>
        <w:t xml:space="preserve"> allow</w:t>
      </w:r>
      <w:r w:rsidR="00AE720F">
        <w:t>s</w:t>
      </w:r>
      <w:r>
        <w:t xml:space="preserve"> the user to </w:t>
      </w:r>
      <w:r w:rsidR="00AE720F">
        <w:t xml:space="preserve">set </w:t>
      </w:r>
      <w:r>
        <w:t>different specification for the simulator</w:t>
      </w:r>
      <w:r w:rsidR="00AE720F">
        <w:t xml:space="preserve"> execution it enables the user to see the current state of the MANET by painting </w:t>
      </w:r>
      <w:r>
        <w:t>a graphic</w:t>
      </w:r>
      <w:r w:rsidR="00AE720F">
        <w:t>al presentation of the nodes and</w:t>
      </w:r>
      <w:r w:rsidR="008C11D0">
        <w:t xml:space="preserve"> the transmission </w:t>
      </w:r>
      <w:r w:rsidR="00AE720F">
        <w:t>of data messages.</w:t>
      </w:r>
    </w:p>
    <w:p w:rsidR="008C11D0" w:rsidRDefault="008C11D0" w:rsidP="008C11D0">
      <w:pPr>
        <w:pStyle w:val="Heading3"/>
        <w:bidi w:val="0"/>
      </w:pPr>
      <w:r>
        <w:t>Input Parameters</w:t>
      </w:r>
    </w:p>
    <w:p w:rsidR="008C11D0" w:rsidRDefault="008C11D0" w:rsidP="008C11D0">
      <w:pPr>
        <w:pStyle w:val="Heading4"/>
        <w:bidi w:val="0"/>
      </w:pPr>
      <w:r>
        <w:t>Simulation parameters</w:t>
      </w:r>
    </w:p>
    <w:p w:rsidR="008C11D0" w:rsidRDefault="008C11D0" w:rsidP="008C11D0">
      <w:pPr>
        <w:numPr>
          <w:ilvl w:val="0"/>
          <w:numId w:val="44"/>
        </w:numPr>
        <w:bidi w:val="0"/>
      </w:pPr>
      <w:r w:rsidRPr="008C11D0">
        <w:rPr>
          <w:u w:val="single"/>
        </w:rPr>
        <w:t xml:space="preserve">Simulation </w:t>
      </w:r>
      <w:r>
        <w:rPr>
          <w:u w:val="single"/>
        </w:rPr>
        <w:t>end t</w:t>
      </w:r>
      <w:r w:rsidRPr="008C11D0">
        <w:rPr>
          <w:u w:val="single"/>
        </w:rPr>
        <w:t>ime</w:t>
      </w:r>
      <w:r>
        <w:t xml:space="preserve"> – The amount of logical time units the simulation execution should run.</w:t>
      </w:r>
    </w:p>
    <w:p w:rsidR="008C11D0" w:rsidRDefault="008C11D0" w:rsidP="00D65F05">
      <w:pPr>
        <w:numPr>
          <w:ilvl w:val="0"/>
          <w:numId w:val="44"/>
        </w:numPr>
        <w:bidi w:val="0"/>
      </w:pPr>
      <w:r>
        <w:rPr>
          <w:u w:val="single"/>
        </w:rPr>
        <w:t>Maximum stations</w:t>
      </w:r>
      <w:r w:rsidRPr="00D65F05">
        <w:t xml:space="preserve"> </w:t>
      </w:r>
      <w:r>
        <w:t xml:space="preserve">– The maximum number of stations that can exist simultaneously.  In static mode </w:t>
      </w:r>
      <w:r w:rsidR="00D65F05">
        <w:t>this represent the number of stations (No topology changes occur), in dynamic mode it represent the initial and maximum number of stations.</w:t>
      </w:r>
    </w:p>
    <w:p w:rsidR="00D65F05" w:rsidRPr="00D65F05" w:rsidRDefault="00D65F05" w:rsidP="00D65F05">
      <w:pPr>
        <w:numPr>
          <w:ilvl w:val="0"/>
          <w:numId w:val="44"/>
        </w:numPr>
        <w:bidi w:val="0"/>
        <w:rPr>
          <w:u w:val="single"/>
        </w:rPr>
      </w:pPr>
      <w:r w:rsidRPr="00D65F05">
        <w:rPr>
          <w:u w:val="single"/>
        </w:rPr>
        <w:t>Reception radius</w:t>
      </w:r>
      <w:r>
        <w:t xml:space="preserve"> – Represents the radius of reception of each station.</w:t>
      </w:r>
    </w:p>
    <w:p w:rsidR="00D65F05" w:rsidRDefault="00D65F05" w:rsidP="00D65F05">
      <w:pPr>
        <w:numPr>
          <w:ilvl w:val="0"/>
          <w:numId w:val="44"/>
        </w:numPr>
        <w:bidi w:val="0"/>
        <w:rPr>
          <w:u w:val="single"/>
        </w:rPr>
      </w:pPr>
      <w:r>
        <w:rPr>
          <w:u w:val="single"/>
        </w:rPr>
        <w:t>Topology poissonic rate</w:t>
      </w:r>
      <w:r>
        <w:t xml:space="preserve"> – The expected number of topology events that can occur in a single time unit.</w:t>
      </w:r>
    </w:p>
    <w:p w:rsidR="00D65F05" w:rsidRDefault="00D65F05" w:rsidP="00D65F05">
      <w:pPr>
        <w:numPr>
          <w:ilvl w:val="0"/>
          <w:numId w:val="44"/>
        </w:numPr>
        <w:bidi w:val="0"/>
        <w:rPr>
          <w:u w:val="single"/>
        </w:rPr>
      </w:pPr>
      <w:r>
        <w:rPr>
          <w:u w:val="single"/>
        </w:rPr>
        <w:t>Data events poissonic rate</w:t>
      </w:r>
      <w:r>
        <w:t xml:space="preserve"> - The expected number of data messages events that can occur in a single time unit.</w:t>
      </w:r>
    </w:p>
    <w:p w:rsidR="00D300A4" w:rsidRPr="00D300A4" w:rsidRDefault="00974447" w:rsidP="00974447">
      <w:pPr>
        <w:numPr>
          <w:ilvl w:val="0"/>
          <w:numId w:val="44"/>
        </w:numPr>
        <w:bidi w:val="0"/>
        <w:rPr>
          <w:u w:val="single"/>
        </w:rPr>
      </w:pPr>
      <w:r>
        <w:rPr>
          <w:u w:val="single"/>
        </w:rPr>
        <w:t>Simulation speed</w:t>
      </w:r>
      <w:r>
        <w:t xml:space="preserve"> –</w:t>
      </w:r>
      <w:r w:rsidR="0019742F">
        <w:t xml:space="preserve"> The current speed of the simulation graphic display, it sets the rate at which a single simulation tick occurs, this parameter can be changed during the simulation run, since this only effect the GUI representation it does not have any effect on the simulation results.  The values </w:t>
      </w:r>
      <w:r w:rsidR="0019742F">
        <w:lastRenderedPageBreak/>
        <w:t>for this parameter are SLOW, NORMAL, FAST, REAL TIME – the "REAL TIME" value displays the current simulation state while the others may have a certain delay in the graphic presentation.</w:t>
      </w:r>
    </w:p>
    <w:p w:rsidR="00D300A4" w:rsidRPr="00D300A4" w:rsidRDefault="00D300A4" w:rsidP="00D300A4">
      <w:pPr>
        <w:numPr>
          <w:ilvl w:val="0"/>
          <w:numId w:val="44"/>
        </w:numPr>
        <w:bidi w:val="0"/>
        <w:rPr>
          <w:u w:val="single"/>
        </w:rPr>
      </w:pPr>
      <w:r>
        <w:rPr>
          <w:u w:val="single"/>
        </w:rPr>
        <w:t>Stations speed</w:t>
      </w:r>
      <w:r>
        <w:t xml:space="preserve"> – In dynamic mode it set the amount of time the station moves between two points.</w:t>
      </w:r>
    </w:p>
    <w:p w:rsidR="00974447" w:rsidRDefault="00D300A4" w:rsidP="00D300A4">
      <w:pPr>
        <w:pStyle w:val="Heading4"/>
        <w:bidi w:val="0"/>
        <w:rPr>
          <w:u w:val="single"/>
        </w:rPr>
      </w:pPr>
      <w:r>
        <w:t>Layout parameters</w:t>
      </w:r>
    </w:p>
    <w:p w:rsidR="00D300A4" w:rsidRPr="00EF1383" w:rsidRDefault="00D300A4" w:rsidP="00D300A4">
      <w:pPr>
        <w:numPr>
          <w:ilvl w:val="0"/>
          <w:numId w:val="45"/>
        </w:numPr>
        <w:bidi w:val="0"/>
        <w:rPr>
          <w:u w:val="single"/>
        </w:rPr>
      </w:pPr>
      <w:r w:rsidRPr="00D300A4">
        <w:rPr>
          <w:u w:val="single"/>
        </w:rPr>
        <w:t>World size</w:t>
      </w:r>
      <w:r>
        <w:t xml:space="preserve"> – Sets the size of the area in which stations can exist, </w:t>
      </w:r>
      <w:r w:rsidR="00EF1383">
        <w:t xml:space="preserve">the input value is in the format of &lt;width&gt;x&lt;height&gt;, </w:t>
      </w:r>
      <w:r>
        <w:t>in the GUI representation it is changed dynamically and covers a pixel area in the given size</w:t>
      </w:r>
      <w:r w:rsidR="00EF1383">
        <w:t>, the boundaries are between 100x100 and 500x500.</w:t>
      </w:r>
    </w:p>
    <w:p w:rsidR="00EF1383" w:rsidRPr="00EC24B3" w:rsidRDefault="00EF1383" w:rsidP="00EF1383">
      <w:pPr>
        <w:numPr>
          <w:ilvl w:val="0"/>
          <w:numId w:val="45"/>
        </w:numPr>
        <w:bidi w:val="0"/>
        <w:rPr>
          <w:u w:val="single"/>
        </w:rPr>
      </w:pPr>
      <w:r>
        <w:rPr>
          <w:u w:val="single"/>
        </w:rPr>
        <w:t>Stations mode</w:t>
      </w:r>
      <w:r>
        <w:t xml:space="preserve"> – Set the nature of the stations, STATIC value means that all the stations are created in the beginning of the simulations and they don’t change their position, DYNAMIC value means that topology events can occur which can cause new stations to appear, existing stations can be destroyed and existing stations can change their position.</w:t>
      </w:r>
    </w:p>
    <w:p w:rsidR="0067412C" w:rsidRPr="0067412C" w:rsidRDefault="00EC24B3" w:rsidP="00EC24B3">
      <w:pPr>
        <w:numPr>
          <w:ilvl w:val="0"/>
          <w:numId w:val="45"/>
        </w:numPr>
        <w:bidi w:val="0"/>
        <w:rPr>
          <w:u w:val="single"/>
        </w:rPr>
      </w:pPr>
      <w:r w:rsidRPr="00EC24B3">
        <w:rPr>
          <w:u w:val="single"/>
        </w:rPr>
        <w:t>Layout mode</w:t>
      </w:r>
      <w:r>
        <w:t xml:space="preserve"> </w:t>
      </w:r>
      <w:r w:rsidR="0067412C">
        <w:t>–</w:t>
      </w:r>
      <w:r>
        <w:t xml:space="preserve"> </w:t>
      </w:r>
      <w:r w:rsidR="0067412C">
        <w:t>Set the topology layout of the stations, the values are UNIFORM and CLUSTER, CLUSTER means that the stations are organized in groups.</w:t>
      </w:r>
    </w:p>
    <w:p w:rsidR="00EC24B3" w:rsidRDefault="0067412C" w:rsidP="0067412C">
      <w:pPr>
        <w:numPr>
          <w:ilvl w:val="0"/>
          <w:numId w:val="45"/>
        </w:numPr>
        <w:bidi w:val="0"/>
        <w:rPr>
          <w:u w:val="single"/>
        </w:rPr>
      </w:pPr>
      <w:r>
        <w:rPr>
          <w:u w:val="single"/>
        </w:rPr>
        <w:t>Cluster radius</w:t>
      </w:r>
      <w:r>
        <w:t xml:space="preserve"> – The radius of a single cluster, all the stations are inside this radius.  Applicable only if layout mode is CLUSTER.</w:t>
      </w:r>
    </w:p>
    <w:p w:rsidR="003023EB" w:rsidRDefault="003023EB" w:rsidP="003023EB">
      <w:pPr>
        <w:numPr>
          <w:ilvl w:val="0"/>
          <w:numId w:val="45"/>
        </w:numPr>
        <w:bidi w:val="0"/>
        <w:rPr>
          <w:u w:val="single"/>
        </w:rPr>
      </w:pPr>
      <w:r>
        <w:rPr>
          <w:u w:val="single"/>
        </w:rPr>
        <w:t>Number of clusters</w:t>
      </w:r>
      <w:r>
        <w:t xml:space="preserve"> – The total number of clusters in the topology.  Applicable only if layout mode is CLUSTER.</w:t>
      </w:r>
    </w:p>
    <w:p w:rsidR="0067412C" w:rsidRPr="00EC24B3" w:rsidRDefault="003023EB" w:rsidP="003023EB">
      <w:pPr>
        <w:pStyle w:val="Heading4"/>
        <w:bidi w:val="0"/>
      </w:pPr>
      <w:r>
        <w:t>Protocol parameters</w:t>
      </w:r>
    </w:p>
    <w:p w:rsidR="008C11D0" w:rsidRPr="00F830BB" w:rsidRDefault="00F830BB" w:rsidP="00F830BB">
      <w:pPr>
        <w:numPr>
          <w:ilvl w:val="0"/>
          <w:numId w:val="47"/>
        </w:numPr>
        <w:bidi w:val="0"/>
        <w:jc w:val="left"/>
        <w:rPr>
          <w:u w:val="single"/>
        </w:rPr>
      </w:pPr>
      <w:r w:rsidRPr="00F830BB">
        <w:rPr>
          <w:u w:val="single"/>
        </w:rPr>
        <w:t>Entry validity period</w:t>
      </w:r>
      <w:r>
        <w:t xml:space="preserve"> – The amount of unit time a table entry is valid in the station's control tables.</w:t>
      </w:r>
    </w:p>
    <w:p w:rsidR="00F830BB" w:rsidRPr="00F830BB" w:rsidRDefault="00F830BB" w:rsidP="00F830BB">
      <w:pPr>
        <w:numPr>
          <w:ilvl w:val="0"/>
          <w:numId w:val="47"/>
        </w:numPr>
        <w:bidi w:val="0"/>
        <w:jc w:val="left"/>
        <w:rPr>
          <w:u w:val="single"/>
        </w:rPr>
      </w:pPr>
      <w:r>
        <w:rPr>
          <w:u w:val="single"/>
        </w:rPr>
        <w:t>Hello message interval</w:t>
      </w:r>
      <w:r>
        <w:t xml:space="preserve"> – The amount of unit time between consecutive hello message transmissions of the same station.</w:t>
      </w:r>
    </w:p>
    <w:p w:rsidR="00F830BB" w:rsidRPr="00F830BB" w:rsidRDefault="00F830BB" w:rsidP="00114332">
      <w:pPr>
        <w:numPr>
          <w:ilvl w:val="0"/>
          <w:numId w:val="47"/>
        </w:numPr>
        <w:bidi w:val="0"/>
        <w:jc w:val="left"/>
        <w:rPr>
          <w:u w:val="single"/>
        </w:rPr>
      </w:pPr>
      <w:r>
        <w:rPr>
          <w:u w:val="single"/>
        </w:rPr>
        <w:t>TC message interval</w:t>
      </w:r>
      <w:r w:rsidR="00114332">
        <w:t xml:space="preserve"> - </w:t>
      </w:r>
      <w:r>
        <w:t>The amount of unit time between consecutive TC message transmissions of the same station.</w:t>
      </w:r>
    </w:p>
    <w:p w:rsidR="00F830BB" w:rsidRPr="00A20A3D" w:rsidRDefault="00114332" w:rsidP="00F830BB">
      <w:pPr>
        <w:numPr>
          <w:ilvl w:val="0"/>
          <w:numId w:val="47"/>
        </w:numPr>
        <w:bidi w:val="0"/>
        <w:jc w:val="left"/>
        <w:rPr>
          <w:u w:val="single"/>
        </w:rPr>
      </w:pPr>
      <w:r>
        <w:rPr>
          <w:u w:val="single"/>
        </w:rPr>
        <w:t>Transmission time</w:t>
      </w:r>
      <w:r>
        <w:t xml:space="preserve"> – The amount of unit time it takes for a transmission of a packet.</w:t>
      </w:r>
    </w:p>
    <w:p w:rsidR="00A20A3D" w:rsidRPr="00A20A3D" w:rsidRDefault="00A20A3D" w:rsidP="00A20A3D">
      <w:pPr>
        <w:numPr>
          <w:ilvl w:val="0"/>
          <w:numId w:val="47"/>
        </w:numPr>
        <w:bidi w:val="0"/>
        <w:jc w:val="left"/>
        <w:rPr>
          <w:u w:val="single"/>
        </w:rPr>
      </w:pPr>
      <w:r>
        <w:rPr>
          <w:u w:val="single"/>
        </w:rPr>
        <w:t>Protocol mode</w:t>
      </w:r>
      <w:r>
        <w:t xml:space="preserve"> – The mode in which control packets are being transferred, NORMAL mean through all 1-hop neighbors, ALL MPRs mean through all the MPRs of a station.</w:t>
      </w:r>
    </w:p>
    <w:p w:rsidR="00A20A3D" w:rsidRPr="00A20A3D" w:rsidRDefault="00A20A3D" w:rsidP="00A20A3D">
      <w:pPr>
        <w:numPr>
          <w:ilvl w:val="0"/>
          <w:numId w:val="47"/>
        </w:numPr>
        <w:bidi w:val="0"/>
        <w:jc w:val="left"/>
        <w:rPr>
          <w:u w:val="single"/>
        </w:rPr>
      </w:pPr>
      <w:r>
        <w:rPr>
          <w:u w:val="single"/>
        </w:rPr>
        <w:t>Protocol data send mode</w:t>
      </w:r>
      <w:r>
        <w:t xml:space="preserve"> – The mode in which data packets are being transferred, NORMAL means through any 1-hop neighbor, MPRs mean through MPRs only.</w:t>
      </w:r>
    </w:p>
    <w:p w:rsidR="00A20A3D" w:rsidRDefault="00A20A3D" w:rsidP="00A20A3D">
      <w:pPr>
        <w:pStyle w:val="Heading3"/>
        <w:bidi w:val="0"/>
      </w:pPr>
      <w:r>
        <w:t>World Topology</w:t>
      </w:r>
    </w:p>
    <w:p w:rsidR="00A20A3D" w:rsidRDefault="00A20A3D" w:rsidP="00A20A3D">
      <w:pPr>
        <w:bidi w:val="0"/>
        <w:ind w:firstLine="432"/>
      </w:pPr>
      <w:r>
        <w:t xml:space="preserve">The stations location are represented as circles on a &lt;width&gt;x&lt;height&gt; panel that represents the world in which the stations reside.  The stations distribution can be defined through the Layout mode entry which enables a uniform or cluster distribution.  Data packets that are sent between stations are represented as </w:t>
      </w:r>
      <w:r w:rsidR="00473DF6">
        <w:t xml:space="preserve">a line that </w:t>
      </w:r>
      <w:r w:rsidR="00473DF6">
        <w:lastRenderedPageBreak/>
        <w:t>connects the two participating stations and is visible for a period of "Transmission time" as specified by the user.</w:t>
      </w:r>
    </w:p>
    <w:p w:rsidR="00473DF6" w:rsidRPr="00A20A3D" w:rsidRDefault="00473DF6" w:rsidP="00473DF6">
      <w:pPr>
        <w:bidi w:val="0"/>
        <w:ind w:firstLine="432"/>
      </w:pPr>
    </w:p>
    <w:p w:rsidR="00EA0C36" w:rsidRDefault="0074464F" w:rsidP="00EA0C36">
      <w:pPr>
        <w:pStyle w:val="Heading2"/>
        <w:bidi w:val="0"/>
      </w:pPr>
      <w:bookmarkStart w:id="58" w:name="_Log"/>
      <w:bookmarkStart w:id="59" w:name="_Ref254899521"/>
      <w:bookmarkEnd w:id="58"/>
      <w:r>
        <w:t>Log</w:t>
      </w:r>
      <w:bookmarkEnd w:id="59"/>
    </w:p>
    <w:p w:rsidR="0074464F" w:rsidRDefault="0074464F" w:rsidP="0074464F">
      <w:pPr>
        <w:bidi w:val="0"/>
        <w:ind w:firstLine="426"/>
        <w:jc w:val="left"/>
      </w:pPr>
      <w:r>
        <w:t xml:space="preserve">This module is responsible for all the data handling of the system. It acts as a hub for different components to log their data in. </w:t>
      </w:r>
    </w:p>
    <w:p w:rsidR="0074464F" w:rsidRDefault="0074464F" w:rsidP="0074464F">
      <w:pPr>
        <w:bidi w:val="0"/>
        <w:ind w:firstLine="426"/>
        <w:jc w:val="left"/>
      </w:pPr>
      <w:r>
        <w:t xml:space="preserve">Since data from all parts of the system concentrate here, the </w:t>
      </w:r>
      <w:r>
        <w:rPr>
          <w:i/>
          <w:iCs/>
        </w:rPr>
        <w:t>Log</w:t>
      </w:r>
      <w:r>
        <w:t xml:space="preserve"> is the idle place to process the data and produce more meaningful numbers, like the different throughput calculations, and data messages failure rate.</w:t>
      </w:r>
    </w:p>
    <w:p w:rsidR="0074464F" w:rsidRDefault="0074464F" w:rsidP="0074464F">
      <w:pPr>
        <w:bidi w:val="0"/>
        <w:ind w:firstLine="426"/>
        <w:jc w:val="left"/>
      </w:pPr>
      <w:r>
        <w:t xml:space="preserve">Beside the regular data reports the </w:t>
      </w:r>
      <w:r>
        <w:rPr>
          <w:i/>
          <w:iCs/>
        </w:rPr>
        <w:t>L</w:t>
      </w:r>
      <w:r w:rsidRPr="00AE43EE">
        <w:rPr>
          <w:i/>
          <w:iCs/>
        </w:rPr>
        <w:t>og</w:t>
      </w:r>
      <w:r>
        <w:t xml:space="preserve"> will also hold Error reports, that contain information about system health, and also reports about data messages that have failed to reach their destination (points to protocol failure). </w:t>
      </w:r>
    </w:p>
    <w:p w:rsidR="0074464F" w:rsidRDefault="0074464F" w:rsidP="0074464F">
      <w:pPr>
        <w:bidi w:val="0"/>
        <w:ind w:firstLine="426"/>
        <w:jc w:val="left"/>
      </w:pPr>
      <w:r>
        <w:t xml:space="preserve">The main type of data the </w:t>
      </w:r>
      <w:r>
        <w:rPr>
          <w:i/>
          <w:iCs/>
        </w:rPr>
        <w:t>Log</w:t>
      </w:r>
      <w:r>
        <w:t xml:space="preserve"> will collect is information about different messages that will spark from the different </w:t>
      </w:r>
      <w:r w:rsidRPr="004C1314">
        <w:rPr>
          <w:i/>
          <w:iCs/>
        </w:rPr>
        <w:t>OLSRv2</w:t>
      </w:r>
      <w:r>
        <w:rPr>
          <w:i/>
          <w:iCs/>
        </w:rPr>
        <w:t xml:space="preserve"> Layers</w:t>
      </w:r>
      <w:r>
        <w:t xml:space="preserve"> (Nodes). Each control message (</w:t>
      </w:r>
      <w:r>
        <w:rPr>
          <w:i/>
          <w:iCs/>
        </w:rPr>
        <w:t xml:space="preserve">"Hello" </w:t>
      </w:r>
      <w:r>
        <w:t xml:space="preserve">or </w:t>
      </w:r>
      <w:r>
        <w:rPr>
          <w:i/>
          <w:iCs/>
        </w:rPr>
        <w:t>"TC"</w:t>
      </w:r>
      <w:r>
        <w:t xml:space="preserve"> message) as well as each data message that is being sent (passed to the </w:t>
      </w:r>
      <w:r>
        <w:rPr>
          <w:i/>
          <w:iCs/>
        </w:rPr>
        <w:t>Tasks Queue</w:t>
      </w:r>
      <w:r>
        <w:t>) will be logged for later processing.</w:t>
      </w:r>
    </w:p>
    <w:p w:rsidR="0074464F" w:rsidRDefault="0074464F" w:rsidP="0074464F">
      <w:pPr>
        <w:pStyle w:val="Heading2"/>
        <w:bidi w:val="0"/>
      </w:pPr>
      <w:r>
        <w:t>Event Generator</w:t>
      </w:r>
    </w:p>
    <w:p w:rsidR="0074464F" w:rsidRPr="00BE42BE" w:rsidRDefault="0074464F" w:rsidP="0074464F">
      <w:pPr>
        <w:bidi w:val="0"/>
        <w:ind w:firstLine="450"/>
        <w:jc w:val="left"/>
      </w:pPr>
      <w:r>
        <w:t xml:space="preserve">The </w:t>
      </w:r>
      <w:r>
        <w:rPr>
          <w:i/>
          <w:iCs/>
        </w:rPr>
        <w:t xml:space="preserve">Event Generator </w:t>
      </w:r>
      <w:r>
        <w:t>is responsible for the creation of two types of events:</w:t>
      </w:r>
    </w:p>
    <w:p w:rsidR="0074464F" w:rsidRDefault="0074464F" w:rsidP="0074464F">
      <w:pPr>
        <w:numPr>
          <w:ilvl w:val="0"/>
          <w:numId w:val="37"/>
        </w:numPr>
        <w:bidi w:val="0"/>
        <w:jc w:val="left"/>
      </w:pPr>
      <w:r>
        <w:rPr>
          <w:i/>
          <w:iCs/>
        </w:rPr>
        <w:t xml:space="preserve">Topology events </w:t>
      </w:r>
      <w:r>
        <w:t xml:space="preserve">– Creation/Migration/Destruction of stations. </w:t>
      </w:r>
    </w:p>
    <w:p w:rsidR="0074464F" w:rsidRDefault="0074464F" w:rsidP="0074464F">
      <w:pPr>
        <w:numPr>
          <w:ilvl w:val="0"/>
          <w:numId w:val="37"/>
        </w:numPr>
        <w:bidi w:val="0"/>
        <w:jc w:val="left"/>
      </w:pPr>
      <w:r>
        <w:rPr>
          <w:i/>
          <w:iCs/>
        </w:rPr>
        <w:t>Data messages</w:t>
      </w:r>
      <w:r>
        <w:t xml:space="preserve"> – These events simulate data, that’s being received by the OLSR Layer at a certain node, and is designated to another node in the network. </w:t>
      </w:r>
    </w:p>
    <w:p w:rsidR="0074464F" w:rsidRDefault="0074464F" w:rsidP="0074464F">
      <w:pPr>
        <w:bidi w:val="0"/>
        <w:ind w:firstLine="450"/>
        <w:jc w:val="left"/>
      </w:pPr>
      <w:r>
        <w:t>In order to safely create these events, the Event Generator needs to hold a set of the nodes labels and coordination.  It will query the set prior to any event generated in order to maintain consistency.</w:t>
      </w:r>
    </w:p>
    <w:p w:rsidR="0074464F" w:rsidRDefault="0074464F" w:rsidP="0074464F">
      <w:pPr>
        <w:bidi w:val="0"/>
        <w:ind w:firstLine="450"/>
        <w:jc w:val="left"/>
        <w:rPr>
          <w:ins w:id="60" w:author="Asi" w:date="2009-10-29T21:51:00Z"/>
        </w:rPr>
      </w:pPr>
      <w:r>
        <w:t xml:space="preserve">For example, upon creating a new station the </w:t>
      </w:r>
      <w:r>
        <w:rPr>
          <w:i/>
          <w:iCs/>
        </w:rPr>
        <w:t xml:space="preserve">Event </w:t>
      </w:r>
      <w:r w:rsidRPr="00DB13A4">
        <w:rPr>
          <w:i/>
          <w:iCs/>
        </w:rPr>
        <w:t>Generator</w:t>
      </w:r>
      <w:r>
        <w:t xml:space="preserve"> should </w:t>
      </w:r>
      <w:r w:rsidRPr="00DB13A4">
        <w:t>check</w:t>
      </w:r>
      <w:r>
        <w:t xml:space="preserve"> that a station does not already exists, with the same parameters (id, location). Another example is when creating </w:t>
      </w:r>
      <w:r>
        <w:rPr>
          <w:i/>
          <w:iCs/>
        </w:rPr>
        <w:t>Data event</w:t>
      </w:r>
      <w:r>
        <w:t xml:space="preserve">, the </w:t>
      </w:r>
      <w:r>
        <w:rPr>
          <w:i/>
          <w:iCs/>
        </w:rPr>
        <w:t xml:space="preserve">Event Generator </w:t>
      </w:r>
      <w:r>
        <w:t xml:space="preserve">should check if the source or target stations exists. </w:t>
      </w:r>
    </w:p>
    <w:p w:rsidR="0074464F" w:rsidRPr="00BE42BE" w:rsidRDefault="0074464F" w:rsidP="0074464F">
      <w:pPr>
        <w:bidi w:val="0"/>
        <w:ind w:firstLine="450"/>
        <w:jc w:val="left"/>
      </w:pPr>
      <w:r>
        <w:t xml:space="preserve">For more information about the specific algorithms that are used to handle these events, see section </w:t>
      </w:r>
      <w:r w:rsidR="00110B97">
        <w:fldChar w:fldCharType="begin"/>
      </w:r>
      <w:r>
        <w:instrText xml:space="preserve"> REF _Ref244432716 \r \h </w:instrText>
      </w:r>
      <w:r w:rsidR="00110B97">
        <w:fldChar w:fldCharType="separate"/>
      </w:r>
      <w:r>
        <w:rPr>
          <w:cs/>
        </w:rPr>
        <w:t>‎</w:t>
      </w:r>
      <w:r>
        <w:t>5.1</w:t>
      </w:r>
      <w:r w:rsidR="00110B97">
        <w:fldChar w:fldCharType="end"/>
      </w:r>
      <w:r>
        <w:t>.</w:t>
      </w:r>
    </w:p>
    <w:p w:rsidR="0074464F" w:rsidRPr="0074464F" w:rsidRDefault="0074464F" w:rsidP="0074464F">
      <w:pPr>
        <w:bidi w:val="0"/>
      </w:pPr>
    </w:p>
    <w:p w:rsidR="00407B28" w:rsidRDefault="00407B28" w:rsidP="00407B28">
      <w:pPr>
        <w:pStyle w:val="Heading2"/>
        <w:bidi w:val="0"/>
      </w:pPr>
      <w:r>
        <w:t>Dispatcher</w:t>
      </w:r>
    </w:p>
    <w:p w:rsidR="0074464F" w:rsidRDefault="0074464F" w:rsidP="0074464F">
      <w:pPr>
        <w:bidi w:val="0"/>
        <w:ind w:firstLine="450"/>
        <w:jc w:val="left"/>
      </w:pPr>
      <w:r>
        <w:t xml:space="preserve">The </w:t>
      </w:r>
      <w:r>
        <w:rPr>
          <w:i/>
          <w:iCs/>
        </w:rPr>
        <w:t>Dispatcher</w:t>
      </w:r>
      <w:r>
        <w:t xml:space="preserve">’s name basically reveals its role. It’s designed to retrieve the top task from the </w:t>
      </w:r>
      <w:r>
        <w:rPr>
          <w:i/>
          <w:iCs/>
        </w:rPr>
        <w:t xml:space="preserve">Tasks Queue </w:t>
      </w:r>
      <w:r>
        <w:t>(The next task in a chronological order), inspect it, and redirect it to the relevant objects which in turn process it.</w:t>
      </w:r>
    </w:p>
    <w:p w:rsidR="0074464F" w:rsidRDefault="0074464F" w:rsidP="0074464F">
      <w:pPr>
        <w:bidi w:val="0"/>
        <w:ind w:firstLine="450"/>
        <w:jc w:val="left"/>
      </w:pPr>
      <w:r>
        <w:t xml:space="preserve">The </w:t>
      </w:r>
      <w:r>
        <w:rPr>
          <w:i/>
          <w:iCs/>
        </w:rPr>
        <w:t>Dispatcher</w:t>
      </w:r>
      <w:r>
        <w:t xml:space="preserve"> specific behavior depends on the type of task it has retrieved from the </w:t>
      </w:r>
      <w:r>
        <w:rPr>
          <w:i/>
          <w:iCs/>
        </w:rPr>
        <w:t>Tasks Queue</w:t>
      </w:r>
      <w:r>
        <w:t>:</w:t>
      </w:r>
    </w:p>
    <w:p w:rsidR="0074464F" w:rsidRDefault="0074464F" w:rsidP="0074464F">
      <w:pPr>
        <w:pStyle w:val="ListParagraph"/>
        <w:numPr>
          <w:ilvl w:val="0"/>
          <w:numId w:val="38"/>
        </w:numPr>
      </w:pPr>
      <w:r>
        <w:rPr>
          <w:i/>
          <w:iCs/>
        </w:rPr>
        <w:t>Topology events</w:t>
      </w:r>
      <w:r>
        <w:t xml:space="preserve"> – are passed directly to the </w:t>
      </w:r>
      <w:r>
        <w:rPr>
          <w:i/>
          <w:iCs/>
        </w:rPr>
        <w:t>Topology Manager</w:t>
      </w:r>
      <w:r>
        <w:t>, who in turn updates its records based on the information given.</w:t>
      </w:r>
    </w:p>
    <w:p w:rsidR="0074464F" w:rsidRDefault="0074464F" w:rsidP="0074464F">
      <w:pPr>
        <w:pStyle w:val="ListParagraph"/>
        <w:numPr>
          <w:ilvl w:val="0"/>
          <w:numId w:val="38"/>
        </w:numPr>
      </w:pPr>
      <w:r>
        <w:rPr>
          <w:i/>
          <w:iCs/>
        </w:rPr>
        <w:t xml:space="preserve">Data messages </w:t>
      </w:r>
      <w:r>
        <w:t xml:space="preserve">– are passed to the </w:t>
      </w:r>
      <w:r w:rsidRPr="004C1314">
        <w:rPr>
          <w:i/>
          <w:iCs/>
        </w:rPr>
        <w:t>OLSRv2</w:t>
      </w:r>
      <w:r>
        <w:rPr>
          <w:i/>
          <w:iCs/>
        </w:rPr>
        <w:t xml:space="preserve"> Layers</w:t>
      </w:r>
      <w:r>
        <w:t xml:space="preserve"> which identifies as the source nodes of the messages. </w:t>
      </w:r>
    </w:p>
    <w:p w:rsidR="0074464F" w:rsidRDefault="0074464F" w:rsidP="0074464F">
      <w:pPr>
        <w:pStyle w:val="ListParagraph"/>
        <w:numPr>
          <w:ilvl w:val="0"/>
          <w:numId w:val="38"/>
        </w:numPr>
      </w:pPr>
      <w:r>
        <w:rPr>
          <w:i/>
          <w:iCs/>
        </w:rPr>
        <w:lastRenderedPageBreak/>
        <w:t xml:space="preserve">“Hello” </w:t>
      </w:r>
      <w:r>
        <w:t xml:space="preserve">or </w:t>
      </w:r>
      <w:r>
        <w:rPr>
          <w:i/>
          <w:iCs/>
        </w:rPr>
        <w:t>“TC” messages</w:t>
      </w:r>
      <w:r>
        <w:t xml:space="preserve"> – are passed to all of the </w:t>
      </w:r>
      <w:r w:rsidRPr="004C1314">
        <w:rPr>
          <w:i/>
          <w:iCs/>
        </w:rPr>
        <w:t>OLSRv2</w:t>
      </w:r>
      <w:r>
        <w:rPr>
          <w:i/>
          <w:iCs/>
        </w:rPr>
        <w:t xml:space="preserve"> Layers</w:t>
      </w:r>
      <w:r>
        <w:t xml:space="preserve"> that represents nodes which are within the </w:t>
      </w:r>
      <w:r>
        <w:rPr>
          <w:i/>
          <w:iCs/>
        </w:rPr>
        <w:t>R</w:t>
      </w:r>
      <w:r w:rsidRPr="0056697E">
        <w:rPr>
          <w:i/>
          <w:iCs/>
        </w:rPr>
        <w:t xml:space="preserve">eception </w:t>
      </w:r>
      <w:r>
        <w:rPr>
          <w:i/>
          <w:iCs/>
        </w:rPr>
        <w:t>Radius</w:t>
      </w:r>
      <w:r>
        <w:t xml:space="preserve"> of the originator node location. The list of nodes which answer this criterion is given to the </w:t>
      </w:r>
      <w:r>
        <w:rPr>
          <w:i/>
          <w:iCs/>
        </w:rPr>
        <w:t>Dispatcher</w:t>
      </w:r>
      <w:r>
        <w:t xml:space="preserve"> by requesting the </w:t>
      </w:r>
      <w:r>
        <w:rPr>
          <w:i/>
          <w:iCs/>
        </w:rPr>
        <w:t>Topology Manager</w:t>
      </w:r>
      <w:r>
        <w:t xml:space="preserve"> which has the knowledge regarding the nodes physical whereabouts in space.</w:t>
      </w:r>
    </w:p>
    <w:p w:rsidR="0074464F" w:rsidRPr="00CB354E" w:rsidRDefault="0074464F" w:rsidP="0074464F">
      <w:pPr>
        <w:bidi w:val="0"/>
        <w:ind w:firstLine="450"/>
      </w:pPr>
      <w:r>
        <w:t xml:space="preserve">Whenever the </w:t>
      </w:r>
      <w:r>
        <w:rPr>
          <w:i/>
          <w:iCs/>
        </w:rPr>
        <w:t>Dispatcher</w:t>
      </w:r>
      <w:r>
        <w:t xml:space="preserve"> notices that an event destination is missing (e.g. </w:t>
      </w:r>
      <w:r>
        <w:rPr>
          <w:i/>
          <w:iCs/>
        </w:rPr>
        <w:t>Data message</w:t>
      </w:r>
      <w:r>
        <w:t xml:space="preserve"> is sent to a non-existing node) it will log this event at the </w:t>
      </w:r>
      <w:r>
        <w:rPr>
          <w:i/>
          <w:iCs/>
        </w:rPr>
        <w:t>Log</w:t>
      </w:r>
      <w:r>
        <w:t xml:space="preserve"> and will discard the event.</w:t>
      </w:r>
    </w:p>
    <w:p w:rsidR="0074464F" w:rsidRPr="0074464F" w:rsidRDefault="0074464F" w:rsidP="0074464F">
      <w:pPr>
        <w:bidi w:val="0"/>
      </w:pPr>
    </w:p>
    <w:p w:rsidR="00407B28" w:rsidRDefault="0074464F" w:rsidP="00407B28">
      <w:pPr>
        <w:pStyle w:val="Heading2"/>
        <w:bidi w:val="0"/>
      </w:pPr>
      <w:r>
        <w:t>Topology Manager</w:t>
      </w:r>
    </w:p>
    <w:p w:rsidR="0074464F" w:rsidRDefault="0074464F" w:rsidP="0074464F">
      <w:pPr>
        <w:bidi w:val="0"/>
        <w:ind w:firstLine="450"/>
        <w:jc w:val="left"/>
      </w:pPr>
      <w:r>
        <w:t xml:space="preserve">The </w:t>
      </w:r>
      <w:r>
        <w:rPr>
          <w:i/>
          <w:iCs/>
        </w:rPr>
        <w:t>Topology Manager</w:t>
      </w:r>
      <w:r>
        <w:t xml:space="preserve"> Job is to maintain information about the simulated physical attributes of nodes. The combined data of all the nodes attributes defines the network physical picture at a certain time. The attributes that will be stored per node within the </w:t>
      </w:r>
      <w:r>
        <w:rPr>
          <w:i/>
          <w:iCs/>
        </w:rPr>
        <w:t xml:space="preserve">Topology Manager </w:t>
      </w:r>
      <w:r>
        <w:t>are:</w:t>
      </w:r>
    </w:p>
    <w:p w:rsidR="0074464F" w:rsidRDefault="0074464F" w:rsidP="0074464F">
      <w:pPr>
        <w:pStyle w:val="ListParagraph"/>
        <w:numPr>
          <w:ilvl w:val="0"/>
          <w:numId w:val="39"/>
        </w:numPr>
      </w:pPr>
      <w:r w:rsidRPr="006979DA">
        <w:rPr>
          <w:i/>
          <w:iCs/>
        </w:rPr>
        <w:t>Coordinates</w:t>
      </w:r>
      <w:r>
        <w:t xml:space="preserve"> in space – the simulated physical location at the defined 2D space. These Coordinates can be changed by the </w:t>
      </w:r>
      <w:r>
        <w:rPr>
          <w:i/>
          <w:iCs/>
        </w:rPr>
        <w:t>Topology Manager</w:t>
      </w:r>
      <w:r>
        <w:t xml:space="preserve"> upon receiving a </w:t>
      </w:r>
      <w:r>
        <w:rPr>
          <w:i/>
          <w:iCs/>
        </w:rPr>
        <w:t>Topology event</w:t>
      </w:r>
      <w:r>
        <w:t xml:space="preserve"> from the </w:t>
      </w:r>
      <w:r>
        <w:rPr>
          <w:i/>
          <w:iCs/>
        </w:rPr>
        <w:t xml:space="preserve">Dispatcher </w:t>
      </w:r>
      <w:r>
        <w:t>which instructs it to migrate a certain node to a new location (considering that the new location is still within the defined space boundaries)</w:t>
      </w:r>
    </w:p>
    <w:p w:rsidR="0074464F" w:rsidRPr="004E5668" w:rsidRDefault="0074464F" w:rsidP="0074464F">
      <w:pPr>
        <w:pStyle w:val="ListParagraph"/>
        <w:numPr>
          <w:ilvl w:val="0"/>
          <w:numId w:val="39"/>
        </w:numPr>
        <w:rPr>
          <w:i/>
          <w:iCs/>
        </w:rPr>
      </w:pPr>
      <w:r w:rsidRPr="006979DA">
        <w:rPr>
          <w:i/>
          <w:iCs/>
        </w:rPr>
        <w:t>Reception Radius</w:t>
      </w:r>
      <w:r>
        <w:rPr>
          <w:i/>
          <w:iCs/>
        </w:rPr>
        <w:t xml:space="preserve"> – </w:t>
      </w:r>
      <w:r>
        <w:t>each node might have a different reception radius, simulating changes that might be induced because of different platforms or terrain conditions that real world station are expose to.</w:t>
      </w:r>
    </w:p>
    <w:p w:rsidR="0074464F" w:rsidRPr="009D091F" w:rsidRDefault="0074464F" w:rsidP="0074464F">
      <w:pPr>
        <w:bidi w:val="0"/>
        <w:ind w:firstLine="450"/>
        <w:jc w:val="left"/>
      </w:pPr>
      <w:r>
        <w:t xml:space="preserve">The </w:t>
      </w:r>
      <w:r>
        <w:rPr>
          <w:i/>
          <w:iCs/>
        </w:rPr>
        <w:t xml:space="preserve">Topology Manager </w:t>
      </w:r>
      <w:r>
        <w:t xml:space="preserve">may be asked by the </w:t>
      </w:r>
      <w:r>
        <w:rPr>
          <w:i/>
          <w:iCs/>
        </w:rPr>
        <w:t xml:space="preserve">Dispatcher </w:t>
      </w:r>
      <w:r>
        <w:t xml:space="preserve">to supply a list of nodes which </w:t>
      </w:r>
      <w:r>
        <w:rPr>
          <w:i/>
          <w:iCs/>
        </w:rPr>
        <w:t>Coordinates</w:t>
      </w:r>
      <w:r>
        <w:t xml:space="preserve"> are within a certain node’s </w:t>
      </w:r>
      <w:r>
        <w:rPr>
          <w:i/>
          <w:iCs/>
        </w:rPr>
        <w:t>Reception Radius</w:t>
      </w:r>
      <w:r>
        <w:t xml:space="preserve">. That way the </w:t>
      </w:r>
      <w:r>
        <w:rPr>
          <w:i/>
          <w:iCs/>
        </w:rPr>
        <w:t xml:space="preserve">Dispatcher </w:t>
      </w:r>
      <w:r>
        <w:t xml:space="preserve">can decide which </w:t>
      </w:r>
      <w:r w:rsidRPr="004C1314">
        <w:rPr>
          <w:i/>
          <w:iCs/>
        </w:rPr>
        <w:t>OLSRv2</w:t>
      </w:r>
      <w:r>
        <w:rPr>
          <w:i/>
          <w:iCs/>
        </w:rPr>
        <w:t xml:space="preserve"> Layers</w:t>
      </w:r>
      <w:r>
        <w:t xml:space="preserve"> needs to be on the receiver end of a certain </w:t>
      </w:r>
      <w:r>
        <w:rPr>
          <w:i/>
          <w:iCs/>
        </w:rPr>
        <w:t>“Hello”</w:t>
      </w:r>
      <w:r>
        <w:t xml:space="preserve"> or </w:t>
      </w:r>
      <w:r>
        <w:rPr>
          <w:i/>
          <w:iCs/>
        </w:rPr>
        <w:t>“TC” message</w:t>
      </w:r>
      <w:r>
        <w:t xml:space="preserve"> task.</w:t>
      </w:r>
    </w:p>
    <w:p w:rsidR="000828D0" w:rsidRPr="0074464F" w:rsidRDefault="000828D0" w:rsidP="000828D0">
      <w:pPr>
        <w:bidi w:val="0"/>
      </w:pPr>
    </w:p>
    <w:p w:rsidR="0074464F" w:rsidRDefault="0074464F" w:rsidP="0074464F">
      <w:pPr>
        <w:pStyle w:val="Heading2"/>
        <w:bidi w:val="0"/>
      </w:pPr>
      <w:r>
        <w:t>Protocol</w:t>
      </w:r>
      <w:r w:rsidR="009667DA">
        <w:t xml:space="preserve"> [ELI]</w:t>
      </w:r>
    </w:p>
    <w:p w:rsidR="00AC66A1" w:rsidRDefault="00AC66A1" w:rsidP="00AC66A1">
      <w:pPr>
        <w:bidi w:val="0"/>
        <w:ind w:firstLine="450"/>
        <w:jc w:val="left"/>
      </w:pPr>
      <w:r>
        <w:t xml:space="preserve">This module implements the </w:t>
      </w:r>
      <w:r w:rsidRPr="004C1314">
        <w:rPr>
          <w:i/>
          <w:iCs/>
        </w:rPr>
        <w:t>OLSRv2</w:t>
      </w:r>
      <w:r>
        <w:t xml:space="preserve"> logic of a single node it a MANET environment. This module is split into two Three-layers:</w:t>
      </w:r>
    </w:p>
    <w:p w:rsidR="00AC66A1" w:rsidRPr="00AC66A1" w:rsidRDefault="00AC66A1" w:rsidP="00AC66A1">
      <w:pPr>
        <w:pStyle w:val="ListParagraph"/>
        <w:numPr>
          <w:ilvl w:val="0"/>
          <w:numId w:val="40"/>
        </w:numPr>
        <w:rPr>
          <w:i/>
          <w:iCs/>
        </w:rPr>
      </w:pPr>
      <w:r w:rsidRPr="00AC66A1">
        <w:rPr>
          <w:i/>
          <w:iCs/>
        </w:rPr>
        <w:t>Protocol Layer</w:t>
      </w:r>
    </w:p>
    <w:p w:rsidR="00AC66A1" w:rsidRPr="00AC66A1" w:rsidRDefault="00AC66A1" w:rsidP="00AC66A1">
      <w:pPr>
        <w:pStyle w:val="ListParagraph"/>
        <w:numPr>
          <w:ilvl w:val="0"/>
          <w:numId w:val="40"/>
        </w:numPr>
      </w:pPr>
      <w:r w:rsidRPr="00AC66A1">
        <w:rPr>
          <w:i/>
          <w:iCs/>
        </w:rPr>
        <w:t>NHDP Layer</w:t>
      </w:r>
    </w:p>
    <w:p w:rsidR="00AC66A1" w:rsidRPr="004E1777" w:rsidRDefault="00AC66A1" w:rsidP="00AC66A1">
      <w:pPr>
        <w:pStyle w:val="ListParagraph"/>
        <w:numPr>
          <w:ilvl w:val="0"/>
          <w:numId w:val="40"/>
        </w:numPr>
      </w:pPr>
      <w:r w:rsidRPr="00AC66A1">
        <w:rPr>
          <w:i/>
          <w:iCs/>
        </w:rPr>
        <w:t>OLSR</w:t>
      </w:r>
      <w:r>
        <w:rPr>
          <w:i/>
          <w:iCs/>
        </w:rPr>
        <w:t xml:space="preserve"> </w:t>
      </w:r>
      <w:r w:rsidRPr="00AC66A1">
        <w:rPr>
          <w:i/>
          <w:iCs/>
        </w:rPr>
        <w:t xml:space="preserve">Layer </w:t>
      </w:r>
    </w:p>
    <w:p w:rsidR="00AC66A1" w:rsidRDefault="00AC66A1" w:rsidP="0074464F">
      <w:pPr>
        <w:pStyle w:val="Heading3"/>
        <w:bidi w:val="0"/>
      </w:pPr>
      <w:r>
        <w:t>Protocol Layer</w:t>
      </w:r>
    </w:p>
    <w:p w:rsidR="00AC66A1" w:rsidRPr="00AC66A1" w:rsidRDefault="00AC66A1" w:rsidP="00AC66A1">
      <w:pPr>
        <w:bidi w:val="0"/>
        <w:ind w:firstLine="720"/>
      </w:pPr>
      <w:r>
        <w:t xml:space="preserve">This is a logical layer that makes the connection between the different parts of the simulator and the protocol layers. Due to the fact that the simulator is event driven all messages are being sent as events to the dispatcher and all the intervals (Hello/TC) are measured by special events,  thus when the dispatcher processes an event it invokes an appropriate method in the protocol layer of the station. This method translates the event received from the dispatcher to an appropriate message of the protocol or an event related to the work flow, e.g. Hello/TC interval ended, and passes it for process in the protocol layers. </w:t>
      </w:r>
      <w:r w:rsidR="004E1777">
        <w:t>Also this layer is responsible for generating, processing and routing Data messages according to different topology data sets that are maintained by the OLSRv2 and NHDP layers.</w:t>
      </w:r>
    </w:p>
    <w:p w:rsidR="0074464F" w:rsidRDefault="0074464F" w:rsidP="00AC66A1">
      <w:pPr>
        <w:pStyle w:val="Heading3"/>
        <w:bidi w:val="0"/>
      </w:pPr>
      <w:r>
        <w:lastRenderedPageBreak/>
        <w:t>NHDP Layer</w:t>
      </w:r>
    </w:p>
    <w:p w:rsidR="00AC66A1" w:rsidRPr="00AC66A1" w:rsidRDefault="004E1777" w:rsidP="004E1777">
      <w:pPr>
        <w:pStyle w:val="ListParagraph"/>
        <w:ind w:left="0" w:firstLine="720"/>
      </w:pPr>
      <w:r>
        <w:t>Implements the NHDP layer</w:t>
      </w:r>
      <w:r w:rsidR="00AC66A1">
        <w:t xml:space="preserve">. </w:t>
      </w:r>
      <w:r>
        <w:t xml:space="preserve">NHDP layer is responsible for processing and generating </w:t>
      </w:r>
      <w:r>
        <w:rPr>
          <w:i/>
          <w:iCs/>
        </w:rPr>
        <w:t>Hello messages</w:t>
      </w:r>
      <w:r>
        <w:t xml:space="preserve">. Upon receiving </w:t>
      </w:r>
      <w:r>
        <w:rPr>
          <w:i/>
          <w:iCs/>
        </w:rPr>
        <w:t>Hello messages</w:t>
      </w:r>
      <w:r>
        <w:t xml:space="preserve"> this layer updates the different data sets it maintains and generates </w:t>
      </w:r>
      <w:r>
        <w:rPr>
          <w:i/>
          <w:iCs/>
        </w:rPr>
        <w:t>Hello messages</w:t>
      </w:r>
      <w:r>
        <w:t xml:space="preserve"> if any change happened in the 1-hop topology of the station.</w:t>
      </w:r>
    </w:p>
    <w:p w:rsidR="0074464F" w:rsidRDefault="0074464F" w:rsidP="0074464F">
      <w:pPr>
        <w:pStyle w:val="Heading3"/>
        <w:bidi w:val="0"/>
      </w:pPr>
      <w:r>
        <w:t>OLSRv2 Layer</w:t>
      </w:r>
    </w:p>
    <w:p w:rsidR="00AC66A1" w:rsidRPr="004E1777" w:rsidRDefault="00AC66A1" w:rsidP="004E1777">
      <w:pPr>
        <w:pStyle w:val="ListParagraph"/>
        <w:ind w:left="0" w:firstLine="450"/>
      </w:pPr>
      <w:r>
        <w:t xml:space="preserve"> Implements the </w:t>
      </w:r>
      <w:r w:rsidRPr="00AC66A1">
        <w:rPr>
          <w:i/>
          <w:iCs/>
        </w:rPr>
        <w:t>OLSRv2</w:t>
      </w:r>
      <w:r>
        <w:t xml:space="preserve"> logic. </w:t>
      </w:r>
      <w:r w:rsidR="004E1777">
        <w:t>This layer i</w:t>
      </w:r>
      <w:r>
        <w:t>s responsible for adding additional information to the</w:t>
      </w:r>
      <w:r w:rsidR="004E1777">
        <w:t xml:space="preserve"> generated</w:t>
      </w:r>
      <w:r>
        <w:t xml:space="preserve"> </w:t>
      </w:r>
      <w:r w:rsidR="004E1777">
        <w:rPr>
          <w:i/>
          <w:iCs/>
        </w:rPr>
        <w:t>Hello</w:t>
      </w:r>
      <w:r w:rsidRPr="00AC66A1">
        <w:rPr>
          <w:i/>
          <w:iCs/>
        </w:rPr>
        <w:t xml:space="preserve"> messages </w:t>
      </w:r>
      <w:r w:rsidR="004E1777">
        <w:t>(</w:t>
      </w:r>
      <w:r>
        <w:t xml:space="preserve">MPR information) as detailed in the </w:t>
      </w:r>
      <w:r w:rsidRPr="00AC66A1">
        <w:rPr>
          <w:i/>
          <w:iCs/>
        </w:rPr>
        <w:t>OLSR</w:t>
      </w:r>
      <w:r>
        <w:t xml:space="preserve"> description (Section </w:t>
      </w:r>
      <w:r w:rsidR="00110B97">
        <w:fldChar w:fldCharType="begin"/>
      </w:r>
      <w:r>
        <w:instrText xml:space="preserve"> REF _Ref244441334 \w \h </w:instrText>
      </w:r>
      <w:r w:rsidR="00110B97">
        <w:fldChar w:fldCharType="separate"/>
      </w:r>
      <w:r>
        <w:rPr>
          <w:cs/>
        </w:rPr>
        <w:t>‎</w:t>
      </w:r>
      <w:r>
        <w:t>1.3</w:t>
      </w:r>
      <w:r w:rsidR="00110B97">
        <w:fldChar w:fldCharType="end"/>
      </w:r>
      <w:r w:rsidR="004E1777">
        <w:t xml:space="preserve">), </w:t>
      </w:r>
      <w:r>
        <w:t xml:space="preserve">as well as generating and processing </w:t>
      </w:r>
      <w:r w:rsidRPr="00AC66A1">
        <w:rPr>
          <w:i/>
          <w:iCs/>
        </w:rPr>
        <w:t xml:space="preserve">“TC” messages </w:t>
      </w:r>
      <w:r>
        <w:t xml:space="preserve">and </w:t>
      </w:r>
      <w:r w:rsidRPr="00AC66A1">
        <w:rPr>
          <w:i/>
          <w:iCs/>
        </w:rPr>
        <w:t>Data messages</w:t>
      </w:r>
      <w:r>
        <w:t>.</w:t>
      </w:r>
      <w:r w:rsidR="004E1777">
        <w:t xml:space="preserve"> Upon receiving a </w:t>
      </w:r>
      <w:r w:rsidR="004E1777">
        <w:rPr>
          <w:i/>
          <w:iCs/>
        </w:rPr>
        <w:t>TC message</w:t>
      </w:r>
      <w:r w:rsidR="004E1777">
        <w:t xml:space="preserve"> the layer updates different data sets that hold information regarding the global topology of the </w:t>
      </w:r>
      <w:r w:rsidR="000828D0">
        <w:t>network,</w:t>
      </w:r>
      <w:r w:rsidR="004E1777">
        <w:t xml:space="preserve"> re-calculates MPRs for this station </w:t>
      </w:r>
      <w:r w:rsidR="000828D0">
        <w:t>and calculates routes to all the stations it learned.</w:t>
      </w:r>
    </w:p>
    <w:p w:rsidR="00AC66A1" w:rsidRPr="00AC66A1" w:rsidRDefault="00AC66A1" w:rsidP="00AC66A1">
      <w:pPr>
        <w:bidi w:val="0"/>
      </w:pPr>
    </w:p>
    <w:p w:rsidR="003076EC" w:rsidRDefault="003076EC" w:rsidP="001C2558">
      <w:pPr>
        <w:pStyle w:val="Heading1"/>
        <w:bidi w:val="0"/>
        <w:jc w:val="left"/>
      </w:pPr>
      <w:bookmarkStart w:id="61" w:name="_Toc243569487"/>
      <w:bookmarkStart w:id="62" w:name="_Toc243569917"/>
      <w:bookmarkStart w:id="63" w:name="_Toc244784450"/>
      <w:r>
        <w:t>Appendixes</w:t>
      </w:r>
      <w:bookmarkEnd w:id="61"/>
      <w:bookmarkEnd w:id="62"/>
      <w:bookmarkEnd w:id="63"/>
      <w:r w:rsidR="00E132B0">
        <w:t xml:space="preserve"> </w:t>
      </w:r>
    </w:p>
    <w:p w:rsidR="003076EC" w:rsidRDefault="003076EC" w:rsidP="001C2558">
      <w:pPr>
        <w:pStyle w:val="Heading2"/>
        <w:bidi w:val="0"/>
        <w:jc w:val="left"/>
      </w:pPr>
      <w:bookmarkStart w:id="64" w:name="_Toc243569489"/>
      <w:bookmarkStart w:id="65" w:name="_Toc243569919"/>
      <w:bookmarkStart w:id="66" w:name="_Toc244784452"/>
      <w:r>
        <w:t>Requirements and Assumptions</w:t>
      </w:r>
      <w:bookmarkEnd w:id="64"/>
      <w:bookmarkEnd w:id="65"/>
      <w:bookmarkEnd w:id="66"/>
    </w:p>
    <w:p w:rsidR="0066256D" w:rsidRPr="0066256D" w:rsidRDefault="0066256D" w:rsidP="0066256D">
      <w:pPr>
        <w:pStyle w:val="Heading3"/>
        <w:bidi w:val="0"/>
      </w:pPr>
      <w:bookmarkStart w:id="67" w:name="_Toc244784453"/>
      <w:r>
        <w:t>Assumptions</w:t>
      </w:r>
      <w:bookmarkEnd w:id="67"/>
    </w:p>
    <w:p w:rsidR="0066256D" w:rsidRDefault="0066256D" w:rsidP="00BC495F">
      <w:pPr>
        <w:pStyle w:val="ListParagraph"/>
        <w:numPr>
          <w:ilvl w:val="0"/>
          <w:numId w:val="41"/>
        </w:numPr>
      </w:pPr>
      <w:r>
        <w:t xml:space="preserve">Low level implementation details as described in </w:t>
      </w:r>
      <w:r w:rsidRPr="0066256D">
        <w:rPr>
          <w:b/>
          <w:bCs/>
        </w:rPr>
        <w:t>draft- ietf-manet-olsrv2-10</w:t>
      </w:r>
      <w:r>
        <w:t xml:space="preserve"> and in </w:t>
      </w:r>
      <w:r>
        <w:rPr>
          <w:b/>
          <w:bCs/>
        </w:rPr>
        <w:t>draft-ietf-manet-nhdp-10</w:t>
      </w:r>
      <w:r>
        <w:t xml:space="preserve"> like packet formation or jitter aspects are not in the scope of this simulation. </w:t>
      </w:r>
      <w:bookmarkStart w:id="68" w:name="_Toc244784454"/>
      <w:r>
        <w:t>Requirements</w:t>
      </w:r>
      <w:bookmarkEnd w:id="68"/>
    </w:p>
    <w:p w:rsidR="0066256D" w:rsidRDefault="00905BBC" w:rsidP="0066256D">
      <w:pPr>
        <w:pStyle w:val="ListParagraph"/>
        <w:numPr>
          <w:ilvl w:val="0"/>
          <w:numId w:val="42"/>
        </w:numPr>
      </w:pPr>
      <w:r>
        <w:t>The simulator is</w:t>
      </w:r>
      <w:r w:rsidR="0066256D">
        <w:t xml:space="preserve"> implemented in Java, so JVM is needed for execution.</w:t>
      </w:r>
    </w:p>
    <w:p w:rsidR="00905BBC" w:rsidRPr="0066256D" w:rsidRDefault="00905BBC" w:rsidP="0066256D">
      <w:pPr>
        <w:pStyle w:val="ListParagraph"/>
        <w:numPr>
          <w:ilvl w:val="0"/>
          <w:numId w:val="42"/>
        </w:numPr>
      </w:pPr>
      <w:r>
        <w:t xml:space="preserve">MySQL should be installed in order to get </w:t>
      </w:r>
      <w:r w:rsidR="00BC495F">
        <w:t>SQL support.</w:t>
      </w:r>
    </w:p>
    <w:p w:rsidR="001B2395" w:rsidRPr="001B2395" w:rsidRDefault="00B71AF4" w:rsidP="00B71AF4">
      <w:pPr>
        <w:pStyle w:val="Heading2"/>
        <w:bidi w:val="0"/>
      </w:pPr>
      <w:r>
        <w:t>Future Work</w:t>
      </w:r>
    </w:p>
    <w:sectPr w:rsidR="001B2395" w:rsidRPr="001B2395" w:rsidSect="005C2DA2">
      <w:pgSz w:w="11906" w:h="16838"/>
      <w:pgMar w:top="1440" w:right="1800" w:bottom="851" w:left="1800" w:header="720" w:footer="720" w:gutter="0"/>
      <w:cols w:space="720"/>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1207"/>
    <w:multiLevelType w:val="multilevel"/>
    <w:tmpl w:val="5D32BAC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
    <w:nsid w:val="01AB3DD5"/>
    <w:multiLevelType w:val="hybridMultilevel"/>
    <w:tmpl w:val="AC8C030A"/>
    <w:lvl w:ilvl="0" w:tplc="C574A5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716401"/>
    <w:multiLevelType w:val="hybridMultilevel"/>
    <w:tmpl w:val="AA6A1A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3F428C"/>
    <w:multiLevelType w:val="hybridMultilevel"/>
    <w:tmpl w:val="B742D9A0"/>
    <w:lvl w:ilvl="0" w:tplc="88662F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5BF19A6"/>
    <w:multiLevelType w:val="hybridMultilevel"/>
    <w:tmpl w:val="37A05F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7B3E25"/>
    <w:multiLevelType w:val="hybridMultilevel"/>
    <w:tmpl w:val="A4C810E2"/>
    <w:lvl w:ilvl="0" w:tplc="236E82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AA915CC"/>
    <w:multiLevelType w:val="hybridMultilevel"/>
    <w:tmpl w:val="1BA4A6B4"/>
    <w:lvl w:ilvl="0" w:tplc="1130C2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CA53D7A"/>
    <w:multiLevelType w:val="hybridMultilevel"/>
    <w:tmpl w:val="4AE8FF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D9C3E21"/>
    <w:multiLevelType w:val="hybridMultilevel"/>
    <w:tmpl w:val="50DA3A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FF604ED"/>
    <w:multiLevelType w:val="hybridMultilevel"/>
    <w:tmpl w:val="FD3223EE"/>
    <w:lvl w:ilvl="0" w:tplc="26A026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6111BD"/>
    <w:multiLevelType w:val="hybridMultilevel"/>
    <w:tmpl w:val="5580749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10B64D38"/>
    <w:multiLevelType w:val="multilevel"/>
    <w:tmpl w:val="A0648EC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13416814"/>
    <w:multiLevelType w:val="hybridMultilevel"/>
    <w:tmpl w:val="20246B40"/>
    <w:lvl w:ilvl="0" w:tplc="54EE97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99930E8"/>
    <w:multiLevelType w:val="hybridMultilevel"/>
    <w:tmpl w:val="EB4A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AF337D"/>
    <w:multiLevelType w:val="hybridMultilevel"/>
    <w:tmpl w:val="07B06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C56BEC"/>
    <w:multiLevelType w:val="hybridMultilevel"/>
    <w:tmpl w:val="659C7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1670BF"/>
    <w:multiLevelType w:val="hybridMultilevel"/>
    <w:tmpl w:val="5B08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8A2953"/>
    <w:multiLevelType w:val="hybridMultilevel"/>
    <w:tmpl w:val="38B842F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6D163C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272F7D07"/>
    <w:multiLevelType w:val="hybridMultilevel"/>
    <w:tmpl w:val="B8C023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9252E7E"/>
    <w:multiLevelType w:val="hybridMultilevel"/>
    <w:tmpl w:val="B5CC072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2D8E56F2"/>
    <w:multiLevelType w:val="hybridMultilevel"/>
    <w:tmpl w:val="9230E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B44ED1"/>
    <w:multiLevelType w:val="hybridMultilevel"/>
    <w:tmpl w:val="CDBC61B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32C03EB6"/>
    <w:multiLevelType w:val="hybridMultilevel"/>
    <w:tmpl w:val="F684C2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33B6057A"/>
    <w:multiLevelType w:val="hybridMultilevel"/>
    <w:tmpl w:val="1CCE5BB8"/>
    <w:lvl w:ilvl="0" w:tplc="41E2FC20">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nsid w:val="381F450E"/>
    <w:multiLevelType w:val="hybridMultilevel"/>
    <w:tmpl w:val="CC4C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23E29"/>
    <w:multiLevelType w:val="hybridMultilevel"/>
    <w:tmpl w:val="47FAC0B4"/>
    <w:lvl w:ilvl="0" w:tplc="242AEC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5686DB3"/>
    <w:multiLevelType w:val="hybridMultilevel"/>
    <w:tmpl w:val="6E3C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CD5A8C"/>
    <w:multiLevelType w:val="hybridMultilevel"/>
    <w:tmpl w:val="CFC41AA6"/>
    <w:lvl w:ilvl="0" w:tplc="9AB8348E">
      <w:start w:val="1"/>
      <w:numFmt w:val="decimal"/>
      <w:lvlText w:val="%1."/>
      <w:lvlJc w:val="left"/>
      <w:pPr>
        <w:ind w:left="936" w:hanging="360"/>
      </w:pPr>
      <w:rPr>
        <w:rFonts w:ascii="Times New Roman" w:eastAsia="Times New Roman" w:hAnsi="Times New Roman" w:cs="Times New Roman"/>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nsid w:val="498D5F4F"/>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0">
    <w:nsid w:val="4ACC3E7A"/>
    <w:multiLevelType w:val="hybridMultilevel"/>
    <w:tmpl w:val="03EA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670C54"/>
    <w:multiLevelType w:val="hybridMultilevel"/>
    <w:tmpl w:val="3CAE32A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F443B90"/>
    <w:multiLevelType w:val="hybridMultilevel"/>
    <w:tmpl w:val="7916B54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3C60A44"/>
    <w:multiLevelType w:val="hybridMultilevel"/>
    <w:tmpl w:val="EF1E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364781"/>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5">
    <w:nsid w:val="5B341533"/>
    <w:multiLevelType w:val="hybridMultilevel"/>
    <w:tmpl w:val="01ECF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DE42E64"/>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7">
    <w:nsid w:val="63C54B85"/>
    <w:multiLevelType w:val="hybridMultilevel"/>
    <w:tmpl w:val="C82AAB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4585326"/>
    <w:multiLevelType w:val="hybridMultilevel"/>
    <w:tmpl w:val="ED743A90"/>
    <w:lvl w:ilvl="0" w:tplc="6ED212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8B41E52"/>
    <w:multiLevelType w:val="hybridMultilevel"/>
    <w:tmpl w:val="F45E4C0E"/>
    <w:lvl w:ilvl="0" w:tplc="49E2CDE0">
      <w:start w:val="1"/>
      <w:numFmt w:val="bullet"/>
      <w:lvlText w:val="•"/>
      <w:lvlJc w:val="left"/>
      <w:pPr>
        <w:tabs>
          <w:tab w:val="num" w:pos="720"/>
        </w:tabs>
        <w:ind w:left="720" w:hanging="360"/>
      </w:pPr>
      <w:rPr>
        <w:rFonts w:ascii="Arial" w:hAnsi="Arial" w:hint="default"/>
      </w:rPr>
    </w:lvl>
    <w:lvl w:ilvl="1" w:tplc="97D42B74" w:tentative="1">
      <w:start w:val="1"/>
      <w:numFmt w:val="bullet"/>
      <w:lvlText w:val="•"/>
      <w:lvlJc w:val="left"/>
      <w:pPr>
        <w:tabs>
          <w:tab w:val="num" w:pos="1440"/>
        </w:tabs>
        <w:ind w:left="1440" w:hanging="360"/>
      </w:pPr>
      <w:rPr>
        <w:rFonts w:ascii="Arial" w:hAnsi="Arial" w:hint="default"/>
      </w:rPr>
    </w:lvl>
    <w:lvl w:ilvl="2" w:tplc="6478A630" w:tentative="1">
      <w:start w:val="1"/>
      <w:numFmt w:val="bullet"/>
      <w:lvlText w:val="•"/>
      <w:lvlJc w:val="left"/>
      <w:pPr>
        <w:tabs>
          <w:tab w:val="num" w:pos="2160"/>
        </w:tabs>
        <w:ind w:left="2160" w:hanging="360"/>
      </w:pPr>
      <w:rPr>
        <w:rFonts w:ascii="Arial" w:hAnsi="Arial" w:hint="default"/>
      </w:rPr>
    </w:lvl>
    <w:lvl w:ilvl="3" w:tplc="098A70DC" w:tentative="1">
      <w:start w:val="1"/>
      <w:numFmt w:val="bullet"/>
      <w:lvlText w:val="•"/>
      <w:lvlJc w:val="left"/>
      <w:pPr>
        <w:tabs>
          <w:tab w:val="num" w:pos="2880"/>
        </w:tabs>
        <w:ind w:left="2880" w:hanging="360"/>
      </w:pPr>
      <w:rPr>
        <w:rFonts w:ascii="Arial" w:hAnsi="Arial" w:hint="default"/>
      </w:rPr>
    </w:lvl>
    <w:lvl w:ilvl="4" w:tplc="1F3A57E4" w:tentative="1">
      <w:start w:val="1"/>
      <w:numFmt w:val="bullet"/>
      <w:lvlText w:val="•"/>
      <w:lvlJc w:val="left"/>
      <w:pPr>
        <w:tabs>
          <w:tab w:val="num" w:pos="3600"/>
        </w:tabs>
        <w:ind w:left="3600" w:hanging="360"/>
      </w:pPr>
      <w:rPr>
        <w:rFonts w:ascii="Arial" w:hAnsi="Arial" w:hint="default"/>
      </w:rPr>
    </w:lvl>
    <w:lvl w:ilvl="5" w:tplc="4314BB5E" w:tentative="1">
      <w:start w:val="1"/>
      <w:numFmt w:val="bullet"/>
      <w:lvlText w:val="•"/>
      <w:lvlJc w:val="left"/>
      <w:pPr>
        <w:tabs>
          <w:tab w:val="num" w:pos="4320"/>
        </w:tabs>
        <w:ind w:left="4320" w:hanging="360"/>
      </w:pPr>
      <w:rPr>
        <w:rFonts w:ascii="Arial" w:hAnsi="Arial" w:hint="default"/>
      </w:rPr>
    </w:lvl>
    <w:lvl w:ilvl="6" w:tplc="94B6844E" w:tentative="1">
      <w:start w:val="1"/>
      <w:numFmt w:val="bullet"/>
      <w:lvlText w:val="•"/>
      <w:lvlJc w:val="left"/>
      <w:pPr>
        <w:tabs>
          <w:tab w:val="num" w:pos="5040"/>
        </w:tabs>
        <w:ind w:left="5040" w:hanging="360"/>
      </w:pPr>
      <w:rPr>
        <w:rFonts w:ascii="Arial" w:hAnsi="Arial" w:hint="default"/>
      </w:rPr>
    </w:lvl>
    <w:lvl w:ilvl="7" w:tplc="10D07BBA" w:tentative="1">
      <w:start w:val="1"/>
      <w:numFmt w:val="bullet"/>
      <w:lvlText w:val="•"/>
      <w:lvlJc w:val="left"/>
      <w:pPr>
        <w:tabs>
          <w:tab w:val="num" w:pos="5760"/>
        </w:tabs>
        <w:ind w:left="5760" w:hanging="360"/>
      </w:pPr>
      <w:rPr>
        <w:rFonts w:ascii="Arial" w:hAnsi="Arial" w:hint="default"/>
      </w:rPr>
    </w:lvl>
    <w:lvl w:ilvl="8" w:tplc="FFB096FC" w:tentative="1">
      <w:start w:val="1"/>
      <w:numFmt w:val="bullet"/>
      <w:lvlText w:val="•"/>
      <w:lvlJc w:val="left"/>
      <w:pPr>
        <w:tabs>
          <w:tab w:val="num" w:pos="6480"/>
        </w:tabs>
        <w:ind w:left="6480" w:hanging="360"/>
      </w:pPr>
      <w:rPr>
        <w:rFonts w:ascii="Arial" w:hAnsi="Arial" w:hint="default"/>
      </w:rPr>
    </w:lvl>
  </w:abstractNum>
  <w:abstractNum w:abstractNumId="40">
    <w:nsid w:val="6B50378D"/>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1">
    <w:nsid w:val="70D72620"/>
    <w:multiLevelType w:val="hybridMultilevel"/>
    <w:tmpl w:val="8812B54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73974AA2"/>
    <w:multiLevelType w:val="hybridMultilevel"/>
    <w:tmpl w:val="D4D8177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nsid w:val="76E5061F"/>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4">
    <w:nsid w:val="79F62EFA"/>
    <w:multiLevelType w:val="hybridMultilevel"/>
    <w:tmpl w:val="F456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1D08D3"/>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6">
    <w:nsid w:val="7FD44F5A"/>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num w:numId="1">
    <w:abstractNumId w:val="37"/>
  </w:num>
  <w:num w:numId="2">
    <w:abstractNumId w:val="11"/>
  </w:num>
  <w:num w:numId="3">
    <w:abstractNumId w:val="0"/>
  </w:num>
  <w:num w:numId="4">
    <w:abstractNumId w:val="13"/>
  </w:num>
  <w:num w:numId="5">
    <w:abstractNumId w:val="25"/>
  </w:num>
  <w:num w:numId="6">
    <w:abstractNumId w:val="14"/>
  </w:num>
  <w:num w:numId="7">
    <w:abstractNumId w:val="18"/>
  </w:num>
  <w:num w:numId="8">
    <w:abstractNumId w:val="39"/>
  </w:num>
  <w:num w:numId="9">
    <w:abstractNumId w:val="15"/>
  </w:num>
  <w:num w:numId="10">
    <w:abstractNumId w:val="9"/>
  </w:num>
  <w:num w:numId="11">
    <w:abstractNumId w:val="3"/>
  </w:num>
  <w:num w:numId="12">
    <w:abstractNumId w:val="26"/>
  </w:num>
  <w:num w:numId="13">
    <w:abstractNumId w:val="5"/>
  </w:num>
  <w:num w:numId="14">
    <w:abstractNumId w:val="6"/>
  </w:num>
  <w:num w:numId="15">
    <w:abstractNumId w:val="12"/>
  </w:num>
  <w:num w:numId="16">
    <w:abstractNumId w:val="1"/>
  </w:num>
  <w:num w:numId="17">
    <w:abstractNumId w:val="38"/>
  </w:num>
  <w:num w:numId="18">
    <w:abstractNumId w:val="20"/>
  </w:num>
  <w:num w:numId="19">
    <w:abstractNumId w:val="7"/>
  </w:num>
  <w:num w:numId="20">
    <w:abstractNumId w:val="2"/>
  </w:num>
  <w:num w:numId="21">
    <w:abstractNumId w:val="24"/>
  </w:num>
  <w:num w:numId="22">
    <w:abstractNumId w:val="43"/>
  </w:num>
  <w:num w:numId="23">
    <w:abstractNumId w:val="34"/>
  </w:num>
  <w:num w:numId="24">
    <w:abstractNumId w:val="36"/>
  </w:num>
  <w:num w:numId="25">
    <w:abstractNumId w:val="46"/>
  </w:num>
  <w:num w:numId="26">
    <w:abstractNumId w:val="45"/>
  </w:num>
  <w:num w:numId="27">
    <w:abstractNumId w:val="28"/>
  </w:num>
  <w:num w:numId="28">
    <w:abstractNumId w:val="29"/>
  </w:num>
  <w:num w:numId="29">
    <w:abstractNumId w:val="21"/>
  </w:num>
  <w:num w:numId="30">
    <w:abstractNumId w:val="17"/>
  </w:num>
  <w:num w:numId="31">
    <w:abstractNumId w:val="19"/>
  </w:num>
  <w:num w:numId="32">
    <w:abstractNumId w:val="32"/>
  </w:num>
  <w:num w:numId="33">
    <w:abstractNumId w:val="35"/>
  </w:num>
  <w:num w:numId="34">
    <w:abstractNumId w:val="31"/>
  </w:num>
  <w:num w:numId="35">
    <w:abstractNumId w:val="8"/>
  </w:num>
  <w:num w:numId="36">
    <w:abstractNumId w:val="4"/>
  </w:num>
  <w:num w:numId="37">
    <w:abstractNumId w:val="41"/>
  </w:num>
  <w:num w:numId="38">
    <w:abstractNumId w:val="22"/>
  </w:num>
  <w:num w:numId="39">
    <w:abstractNumId w:val="42"/>
  </w:num>
  <w:num w:numId="40">
    <w:abstractNumId w:val="10"/>
  </w:num>
  <w:num w:numId="41">
    <w:abstractNumId w:val="16"/>
  </w:num>
  <w:num w:numId="42">
    <w:abstractNumId w:val="44"/>
  </w:num>
  <w:num w:numId="43">
    <w:abstractNumId w:val="40"/>
  </w:num>
  <w:num w:numId="44">
    <w:abstractNumId w:val="27"/>
  </w:num>
  <w:num w:numId="45">
    <w:abstractNumId w:val="33"/>
  </w:num>
  <w:num w:numId="46">
    <w:abstractNumId w:val="23"/>
  </w:num>
  <w:num w:numId="47">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A1402"/>
    <w:rsid w:val="0000626F"/>
    <w:rsid w:val="00010586"/>
    <w:rsid w:val="00026F01"/>
    <w:rsid w:val="000372CE"/>
    <w:rsid w:val="00043F03"/>
    <w:rsid w:val="0004667C"/>
    <w:rsid w:val="00065954"/>
    <w:rsid w:val="00066CDB"/>
    <w:rsid w:val="00067533"/>
    <w:rsid w:val="00073A6C"/>
    <w:rsid w:val="000828D0"/>
    <w:rsid w:val="00087DB2"/>
    <w:rsid w:val="0009416A"/>
    <w:rsid w:val="000C24B0"/>
    <w:rsid w:val="000C75E3"/>
    <w:rsid w:val="000D3535"/>
    <w:rsid w:val="000D60ED"/>
    <w:rsid w:val="000E0D0D"/>
    <w:rsid w:val="000E17B0"/>
    <w:rsid w:val="000F0EA3"/>
    <w:rsid w:val="00100974"/>
    <w:rsid w:val="00110B97"/>
    <w:rsid w:val="00114332"/>
    <w:rsid w:val="0011556B"/>
    <w:rsid w:val="001260B3"/>
    <w:rsid w:val="00130FA4"/>
    <w:rsid w:val="00140FBF"/>
    <w:rsid w:val="001465A9"/>
    <w:rsid w:val="00150B9D"/>
    <w:rsid w:val="00153809"/>
    <w:rsid w:val="001628F3"/>
    <w:rsid w:val="001702C2"/>
    <w:rsid w:val="00176DA5"/>
    <w:rsid w:val="001779B2"/>
    <w:rsid w:val="0018780C"/>
    <w:rsid w:val="00190B43"/>
    <w:rsid w:val="001928F0"/>
    <w:rsid w:val="00195582"/>
    <w:rsid w:val="001973DD"/>
    <w:rsid w:val="0019742F"/>
    <w:rsid w:val="001B1FD6"/>
    <w:rsid w:val="001B2395"/>
    <w:rsid w:val="001B27F2"/>
    <w:rsid w:val="001B36DB"/>
    <w:rsid w:val="001C2558"/>
    <w:rsid w:val="001C3D1C"/>
    <w:rsid w:val="001C46FB"/>
    <w:rsid w:val="001C54D7"/>
    <w:rsid w:val="001D71ED"/>
    <w:rsid w:val="00201A25"/>
    <w:rsid w:val="00220234"/>
    <w:rsid w:val="002230CA"/>
    <w:rsid w:val="00230EAB"/>
    <w:rsid w:val="00240AE2"/>
    <w:rsid w:val="00243B8B"/>
    <w:rsid w:val="00251010"/>
    <w:rsid w:val="00254393"/>
    <w:rsid w:val="00257223"/>
    <w:rsid w:val="002604CF"/>
    <w:rsid w:val="002738A7"/>
    <w:rsid w:val="0028171E"/>
    <w:rsid w:val="00281AA9"/>
    <w:rsid w:val="0028533B"/>
    <w:rsid w:val="002A2BFA"/>
    <w:rsid w:val="002A46A6"/>
    <w:rsid w:val="002B1E48"/>
    <w:rsid w:val="002B31E8"/>
    <w:rsid w:val="002B3772"/>
    <w:rsid w:val="002B4370"/>
    <w:rsid w:val="002B4525"/>
    <w:rsid w:val="002C2578"/>
    <w:rsid w:val="002C4BDB"/>
    <w:rsid w:val="002C592E"/>
    <w:rsid w:val="002D0EF7"/>
    <w:rsid w:val="002E2D1F"/>
    <w:rsid w:val="002F0E60"/>
    <w:rsid w:val="002F117B"/>
    <w:rsid w:val="002F442B"/>
    <w:rsid w:val="002F58D4"/>
    <w:rsid w:val="003023EB"/>
    <w:rsid w:val="003028C2"/>
    <w:rsid w:val="00306C0E"/>
    <w:rsid w:val="003076EC"/>
    <w:rsid w:val="00312589"/>
    <w:rsid w:val="00330E1C"/>
    <w:rsid w:val="00333098"/>
    <w:rsid w:val="0034079F"/>
    <w:rsid w:val="00343369"/>
    <w:rsid w:val="00354946"/>
    <w:rsid w:val="00355E3A"/>
    <w:rsid w:val="00363152"/>
    <w:rsid w:val="00364760"/>
    <w:rsid w:val="00375D8E"/>
    <w:rsid w:val="00377105"/>
    <w:rsid w:val="00396075"/>
    <w:rsid w:val="00397447"/>
    <w:rsid w:val="00397654"/>
    <w:rsid w:val="003B481B"/>
    <w:rsid w:val="003D37BB"/>
    <w:rsid w:val="003D4733"/>
    <w:rsid w:val="003D619A"/>
    <w:rsid w:val="003D6690"/>
    <w:rsid w:val="003E4726"/>
    <w:rsid w:val="003E623D"/>
    <w:rsid w:val="003E6A06"/>
    <w:rsid w:val="003F396A"/>
    <w:rsid w:val="003F6A9A"/>
    <w:rsid w:val="00406B77"/>
    <w:rsid w:val="00407B28"/>
    <w:rsid w:val="004149EE"/>
    <w:rsid w:val="00415F03"/>
    <w:rsid w:val="00420BE0"/>
    <w:rsid w:val="00422967"/>
    <w:rsid w:val="00424C81"/>
    <w:rsid w:val="00426803"/>
    <w:rsid w:val="00443910"/>
    <w:rsid w:val="00454BB3"/>
    <w:rsid w:val="00473DF6"/>
    <w:rsid w:val="004778AB"/>
    <w:rsid w:val="00480AA4"/>
    <w:rsid w:val="00480FE1"/>
    <w:rsid w:val="00491119"/>
    <w:rsid w:val="004A4AFD"/>
    <w:rsid w:val="004B36B8"/>
    <w:rsid w:val="004B37AE"/>
    <w:rsid w:val="004C1314"/>
    <w:rsid w:val="004E1777"/>
    <w:rsid w:val="004E1AFE"/>
    <w:rsid w:val="004E5668"/>
    <w:rsid w:val="004F2CF5"/>
    <w:rsid w:val="004F418C"/>
    <w:rsid w:val="004F70EE"/>
    <w:rsid w:val="004F745B"/>
    <w:rsid w:val="00501508"/>
    <w:rsid w:val="00513259"/>
    <w:rsid w:val="00515EEF"/>
    <w:rsid w:val="00520CD1"/>
    <w:rsid w:val="005322CE"/>
    <w:rsid w:val="00536072"/>
    <w:rsid w:val="00543BEC"/>
    <w:rsid w:val="00560B53"/>
    <w:rsid w:val="0056697E"/>
    <w:rsid w:val="005758AA"/>
    <w:rsid w:val="005830A0"/>
    <w:rsid w:val="00583C56"/>
    <w:rsid w:val="00590EBA"/>
    <w:rsid w:val="00594318"/>
    <w:rsid w:val="005943CB"/>
    <w:rsid w:val="005A3288"/>
    <w:rsid w:val="005B6128"/>
    <w:rsid w:val="005C2DA2"/>
    <w:rsid w:val="005F2D46"/>
    <w:rsid w:val="005F363F"/>
    <w:rsid w:val="005F5D02"/>
    <w:rsid w:val="005F7D28"/>
    <w:rsid w:val="006035EF"/>
    <w:rsid w:val="006067DD"/>
    <w:rsid w:val="0061330E"/>
    <w:rsid w:val="006152E1"/>
    <w:rsid w:val="00624E8A"/>
    <w:rsid w:val="00625788"/>
    <w:rsid w:val="00640E75"/>
    <w:rsid w:val="00647BAA"/>
    <w:rsid w:val="00653D6C"/>
    <w:rsid w:val="0066256D"/>
    <w:rsid w:val="00663385"/>
    <w:rsid w:val="00664AFA"/>
    <w:rsid w:val="00665FFF"/>
    <w:rsid w:val="006718EB"/>
    <w:rsid w:val="0067305C"/>
    <w:rsid w:val="00673D0C"/>
    <w:rsid w:val="0067412C"/>
    <w:rsid w:val="00674541"/>
    <w:rsid w:val="00677366"/>
    <w:rsid w:val="00680EDD"/>
    <w:rsid w:val="00681D8F"/>
    <w:rsid w:val="00685FAA"/>
    <w:rsid w:val="00692BEA"/>
    <w:rsid w:val="006979DA"/>
    <w:rsid w:val="006A2E02"/>
    <w:rsid w:val="006B106F"/>
    <w:rsid w:val="006B1361"/>
    <w:rsid w:val="006B6695"/>
    <w:rsid w:val="006C4B54"/>
    <w:rsid w:val="006C639C"/>
    <w:rsid w:val="006D3A50"/>
    <w:rsid w:val="006D5487"/>
    <w:rsid w:val="006E48FB"/>
    <w:rsid w:val="006E5335"/>
    <w:rsid w:val="006E7C12"/>
    <w:rsid w:val="00702473"/>
    <w:rsid w:val="007067CA"/>
    <w:rsid w:val="00720124"/>
    <w:rsid w:val="0073216C"/>
    <w:rsid w:val="0074464F"/>
    <w:rsid w:val="00756864"/>
    <w:rsid w:val="00781334"/>
    <w:rsid w:val="00782807"/>
    <w:rsid w:val="00783A0C"/>
    <w:rsid w:val="007843F7"/>
    <w:rsid w:val="0078462F"/>
    <w:rsid w:val="0078718B"/>
    <w:rsid w:val="00787730"/>
    <w:rsid w:val="007943BB"/>
    <w:rsid w:val="007A519D"/>
    <w:rsid w:val="007B11A4"/>
    <w:rsid w:val="007B3A6A"/>
    <w:rsid w:val="007C1C14"/>
    <w:rsid w:val="007C24D2"/>
    <w:rsid w:val="007C3268"/>
    <w:rsid w:val="007C4039"/>
    <w:rsid w:val="007D2D62"/>
    <w:rsid w:val="00801150"/>
    <w:rsid w:val="00813D9D"/>
    <w:rsid w:val="008211EC"/>
    <w:rsid w:val="00824FF2"/>
    <w:rsid w:val="0083192F"/>
    <w:rsid w:val="0083223F"/>
    <w:rsid w:val="008658E0"/>
    <w:rsid w:val="00865C4D"/>
    <w:rsid w:val="0087060B"/>
    <w:rsid w:val="00875E6D"/>
    <w:rsid w:val="00884439"/>
    <w:rsid w:val="00887214"/>
    <w:rsid w:val="008A0027"/>
    <w:rsid w:val="008A771A"/>
    <w:rsid w:val="008B08AC"/>
    <w:rsid w:val="008B66FA"/>
    <w:rsid w:val="008C11D0"/>
    <w:rsid w:val="008C658F"/>
    <w:rsid w:val="008D1396"/>
    <w:rsid w:val="008D3067"/>
    <w:rsid w:val="008D44D1"/>
    <w:rsid w:val="008D6C9F"/>
    <w:rsid w:val="008D7D99"/>
    <w:rsid w:val="008E45C3"/>
    <w:rsid w:val="008F7663"/>
    <w:rsid w:val="00905BBC"/>
    <w:rsid w:val="009212F0"/>
    <w:rsid w:val="0092758C"/>
    <w:rsid w:val="00930017"/>
    <w:rsid w:val="00934506"/>
    <w:rsid w:val="009410C1"/>
    <w:rsid w:val="009431D1"/>
    <w:rsid w:val="00943446"/>
    <w:rsid w:val="009540B3"/>
    <w:rsid w:val="009667DA"/>
    <w:rsid w:val="00974447"/>
    <w:rsid w:val="009A3E04"/>
    <w:rsid w:val="009B044B"/>
    <w:rsid w:val="009B659A"/>
    <w:rsid w:val="009B6D05"/>
    <w:rsid w:val="009B740D"/>
    <w:rsid w:val="009D091F"/>
    <w:rsid w:val="009D4683"/>
    <w:rsid w:val="009D4FA2"/>
    <w:rsid w:val="009D637C"/>
    <w:rsid w:val="009E0A9D"/>
    <w:rsid w:val="009E2920"/>
    <w:rsid w:val="009E4018"/>
    <w:rsid w:val="009F3414"/>
    <w:rsid w:val="00A10B67"/>
    <w:rsid w:val="00A203D9"/>
    <w:rsid w:val="00A20A3D"/>
    <w:rsid w:val="00A25F7E"/>
    <w:rsid w:val="00A36949"/>
    <w:rsid w:val="00A46C77"/>
    <w:rsid w:val="00A534DE"/>
    <w:rsid w:val="00A62B53"/>
    <w:rsid w:val="00A65873"/>
    <w:rsid w:val="00A65BB3"/>
    <w:rsid w:val="00A820F6"/>
    <w:rsid w:val="00A85C20"/>
    <w:rsid w:val="00A9224E"/>
    <w:rsid w:val="00A97512"/>
    <w:rsid w:val="00AB3359"/>
    <w:rsid w:val="00AC66A1"/>
    <w:rsid w:val="00AC6A4E"/>
    <w:rsid w:val="00AD0737"/>
    <w:rsid w:val="00AD0F6A"/>
    <w:rsid w:val="00AD1A81"/>
    <w:rsid w:val="00AE43EE"/>
    <w:rsid w:val="00AE5B51"/>
    <w:rsid w:val="00AE637C"/>
    <w:rsid w:val="00AE720F"/>
    <w:rsid w:val="00AF45DB"/>
    <w:rsid w:val="00AF4FB9"/>
    <w:rsid w:val="00B03E02"/>
    <w:rsid w:val="00B106BB"/>
    <w:rsid w:val="00B10DEB"/>
    <w:rsid w:val="00B11F35"/>
    <w:rsid w:val="00B14A87"/>
    <w:rsid w:val="00B161F3"/>
    <w:rsid w:val="00B167BF"/>
    <w:rsid w:val="00B36DEB"/>
    <w:rsid w:val="00B37A03"/>
    <w:rsid w:val="00B40C3B"/>
    <w:rsid w:val="00B47375"/>
    <w:rsid w:val="00B556BA"/>
    <w:rsid w:val="00B55CDB"/>
    <w:rsid w:val="00B64B83"/>
    <w:rsid w:val="00B656DF"/>
    <w:rsid w:val="00B70602"/>
    <w:rsid w:val="00B7100C"/>
    <w:rsid w:val="00B71AF4"/>
    <w:rsid w:val="00B80FC9"/>
    <w:rsid w:val="00B83BF4"/>
    <w:rsid w:val="00B9464A"/>
    <w:rsid w:val="00B9743A"/>
    <w:rsid w:val="00BB2F32"/>
    <w:rsid w:val="00BC32E2"/>
    <w:rsid w:val="00BC495F"/>
    <w:rsid w:val="00BC55A0"/>
    <w:rsid w:val="00BD2D5D"/>
    <w:rsid w:val="00BE42BE"/>
    <w:rsid w:val="00C160E5"/>
    <w:rsid w:val="00C178C4"/>
    <w:rsid w:val="00C33023"/>
    <w:rsid w:val="00C42339"/>
    <w:rsid w:val="00C45A12"/>
    <w:rsid w:val="00C470A2"/>
    <w:rsid w:val="00C479C5"/>
    <w:rsid w:val="00C5537A"/>
    <w:rsid w:val="00C571CC"/>
    <w:rsid w:val="00C8224B"/>
    <w:rsid w:val="00C87656"/>
    <w:rsid w:val="00C921AD"/>
    <w:rsid w:val="00C97D35"/>
    <w:rsid w:val="00CA0686"/>
    <w:rsid w:val="00CA6B29"/>
    <w:rsid w:val="00CA71C7"/>
    <w:rsid w:val="00CB2E20"/>
    <w:rsid w:val="00CB354E"/>
    <w:rsid w:val="00CB3FD4"/>
    <w:rsid w:val="00CC483C"/>
    <w:rsid w:val="00CD30AA"/>
    <w:rsid w:val="00CD7C81"/>
    <w:rsid w:val="00CE1F80"/>
    <w:rsid w:val="00CE7ABA"/>
    <w:rsid w:val="00CE7D5B"/>
    <w:rsid w:val="00CF2B03"/>
    <w:rsid w:val="00D1110F"/>
    <w:rsid w:val="00D22DCF"/>
    <w:rsid w:val="00D24A79"/>
    <w:rsid w:val="00D300A4"/>
    <w:rsid w:val="00D34BBC"/>
    <w:rsid w:val="00D35B42"/>
    <w:rsid w:val="00D46B38"/>
    <w:rsid w:val="00D47430"/>
    <w:rsid w:val="00D65F05"/>
    <w:rsid w:val="00D722F2"/>
    <w:rsid w:val="00D72FC1"/>
    <w:rsid w:val="00D76D5E"/>
    <w:rsid w:val="00D812FA"/>
    <w:rsid w:val="00D84F5E"/>
    <w:rsid w:val="00D85664"/>
    <w:rsid w:val="00D92803"/>
    <w:rsid w:val="00DA09FD"/>
    <w:rsid w:val="00DB133E"/>
    <w:rsid w:val="00DB13A4"/>
    <w:rsid w:val="00DB4289"/>
    <w:rsid w:val="00DC16EB"/>
    <w:rsid w:val="00DC593C"/>
    <w:rsid w:val="00DC5D59"/>
    <w:rsid w:val="00DC63F9"/>
    <w:rsid w:val="00DD12B7"/>
    <w:rsid w:val="00DD170B"/>
    <w:rsid w:val="00DD1883"/>
    <w:rsid w:val="00DD39B3"/>
    <w:rsid w:val="00DD68DB"/>
    <w:rsid w:val="00DD6A61"/>
    <w:rsid w:val="00DF416E"/>
    <w:rsid w:val="00E02CB5"/>
    <w:rsid w:val="00E132B0"/>
    <w:rsid w:val="00E16E1D"/>
    <w:rsid w:val="00E25098"/>
    <w:rsid w:val="00E33521"/>
    <w:rsid w:val="00E4290E"/>
    <w:rsid w:val="00E450F2"/>
    <w:rsid w:val="00E50D4A"/>
    <w:rsid w:val="00E53179"/>
    <w:rsid w:val="00E56549"/>
    <w:rsid w:val="00E6008B"/>
    <w:rsid w:val="00E71CC2"/>
    <w:rsid w:val="00E73E8D"/>
    <w:rsid w:val="00E8633C"/>
    <w:rsid w:val="00E87287"/>
    <w:rsid w:val="00E87FBC"/>
    <w:rsid w:val="00E971BD"/>
    <w:rsid w:val="00E9742E"/>
    <w:rsid w:val="00EA0C36"/>
    <w:rsid w:val="00EA1402"/>
    <w:rsid w:val="00EA4706"/>
    <w:rsid w:val="00EA4DB6"/>
    <w:rsid w:val="00EC24B3"/>
    <w:rsid w:val="00EC34CA"/>
    <w:rsid w:val="00EE3498"/>
    <w:rsid w:val="00EE7B26"/>
    <w:rsid w:val="00EF0A2B"/>
    <w:rsid w:val="00EF1383"/>
    <w:rsid w:val="00F0250B"/>
    <w:rsid w:val="00F06BFA"/>
    <w:rsid w:val="00F07BE7"/>
    <w:rsid w:val="00F31DA4"/>
    <w:rsid w:val="00F608E0"/>
    <w:rsid w:val="00F62456"/>
    <w:rsid w:val="00F64768"/>
    <w:rsid w:val="00F71E18"/>
    <w:rsid w:val="00F72CE1"/>
    <w:rsid w:val="00F73D29"/>
    <w:rsid w:val="00F830BB"/>
    <w:rsid w:val="00F91655"/>
    <w:rsid w:val="00F93065"/>
    <w:rsid w:val="00F953DE"/>
    <w:rsid w:val="00FA3CCA"/>
    <w:rsid w:val="00FA3E69"/>
    <w:rsid w:val="00FB5C32"/>
    <w:rsid w:val="00FC27E5"/>
    <w:rsid w:val="00FD4E54"/>
    <w:rsid w:val="00FF1129"/>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6"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54946"/>
    <w:pPr>
      <w:bidi/>
      <w:spacing w:before="120" w:after="120"/>
      <w:jc w:val="both"/>
    </w:pPr>
    <w:rPr>
      <w:sz w:val="24"/>
      <w:szCs w:val="24"/>
    </w:rPr>
  </w:style>
  <w:style w:type="paragraph" w:styleId="Heading1">
    <w:name w:val="heading 1"/>
    <w:basedOn w:val="Normal"/>
    <w:next w:val="Normal"/>
    <w:link w:val="Heading1Char"/>
    <w:uiPriority w:val="9"/>
    <w:qFormat/>
    <w:rsid w:val="00EA1402"/>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EA1402"/>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A1402"/>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EA1402"/>
    <w:pPr>
      <w:keepNext/>
      <w:numPr>
        <w:ilvl w:val="3"/>
        <w:numId w:val="2"/>
      </w:numPr>
      <w:spacing w:before="240" w:after="60"/>
      <w:outlineLvl w:val="3"/>
    </w:pPr>
    <w:rPr>
      <w:b/>
      <w:bCs/>
      <w:sz w:val="28"/>
      <w:szCs w:val="28"/>
    </w:rPr>
  </w:style>
  <w:style w:type="paragraph" w:styleId="Heading5">
    <w:name w:val="heading 5"/>
    <w:basedOn w:val="Normal"/>
    <w:next w:val="Normal"/>
    <w:qFormat/>
    <w:rsid w:val="00EA1402"/>
    <w:pPr>
      <w:numPr>
        <w:ilvl w:val="4"/>
        <w:numId w:val="2"/>
      </w:numPr>
      <w:spacing w:before="240" w:after="60"/>
      <w:outlineLvl w:val="4"/>
    </w:pPr>
    <w:rPr>
      <w:b/>
      <w:bCs/>
      <w:i/>
      <w:iCs/>
      <w:sz w:val="26"/>
      <w:szCs w:val="26"/>
    </w:rPr>
  </w:style>
  <w:style w:type="paragraph" w:styleId="Heading6">
    <w:name w:val="heading 6"/>
    <w:basedOn w:val="Normal"/>
    <w:next w:val="Normal"/>
    <w:qFormat/>
    <w:rsid w:val="00EA1402"/>
    <w:pPr>
      <w:keepNext/>
      <w:numPr>
        <w:ilvl w:val="5"/>
        <w:numId w:val="2"/>
      </w:numPr>
      <w:bidi w:val="0"/>
      <w:outlineLvl w:val="5"/>
    </w:pPr>
    <w:rPr>
      <w:b/>
      <w:bCs/>
      <w:lang w:eastAsia="he-IL"/>
    </w:rPr>
  </w:style>
  <w:style w:type="paragraph" w:styleId="Heading7">
    <w:name w:val="heading 7"/>
    <w:basedOn w:val="Normal"/>
    <w:next w:val="Normal"/>
    <w:qFormat/>
    <w:rsid w:val="00EA1402"/>
    <w:pPr>
      <w:numPr>
        <w:ilvl w:val="6"/>
        <w:numId w:val="2"/>
      </w:numPr>
      <w:spacing w:before="240" w:after="60"/>
      <w:outlineLvl w:val="6"/>
    </w:pPr>
  </w:style>
  <w:style w:type="paragraph" w:styleId="Heading8">
    <w:name w:val="heading 8"/>
    <w:basedOn w:val="Normal"/>
    <w:next w:val="Normal"/>
    <w:qFormat/>
    <w:rsid w:val="00EA1402"/>
    <w:pPr>
      <w:numPr>
        <w:ilvl w:val="7"/>
        <w:numId w:val="2"/>
      </w:numPr>
      <w:spacing w:before="240" w:after="60"/>
      <w:outlineLvl w:val="7"/>
    </w:pPr>
    <w:rPr>
      <w:i/>
      <w:iCs/>
    </w:rPr>
  </w:style>
  <w:style w:type="paragraph" w:styleId="Heading9">
    <w:name w:val="heading 9"/>
    <w:basedOn w:val="Normal"/>
    <w:next w:val="Normal"/>
    <w:qFormat/>
    <w:rsid w:val="00EA1402"/>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bletitle">
    <w:name w:val="tabletitle"/>
    <w:basedOn w:val="DefaultParagraphFont"/>
    <w:rsid w:val="00EA1402"/>
    <w:rPr>
      <w:rFonts w:ascii="Verdana" w:hAnsi="Verdana" w:hint="default"/>
      <w:b/>
      <w:bCs/>
      <w:color w:val="E8F3FF"/>
      <w:sz w:val="30"/>
      <w:szCs w:val="30"/>
    </w:rPr>
  </w:style>
  <w:style w:type="character" w:customStyle="1" w:styleId="Heading3Char">
    <w:name w:val="Heading 3 Char"/>
    <w:basedOn w:val="DefaultParagraphFont"/>
    <w:link w:val="Heading3"/>
    <w:rsid w:val="00EA1402"/>
    <w:rPr>
      <w:rFonts w:ascii="Arial" w:hAnsi="Arial" w:cs="Arial"/>
      <w:b/>
      <w:bCs/>
      <w:sz w:val="26"/>
      <w:szCs w:val="26"/>
      <w:lang w:val="en-US" w:eastAsia="en-US" w:bidi="he-IL"/>
    </w:rPr>
  </w:style>
  <w:style w:type="paragraph" w:styleId="NormalWeb">
    <w:name w:val="Normal (Web)"/>
    <w:basedOn w:val="Normal"/>
    <w:rsid w:val="00EA1402"/>
    <w:pPr>
      <w:bidi w:val="0"/>
      <w:spacing w:before="100" w:beforeAutospacing="1" w:after="100" w:afterAutospacing="1"/>
    </w:pPr>
  </w:style>
  <w:style w:type="paragraph" w:styleId="TOC3">
    <w:name w:val="toc 3"/>
    <w:next w:val="Normal"/>
    <w:autoRedefine/>
    <w:uiPriority w:val="39"/>
    <w:rsid w:val="00F62456"/>
    <w:pPr>
      <w:tabs>
        <w:tab w:val="right" w:pos="1418"/>
        <w:tab w:val="left" w:pos="2835"/>
        <w:tab w:val="right" w:leader="dot" w:pos="8296"/>
      </w:tabs>
      <w:spacing w:before="120" w:after="120"/>
      <w:ind w:left="720"/>
      <w:jc w:val="both"/>
    </w:pPr>
    <w:rPr>
      <w:i/>
      <w:iCs/>
    </w:rPr>
  </w:style>
  <w:style w:type="paragraph" w:styleId="TOC1">
    <w:name w:val="toc 1"/>
    <w:aliases w:val="Custom 1"/>
    <w:next w:val="Normal"/>
    <w:link w:val="TOC1Char"/>
    <w:autoRedefine/>
    <w:uiPriority w:val="39"/>
    <w:qFormat/>
    <w:rsid w:val="004F70EE"/>
    <w:pPr>
      <w:tabs>
        <w:tab w:val="left" w:pos="426"/>
        <w:tab w:val="right" w:pos="851"/>
        <w:tab w:val="right" w:leader="dot" w:pos="8296"/>
      </w:tabs>
      <w:spacing w:before="120" w:after="120"/>
      <w:jc w:val="both"/>
    </w:pPr>
    <w:rPr>
      <w:b/>
      <w:bCs/>
    </w:rPr>
  </w:style>
  <w:style w:type="character" w:styleId="Hyperlink">
    <w:name w:val="Hyperlink"/>
    <w:basedOn w:val="DefaultParagraphFont"/>
    <w:uiPriority w:val="99"/>
    <w:rsid w:val="00EA1402"/>
    <w:rPr>
      <w:color w:val="0000FF"/>
      <w:u w:val="single"/>
    </w:rPr>
  </w:style>
  <w:style w:type="paragraph" w:styleId="Caption">
    <w:name w:val="caption"/>
    <w:basedOn w:val="Normal"/>
    <w:next w:val="Normal"/>
    <w:unhideWhenUsed/>
    <w:qFormat/>
    <w:rsid w:val="00EE7B26"/>
    <w:rPr>
      <w:b/>
      <w:bCs/>
      <w:sz w:val="20"/>
      <w:szCs w:val="20"/>
    </w:rPr>
  </w:style>
  <w:style w:type="paragraph" w:styleId="TOC2">
    <w:name w:val="toc 2"/>
    <w:next w:val="Index3"/>
    <w:autoRedefine/>
    <w:uiPriority w:val="39"/>
    <w:rsid w:val="004F70EE"/>
    <w:pPr>
      <w:tabs>
        <w:tab w:val="left" w:pos="851"/>
        <w:tab w:val="right" w:leader="dot" w:pos="8296"/>
      </w:tabs>
      <w:spacing w:before="120" w:after="120"/>
      <w:ind w:left="476" w:hanging="238"/>
      <w:jc w:val="both"/>
    </w:pPr>
  </w:style>
  <w:style w:type="paragraph" w:styleId="TOC4">
    <w:name w:val="toc 4"/>
    <w:basedOn w:val="Normal"/>
    <w:next w:val="Normal"/>
    <w:autoRedefine/>
    <w:rsid w:val="00397447"/>
    <w:pPr>
      <w:ind w:left="720"/>
    </w:pPr>
    <w:rPr>
      <w:rFonts w:ascii="Calibri" w:hAnsi="Calibri"/>
      <w:sz w:val="18"/>
      <w:szCs w:val="18"/>
    </w:rPr>
  </w:style>
  <w:style w:type="paragraph" w:styleId="TOC5">
    <w:name w:val="toc 5"/>
    <w:basedOn w:val="Normal"/>
    <w:next w:val="Normal"/>
    <w:autoRedefine/>
    <w:rsid w:val="00397447"/>
    <w:pPr>
      <w:ind w:left="960"/>
    </w:pPr>
    <w:rPr>
      <w:rFonts w:ascii="Calibri" w:hAnsi="Calibri"/>
      <w:sz w:val="18"/>
      <w:szCs w:val="18"/>
    </w:rPr>
  </w:style>
  <w:style w:type="paragraph" w:styleId="TOC6">
    <w:name w:val="toc 6"/>
    <w:basedOn w:val="Normal"/>
    <w:next w:val="Normal"/>
    <w:autoRedefine/>
    <w:uiPriority w:val="39"/>
    <w:rsid w:val="00397447"/>
    <w:pPr>
      <w:ind w:left="1200"/>
    </w:pPr>
    <w:rPr>
      <w:rFonts w:ascii="Calibri" w:hAnsi="Calibri"/>
      <w:sz w:val="18"/>
      <w:szCs w:val="18"/>
    </w:rPr>
  </w:style>
  <w:style w:type="paragraph" w:styleId="TOC7">
    <w:name w:val="toc 7"/>
    <w:basedOn w:val="Normal"/>
    <w:next w:val="Normal"/>
    <w:autoRedefine/>
    <w:rsid w:val="00397447"/>
    <w:pPr>
      <w:ind w:left="1440"/>
    </w:pPr>
    <w:rPr>
      <w:rFonts w:ascii="Calibri" w:hAnsi="Calibri"/>
      <w:sz w:val="18"/>
      <w:szCs w:val="18"/>
    </w:rPr>
  </w:style>
  <w:style w:type="paragraph" w:styleId="TOC8">
    <w:name w:val="toc 8"/>
    <w:basedOn w:val="Normal"/>
    <w:next w:val="Normal"/>
    <w:autoRedefine/>
    <w:rsid w:val="00397447"/>
    <w:pPr>
      <w:ind w:left="1680"/>
    </w:pPr>
    <w:rPr>
      <w:rFonts w:ascii="Calibri" w:hAnsi="Calibri"/>
      <w:sz w:val="18"/>
      <w:szCs w:val="18"/>
    </w:rPr>
  </w:style>
  <w:style w:type="paragraph" w:styleId="TOC9">
    <w:name w:val="toc 9"/>
    <w:basedOn w:val="Normal"/>
    <w:next w:val="Normal"/>
    <w:autoRedefine/>
    <w:rsid w:val="00397447"/>
    <w:pPr>
      <w:ind w:left="1920"/>
    </w:pPr>
    <w:rPr>
      <w:rFonts w:ascii="Calibri" w:hAnsi="Calibri"/>
      <w:sz w:val="18"/>
      <w:szCs w:val="18"/>
    </w:rPr>
  </w:style>
  <w:style w:type="paragraph" w:styleId="TOCHeading">
    <w:name w:val="TOC Heading"/>
    <w:basedOn w:val="Heading1"/>
    <w:next w:val="Normal"/>
    <w:uiPriority w:val="39"/>
    <w:semiHidden/>
    <w:unhideWhenUsed/>
    <w:qFormat/>
    <w:rsid w:val="00B9743A"/>
    <w:pPr>
      <w:keepLines/>
      <w:numPr>
        <w:numId w:val="0"/>
      </w:numPr>
      <w:spacing w:before="480" w:after="0" w:line="276" w:lineRule="auto"/>
      <w:jc w:val="left"/>
      <w:outlineLvl w:val="9"/>
    </w:pPr>
    <w:rPr>
      <w:rFonts w:ascii="Cambria" w:hAnsi="Cambria" w:cs="Times New Roman"/>
      <w:color w:val="365F91"/>
      <w:kern w:val="0"/>
      <w:sz w:val="28"/>
      <w:szCs w:val="28"/>
    </w:rPr>
  </w:style>
  <w:style w:type="character" w:customStyle="1" w:styleId="TOC1Char">
    <w:name w:val="TOC 1 Char"/>
    <w:aliases w:val="Custom 1 Char"/>
    <w:basedOn w:val="DefaultParagraphFont"/>
    <w:link w:val="TOC1"/>
    <w:uiPriority w:val="39"/>
    <w:rsid w:val="004F70EE"/>
    <w:rPr>
      <w:b/>
      <w:bCs/>
      <w:lang w:val="en-US" w:eastAsia="en-US" w:bidi="he-IL"/>
    </w:rPr>
  </w:style>
  <w:style w:type="paragraph" w:styleId="Index1">
    <w:name w:val="index 1"/>
    <w:basedOn w:val="Normal"/>
    <w:next w:val="Normal"/>
    <w:autoRedefine/>
    <w:rsid w:val="00B9743A"/>
    <w:pPr>
      <w:ind w:left="240" w:hanging="240"/>
    </w:pPr>
  </w:style>
  <w:style w:type="paragraph" w:styleId="Index2">
    <w:name w:val="index 2"/>
    <w:basedOn w:val="Normal"/>
    <w:next w:val="Normal"/>
    <w:autoRedefine/>
    <w:rsid w:val="00B9743A"/>
    <w:pPr>
      <w:ind w:left="480" w:hanging="240"/>
    </w:pPr>
  </w:style>
  <w:style w:type="paragraph" w:styleId="Index3">
    <w:name w:val="index 3"/>
    <w:basedOn w:val="Normal"/>
    <w:next w:val="Normal"/>
    <w:autoRedefine/>
    <w:rsid w:val="00B9743A"/>
    <w:pPr>
      <w:ind w:left="720" w:hanging="240"/>
    </w:pPr>
  </w:style>
  <w:style w:type="character" w:styleId="CommentReference">
    <w:name w:val="annotation reference"/>
    <w:basedOn w:val="DefaultParagraphFont"/>
    <w:rsid w:val="00AD0737"/>
    <w:rPr>
      <w:sz w:val="16"/>
      <w:szCs w:val="16"/>
    </w:rPr>
  </w:style>
  <w:style w:type="paragraph" w:styleId="CommentText">
    <w:name w:val="annotation text"/>
    <w:basedOn w:val="Normal"/>
    <w:link w:val="CommentTextChar"/>
    <w:rsid w:val="00AD0737"/>
    <w:pPr>
      <w:spacing w:before="0" w:after="0"/>
      <w:jc w:val="left"/>
    </w:pPr>
    <w:rPr>
      <w:sz w:val="20"/>
      <w:szCs w:val="20"/>
    </w:rPr>
  </w:style>
  <w:style w:type="character" w:customStyle="1" w:styleId="CommentTextChar">
    <w:name w:val="Comment Text Char"/>
    <w:basedOn w:val="DefaultParagraphFont"/>
    <w:link w:val="CommentText"/>
    <w:rsid w:val="00AD0737"/>
  </w:style>
  <w:style w:type="paragraph" w:styleId="BalloonText">
    <w:name w:val="Balloon Text"/>
    <w:basedOn w:val="Normal"/>
    <w:link w:val="BalloonTextChar"/>
    <w:rsid w:val="00AD0737"/>
    <w:pPr>
      <w:spacing w:before="0" w:after="0"/>
    </w:pPr>
    <w:rPr>
      <w:rFonts w:ascii="Tahoma" w:hAnsi="Tahoma" w:cs="Tahoma"/>
      <w:sz w:val="16"/>
      <w:szCs w:val="16"/>
    </w:rPr>
  </w:style>
  <w:style w:type="character" w:customStyle="1" w:styleId="BalloonTextChar">
    <w:name w:val="Balloon Text Char"/>
    <w:basedOn w:val="DefaultParagraphFont"/>
    <w:link w:val="BalloonText"/>
    <w:rsid w:val="00AD0737"/>
    <w:rPr>
      <w:rFonts w:ascii="Tahoma" w:hAnsi="Tahoma" w:cs="Tahoma"/>
      <w:sz w:val="16"/>
      <w:szCs w:val="16"/>
    </w:rPr>
  </w:style>
  <w:style w:type="paragraph" w:styleId="CommentSubject">
    <w:name w:val="annotation subject"/>
    <w:basedOn w:val="CommentText"/>
    <w:next w:val="CommentText"/>
    <w:link w:val="CommentSubjectChar"/>
    <w:rsid w:val="00F71E18"/>
    <w:pPr>
      <w:spacing w:before="120" w:after="120"/>
      <w:jc w:val="both"/>
    </w:pPr>
    <w:rPr>
      <w:b/>
      <w:bCs/>
    </w:rPr>
  </w:style>
  <w:style w:type="character" w:customStyle="1" w:styleId="CommentSubjectChar">
    <w:name w:val="Comment Subject Char"/>
    <w:basedOn w:val="CommentTextChar"/>
    <w:link w:val="CommentSubject"/>
    <w:rsid w:val="00F71E18"/>
    <w:rPr>
      <w:b/>
      <w:bCs/>
    </w:rPr>
  </w:style>
  <w:style w:type="paragraph" w:styleId="ListParagraph">
    <w:name w:val="List Paragraph"/>
    <w:basedOn w:val="Normal"/>
    <w:uiPriority w:val="34"/>
    <w:qFormat/>
    <w:rsid w:val="00153809"/>
    <w:pPr>
      <w:bidi w:val="0"/>
      <w:spacing w:before="0" w:after="0"/>
      <w:ind w:left="720"/>
      <w:contextualSpacing/>
      <w:jc w:val="left"/>
    </w:pPr>
  </w:style>
  <w:style w:type="paragraph" w:styleId="Revision">
    <w:name w:val="Revision"/>
    <w:hidden/>
    <w:uiPriority w:val="99"/>
    <w:semiHidden/>
    <w:rsid w:val="00153809"/>
    <w:rPr>
      <w:sz w:val="24"/>
      <w:szCs w:val="24"/>
    </w:rPr>
  </w:style>
  <w:style w:type="paragraph" w:styleId="DocumentMap">
    <w:name w:val="Document Map"/>
    <w:basedOn w:val="Normal"/>
    <w:link w:val="DocumentMapChar"/>
    <w:rsid w:val="005C2DA2"/>
    <w:rPr>
      <w:rFonts w:ascii="Tahoma" w:hAnsi="Tahoma" w:cs="Tahoma"/>
      <w:sz w:val="16"/>
      <w:szCs w:val="16"/>
    </w:rPr>
  </w:style>
  <w:style w:type="character" w:customStyle="1" w:styleId="DocumentMapChar">
    <w:name w:val="Document Map Char"/>
    <w:basedOn w:val="DefaultParagraphFont"/>
    <w:link w:val="DocumentMap"/>
    <w:rsid w:val="005C2DA2"/>
    <w:rPr>
      <w:rFonts w:ascii="Tahoma" w:hAnsi="Tahoma" w:cs="Tahoma"/>
      <w:sz w:val="16"/>
      <w:szCs w:val="16"/>
    </w:rPr>
  </w:style>
  <w:style w:type="character" w:styleId="PlaceholderText">
    <w:name w:val="Placeholder Text"/>
    <w:basedOn w:val="DefaultParagraphFont"/>
    <w:uiPriority w:val="99"/>
    <w:semiHidden/>
    <w:rsid w:val="00F953DE"/>
    <w:rPr>
      <w:color w:val="808080"/>
    </w:rPr>
  </w:style>
  <w:style w:type="character" w:customStyle="1" w:styleId="Heading1Char">
    <w:name w:val="Heading 1 Char"/>
    <w:basedOn w:val="DefaultParagraphFont"/>
    <w:link w:val="Heading1"/>
    <w:uiPriority w:val="9"/>
    <w:rsid w:val="00F953DE"/>
    <w:rPr>
      <w:rFonts w:ascii="Arial" w:hAnsi="Arial" w:cs="Arial"/>
      <w:b/>
      <w:bCs/>
      <w:kern w:val="32"/>
      <w:sz w:val="32"/>
      <w:szCs w:val="32"/>
    </w:rPr>
  </w:style>
  <w:style w:type="paragraph" w:styleId="HTMLPreformatted">
    <w:name w:val="HTML Preformatted"/>
    <w:basedOn w:val="Normal"/>
    <w:link w:val="HTMLPreformattedChar"/>
    <w:uiPriority w:val="99"/>
    <w:unhideWhenUsed/>
    <w:rsid w:val="00F9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953DE"/>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716440407">
      <w:bodyDiv w:val="1"/>
      <w:marLeft w:val="0"/>
      <w:marRight w:val="0"/>
      <w:marTop w:val="0"/>
      <w:marBottom w:val="0"/>
      <w:divBdr>
        <w:top w:val="none" w:sz="0" w:space="0" w:color="auto"/>
        <w:left w:val="none" w:sz="0" w:space="0" w:color="auto"/>
        <w:bottom w:val="none" w:sz="0" w:space="0" w:color="auto"/>
        <w:right w:val="none" w:sz="0" w:space="0" w:color="auto"/>
      </w:divBdr>
      <w:divsChild>
        <w:div w:id="440420592">
          <w:marLeft w:val="547"/>
          <w:marRight w:val="0"/>
          <w:marTop w:val="154"/>
          <w:marBottom w:val="0"/>
          <w:divBdr>
            <w:top w:val="none" w:sz="0" w:space="0" w:color="auto"/>
            <w:left w:val="none" w:sz="0" w:space="0" w:color="auto"/>
            <w:bottom w:val="none" w:sz="0" w:space="0" w:color="auto"/>
            <w:right w:val="none" w:sz="0" w:space="0" w:color="auto"/>
          </w:divBdr>
        </w:div>
        <w:div w:id="509682882">
          <w:marLeft w:val="547"/>
          <w:marRight w:val="0"/>
          <w:marTop w:val="154"/>
          <w:marBottom w:val="0"/>
          <w:divBdr>
            <w:top w:val="none" w:sz="0" w:space="0" w:color="auto"/>
            <w:left w:val="none" w:sz="0" w:space="0" w:color="auto"/>
            <w:bottom w:val="none" w:sz="0" w:space="0" w:color="auto"/>
            <w:right w:val="none" w:sz="0" w:space="0" w:color="auto"/>
          </w:divBdr>
        </w:div>
        <w:div w:id="1186677108">
          <w:marLeft w:val="547"/>
          <w:marRight w:val="0"/>
          <w:marTop w:val="154"/>
          <w:marBottom w:val="0"/>
          <w:divBdr>
            <w:top w:val="none" w:sz="0" w:space="0" w:color="auto"/>
            <w:left w:val="none" w:sz="0" w:space="0" w:color="auto"/>
            <w:bottom w:val="none" w:sz="0" w:space="0" w:color="auto"/>
            <w:right w:val="none" w:sz="0" w:space="0" w:color="auto"/>
          </w:divBdr>
        </w:div>
        <w:div w:id="1538350798">
          <w:marLeft w:val="547"/>
          <w:marRight w:val="0"/>
          <w:marTop w:val="154"/>
          <w:marBottom w:val="0"/>
          <w:divBdr>
            <w:top w:val="none" w:sz="0" w:space="0" w:color="auto"/>
            <w:left w:val="none" w:sz="0" w:space="0" w:color="auto"/>
            <w:bottom w:val="none" w:sz="0" w:space="0" w:color="auto"/>
            <w:right w:val="none" w:sz="0" w:space="0" w:color="auto"/>
          </w:divBdr>
        </w:div>
      </w:divsChild>
    </w:div>
    <w:div w:id="1270118585">
      <w:bodyDiv w:val="1"/>
      <w:marLeft w:val="0"/>
      <w:marRight w:val="0"/>
      <w:marTop w:val="0"/>
      <w:marBottom w:val="0"/>
      <w:divBdr>
        <w:top w:val="none" w:sz="0" w:space="0" w:color="auto"/>
        <w:left w:val="none" w:sz="0" w:space="0" w:color="auto"/>
        <w:bottom w:val="none" w:sz="0" w:space="0" w:color="auto"/>
        <w:right w:val="none" w:sz="0" w:space="0" w:color="auto"/>
      </w:divBdr>
    </w:div>
    <w:div w:id="1684823281">
      <w:bodyDiv w:val="1"/>
      <w:marLeft w:val="0"/>
      <w:marRight w:val="0"/>
      <w:marTop w:val="0"/>
      <w:marBottom w:val="0"/>
      <w:divBdr>
        <w:top w:val="none" w:sz="0" w:space="0" w:color="auto"/>
        <w:left w:val="none" w:sz="0" w:space="0" w:color="auto"/>
        <w:bottom w:val="none" w:sz="0" w:space="0" w:color="auto"/>
        <w:right w:val="none" w:sz="0" w:space="0" w:color="auto"/>
      </w:divBdr>
    </w:div>
    <w:div w:id="1921985367">
      <w:bodyDiv w:val="1"/>
      <w:marLeft w:val="0"/>
      <w:marRight w:val="0"/>
      <w:marTop w:val="0"/>
      <w:marBottom w:val="0"/>
      <w:divBdr>
        <w:top w:val="none" w:sz="0" w:space="0" w:color="auto"/>
        <w:left w:val="none" w:sz="0" w:space="0" w:color="auto"/>
        <w:bottom w:val="none" w:sz="0" w:space="0" w:color="auto"/>
        <w:right w:val="none" w:sz="0" w:space="0" w:color="auto"/>
      </w:divBdr>
    </w:div>
    <w:div w:id="211917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styles" Target="styles.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07D932-98BE-4E92-9A15-B3063EF229EA}">
  <ds:schemaRefs>
    <ds:schemaRef ds:uri="http://schemas.openxmlformats.org/officeDocument/2006/bibliography"/>
  </ds:schemaRefs>
</ds:datastoreItem>
</file>

<file path=customXml/itemProps2.xml><?xml version="1.0" encoding="utf-8"?>
<ds:datastoreItem xmlns:ds="http://schemas.openxmlformats.org/officeDocument/2006/customXml" ds:itemID="{65E2311A-532D-4097-9CC7-12A8C9CB01A0}">
  <ds:schemaRefs>
    <ds:schemaRef ds:uri="http://schemas.openxmlformats.org/officeDocument/2006/bibliography"/>
  </ds:schemaRefs>
</ds:datastoreItem>
</file>

<file path=customXml/itemProps3.xml><?xml version="1.0" encoding="utf-8"?>
<ds:datastoreItem xmlns:ds="http://schemas.openxmlformats.org/officeDocument/2006/customXml" ds:itemID="{DC29EDE2-6C22-4E00-A95A-CFA59838EF6B}">
  <ds:schemaRefs>
    <ds:schemaRef ds:uri="http://schemas.openxmlformats.org/officeDocument/2006/bibliography"/>
  </ds:schemaRefs>
</ds:datastoreItem>
</file>

<file path=customXml/itemProps4.xml><?xml version="1.0" encoding="utf-8"?>
<ds:datastoreItem xmlns:ds="http://schemas.openxmlformats.org/officeDocument/2006/customXml" ds:itemID="{7B4F9468-5045-49C4-AB2D-DC258A26AE20}">
  <ds:schemaRefs>
    <ds:schemaRef ds:uri="http://schemas.openxmlformats.org/officeDocument/2006/bibliography"/>
  </ds:schemaRefs>
</ds:datastoreItem>
</file>

<file path=customXml/itemProps5.xml><?xml version="1.0" encoding="utf-8"?>
<ds:datastoreItem xmlns:ds="http://schemas.openxmlformats.org/officeDocument/2006/customXml" ds:itemID="{89FDCAC7-9292-4042-9312-53CFA48C9622}">
  <ds:schemaRefs>
    <ds:schemaRef ds:uri="http://schemas.openxmlformats.org/officeDocument/2006/bibliography"/>
  </ds:schemaRefs>
</ds:datastoreItem>
</file>

<file path=customXml/itemProps6.xml><?xml version="1.0" encoding="utf-8"?>
<ds:datastoreItem xmlns:ds="http://schemas.openxmlformats.org/officeDocument/2006/customXml" ds:itemID="{7D3F99FD-DF92-45F6-973C-166034DB6C16}">
  <ds:schemaRefs>
    <ds:schemaRef ds:uri="http://schemas.openxmlformats.org/officeDocument/2006/bibliography"/>
  </ds:schemaRefs>
</ds:datastoreItem>
</file>

<file path=customXml/itemProps7.xml><?xml version="1.0" encoding="utf-8"?>
<ds:datastoreItem xmlns:ds="http://schemas.openxmlformats.org/officeDocument/2006/customXml" ds:itemID="{3A980229-9730-482E-86E9-0CDAC34EF5DF}">
  <ds:schemaRefs>
    <ds:schemaRef ds:uri="http://schemas.openxmlformats.org/officeDocument/2006/bibliography"/>
  </ds:schemaRefs>
</ds:datastoreItem>
</file>

<file path=customXml/itemProps8.xml><?xml version="1.0" encoding="utf-8"?>
<ds:datastoreItem xmlns:ds="http://schemas.openxmlformats.org/officeDocument/2006/customXml" ds:itemID="{10B6E294-4F8D-4C71-AAA6-92A667239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14</Pages>
  <Words>3665</Words>
  <Characters>20895</Characters>
  <Application>Microsoft Office Word</Application>
  <DocSecurity>0</DocSecurity>
  <Lines>174</Lines>
  <Paragraphs>49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The Computer Communication Lab (236340)</vt:lpstr>
      <vt:lpstr>The Computer Communication Lab (236340)</vt:lpstr>
    </vt:vector>
  </TitlesOfParts>
  <Company/>
  <LinksUpToDate>false</LinksUpToDate>
  <CharactersWithSpaces>24511</CharactersWithSpaces>
  <SharedDoc>false</SharedDoc>
  <HLinks>
    <vt:vector size="156" baseType="variant">
      <vt:variant>
        <vt:i4>1441855</vt:i4>
      </vt:variant>
      <vt:variant>
        <vt:i4>152</vt:i4>
      </vt:variant>
      <vt:variant>
        <vt:i4>0</vt:i4>
      </vt:variant>
      <vt:variant>
        <vt:i4>5</vt:i4>
      </vt:variant>
      <vt:variant>
        <vt:lpwstr/>
      </vt:variant>
      <vt:variant>
        <vt:lpwstr>_Toc243570908</vt:lpwstr>
      </vt:variant>
      <vt:variant>
        <vt:i4>1441855</vt:i4>
      </vt:variant>
      <vt:variant>
        <vt:i4>146</vt:i4>
      </vt:variant>
      <vt:variant>
        <vt:i4>0</vt:i4>
      </vt:variant>
      <vt:variant>
        <vt:i4>5</vt:i4>
      </vt:variant>
      <vt:variant>
        <vt:lpwstr/>
      </vt:variant>
      <vt:variant>
        <vt:lpwstr>_Toc243570907</vt:lpwstr>
      </vt:variant>
      <vt:variant>
        <vt:i4>1441855</vt:i4>
      </vt:variant>
      <vt:variant>
        <vt:i4>140</vt:i4>
      </vt:variant>
      <vt:variant>
        <vt:i4>0</vt:i4>
      </vt:variant>
      <vt:variant>
        <vt:i4>5</vt:i4>
      </vt:variant>
      <vt:variant>
        <vt:lpwstr/>
      </vt:variant>
      <vt:variant>
        <vt:lpwstr>_Toc243570906</vt:lpwstr>
      </vt:variant>
      <vt:variant>
        <vt:i4>1441855</vt:i4>
      </vt:variant>
      <vt:variant>
        <vt:i4>134</vt:i4>
      </vt:variant>
      <vt:variant>
        <vt:i4>0</vt:i4>
      </vt:variant>
      <vt:variant>
        <vt:i4>5</vt:i4>
      </vt:variant>
      <vt:variant>
        <vt:lpwstr/>
      </vt:variant>
      <vt:variant>
        <vt:lpwstr>_Toc243570905</vt:lpwstr>
      </vt:variant>
      <vt:variant>
        <vt:i4>1441855</vt:i4>
      </vt:variant>
      <vt:variant>
        <vt:i4>128</vt:i4>
      </vt:variant>
      <vt:variant>
        <vt:i4>0</vt:i4>
      </vt:variant>
      <vt:variant>
        <vt:i4>5</vt:i4>
      </vt:variant>
      <vt:variant>
        <vt:lpwstr/>
      </vt:variant>
      <vt:variant>
        <vt:lpwstr>_Toc243570904</vt:lpwstr>
      </vt:variant>
      <vt:variant>
        <vt:i4>1441855</vt:i4>
      </vt:variant>
      <vt:variant>
        <vt:i4>122</vt:i4>
      </vt:variant>
      <vt:variant>
        <vt:i4>0</vt:i4>
      </vt:variant>
      <vt:variant>
        <vt:i4>5</vt:i4>
      </vt:variant>
      <vt:variant>
        <vt:lpwstr/>
      </vt:variant>
      <vt:variant>
        <vt:lpwstr>_Toc243570903</vt:lpwstr>
      </vt:variant>
      <vt:variant>
        <vt:i4>1441855</vt:i4>
      </vt:variant>
      <vt:variant>
        <vt:i4>116</vt:i4>
      </vt:variant>
      <vt:variant>
        <vt:i4>0</vt:i4>
      </vt:variant>
      <vt:variant>
        <vt:i4>5</vt:i4>
      </vt:variant>
      <vt:variant>
        <vt:lpwstr/>
      </vt:variant>
      <vt:variant>
        <vt:lpwstr>_Toc243570902</vt:lpwstr>
      </vt:variant>
      <vt:variant>
        <vt:i4>1441855</vt:i4>
      </vt:variant>
      <vt:variant>
        <vt:i4>110</vt:i4>
      </vt:variant>
      <vt:variant>
        <vt:i4>0</vt:i4>
      </vt:variant>
      <vt:variant>
        <vt:i4>5</vt:i4>
      </vt:variant>
      <vt:variant>
        <vt:lpwstr/>
      </vt:variant>
      <vt:variant>
        <vt:lpwstr>_Toc243570901</vt:lpwstr>
      </vt:variant>
      <vt:variant>
        <vt:i4>1441855</vt:i4>
      </vt:variant>
      <vt:variant>
        <vt:i4>104</vt:i4>
      </vt:variant>
      <vt:variant>
        <vt:i4>0</vt:i4>
      </vt:variant>
      <vt:variant>
        <vt:i4>5</vt:i4>
      </vt:variant>
      <vt:variant>
        <vt:lpwstr/>
      </vt:variant>
      <vt:variant>
        <vt:lpwstr>_Toc243570900</vt:lpwstr>
      </vt:variant>
      <vt:variant>
        <vt:i4>2031678</vt:i4>
      </vt:variant>
      <vt:variant>
        <vt:i4>98</vt:i4>
      </vt:variant>
      <vt:variant>
        <vt:i4>0</vt:i4>
      </vt:variant>
      <vt:variant>
        <vt:i4>5</vt:i4>
      </vt:variant>
      <vt:variant>
        <vt:lpwstr/>
      </vt:variant>
      <vt:variant>
        <vt:lpwstr>_Toc243570899</vt:lpwstr>
      </vt:variant>
      <vt:variant>
        <vt:i4>2031678</vt:i4>
      </vt:variant>
      <vt:variant>
        <vt:i4>92</vt:i4>
      </vt:variant>
      <vt:variant>
        <vt:i4>0</vt:i4>
      </vt:variant>
      <vt:variant>
        <vt:i4>5</vt:i4>
      </vt:variant>
      <vt:variant>
        <vt:lpwstr/>
      </vt:variant>
      <vt:variant>
        <vt:lpwstr>_Toc243570898</vt:lpwstr>
      </vt:variant>
      <vt:variant>
        <vt:i4>2031678</vt:i4>
      </vt:variant>
      <vt:variant>
        <vt:i4>86</vt:i4>
      </vt:variant>
      <vt:variant>
        <vt:i4>0</vt:i4>
      </vt:variant>
      <vt:variant>
        <vt:i4>5</vt:i4>
      </vt:variant>
      <vt:variant>
        <vt:lpwstr/>
      </vt:variant>
      <vt:variant>
        <vt:lpwstr>_Toc243570897</vt:lpwstr>
      </vt:variant>
      <vt:variant>
        <vt:i4>2031678</vt:i4>
      </vt:variant>
      <vt:variant>
        <vt:i4>80</vt:i4>
      </vt:variant>
      <vt:variant>
        <vt:i4>0</vt:i4>
      </vt:variant>
      <vt:variant>
        <vt:i4>5</vt:i4>
      </vt:variant>
      <vt:variant>
        <vt:lpwstr/>
      </vt:variant>
      <vt:variant>
        <vt:lpwstr>_Toc243570896</vt:lpwstr>
      </vt:variant>
      <vt:variant>
        <vt:i4>2031678</vt:i4>
      </vt:variant>
      <vt:variant>
        <vt:i4>74</vt:i4>
      </vt:variant>
      <vt:variant>
        <vt:i4>0</vt:i4>
      </vt:variant>
      <vt:variant>
        <vt:i4>5</vt:i4>
      </vt:variant>
      <vt:variant>
        <vt:lpwstr/>
      </vt:variant>
      <vt:variant>
        <vt:lpwstr>_Toc243570895</vt:lpwstr>
      </vt:variant>
      <vt:variant>
        <vt:i4>2031678</vt:i4>
      </vt:variant>
      <vt:variant>
        <vt:i4>68</vt:i4>
      </vt:variant>
      <vt:variant>
        <vt:i4>0</vt:i4>
      </vt:variant>
      <vt:variant>
        <vt:i4>5</vt:i4>
      </vt:variant>
      <vt:variant>
        <vt:lpwstr/>
      </vt:variant>
      <vt:variant>
        <vt:lpwstr>_Toc243570894</vt:lpwstr>
      </vt:variant>
      <vt:variant>
        <vt:i4>2031678</vt:i4>
      </vt:variant>
      <vt:variant>
        <vt:i4>62</vt:i4>
      </vt:variant>
      <vt:variant>
        <vt:i4>0</vt:i4>
      </vt:variant>
      <vt:variant>
        <vt:i4>5</vt:i4>
      </vt:variant>
      <vt:variant>
        <vt:lpwstr/>
      </vt:variant>
      <vt:variant>
        <vt:lpwstr>_Toc243570893</vt:lpwstr>
      </vt:variant>
      <vt:variant>
        <vt:i4>2031678</vt:i4>
      </vt:variant>
      <vt:variant>
        <vt:i4>56</vt:i4>
      </vt:variant>
      <vt:variant>
        <vt:i4>0</vt:i4>
      </vt:variant>
      <vt:variant>
        <vt:i4>5</vt:i4>
      </vt:variant>
      <vt:variant>
        <vt:lpwstr/>
      </vt:variant>
      <vt:variant>
        <vt:lpwstr>_Toc243570892</vt:lpwstr>
      </vt:variant>
      <vt:variant>
        <vt:i4>2031678</vt:i4>
      </vt:variant>
      <vt:variant>
        <vt:i4>50</vt:i4>
      </vt:variant>
      <vt:variant>
        <vt:i4>0</vt:i4>
      </vt:variant>
      <vt:variant>
        <vt:i4>5</vt:i4>
      </vt:variant>
      <vt:variant>
        <vt:lpwstr/>
      </vt:variant>
      <vt:variant>
        <vt:lpwstr>_Toc243570891</vt:lpwstr>
      </vt:variant>
      <vt:variant>
        <vt:i4>2031678</vt:i4>
      </vt:variant>
      <vt:variant>
        <vt:i4>44</vt:i4>
      </vt:variant>
      <vt:variant>
        <vt:i4>0</vt:i4>
      </vt:variant>
      <vt:variant>
        <vt:i4>5</vt:i4>
      </vt:variant>
      <vt:variant>
        <vt:lpwstr/>
      </vt:variant>
      <vt:variant>
        <vt:lpwstr>_Toc243570890</vt:lpwstr>
      </vt:variant>
      <vt:variant>
        <vt:i4>1966142</vt:i4>
      </vt:variant>
      <vt:variant>
        <vt:i4>38</vt:i4>
      </vt:variant>
      <vt:variant>
        <vt:i4>0</vt:i4>
      </vt:variant>
      <vt:variant>
        <vt:i4>5</vt:i4>
      </vt:variant>
      <vt:variant>
        <vt:lpwstr/>
      </vt:variant>
      <vt:variant>
        <vt:lpwstr>_Toc243570889</vt:lpwstr>
      </vt:variant>
      <vt:variant>
        <vt:i4>1966142</vt:i4>
      </vt:variant>
      <vt:variant>
        <vt:i4>32</vt:i4>
      </vt:variant>
      <vt:variant>
        <vt:i4>0</vt:i4>
      </vt:variant>
      <vt:variant>
        <vt:i4>5</vt:i4>
      </vt:variant>
      <vt:variant>
        <vt:lpwstr/>
      </vt:variant>
      <vt:variant>
        <vt:lpwstr>_Toc243570888</vt:lpwstr>
      </vt:variant>
      <vt:variant>
        <vt:i4>1966142</vt:i4>
      </vt:variant>
      <vt:variant>
        <vt:i4>26</vt:i4>
      </vt:variant>
      <vt:variant>
        <vt:i4>0</vt:i4>
      </vt:variant>
      <vt:variant>
        <vt:i4>5</vt:i4>
      </vt:variant>
      <vt:variant>
        <vt:lpwstr/>
      </vt:variant>
      <vt:variant>
        <vt:lpwstr>_Toc243570887</vt:lpwstr>
      </vt:variant>
      <vt:variant>
        <vt:i4>1966142</vt:i4>
      </vt:variant>
      <vt:variant>
        <vt:i4>20</vt:i4>
      </vt:variant>
      <vt:variant>
        <vt:i4>0</vt:i4>
      </vt:variant>
      <vt:variant>
        <vt:i4>5</vt:i4>
      </vt:variant>
      <vt:variant>
        <vt:lpwstr/>
      </vt:variant>
      <vt:variant>
        <vt:lpwstr>_Toc243570886</vt:lpwstr>
      </vt:variant>
      <vt:variant>
        <vt:i4>1966142</vt:i4>
      </vt:variant>
      <vt:variant>
        <vt:i4>14</vt:i4>
      </vt:variant>
      <vt:variant>
        <vt:i4>0</vt:i4>
      </vt:variant>
      <vt:variant>
        <vt:i4>5</vt:i4>
      </vt:variant>
      <vt:variant>
        <vt:lpwstr/>
      </vt:variant>
      <vt:variant>
        <vt:lpwstr>_Toc243570885</vt:lpwstr>
      </vt:variant>
      <vt:variant>
        <vt:i4>1966142</vt:i4>
      </vt:variant>
      <vt:variant>
        <vt:i4>8</vt:i4>
      </vt:variant>
      <vt:variant>
        <vt:i4>0</vt:i4>
      </vt:variant>
      <vt:variant>
        <vt:i4>5</vt:i4>
      </vt:variant>
      <vt:variant>
        <vt:lpwstr/>
      </vt:variant>
      <vt:variant>
        <vt:lpwstr>_Toc243570884</vt:lpwstr>
      </vt:variant>
      <vt:variant>
        <vt:i4>1966142</vt:i4>
      </vt:variant>
      <vt:variant>
        <vt:i4>2</vt:i4>
      </vt:variant>
      <vt:variant>
        <vt:i4>0</vt:i4>
      </vt:variant>
      <vt:variant>
        <vt:i4>5</vt:i4>
      </vt:variant>
      <vt:variant>
        <vt:lpwstr/>
      </vt:variant>
      <vt:variant>
        <vt:lpwstr>_Toc243570883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Computer Communication Lab (236340)</dc:title>
  <dc:subject/>
  <dc:creator>Administrator</dc:creator>
  <cp:keywords/>
  <dc:description/>
  <cp:lastModifiedBy>1</cp:lastModifiedBy>
  <cp:revision>137</cp:revision>
  <dcterms:created xsi:type="dcterms:W3CDTF">2009-10-26T20:12:00Z</dcterms:created>
  <dcterms:modified xsi:type="dcterms:W3CDTF">2010-02-25T20:50:00Z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