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40"/>
        <w:jc w:val="center"/>
      </w:pPr>
      <w:r>
        <w:rPr>
          <w:rFonts w:ascii="Calibri" w:cs="Calibri" w:eastAsia="Calibri" w:hAnsi="Calibri"/>
          <w:b/>
          <w:bCs/>
          <w:color w:val="1B3A5C"/>
          <w:sz w:val="48"/>
          <w:szCs w:val="48"/>
        </w:rPr>
        <w:t xml:space="preserve">OSINT INVESTIGATION REPORT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555555"/>
          <w:sz w:val="30"/>
          <w:szCs w:val="30"/>
        </w:rPr>
        <w:t xml:space="preserve">Subtitle / Matter Description</w:t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Matter: Subject Name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Case Reference: Case NNN -- Subject Name</w:t>
      </w:r>
    </w:p>
    <w:p>
      <w:pPr>
        <w:spacing w:before="400"/>
      </w:pPr>
    </w:p>
    <w:p>
      <w:pPr>
        <w:spacing w:after="10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Prepared for: Client Full Name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Date: Month DD, YYYY</w:t>
      </w:r>
    </w:p>
    <w:p>
      <w:pPr>
        <w:spacing w:before="6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CC0000"/>
          <w:sz w:val="24"/>
          <w:szCs w:val="24"/>
        </w:rPr>
        <w:t xml:space="preserve">Classification: CONFIDENTIAL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This report contains sensitive information compiled from public records and open-source databases. Distribution is limited to the named client and counsel of record.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B3A5C"/>
          <w:sz w:val="30"/>
          <w:szCs w:val="30"/>
        </w:rPr>
        <w:t xml:space="preserve">Executive Summary</w:t>
      </w:r>
    </w:p>
    <w:p>
      <w:pPr>
        <w:spacing w:after="14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PLACEHOLDER -- replace with case executive summary.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B3A5C"/>
          <w:sz w:val="30"/>
          <w:szCs w:val="30"/>
        </w:rPr>
        <w:t xml:space="preserve">Appendix A. Evidence Registry</w:t>
      </w:r>
    </w:p>
    <w:p>
      <w:pPr>
        <w:spacing w:after="14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PLACEHOLDER -- replace with evidence table.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B3A5C"/>
          <w:sz w:val="30"/>
          <w:szCs w:val="30"/>
        </w:rPr>
        <w:t xml:space="preserve">Appendix B. Methodology and Limitations</w:t>
      </w:r>
    </w:p>
    <w:p>
      <w:pPr>
        <w:spacing w:after="14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PLACEHOLDER -- replace with methodology notes.</w:t>
      </w:r>
    </w:p>
    <w:p>
      <w:pPr>
        <w:spacing w:before="40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-- End of Report --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Page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6"/>
        <w:szCs w:val="16"/>
      </w:rPr>
      <w:t xml:space="preserve"> of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888888"/>
        <w:sz w:val="16"/>
        <w:szCs w:val="16"/>
      </w:rPr>
      <w:t xml:space="preserve">CONFIDENTIAL -- OSINT Investigation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OSINT Investigation Report -- Case NNN -- Subject Name</dc:title>
  <dc:creator>Un-named</dc:creator>
  <dc:description>CONFIDENTIAL</dc:description>
  <cp:lastModifiedBy>Un-named</cp:lastModifiedBy>
  <cp:revision>1</cp:revision>
  <dcterms:created xsi:type="dcterms:W3CDTF">2026-06-10T00:39:49.953Z</dcterms:created>
  <dcterms:modified xsi:type="dcterms:W3CDTF">2026-06-10T00:39:49.954Z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