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2F0D" w14:textId="77777777" w:rsidR="007D2325" w:rsidRDefault="007D2325" w:rsidP="007D2325">
      <w:pPr>
        <w:pStyle w:val="Titre1"/>
      </w:pPr>
      <w:bookmarkStart w:id="0" w:name="_Toc153286671"/>
      <w:r w:rsidRPr="007D2325">
        <w:t>Expression des besoins et conception d’un prototype</w:t>
      </w:r>
      <w:bookmarkEnd w:id="0"/>
    </w:p>
    <w:sdt>
      <w:sdtPr>
        <w:rPr>
          <w:rFonts w:ascii="Arial" w:eastAsiaTheme="minorHAnsi" w:hAnsi="Arial" w:cstheme="minorBidi"/>
          <w:color w:val="auto"/>
          <w:kern w:val="2"/>
          <w:sz w:val="22"/>
          <w:szCs w:val="22"/>
          <w:lang w:eastAsia="en-US"/>
        </w:rPr>
        <w:id w:val="-889415558"/>
        <w:docPartObj>
          <w:docPartGallery w:val="Table of Contents"/>
          <w:docPartUnique/>
        </w:docPartObj>
      </w:sdtPr>
      <w:sdtEndPr>
        <w:rPr>
          <w:b/>
          <w:bCs/>
        </w:rPr>
      </w:sdtEndPr>
      <w:sdtContent>
        <w:p w14:paraId="02E825D2" w14:textId="13FCD4DC" w:rsidR="00EC4F0B" w:rsidRDefault="00EC4F0B">
          <w:pPr>
            <w:pStyle w:val="En-ttedetabledesmatires"/>
          </w:pPr>
          <w:r>
            <w:t>Table des matières</w:t>
          </w:r>
        </w:p>
        <w:p w14:paraId="24A30C3B" w14:textId="7F53844D" w:rsidR="00651B6D" w:rsidRDefault="00EC4F0B">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53286671" w:history="1">
            <w:r w:rsidR="00651B6D" w:rsidRPr="0063641D">
              <w:rPr>
                <w:rStyle w:val="Lienhypertexte"/>
                <w:noProof/>
              </w:rPr>
              <w:t>I.</w:t>
            </w:r>
            <w:r w:rsidR="00651B6D">
              <w:rPr>
                <w:rFonts w:asciiTheme="minorHAnsi" w:eastAsiaTheme="minorEastAsia" w:hAnsiTheme="minorHAnsi"/>
                <w:noProof/>
                <w:lang w:eastAsia="fr-FR"/>
              </w:rPr>
              <w:tab/>
            </w:r>
            <w:r w:rsidR="00651B6D" w:rsidRPr="0063641D">
              <w:rPr>
                <w:rStyle w:val="Lienhypertexte"/>
                <w:noProof/>
              </w:rPr>
              <w:t>Expression des besoins et conception d’un prototype</w:t>
            </w:r>
            <w:r w:rsidR="00651B6D">
              <w:rPr>
                <w:noProof/>
                <w:webHidden/>
              </w:rPr>
              <w:tab/>
            </w:r>
            <w:r w:rsidR="00651B6D">
              <w:rPr>
                <w:noProof/>
                <w:webHidden/>
              </w:rPr>
              <w:fldChar w:fldCharType="begin"/>
            </w:r>
            <w:r w:rsidR="00651B6D">
              <w:rPr>
                <w:noProof/>
                <w:webHidden/>
              </w:rPr>
              <w:instrText xml:space="preserve"> PAGEREF _Toc153286671 \h </w:instrText>
            </w:r>
            <w:r w:rsidR="00651B6D">
              <w:rPr>
                <w:noProof/>
                <w:webHidden/>
              </w:rPr>
            </w:r>
            <w:r w:rsidR="00651B6D">
              <w:rPr>
                <w:noProof/>
                <w:webHidden/>
              </w:rPr>
              <w:fldChar w:fldCharType="separate"/>
            </w:r>
            <w:r w:rsidR="004361BA">
              <w:rPr>
                <w:noProof/>
                <w:webHidden/>
              </w:rPr>
              <w:t>1</w:t>
            </w:r>
            <w:r w:rsidR="00651B6D">
              <w:rPr>
                <w:noProof/>
                <w:webHidden/>
              </w:rPr>
              <w:fldChar w:fldCharType="end"/>
            </w:r>
          </w:hyperlink>
        </w:p>
        <w:p w14:paraId="1E18FB71" w14:textId="296FDC3C" w:rsidR="00651B6D" w:rsidRDefault="008E4720">
          <w:pPr>
            <w:pStyle w:val="TM1"/>
            <w:tabs>
              <w:tab w:val="left" w:pos="440"/>
              <w:tab w:val="right" w:leader="dot" w:pos="9062"/>
            </w:tabs>
            <w:rPr>
              <w:rFonts w:asciiTheme="minorHAnsi" w:eastAsiaTheme="minorEastAsia" w:hAnsiTheme="minorHAnsi"/>
              <w:noProof/>
              <w:lang w:eastAsia="fr-FR"/>
            </w:rPr>
          </w:pPr>
          <w:hyperlink w:anchor="_Toc153286672" w:history="1">
            <w:r w:rsidR="00651B6D" w:rsidRPr="0063641D">
              <w:rPr>
                <w:rStyle w:val="Lienhypertexte"/>
                <w:noProof/>
              </w:rPr>
              <w:t>II.</w:t>
            </w:r>
            <w:r w:rsidR="00651B6D">
              <w:rPr>
                <w:rFonts w:asciiTheme="minorHAnsi" w:eastAsiaTheme="minorEastAsia" w:hAnsiTheme="minorHAnsi"/>
                <w:noProof/>
                <w:lang w:eastAsia="fr-FR"/>
              </w:rPr>
              <w:tab/>
            </w:r>
            <w:r w:rsidR="00651B6D" w:rsidRPr="0063641D">
              <w:rPr>
                <w:rStyle w:val="Lienhypertexte"/>
                <w:noProof/>
              </w:rPr>
              <w:t>Introduction</w:t>
            </w:r>
            <w:r w:rsidR="00651B6D">
              <w:rPr>
                <w:noProof/>
                <w:webHidden/>
              </w:rPr>
              <w:tab/>
            </w:r>
            <w:r w:rsidR="00651B6D">
              <w:rPr>
                <w:noProof/>
                <w:webHidden/>
              </w:rPr>
              <w:fldChar w:fldCharType="begin"/>
            </w:r>
            <w:r w:rsidR="00651B6D">
              <w:rPr>
                <w:noProof/>
                <w:webHidden/>
              </w:rPr>
              <w:instrText xml:space="preserve"> PAGEREF _Toc153286672 \h </w:instrText>
            </w:r>
            <w:r w:rsidR="00651B6D">
              <w:rPr>
                <w:noProof/>
                <w:webHidden/>
              </w:rPr>
            </w:r>
            <w:r w:rsidR="00651B6D">
              <w:rPr>
                <w:noProof/>
                <w:webHidden/>
              </w:rPr>
              <w:fldChar w:fldCharType="separate"/>
            </w:r>
            <w:r w:rsidR="004361BA">
              <w:rPr>
                <w:noProof/>
                <w:webHidden/>
              </w:rPr>
              <w:t>1</w:t>
            </w:r>
            <w:r w:rsidR="00651B6D">
              <w:rPr>
                <w:noProof/>
                <w:webHidden/>
              </w:rPr>
              <w:fldChar w:fldCharType="end"/>
            </w:r>
          </w:hyperlink>
        </w:p>
        <w:p w14:paraId="3F72E6E2" w14:textId="6F69B679" w:rsidR="00651B6D" w:rsidRDefault="008E4720">
          <w:pPr>
            <w:pStyle w:val="TM1"/>
            <w:tabs>
              <w:tab w:val="left" w:pos="660"/>
              <w:tab w:val="right" w:leader="dot" w:pos="9062"/>
            </w:tabs>
            <w:rPr>
              <w:rFonts w:asciiTheme="minorHAnsi" w:eastAsiaTheme="minorEastAsia" w:hAnsiTheme="minorHAnsi"/>
              <w:noProof/>
              <w:lang w:eastAsia="fr-FR"/>
            </w:rPr>
          </w:pPr>
          <w:hyperlink w:anchor="_Toc153286673" w:history="1">
            <w:r w:rsidR="00651B6D" w:rsidRPr="0063641D">
              <w:rPr>
                <w:rStyle w:val="Lienhypertexte"/>
                <w:noProof/>
              </w:rPr>
              <w:t>III.</w:t>
            </w:r>
            <w:r w:rsidR="00651B6D">
              <w:rPr>
                <w:rFonts w:asciiTheme="minorHAnsi" w:eastAsiaTheme="minorEastAsia" w:hAnsiTheme="minorHAnsi"/>
                <w:noProof/>
                <w:lang w:eastAsia="fr-FR"/>
              </w:rPr>
              <w:tab/>
            </w:r>
            <w:r w:rsidR="00651B6D" w:rsidRPr="0063641D">
              <w:rPr>
                <w:rStyle w:val="Lienhypertexte"/>
                <w:noProof/>
              </w:rPr>
              <w:t>Réalisation de la maquette :</w:t>
            </w:r>
            <w:r w:rsidR="00651B6D">
              <w:rPr>
                <w:noProof/>
                <w:webHidden/>
              </w:rPr>
              <w:tab/>
            </w:r>
            <w:r w:rsidR="00651B6D">
              <w:rPr>
                <w:noProof/>
                <w:webHidden/>
              </w:rPr>
              <w:fldChar w:fldCharType="begin"/>
            </w:r>
            <w:r w:rsidR="00651B6D">
              <w:rPr>
                <w:noProof/>
                <w:webHidden/>
              </w:rPr>
              <w:instrText xml:space="preserve"> PAGEREF _Toc153286673 \h </w:instrText>
            </w:r>
            <w:r w:rsidR="00651B6D">
              <w:rPr>
                <w:noProof/>
                <w:webHidden/>
              </w:rPr>
            </w:r>
            <w:r w:rsidR="00651B6D">
              <w:rPr>
                <w:noProof/>
                <w:webHidden/>
              </w:rPr>
              <w:fldChar w:fldCharType="separate"/>
            </w:r>
            <w:r w:rsidR="004361BA">
              <w:rPr>
                <w:noProof/>
                <w:webHidden/>
              </w:rPr>
              <w:t>1</w:t>
            </w:r>
            <w:r w:rsidR="00651B6D">
              <w:rPr>
                <w:noProof/>
                <w:webHidden/>
              </w:rPr>
              <w:fldChar w:fldCharType="end"/>
            </w:r>
          </w:hyperlink>
        </w:p>
        <w:p w14:paraId="361034DC" w14:textId="642272C2" w:rsidR="00651B6D" w:rsidRDefault="008E4720">
          <w:pPr>
            <w:pStyle w:val="TM1"/>
            <w:tabs>
              <w:tab w:val="left" w:pos="660"/>
              <w:tab w:val="right" w:leader="dot" w:pos="9062"/>
            </w:tabs>
            <w:rPr>
              <w:rFonts w:asciiTheme="minorHAnsi" w:eastAsiaTheme="minorEastAsia" w:hAnsiTheme="minorHAnsi"/>
              <w:noProof/>
              <w:lang w:eastAsia="fr-FR"/>
            </w:rPr>
          </w:pPr>
          <w:hyperlink w:anchor="_Toc153286674" w:history="1">
            <w:r w:rsidR="00651B6D" w:rsidRPr="0063641D">
              <w:rPr>
                <w:rStyle w:val="Lienhypertexte"/>
                <w:noProof/>
              </w:rPr>
              <w:t>IV.</w:t>
            </w:r>
            <w:r w:rsidR="00651B6D">
              <w:rPr>
                <w:rFonts w:asciiTheme="minorHAnsi" w:eastAsiaTheme="minorEastAsia" w:hAnsiTheme="minorHAnsi"/>
                <w:noProof/>
                <w:lang w:eastAsia="fr-FR"/>
              </w:rPr>
              <w:tab/>
            </w:r>
            <w:r w:rsidR="00651B6D" w:rsidRPr="0063641D">
              <w:rPr>
                <w:rStyle w:val="Lienhypertexte"/>
                <w:noProof/>
              </w:rPr>
              <w:t>Application des concepts</w:t>
            </w:r>
            <w:r w:rsidR="00651B6D">
              <w:rPr>
                <w:noProof/>
                <w:webHidden/>
              </w:rPr>
              <w:tab/>
            </w:r>
            <w:r w:rsidR="00651B6D">
              <w:rPr>
                <w:noProof/>
                <w:webHidden/>
              </w:rPr>
              <w:fldChar w:fldCharType="begin"/>
            </w:r>
            <w:r w:rsidR="00651B6D">
              <w:rPr>
                <w:noProof/>
                <w:webHidden/>
              </w:rPr>
              <w:instrText xml:space="preserve"> PAGEREF _Toc153286674 \h </w:instrText>
            </w:r>
            <w:r w:rsidR="00651B6D">
              <w:rPr>
                <w:noProof/>
                <w:webHidden/>
              </w:rPr>
            </w:r>
            <w:r w:rsidR="00651B6D">
              <w:rPr>
                <w:noProof/>
                <w:webHidden/>
              </w:rPr>
              <w:fldChar w:fldCharType="separate"/>
            </w:r>
            <w:r w:rsidR="004361BA">
              <w:rPr>
                <w:noProof/>
                <w:webHidden/>
              </w:rPr>
              <w:t>3</w:t>
            </w:r>
            <w:r w:rsidR="00651B6D">
              <w:rPr>
                <w:noProof/>
                <w:webHidden/>
              </w:rPr>
              <w:fldChar w:fldCharType="end"/>
            </w:r>
          </w:hyperlink>
        </w:p>
        <w:p w14:paraId="26C89DB6" w14:textId="53035460" w:rsidR="00651B6D" w:rsidRDefault="008E4720">
          <w:pPr>
            <w:pStyle w:val="TM1"/>
            <w:tabs>
              <w:tab w:val="left" w:pos="440"/>
              <w:tab w:val="right" w:leader="dot" w:pos="9062"/>
            </w:tabs>
            <w:rPr>
              <w:rFonts w:asciiTheme="minorHAnsi" w:eastAsiaTheme="minorEastAsia" w:hAnsiTheme="minorHAnsi"/>
              <w:noProof/>
              <w:lang w:eastAsia="fr-FR"/>
            </w:rPr>
          </w:pPr>
          <w:hyperlink w:anchor="_Toc153286675" w:history="1">
            <w:r w:rsidR="00651B6D" w:rsidRPr="0063641D">
              <w:rPr>
                <w:rStyle w:val="Lienhypertexte"/>
                <w:noProof/>
              </w:rPr>
              <w:t>V.</w:t>
            </w:r>
            <w:r w:rsidR="00651B6D">
              <w:rPr>
                <w:rFonts w:asciiTheme="minorHAnsi" w:eastAsiaTheme="minorEastAsia" w:hAnsiTheme="minorHAnsi"/>
                <w:noProof/>
                <w:lang w:eastAsia="fr-FR"/>
              </w:rPr>
              <w:tab/>
            </w:r>
            <w:r w:rsidR="00651B6D" w:rsidRPr="0063641D">
              <w:rPr>
                <w:rStyle w:val="Lienhypertexte"/>
                <w:noProof/>
              </w:rPr>
              <w:t>Explication du code :</w:t>
            </w:r>
            <w:r w:rsidR="00651B6D">
              <w:rPr>
                <w:noProof/>
                <w:webHidden/>
              </w:rPr>
              <w:tab/>
            </w:r>
            <w:r w:rsidR="00651B6D">
              <w:rPr>
                <w:noProof/>
                <w:webHidden/>
              </w:rPr>
              <w:fldChar w:fldCharType="begin"/>
            </w:r>
            <w:r w:rsidR="00651B6D">
              <w:rPr>
                <w:noProof/>
                <w:webHidden/>
              </w:rPr>
              <w:instrText xml:space="preserve"> PAGEREF _Toc153286675 \h </w:instrText>
            </w:r>
            <w:r w:rsidR="00651B6D">
              <w:rPr>
                <w:noProof/>
                <w:webHidden/>
              </w:rPr>
            </w:r>
            <w:r w:rsidR="00651B6D">
              <w:rPr>
                <w:noProof/>
                <w:webHidden/>
              </w:rPr>
              <w:fldChar w:fldCharType="separate"/>
            </w:r>
            <w:r w:rsidR="004361BA">
              <w:rPr>
                <w:noProof/>
                <w:webHidden/>
              </w:rPr>
              <w:t>4</w:t>
            </w:r>
            <w:r w:rsidR="00651B6D">
              <w:rPr>
                <w:noProof/>
                <w:webHidden/>
              </w:rPr>
              <w:fldChar w:fldCharType="end"/>
            </w:r>
          </w:hyperlink>
        </w:p>
        <w:p w14:paraId="79571506" w14:textId="4CF22586" w:rsidR="00651B6D" w:rsidRDefault="008E4720">
          <w:pPr>
            <w:pStyle w:val="TM1"/>
            <w:tabs>
              <w:tab w:val="left" w:pos="660"/>
              <w:tab w:val="right" w:leader="dot" w:pos="9062"/>
            </w:tabs>
            <w:rPr>
              <w:rFonts w:asciiTheme="minorHAnsi" w:eastAsiaTheme="minorEastAsia" w:hAnsiTheme="minorHAnsi"/>
              <w:noProof/>
              <w:lang w:eastAsia="fr-FR"/>
            </w:rPr>
          </w:pPr>
          <w:hyperlink w:anchor="_Toc153286676" w:history="1">
            <w:r w:rsidR="00651B6D" w:rsidRPr="0063641D">
              <w:rPr>
                <w:rStyle w:val="Lienhypertexte"/>
                <w:noProof/>
              </w:rPr>
              <w:t>VI.</w:t>
            </w:r>
            <w:r w:rsidR="00651B6D">
              <w:rPr>
                <w:rFonts w:asciiTheme="minorHAnsi" w:eastAsiaTheme="minorEastAsia" w:hAnsiTheme="minorHAnsi"/>
                <w:noProof/>
                <w:lang w:eastAsia="fr-FR"/>
              </w:rPr>
              <w:tab/>
            </w:r>
            <w:r w:rsidR="00651B6D" w:rsidRPr="0063641D">
              <w:rPr>
                <w:rStyle w:val="Lienhypertexte"/>
                <w:noProof/>
              </w:rPr>
              <w:t>Réalisation des besoins</w:t>
            </w:r>
            <w:r w:rsidR="00651B6D">
              <w:rPr>
                <w:noProof/>
                <w:webHidden/>
              </w:rPr>
              <w:tab/>
            </w:r>
            <w:r w:rsidR="00651B6D">
              <w:rPr>
                <w:noProof/>
                <w:webHidden/>
              </w:rPr>
              <w:fldChar w:fldCharType="begin"/>
            </w:r>
            <w:r w:rsidR="00651B6D">
              <w:rPr>
                <w:noProof/>
                <w:webHidden/>
              </w:rPr>
              <w:instrText xml:space="preserve"> PAGEREF _Toc153286676 \h </w:instrText>
            </w:r>
            <w:r w:rsidR="00651B6D">
              <w:rPr>
                <w:noProof/>
                <w:webHidden/>
              </w:rPr>
            </w:r>
            <w:r w:rsidR="00651B6D">
              <w:rPr>
                <w:noProof/>
                <w:webHidden/>
              </w:rPr>
              <w:fldChar w:fldCharType="separate"/>
            </w:r>
            <w:r w:rsidR="004361BA">
              <w:rPr>
                <w:noProof/>
                <w:webHidden/>
              </w:rPr>
              <w:t>5</w:t>
            </w:r>
            <w:r w:rsidR="00651B6D">
              <w:rPr>
                <w:noProof/>
                <w:webHidden/>
              </w:rPr>
              <w:fldChar w:fldCharType="end"/>
            </w:r>
          </w:hyperlink>
        </w:p>
        <w:p w14:paraId="1CCE7314" w14:textId="247F1B9E" w:rsidR="00651B6D" w:rsidRDefault="008E4720">
          <w:pPr>
            <w:pStyle w:val="TM1"/>
            <w:tabs>
              <w:tab w:val="left" w:pos="660"/>
              <w:tab w:val="right" w:leader="dot" w:pos="9062"/>
            </w:tabs>
            <w:rPr>
              <w:rFonts w:asciiTheme="minorHAnsi" w:eastAsiaTheme="minorEastAsia" w:hAnsiTheme="minorHAnsi"/>
              <w:noProof/>
              <w:lang w:eastAsia="fr-FR"/>
            </w:rPr>
          </w:pPr>
          <w:hyperlink w:anchor="_Toc153286677" w:history="1">
            <w:r w:rsidR="00651B6D" w:rsidRPr="0063641D">
              <w:rPr>
                <w:rStyle w:val="Lienhypertexte"/>
                <w:noProof/>
              </w:rPr>
              <w:t>VII.</w:t>
            </w:r>
            <w:r w:rsidR="00651B6D">
              <w:rPr>
                <w:rFonts w:asciiTheme="minorHAnsi" w:eastAsiaTheme="minorEastAsia" w:hAnsiTheme="minorHAnsi"/>
                <w:noProof/>
                <w:lang w:eastAsia="fr-FR"/>
              </w:rPr>
              <w:tab/>
            </w:r>
            <w:r w:rsidR="00651B6D" w:rsidRPr="0063641D">
              <w:rPr>
                <w:rStyle w:val="Lienhypertexte"/>
                <w:noProof/>
              </w:rPr>
              <w:t>Conclusion</w:t>
            </w:r>
            <w:r w:rsidR="00651B6D">
              <w:rPr>
                <w:noProof/>
                <w:webHidden/>
              </w:rPr>
              <w:tab/>
            </w:r>
            <w:r w:rsidR="00651B6D">
              <w:rPr>
                <w:noProof/>
                <w:webHidden/>
              </w:rPr>
              <w:fldChar w:fldCharType="begin"/>
            </w:r>
            <w:r w:rsidR="00651B6D">
              <w:rPr>
                <w:noProof/>
                <w:webHidden/>
              </w:rPr>
              <w:instrText xml:space="preserve"> PAGEREF _Toc153286677 \h </w:instrText>
            </w:r>
            <w:r w:rsidR="00651B6D">
              <w:rPr>
                <w:noProof/>
                <w:webHidden/>
              </w:rPr>
            </w:r>
            <w:r w:rsidR="00651B6D">
              <w:rPr>
                <w:noProof/>
                <w:webHidden/>
              </w:rPr>
              <w:fldChar w:fldCharType="separate"/>
            </w:r>
            <w:r w:rsidR="004361BA">
              <w:rPr>
                <w:noProof/>
                <w:webHidden/>
              </w:rPr>
              <w:t>7</w:t>
            </w:r>
            <w:r w:rsidR="00651B6D">
              <w:rPr>
                <w:noProof/>
                <w:webHidden/>
              </w:rPr>
              <w:fldChar w:fldCharType="end"/>
            </w:r>
          </w:hyperlink>
        </w:p>
        <w:p w14:paraId="1EFF9AE5" w14:textId="37218F52" w:rsidR="00EC4F0B" w:rsidRDefault="00EC4F0B">
          <w:r>
            <w:rPr>
              <w:b/>
              <w:bCs/>
            </w:rPr>
            <w:fldChar w:fldCharType="end"/>
          </w:r>
        </w:p>
      </w:sdtContent>
    </w:sdt>
    <w:p w14:paraId="0007B21C" w14:textId="77777777" w:rsidR="007D2325" w:rsidRDefault="007D2325" w:rsidP="007D2325"/>
    <w:p w14:paraId="7659925A" w14:textId="014AFD6A" w:rsidR="007D2325" w:rsidRDefault="00EC4F0B" w:rsidP="00EC4F0B">
      <w:pPr>
        <w:pStyle w:val="Titre1"/>
      </w:pPr>
      <w:bookmarkStart w:id="1" w:name="_Toc153286672"/>
      <w:r>
        <w:t>Introduction</w:t>
      </w:r>
      <w:bookmarkEnd w:id="1"/>
      <w:r>
        <w:t xml:space="preserve"> </w:t>
      </w:r>
    </w:p>
    <w:p w14:paraId="2C11DA26" w14:textId="37DF3D23" w:rsidR="00456351" w:rsidRDefault="00456351" w:rsidP="00456351">
      <w:r w:rsidRPr="00456351">
        <w:t>Le service informatique a reçu une commande des commerciaux de Vos Rêves pour développer une application répondant à leurs besoins spécifiques. Cette application doit faciliter la soumission des frais professionnels, incluant les remboursements des repas (plafonnés à 30,00 €), des nuits d'hôtel (plafond de 110,00 €), ainsi que des frais de carburant et d'autoroute liés à l'utilisation de la voiture de fonction. L'objectif est de simplifier le processus de remboursement et d'améliorer la clarté des transactions, adressant ainsi les difficultés rencontrées par certains commerciaux dans la compréhension des remboursements reçus.</w:t>
      </w:r>
    </w:p>
    <w:p w14:paraId="2FAF2E52" w14:textId="2AC41DE9" w:rsidR="00456351" w:rsidRDefault="0007397A" w:rsidP="0007397A">
      <w:pPr>
        <w:pStyle w:val="Titre1"/>
      </w:pPr>
      <w:bookmarkStart w:id="2" w:name="_Toc153286673"/>
      <w:r>
        <w:t>Réalisation de la maquette :</w:t>
      </w:r>
      <w:bookmarkEnd w:id="2"/>
    </w:p>
    <w:p w14:paraId="31605364" w14:textId="6F58CE1E" w:rsidR="000456BB" w:rsidRDefault="000456BB" w:rsidP="000456BB">
      <w:r>
        <w:t>J'ai réalisé une maquette de mes besoins et de mes compétences afin de trouver le meilleur compromis avec les commerciaux. Pour la base de données, MySQL avec phpMyAdmin est l'un des meilleurs choix pour moi. En effet, c'est la bibliothèque la mieux documentée pour l'incrémentation de scripts Python, notamment en collaboration avec MariaDB, et celle que je pense pouvoir utiliser le plus facilement.</w:t>
      </w:r>
    </w:p>
    <w:p w14:paraId="646371B9" w14:textId="5551E074" w:rsidR="000456BB" w:rsidRDefault="000456BB" w:rsidP="000456BB">
      <w:r>
        <w:t>Python, en tant que langage, offre une interaction aisée avec une base de données, tout en étant portable avec une interface graphique attrayante. Il présente également l'avantage de permettre le développement rapide et efficace d'applications.</w:t>
      </w:r>
    </w:p>
    <w:p w14:paraId="41C6B787" w14:textId="560EB33A" w:rsidR="00456351" w:rsidRDefault="000456BB" w:rsidP="000456BB">
      <w:r>
        <w:t>Le programme sera intégré à une base de données via phpMyAdmin. Avant de pouvoir se connecter, il serait crucial de le faire en tant qu'utilisateur afin d'enregistrer les données. Il faudra que nous ayons l'opportunité de créer un compte pour assurer une gestion appropriée de l'accès.</w:t>
      </w:r>
    </w:p>
    <w:p w14:paraId="49B0460B" w14:textId="0FA653B1" w:rsidR="00B01B35" w:rsidRDefault="00BE6EB8" w:rsidP="000456BB">
      <w:r w:rsidRPr="00BE6EB8">
        <w:lastRenderedPageBreak/>
        <w:t xml:space="preserve">J'ai élaboré un premier plan de maquette pour évaluer son adéquation avec les attentes des commerciaux. À cette fin, j'ai utilisé l'outil professionnel </w:t>
      </w:r>
      <w:hyperlink r:id="rId11" w:history="1">
        <w:r w:rsidR="006F5817" w:rsidRPr="0035707A">
          <w:rPr>
            <w:rStyle w:val="Lienhypertexte"/>
          </w:rPr>
          <w:t>https://www.figma.com/.</w:t>
        </w:r>
        <w:r w:rsidR="006F5817" w:rsidRPr="0035707A">
          <w:rPr>
            <w:rStyle w:val="Lienhypertexte"/>
            <w:noProof/>
          </w:rPr>
          <w:drawing>
            <wp:inline distT="0" distB="0" distL="0" distR="0" wp14:anchorId="3D6A194A" wp14:editId="2A58F0AB">
              <wp:extent cx="5760720" cy="3321685"/>
              <wp:effectExtent l="0" t="0" r="0" b="0"/>
              <wp:docPr id="3165111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1111" name="Image 1" descr="Une image contenant texte, capture d’écran, logiciel, Logiciel multimédia&#10;&#10;Description générée automatiquement"/>
                      <pic:cNvPicPr/>
                    </pic:nvPicPr>
                    <pic:blipFill>
                      <a:blip r:embed="rId12"/>
                      <a:stretch>
                        <a:fillRect/>
                      </a:stretch>
                    </pic:blipFill>
                    <pic:spPr>
                      <a:xfrm>
                        <a:off x="0" y="0"/>
                        <a:ext cx="5760720" cy="3321685"/>
                      </a:xfrm>
                      <a:prstGeom prst="rect">
                        <a:avLst/>
                      </a:prstGeom>
                    </pic:spPr>
                  </pic:pic>
                </a:graphicData>
              </a:graphic>
            </wp:inline>
          </w:drawing>
        </w:r>
      </w:hyperlink>
    </w:p>
    <w:p w14:paraId="5EBD76F0" w14:textId="77777777" w:rsidR="006F5817" w:rsidRDefault="006F5817" w:rsidP="000456BB"/>
    <w:p w14:paraId="55F77D66" w14:textId="77777777" w:rsidR="006F5817" w:rsidRDefault="006F5817" w:rsidP="000456BB"/>
    <w:p w14:paraId="49CB7377" w14:textId="3BEE0B12" w:rsidR="00D15B48" w:rsidRDefault="00B05A8F" w:rsidP="00D15B48">
      <w:r w:rsidRPr="00B05A8F">
        <w:t xml:space="preserve">La première maquette concerne l'interface permettant aux commerciaux de s'identifier sur l'application. Ils pourront se connecter en utilisant un </w:t>
      </w:r>
      <w:r w:rsidRPr="00B05A8F">
        <w:rPr>
          <w:b/>
          <w:bCs/>
        </w:rPr>
        <w:t>identifiant</w:t>
      </w:r>
      <w:r w:rsidRPr="00B05A8F">
        <w:t xml:space="preserve"> et un </w:t>
      </w:r>
      <w:r w:rsidRPr="00B05A8F">
        <w:rPr>
          <w:b/>
          <w:bCs/>
        </w:rPr>
        <w:t>mot</w:t>
      </w:r>
      <w:r w:rsidRPr="00B05A8F">
        <w:t xml:space="preserve"> de </w:t>
      </w:r>
      <w:r w:rsidRPr="00B05A8F">
        <w:rPr>
          <w:b/>
          <w:bCs/>
        </w:rPr>
        <w:t>passe</w:t>
      </w:r>
      <w:r w:rsidRPr="00B05A8F">
        <w:t>.</w:t>
      </w:r>
      <w:r w:rsidR="00D15B48">
        <w:rPr>
          <w:noProof/>
        </w:rPr>
        <w:drawing>
          <wp:inline distT="0" distB="0" distL="0" distR="0" wp14:anchorId="70DE53DF" wp14:editId="6B3AA74A">
            <wp:extent cx="5758815" cy="4065905"/>
            <wp:effectExtent l="0" t="0" r="0" b="0"/>
            <wp:docPr id="11520579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4065905"/>
                    </a:xfrm>
                    <a:prstGeom prst="rect">
                      <a:avLst/>
                    </a:prstGeom>
                    <a:noFill/>
                    <a:ln>
                      <a:noFill/>
                    </a:ln>
                  </pic:spPr>
                </pic:pic>
              </a:graphicData>
            </a:graphic>
          </wp:inline>
        </w:drawing>
      </w:r>
    </w:p>
    <w:p w14:paraId="479D7922" w14:textId="00035323" w:rsidR="00D15B48" w:rsidRDefault="00C36188" w:rsidP="00D15B48">
      <w:r w:rsidRPr="00C36188">
        <w:lastRenderedPageBreak/>
        <w:t>Il doit également y avoir une option pour les jeunes commerciaux qui ne disposent pas encore d'un compte, leur permettant ainsi de créer un compte.</w:t>
      </w:r>
    </w:p>
    <w:p w14:paraId="00C38F6C" w14:textId="5DAC9534" w:rsidR="004F40EB" w:rsidRPr="00D15B48" w:rsidRDefault="00DB0F6E" w:rsidP="00D15B48">
      <w:r w:rsidRPr="00DB0F6E">
        <w:t>Une fois que nous sommes connectés, une deuxième interface s'ouvre, permettant aux commerciaux d'entrer les informations nécessaires.</w:t>
      </w:r>
      <w:r w:rsidR="004F40EB">
        <w:rPr>
          <w:noProof/>
        </w:rPr>
        <w:drawing>
          <wp:inline distT="0" distB="0" distL="0" distR="0" wp14:anchorId="6B5021C5" wp14:editId="7C2C62C5">
            <wp:extent cx="5757545" cy="3225800"/>
            <wp:effectExtent l="0" t="0" r="0" b="0"/>
            <wp:docPr id="1617166732"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66732" name="Image 1" descr="Une image contenant texte, capture d’écran, affichage, logiciel&#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7545" cy="3225800"/>
                    </a:xfrm>
                    <a:prstGeom prst="rect">
                      <a:avLst/>
                    </a:prstGeom>
                    <a:noFill/>
                    <a:ln>
                      <a:noFill/>
                    </a:ln>
                  </pic:spPr>
                </pic:pic>
              </a:graphicData>
            </a:graphic>
          </wp:inline>
        </w:drawing>
      </w:r>
    </w:p>
    <w:p w14:paraId="63D63C53" w14:textId="63813EE8" w:rsidR="0007397A" w:rsidRDefault="0018226E" w:rsidP="0007397A">
      <w:pPr>
        <w:pStyle w:val="Titre1"/>
      </w:pPr>
      <w:bookmarkStart w:id="3" w:name="_Toc153286674"/>
      <w:r>
        <w:t>Application des concepts</w:t>
      </w:r>
      <w:bookmarkEnd w:id="3"/>
    </w:p>
    <w:p w14:paraId="4C04121A" w14:textId="71026FFC" w:rsidR="00815B55" w:rsidRDefault="009C7D5C" w:rsidP="00D15B48">
      <w:r w:rsidRPr="009C7D5C">
        <w:t>Une fois que je me suis mis d'accord avec mon client sur le résultat, j'ai choisi les outils qui allaient m'aider dans la réalisation de ce projet. Pour gérer facilement la base de données, j'ai opté pour une solution pratique en installant XAMPP Server.</w:t>
      </w:r>
      <w:r w:rsidR="00815B55" w:rsidRPr="00815B55">
        <w:rPr>
          <w:noProof/>
        </w:rPr>
        <w:drawing>
          <wp:inline distT="0" distB="0" distL="0" distR="0" wp14:anchorId="0D55D9B5" wp14:editId="21FE7850">
            <wp:extent cx="5760720" cy="3702050"/>
            <wp:effectExtent l="0" t="0" r="0" b="0"/>
            <wp:docPr id="202840680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06801" name="Image 1" descr="Une image contenant texte, capture d’écran, logiciel, Icône d’ordinateur&#10;&#10;Description générée automatiquement"/>
                    <pic:cNvPicPr/>
                  </pic:nvPicPr>
                  <pic:blipFill>
                    <a:blip r:embed="rId15"/>
                    <a:stretch>
                      <a:fillRect/>
                    </a:stretch>
                  </pic:blipFill>
                  <pic:spPr>
                    <a:xfrm>
                      <a:off x="0" y="0"/>
                      <a:ext cx="5760720" cy="3702050"/>
                    </a:xfrm>
                    <a:prstGeom prst="rect">
                      <a:avLst/>
                    </a:prstGeom>
                  </pic:spPr>
                </pic:pic>
              </a:graphicData>
            </a:graphic>
          </wp:inline>
        </w:drawing>
      </w:r>
    </w:p>
    <w:p w14:paraId="5DB63214" w14:textId="0160E1D5" w:rsidR="009C7D5C" w:rsidRDefault="0017276A" w:rsidP="0017276A">
      <w:r w:rsidRPr="0017276A">
        <w:lastRenderedPageBreak/>
        <w:t>XAMPP me permet de gérer facilement ma base de données et mon SGBD. À titre personnel, il me permet d'activer la base de données uniquement lorsque j'en ai besoin, sans avoir à installer une machine virtuelle.</w:t>
      </w:r>
    </w:p>
    <w:p w14:paraId="135839FF" w14:textId="77777777" w:rsidR="0017276A" w:rsidRDefault="0017276A" w:rsidP="0017276A"/>
    <w:p w14:paraId="7DB3875C" w14:textId="77777777" w:rsidR="002619F3" w:rsidRDefault="002619F3" w:rsidP="002619F3">
      <w:r>
        <w:t xml:space="preserve">J'ai choisi d'utiliser les bibliothèques suivantes : </w:t>
      </w:r>
    </w:p>
    <w:p w14:paraId="6B5CD67F" w14:textId="77777777" w:rsidR="002619F3" w:rsidRDefault="002619F3" w:rsidP="002619F3"/>
    <w:p w14:paraId="639DAC90" w14:textId="19DAE8F0" w:rsidR="002619F3" w:rsidRDefault="002619F3" w:rsidP="002619F3">
      <w:r>
        <w:t>- tkinter pour son interface graphique conviviale.</w:t>
      </w:r>
    </w:p>
    <w:p w14:paraId="32F1F5D7" w14:textId="5ABB5E2E" w:rsidR="002619F3" w:rsidRDefault="002619F3" w:rsidP="002619F3">
      <w:r>
        <w:t>- messagebox et filedialog de tkinter pour la gestion des boîtes de dialogue et des boîtes de fichiers.</w:t>
      </w:r>
    </w:p>
    <w:p w14:paraId="077117AB" w14:textId="6F378766" w:rsidR="002619F3" w:rsidRDefault="002619F3" w:rsidP="002619F3">
      <w:r>
        <w:t>- reportlab pour la création de documents PDF grâce à ses fonctionnalités étendues.</w:t>
      </w:r>
    </w:p>
    <w:p w14:paraId="18A5B771" w14:textId="2F2154A0" w:rsidR="002619F3" w:rsidRDefault="002619F3" w:rsidP="002619F3">
      <w:r>
        <w:t>- datetime pour la manipulation simple et efficace des dates et heures.</w:t>
      </w:r>
    </w:p>
    <w:p w14:paraId="287B25FF" w14:textId="3447B09B" w:rsidR="002619F3" w:rsidRDefault="002619F3" w:rsidP="002619F3">
      <w:r>
        <w:t>- mysql.connector pour la connexion et la gestion de la base de données MySQL.</w:t>
      </w:r>
    </w:p>
    <w:p w14:paraId="176D671B" w14:textId="77777777" w:rsidR="002619F3" w:rsidRDefault="002619F3" w:rsidP="002619F3"/>
    <w:p w14:paraId="5F67FF67" w14:textId="71934EBF" w:rsidR="008C57C0" w:rsidRDefault="002619F3" w:rsidP="002619F3">
      <w:r>
        <w:t>Ces choix offrent une combinaison optimale de fonctionnalités et de facilité d'utilisation dans le cadre de mon projet.</w:t>
      </w:r>
    </w:p>
    <w:p w14:paraId="3AA50749" w14:textId="77777777" w:rsidR="008C57C0" w:rsidRDefault="008C57C0" w:rsidP="002619F3"/>
    <w:p w14:paraId="4149B51C" w14:textId="26CFBC9A" w:rsidR="00421012" w:rsidRDefault="00421012" w:rsidP="00421012">
      <w:r>
        <w:t>J'ai choisi d'utiliser PyCharm en raison de sa richesse en fonctionnalités pour la programmation en Python. PyCharm offre une interface utilisateur conviviale, une gestion avancée de projets, un débogueur puissant, une intégration avec des outils de virtualisation et de gestion de dépendances, ainsi qu'un support étendu pour les langages web et les frameworks Python populaires tels que Django.</w:t>
      </w:r>
    </w:p>
    <w:p w14:paraId="237CFD8D" w14:textId="77777777" w:rsidR="00DD7781" w:rsidRDefault="00421012" w:rsidP="00421012">
      <w:r>
        <w:t>En résumé, PyCharm me permet de bénéficier d'un environnement de développement complet et efficace, facilitant ainsi la création et la gestion de mon projet en Python.</w:t>
      </w:r>
    </w:p>
    <w:p w14:paraId="63C32E6D" w14:textId="4AC1805E" w:rsidR="0018226E" w:rsidRDefault="0018226E" w:rsidP="0018226E">
      <w:pPr>
        <w:pStyle w:val="Titre1"/>
      </w:pPr>
      <w:bookmarkStart w:id="4" w:name="_Toc153286675"/>
      <w:r>
        <w:t>Explication du code :</w:t>
      </w:r>
      <w:bookmarkEnd w:id="4"/>
      <w:r>
        <w:t xml:space="preserve"> </w:t>
      </w:r>
    </w:p>
    <w:p w14:paraId="14368A95" w14:textId="79D087E9" w:rsidR="008C57C0" w:rsidRDefault="008C57C0" w:rsidP="00421012">
      <w:r w:rsidRPr="008C57C0">
        <w:rPr>
          <w:noProof/>
        </w:rPr>
        <w:drawing>
          <wp:inline distT="0" distB="0" distL="0" distR="0" wp14:anchorId="1992B0E3" wp14:editId="0AA4E131">
            <wp:extent cx="5760720" cy="3036570"/>
            <wp:effectExtent l="0" t="0" r="0" b="0"/>
            <wp:docPr id="880080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8057" name=""/>
                    <pic:cNvPicPr/>
                  </pic:nvPicPr>
                  <pic:blipFill>
                    <a:blip r:embed="rId16"/>
                    <a:stretch>
                      <a:fillRect/>
                    </a:stretch>
                  </pic:blipFill>
                  <pic:spPr>
                    <a:xfrm>
                      <a:off x="0" y="0"/>
                      <a:ext cx="5760720" cy="3036570"/>
                    </a:xfrm>
                    <a:prstGeom prst="rect">
                      <a:avLst/>
                    </a:prstGeom>
                  </pic:spPr>
                </pic:pic>
              </a:graphicData>
            </a:graphic>
          </wp:inline>
        </w:drawing>
      </w:r>
    </w:p>
    <w:p w14:paraId="53910C88" w14:textId="6BD1355A" w:rsidR="00137BB8" w:rsidRDefault="001F37F6" w:rsidP="00421012">
      <w:r w:rsidRPr="001F37F6">
        <w:lastRenderedPageBreak/>
        <w:t>Pour gagner du temps et réduire le nombre de lignes de code, je me suis penché sur la création de fonctions qui pourraient m'économiser du temps et éviter les répétitions. Voici quelques exemples :</w:t>
      </w:r>
      <w:r w:rsidR="00137BB8" w:rsidRPr="00137BB8">
        <w:rPr>
          <w:noProof/>
        </w:rPr>
        <w:drawing>
          <wp:inline distT="0" distB="0" distL="0" distR="0" wp14:anchorId="36863FC8" wp14:editId="5AF45ACE">
            <wp:extent cx="5760720" cy="3503295"/>
            <wp:effectExtent l="0" t="0" r="0" b="0"/>
            <wp:docPr id="436330306"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30306" name="Image 1" descr="Une image contenant texte, Appareils électroniques, capture d’écran, affichage&#10;&#10;Description générée automatiquement"/>
                    <pic:cNvPicPr/>
                  </pic:nvPicPr>
                  <pic:blipFill>
                    <a:blip r:embed="rId17"/>
                    <a:stretch>
                      <a:fillRect/>
                    </a:stretch>
                  </pic:blipFill>
                  <pic:spPr>
                    <a:xfrm>
                      <a:off x="0" y="0"/>
                      <a:ext cx="5760720" cy="3503295"/>
                    </a:xfrm>
                    <a:prstGeom prst="rect">
                      <a:avLst/>
                    </a:prstGeom>
                  </pic:spPr>
                </pic:pic>
              </a:graphicData>
            </a:graphic>
          </wp:inline>
        </w:drawing>
      </w:r>
    </w:p>
    <w:p w14:paraId="2328734C" w14:textId="03046A87" w:rsidR="0082436F" w:rsidRDefault="00510467" w:rsidP="00421012">
      <w:r w:rsidRPr="00510467">
        <w:t>Je ne vais pas détailler tout le code, car des commentaires sont présents et des noms de variables clairs sont implémentés dans celui-ci.</w:t>
      </w:r>
    </w:p>
    <w:p w14:paraId="58CB4257" w14:textId="1DF055EC" w:rsidR="00771A67" w:rsidRDefault="00C41558" w:rsidP="00421012">
      <w:pPr>
        <w:pStyle w:val="Titre1"/>
      </w:pPr>
      <w:bookmarkStart w:id="5" w:name="_Toc153286676"/>
      <w:r>
        <w:t>Réalisation des besoins</w:t>
      </w:r>
      <w:bookmarkEnd w:id="5"/>
    </w:p>
    <w:p w14:paraId="2685E88F" w14:textId="5DA98B0C" w:rsidR="00134152" w:rsidRPr="00134152" w:rsidRDefault="005B20CB" w:rsidP="00134152">
      <w:r w:rsidRPr="005B20CB">
        <w:t>Avec tkinter, j'ai essayé de répondre au mieux aux besoins des clients en créant les interfaces suivantes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471"/>
      </w:tblGrid>
      <w:tr w:rsidR="00C41558" w14:paraId="4ED76337" w14:textId="77777777" w:rsidTr="00C41558">
        <w:tc>
          <w:tcPr>
            <w:tcW w:w="4606" w:type="dxa"/>
          </w:tcPr>
          <w:p w14:paraId="607E615A" w14:textId="021C8D4C" w:rsidR="00C41558" w:rsidRDefault="008E4720" w:rsidP="00421012">
            <w:r>
              <w:rPr>
                <w:noProof/>
              </w:rPr>
              <mc:AlternateContent>
                <mc:Choice Requires="wps">
                  <w:drawing>
                    <wp:anchor distT="0" distB="0" distL="114300" distR="114300" simplePos="0" relativeHeight="251659264" behindDoc="0" locked="0" layoutInCell="1" allowOverlap="1" wp14:anchorId="2693D0A9" wp14:editId="53B92DBD">
                      <wp:simplePos x="0" y="0"/>
                      <wp:positionH relativeFrom="column">
                        <wp:posOffset>1718310</wp:posOffset>
                      </wp:positionH>
                      <wp:positionV relativeFrom="paragraph">
                        <wp:posOffset>457835</wp:posOffset>
                      </wp:positionV>
                      <wp:extent cx="1257300" cy="240030"/>
                      <wp:effectExtent l="27305" t="12065" r="10795" b="62230"/>
                      <wp:wrapNone/>
                      <wp:docPr id="189333856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0" cy="240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64501F" id="_x0000_t32" coordsize="21600,21600" o:spt="32" o:oned="t" path="m,l21600,21600e" filled="f">
                      <v:path arrowok="t" fillok="f" o:connecttype="none"/>
                      <o:lock v:ext="edit" shapetype="t"/>
                    </v:shapetype>
                    <v:shape id="AutoShape 6" o:spid="_x0000_s1026" type="#_x0000_t32" style="position:absolute;margin-left:135.3pt;margin-top:36.05pt;width:99pt;height:18.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">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7ED6D3D0" wp14:editId="5D356930">
                      <wp:simplePos x="0" y="0"/>
                      <wp:positionH relativeFrom="column">
                        <wp:posOffset>1680210</wp:posOffset>
                      </wp:positionH>
                      <wp:positionV relativeFrom="paragraph">
                        <wp:posOffset>201930</wp:posOffset>
                      </wp:positionV>
                      <wp:extent cx="1316990" cy="179705"/>
                      <wp:effectExtent l="27305" t="13335" r="8255" b="54610"/>
                      <wp:wrapNone/>
                      <wp:docPr id="168291380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6990" cy="179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A9CD27" id="AutoShape 5" o:spid="_x0000_s1026" type="#_x0000_t32" style="position:absolute;margin-left:132.3pt;margin-top:15.9pt;width:103.7pt;height:14.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">
                      <v:stroke endarrow="block"/>
                    </v:shape>
                  </w:pict>
                </mc:Fallback>
              </mc:AlternateContent>
            </w:r>
            <w:r w:rsidR="00C41558" w:rsidRPr="00771A67">
              <w:rPr>
                <w:noProof/>
              </w:rPr>
              <w:drawing>
                <wp:inline distT="0" distB="0" distL="0" distR="0" wp14:anchorId="59C9F31A" wp14:editId="338001F1">
                  <wp:extent cx="2720340" cy="2954758"/>
                  <wp:effectExtent l="0" t="0" r="0" b="0"/>
                  <wp:docPr id="723290140"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90140" name="Image 1" descr="Une image contenant texte, capture d’écran, logiciel, Page web&#10;&#10;Description générée automatiquement"/>
                          <pic:cNvPicPr/>
                        </pic:nvPicPr>
                        <pic:blipFill>
                          <a:blip r:embed="rId18"/>
                          <a:stretch>
                            <a:fillRect/>
                          </a:stretch>
                        </pic:blipFill>
                        <pic:spPr>
                          <a:xfrm>
                            <a:off x="0" y="0"/>
                            <a:ext cx="2723396" cy="2958077"/>
                          </a:xfrm>
                          <a:prstGeom prst="rect">
                            <a:avLst/>
                          </a:prstGeom>
                        </pic:spPr>
                      </pic:pic>
                    </a:graphicData>
                  </a:graphic>
                </wp:inline>
              </w:drawing>
            </w:r>
          </w:p>
        </w:tc>
        <w:tc>
          <w:tcPr>
            <w:tcW w:w="4606" w:type="dxa"/>
          </w:tcPr>
          <w:p w14:paraId="3B4327C7" w14:textId="77777777" w:rsidR="008300F4" w:rsidRDefault="008300F4" w:rsidP="008300F4">
            <w:r>
              <w:t>On voit que l'on a bien :</w:t>
            </w:r>
          </w:p>
          <w:p w14:paraId="1A59CA19" w14:textId="721157C2" w:rsidR="008300F4" w:rsidRDefault="008300F4" w:rsidP="008300F4">
            <w:r>
              <w:t>- L'identification.</w:t>
            </w:r>
          </w:p>
          <w:p w14:paraId="01AADB88" w14:textId="4223F20D" w:rsidR="008300F4" w:rsidRDefault="008300F4" w:rsidP="008300F4">
            <w:r>
              <w:t>- Le mot de passe.</w:t>
            </w:r>
          </w:p>
          <w:p w14:paraId="12B49799" w14:textId="77777777" w:rsidR="008300F4" w:rsidRDefault="008300F4" w:rsidP="008300F4"/>
          <w:p w14:paraId="6B69A477" w14:textId="35287BFC" w:rsidR="005B20CB" w:rsidRDefault="008300F4" w:rsidP="008300F4">
            <w:r>
              <w:t>Et la possibilité de créer un nouveau compte avec une fenêtre qui apparaît.</w:t>
            </w:r>
          </w:p>
        </w:tc>
      </w:tr>
    </w:tbl>
    <w:p w14:paraId="54D7FE6C" w14:textId="2529BECF" w:rsidR="00771A67" w:rsidRDefault="00771A67" w:rsidP="00421012"/>
    <w:p w14:paraId="0D78BFD1" w14:textId="77777777" w:rsidR="00C41558" w:rsidRDefault="00C41558" w:rsidP="00421012"/>
    <w:p w14:paraId="26DDC344" w14:textId="24E4FA3C" w:rsidR="00771A67" w:rsidRDefault="00771A67" w:rsidP="00421012">
      <w:r w:rsidRPr="00771A67">
        <w:rPr>
          <w:noProof/>
        </w:rPr>
        <w:lastRenderedPageBreak/>
        <w:drawing>
          <wp:inline distT="0" distB="0" distL="0" distR="0" wp14:anchorId="7F608B23" wp14:editId="35C6B886">
            <wp:extent cx="3840813" cy="4038950"/>
            <wp:effectExtent l="0" t="0" r="7620" b="0"/>
            <wp:docPr id="998208237"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08237" name="Image 1" descr="Une image contenant texte, capture d’écran, Police, logiciel&#10;&#10;Description générée automatiquement"/>
                    <pic:cNvPicPr/>
                  </pic:nvPicPr>
                  <pic:blipFill>
                    <a:blip r:embed="rId19"/>
                    <a:stretch>
                      <a:fillRect/>
                    </a:stretch>
                  </pic:blipFill>
                  <pic:spPr>
                    <a:xfrm>
                      <a:off x="0" y="0"/>
                      <a:ext cx="3840813" cy="4038950"/>
                    </a:xfrm>
                    <a:prstGeom prst="rect">
                      <a:avLst/>
                    </a:prstGeom>
                  </pic:spPr>
                </pic:pic>
              </a:graphicData>
            </a:graphic>
          </wp:inline>
        </w:drawing>
      </w:r>
    </w:p>
    <w:p w14:paraId="4BB4270A" w14:textId="6EBF5EFC" w:rsidR="00C41558" w:rsidRDefault="00441C8D" w:rsidP="00421012">
      <w:r w:rsidRPr="00441C8D">
        <w:t>Pour la dernière interface, on voit que je suis plus éloigné que prévu du résultat de la maquette attendue. Cela a été l'une de mes difficultés, je n'ai pas compris pourquoi les boîtes ne voulaient pas s'aligner correctement.</w:t>
      </w:r>
      <w:r w:rsidR="00C41558" w:rsidRPr="0082436F">
        <w:rPr>
          <w:noProof/>
        </w:rPr>
        <w:drawing>
          <wp:inline distT="0" distB="0" distL="0" distR="0" wp14:anchorId="79EFB212" wp14:editId="7B8F6115">
            <wp:extent cx="4015740" cy="3118794"/>
            <wp:effectExtent l="0" t="0" r="0" b="0"/>
            <wp:docPr id="17356318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3189" name="Image 1" descr="Une image contenant texte, capture d’écran, Police, nombre&#10;&#10;Description générée automatiquement"/>
                    <pic:cNvPicPr/>
                  </pic:nvPicPr>
                  <pic:blipFill>
                    <a:blip r:embed="rId20"/>
                    <a:stretch>
                      <a:fillRect/>
                    </a:stretch>
                  </pic:blipFill>
                  <pic:spPr>
                    <a:xfrm>
                      <a:off x="0" y="0"/>
                      <a:ext cx="4017782" cy="3120380"/>
                    </a:xfrm>
                    <a:prstGeom prst="rect">
                      <a:avLst/>
                    </a:prstGeom>
                  </pic:spPr>
                </pic:pic>
              </a:graphicData>
            </a:graphic>
          </wp:inline>
        </w:drawing>
      </w:r>
    </w:p>
    <w:p w14:paraId="579D2EB0" w14:textId="2D036250" w:rsidR="00C83BD8" w:rsidRDefault="00C83BD8" w:rsidP="00421012">
      <w:r w:rsidRPr="00C83BD8">
        <w:t xml:space="preserve">Cela a été ma plus grande difficulté. C'est une erreur un peu bête dans l'idée, </w:t>
      </w:r>
      <w:r w:rsidR="00937BC6" w:rsidRPr="00C83BD8">
        <w:t>pourtant</w:t>
      </w:r>
      <w:r w:rsidRPr="00C83BD8">
        <w:t>, je n'ai jamais réussi à la résoudre, et elle m'a posé beaucoup de problèmes. Surtout que même si dans notre cas cela reste convenable, cela aurait pu embêter un client exigeant.</w:t>
      </w:r>
    </w:p>
    <w:p w14:paraId="15C4D912" w14:textId="4FE0CF6C" w:rsidR="00937BC6" w:rsidRDefault="00937BC6" w:rsidP="00937BC6">
      <w:pPr>
        <w:pStyle w:val="Titre1"/>
      </w:pPr>
      <w:bookmarkStart w:id="6" w:name="_Toc153286677"/>
      <w:r>
        <w:lastRenderedPageBreak/>
        <w:t>Conclusion</w:t>
      </w:r>
      <w:bookmarkEnd w:id="6"/>
    </w:p>
    <w:p w14:paraId="0C6D100B" w14:textId="7EB169ED" w:rsidR="00937BC6" w:rsidRDefault="00555A7A" w:rsidP="00555A7A">
      <w:r w:rsidRPr="00555A7A">
        <w:t>La conception d'applications pour un client diffère considérablement de la simple création de programmes. De manière ludique, la communication avec le client revêt un aspect primordial. Il est donc essentiel d'établir une maquette efficace afin de ne pas perdre de temps.</w:t>
      </w:r>
    </w:p>
    <w:sectPr w:rsidR="00937BC6">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CB47E" w14:textId="77777777" w:rsidR="0002352D" w:rsidRDefault="0002352D" w:rsidP="0002352D">
      <w:pPr>
        <w:spacing w:after="0" w:line="240" w:lineRule="auto"/>
      </w:pPr>
      <w:r>
        <w:separator/>
      </w:r>
    </w:p>
  </w:endnote>
  <w:endnote w:type="continuationSeparator" w:id="0">
    <w:p w14:paraId="36F4A106" w14:textId="77777777" w:rsidR="0002352D" w:rsidRDefault="0002352D" w:rsidP="0002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8F921" w14:textId="141D8764" w:rsidR="0002352D" w:rsidRDefault="0002352D">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r w:rsidR="00651B6D">
      <w:rPr>
        <w:caps/>
        <w:color w:val="4472C4" w:themeColor="accent1"/>
      </w:rPr>
      <w:t xml:space="preserve"> / 7</w:t>
    </w:r>
  </w:p>
  <w:p w14:paraId="1ECC9D95" w14:textId="77777777" w:rsidR="0002352D" w:rsidRDefault="000235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A0520" w14:textId="77777777" w:rsidR="0002352D" w:rsidRDefault="0002352D" w:rsidP="0002352D">
      <w:pPr>
        <w:spacing w:after="0" w:line="240" w:lineRule="auto"/>
      </w:pPr>
      <w:r>
        <w:separator/>
      </w:r>
    </w:p>
  </w:footnote>
  <w:footnote w:type="continuationSeparator" w:id="0">
    <w:p w14:paraId="79E11193" w14:textId="77777777" w:rsidR="0002352D" w:rsidRDefault="0002352D" w:rsidP="00023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6F395" w14:textId="15DB98AA" w:rsidR="00831B20" w:rsidRDefault="00831B20">
    <w:pPr>
      <w:pStyle w:val="En-tte"/>
    </w:pPr>
    <w:r>
      <w:t xml:space="preserve">GROUP 1 </w:t>
    </w:r>
    <w:r w:rsidR="00651B6D">
      <w:t>AP VOS REVES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296F"/>
    <w:multiLevelType w:val="multilevel"/>
    <w:tmpl w:val="9C6C6D30"/>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BA46A7"/>
    <w:multiLevelType w:val="hybridMultilevel"/>
    <w:tmpl w:val="E5CC6DBE"/>
    <w:lvl w:ilvl="0" w:tplc="C0EA59B8">
      <w:start w:val="1"/>
      <w:numFmt w:val="upperRoman"/>
      <w:pStyle w:val="Titre1"/>
      <w:lvlText w:val="%1."/>
      <w:lvlJc w:val="right"/>
      <w:pPr>
        <w:ind w:left="1082" w:hanging="360"/>
      </w:pPr>
    </w:lvl>
    <w:lvl w:ilvl="1" w:tplc="040C0019" w:tentative="1">
      <w:start w:val="1"/>
      <w:numFmt w:val="lowerLetter"/>
      <w:lvlText w:val="%2."/>
      <w:lvlJc w:val="left"/>
      <w:pPr>
        <w:ind w:left="1024" w:hanging="360"/>
      </w:pPr>
    </w:lvl>
    <w:lvl w:ilvl="2" w:tplc="040C001B" w:tentative="1">
      <w:start w:val="1"/>
      <w:numFmt w:val="lowerRoman"/>
      <w:lvlText w:val="%3."/>
      <w:lvlJc w:val="right"/>
      <w:pPr>
        <w:ind w:left="1744" w:hanging="180"/>
      </w:pPr>
    </w:lvl>
    <w:lvl w:ilvl="3" w:tplc="040C000F" w:tentative="1">
      <w:start w:val="1"/>
      <w:numFmt w:val="decimal"/>
      <w:lvlText w:val="%4."/>
      <w:lvlJc w:val="left"/>
      <w:pPr>
        <w:ind w:left="2464" w:hanging="360"/>
      </w:pPr>
    </w:lvl>
    <w:lvl w:ilvl="4" w:tplc="040C0019" w:tentative="1">
      <w:start w:val="1"/>
      <w:numFmt w:val="lowerLetter"/>
      <w:lvlText w:val="%5."/>
      <w:lvlJc w:val="left"/>
      <w:pPr>
        <w:ind w:left="3184" w:hanging="360"/>
      </w:pPr>
    </w:lvl>
    <w:lvl w:ilvl="5" w:tplc="040C001B" w:tentative="1">
      <w:start w:val="1"/>
      <w:numFmt w:val="lowerRoman"/>
      <w:lvlText w:val="%6."/>
      <w:lvlJc w:val="right"/>
      <w:pPr>
        <w:ind w:left="3904" w:hanging="180"/>
      </w:pPr>
    </w:lvl>
    <w:lvl w:ilvl="6" w:tplc="040C000F" w:tentative="1">
      <w:start w:val="1"/>
      <w:numFmt w:val="decimal"/>
      <w:lvlText w:val="%7."/>
      <w:lvlJc w:val="left"/>
      <w:pPr>
        <w:ind w:left="4624" w:hanging="360"/>
      </w:pPr>
    </w:lvl>
    <w:lvl w:ilvl="7" w:tplc="040C0019" w:tentative="1">
      <w:start w:val="1"/>
      <w:numFmt w:val="lowerLetter"/>
      <w:lvlText w:val="%8."/>
      <w:lvlJc w:val="left"/>
      <w:pPr>
        <w:ind w:left="5344" w:hanging="360"/>
      </w:pPr>
    </w:lvl>
    <w:lvl w:ilvl="8" w:tplc="040C001B" w:tentative="1">
      <w:start w:val="1"/>
      <w:numFmt w:val="lowerRoman"/>
      <w:lvlText w:val="%9."/>
      <w:lvlJc w:val="right"/>
      <w:pPr>
        <w:ind w:left="6064" w:hanging="180"/>
      </w:pPr>
    </w:lvl>
  </w:abstractNum>
  <w:abstractNum w:abstractNumId="2" w15:restartNumberingAfterBreak="0">
    <w:nsid w:val="2AF3578D"/>
    <w:multiLevelType w:val="hybridMultilevel"/>
    <w:tmpl w:val="B5A61B66"/>
    <w:lvl w:ilvl="0" w:tplc="D42EA524">
      <w:start w:val="1"/>
      <w:numFmt w:val="upperRoman"/>
      <w:lvlText w:val="%1."/>
      <w:lvlJc w:val="right"/>
      <w:pPr>
        <w:ind w:left="1082" w:hanging="360"/>
      </w:pPr>
    </w:lvl>
    <w:lvl w:ilvl="1" w:tplc="040C0019" w:tentative="1">
      <w:start w:val="1"/>
      <w:numFmt w:val="lowerLetter"/>
      <w:lvlText w:val="%2."/>
      <w:lvlJc w:val="left"/>
      <w:pPr>
        <w:ind w:left="1802" w:hanging="360"/>
      </w:pPr>
    </w:lvl>
    <w:lvl w:ilvl="2" w:tplc="040C001B" w:tentative="1">
      <w:start w:val="1"/>
      <w:numFmt w:val="lowerRoman"/>
      <w:lvlText w:val="%3."/>
      <w:lvlJc w:val="right"/>
      <w:pPr>
        <w:ind w:left="2522" w:hanging="180"/>
      </w:pPr>
    </w:lvl>
    <w:lvl w:ilvl="3" w:tplc="040C000F" w:tentative="1">
      <w:start w:val="1"/>
      <w:numFmt w:val="decimal"/>
      <w:lvlText w:val="%4."/>
      <w:lvlJc w:val="left"/>
      <w:pPr>
        <w:ind w:left="3242" w:hanging="360"/>
      </w:pPr>
    </w:lvl>
    <w:lvl w:ilvl="4" w:tplc="040C0019" w:tentative="1">
      <w:start w:val="1"/>
      <w:numFmt w:val="lowerLetter"/>
      <w:lvlText w:val="%5."/>
      <w:lvlJc w:val="left"/>
      <w:pPr>
        <w:ind w:left="3962" w:hanging="360"/>
      </w:pPr>
    </w:lvl>
    <w:lvl w:ilvl="5" w:tplc="040C001B" w:tentative="1">
      <w:start w:val="1"/>
      <w:numFmt w:val="lowerRoman"/>
      <w:lvlText w:val="%6."/>
      <w:lvlJc w:val="right"/>
      <w:pPr>
        <w:ind w:left="4682" w:hanging="180"/>
      </w:pPr>
    </w:lvl>
    <w:lvl w:ilvl="6" w:tplc="040C000F" w:tentative="1">
      <w:start w:val="1"/>
      <w:numFmt w:val="decimal"/>
      <w:lvlText w:val="%7."/>
      <w:lvlJc w:val="left"/>
      <w:pPr>
        <w:ind w:left="5402" w:hanging="360"/>
      </w:pPr>
    </w:lvl>
    <w:lvl w:ilvl="7" w:tplc="040C0019" w:tentative="1">
      <w:start w:val="1"/>
      <w:numFmt w:val="lowerLetter"/>
      <w:lvlText w:val="%8."/>
      <w:lvlJc w:val="left"/>
      <w:pPr>
        <w:ind w:left="6122" w:hanging="360"/>
      </w:pPr>
    </w:lvl>
    <w:lvl w:ilvl="8" w:tplc="040C001B" w:tentative="1">
      <w:start w:val="1"/>
      <w:numFmt w:val="lowerRoman"/>
      <w:lvlText w:val="%9."/>
      <w:lvlJc w:val="right"/>
      <w:pPr>
        <w:ind w:left="6842" w:hanging="180"/>
      </w:pPr>
    </w:lvl>
  </w:abstractNum>
  <w:num w:numId="1" w16cid:durableId="33896149">
    <w:abstractNumId w:val="2"/>
  </w:num>
  <w:num w:numId="2" w16cid:durableId="129636376">
    <w:abstractNumId w:val="1"/>
  </w:num>
  <w:num w:numId="3" w16cid:durableId="842474292">
    <w:abstractNumId w:val="0"/>
  </w:num>
  <w:num w:numId="4" w16cid:durableId="337005136">
    <w:abstractNumId w:val="1"/>
  </w:num>
  <w:num w:numId="5" w16cid:durableId="1563565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48"/>
    <w:rsid w:val="0002352D"/>
    <w:rsid w:val="000456BB"/>
    <w:rsid w:val="0007397A"/>
    <w:rsid w:val="000750BB"/>
    <w:rsid w:val="00134152"/>
    <w:rsid w:val="00137BB8"/>
    <w:rsid w:val="00141EBB"/>
    <w:rsid w:val="0017276A"/>
    <w:rsid w:val="0018226E"/>
    <w:rsid w:val="001B38E2"/>
    <w:rsid w:val="001F37F6"/>
    <w:rsid w:val="002340CF"/>
    <w:rsid w:val="002619F3"/>
    <w:rsid w:val="002C1F50"/>
    <w:rsid w:val="00421012"/>
    <w:rsid w:val="004361BA"/>
    <w:rsid w:val="00441C8D"/>
    <w:rsid w:val="00456351"/>
    <w:rsid w:val="004F40EB"/>
    <w:rsid w:val="00510467"/>
    <w:rsid w:val="00555A7A"/>
    <w:rsid w:val="005B20CB"/>
    <w:rsid w:val="005F3EB6"/>
    <w:rsid w:val="00613856"/>
    <w:rsid w:val="00651B6D"/>
    <w:rsid w:val="006B20D2"/>
    <w:rsid w:val="006F5817"/>
    <w:rsid w:val="00771A67"/>
    <w:rsid w:val="00772B2F"/>
    <w:rsid w:val="007910C7"/>
    <w:rsid w:val="00792875"/>
    <w:rsid w:val="007C40D4"/>
    <w:rsid w:val="007D2325"/>
    <w:rsid w:val="00815B55"/>
    <w:rsid w:val="0082436F"/>
    <w:rsid w:val="008300F4"/>
    <w:rsid w:val="00831B20"/>
    <w:rsid w:val="008C57C0"/>
    <w:rsid w:val="008E4720"/>
    <w:rsid w:val="008F0835"/>
    <w:rsid w:val="00937BC6"/>
    <w:rsid w:val="009B5B11"/>
    <w:rsid w:val="009C6B53"/>
    <w:rsid w:val="009C7D5C"/>
    <w:rsid w:val="00AB6976"/>
    <w:rsid w:val="00B01B35"/>
    <w:rsid w:val="00B05A8F"/>
    <w:rsid w:val="00B52DBC"/>
    <w:rsid w:val="00BB3F29"/>
    <w:rsid w:val="00BE6EB8"/>
    <w:rsid w:val="00C36188"/>
    <w:rsid w:val="00C41558"/>
    <w:rsid w:val="00C440EB"/>
    <w:rsid w:val="00C83BD8"/>
    <w:rsid w:val="00CD6379"/>
    <w:rsid w:val="00D15B48"/>
    <w:rsid w:val="00D81404"/>
    <w:rsid w:val="00DB0F6E"/>
    <w:rsid w:val="00DB2B70"/>
    <w:rsid w:val="00DD7781"/>
    <w:rsid w:val="00EC4F0B"/>
    <w:rsid w:val="00F83800"/>
    <w:rsid w:val="00FC31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3" type="connector" idref="#_x0000_s1030"/>
        <o:r id="V:Rule4" type="connector" idref="#_x0000_s1029"/>
      </o:rules>
    </o:shapelayout>
  </w:shapeDefaults>
  <w:decimalSymbol w:val=","/>
  <w:listSeparator w:val=";"/>
  <w14:docId w14:val="444E32AD"/>
  <w15:chartTrackingRefBased/>
  <w15:docId w15:val="{7AAFBB27-4C12-4DAF-B9E8-57B9BF61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C7"/>
    <w:rPr>
      <w:rFonts w:ascii="Arial" w:hAnsi="Arial"/>
    </w:rPr>
  </w:style>
  <w:style w:type="paragraph" w:styleId="Titre1">
    <w:name w:val="heading 1"/>
    <w:next w:val="Normal"/>
    <w:link w:val="Titre1Car"/>
    <w:autoRedefine/>
    <w:uiPriority w:val="9"/>
    <w:qFormat/>
    <w:rsid w:val="00792875"/>
    <w:pPr>
      <w:keepNext/>
      <w:keepLines/>
      <w:numPr>
        <w:numId w:val="2"/>
      </w:numPr>
      <w:shd w:val="clear" w:color="auto" w:fill="D5DCE4"/>
      <w:spacing w:after="120"/>
      <w:ind w:left="360"/>
      <w:outlineLvl w:val="0"/>
    </w:pPr>
    <w:rPr>
      <w:rFonts w:ascii="Times New Roman" w:eastAsia="Times New Roman" w:hAnsi="Times New Roman" w:cs="Times New Roman"/>
      <w:b/>
      <w:color w:val="1F3864"/>
      <w:sz w:val="28"/>
      <w:u w:val="single" w:color="4471C4"/>
    </w:rPr>
  </w:style>
  <w:style w:type="paragraph" w:styleId="Titre2">
    <w:name w:val="heading 2"/>
    <w:next w:val="Normal"/>
    <w:link w:val="Titre2Car"/>
    <w:uiPriority w:val="9"/>
    <w:unhideWhenUsed/>
    <w:qFormat/>
    <w:rsid w:val="00613856"/>
    <w:pPr>
      <w:keepNext/>
      <w:keepLines/>
      <w:numPr>
        <w:numId w:val="3"/>
      </w:numPr>
      <w:spacing w:after="142"/>
      <w:ind w:left="360" w:hanging="360"/>
      <w:outlineLvl w:val="1"/>
    </w:pPr>
    <w:rPr>
      <w:rFonts w:ascii="Times New Roman" w:eastAsia="Times New Roman" w:hAnsi="Times New Roman" w:cs="Times New Roman"/>
      <w:b/>
      <w:color w:val="00206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792875"/>
    <w:rPr>
      <w:rFonts w:ascii="Times New Roman" w:eastAsia="Times New Roman" w:hAnsi="Times New Roman" w:cs="Times New Roman"/>
      <w:b/>
      <w:color w:val="1F3864"/>
      <w:sz w:val="28"/>
      <w:u w:val="single" w:color="4471C4"/>
      <w:shd w:val="clear" w:color="auto" w:fill="D5DCE4"/>
    </w:rPr>
  </w:style>
  <w:style w:type="character" w:customStyle="1" w:styleId="Titre2Car">
    <w:name w:val="Titre 2 Car"/>
    <w:link w:val="Titre2"/>
    <w:uiPriority w:val="9"/>
    <w:rsid w:val="00613856"/>
    <w:rPr>
      <w:rFonts w:ascii="Times New Roman" w:eastAsia="Times New Roman" w:hAnsi="Times New Roman" w:cs="Times New Roman"/>
      <w:b/>
      <w:color w:val="002060"/>
      <w:sz w:val="24"/>
    </w:rPr>
  </w:style>
  <w:style w:type="paragraph" w:styleId="Adressedestinataire">
    <w:name w:val="envelope address"/>
    <w:basedOn w:val="Normal"/>
    <w:uiPriority w:val="99"/>
    <w:semiHidden/>
    <w:unhideWhenUsed/>
    <w:rsid w:val="005F3EB6"/>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character" w:styleId="Lienhypertexte">
    <w:name w:val="Hyperlink"/>
    <w:basedOn w:val="Policepardfaut"/>
    <w:uiPriority w:val="99"/>
    <w:unhideWhenUsed/>
    <w:rsid w:val="00C440EB"/>
    <w:rPr>
      <w:color w:val="0563C1" w:themeColor="hyperlink"/>
      <w:u w:val="single"/>
    </w:rPr>
  </w:style>
  <w:style w:type="character" w:styleId="Mentionnonrsolue">
    <w:name w:val="Unresolved Mention"/>
    <w:basedOn w:val="Policepardfaut"/>
    <w:uiPriority w:val="99"/>
    <w:semiHidden/>
    <w:unhideWhenUsed/>
    <w:rsid w:val="00C440EB"/>
    <w:rPr>
      <w:color w:val="605E5C"/>
      <w:shd w:val="clear" w:color="auto" w:fill="E1DFDD"/>
    </w:rPr>
  </w:style>
  <w:style w:type="paragraph" w:styleId="En-tte">
    <w:name w:val="header"/>
    <w:basedOn w:val="Normal"/>
    <w:link w:val="En-tteCar"/>
    <w:uiPriority w:val="99"/>
    <w:unhideWhenUsed/>
    <w:rsid w:val="0002352D"/>
    <w:pPr>
      <w:tabs>
        <w:tab w:val="center" w:pos="4536"/>
        <w:tab w:val="right" w:pos="9072"/>
      </w:tabs>
      <w:spacing w:after="0" w:line="240" w:lineRule="auto"/>
    </w:pPr>
  </w:style>
  <w:style w:type="character" w:customStyle="1" w:styleId="En-tteCar">
    <w:name w:val="En-tête Car"/>
    <w:basedOn w:val="Policepardfaut"/>
    <w:link w:val="En-tte"/>
    <w:uiPriority w:val="99"/>
    <w:rsid w:val="0002352D"/>
    <w:rPr>
      <w:rFonts w:ascii="Arial" w:hAnsi="Arial"/>
    </w:rPr>
  </w:style>
  <w:style w:type="paragraph" w:styleId="Pieddepage">
    <w:name w:val="footer"/>
    <w:basedOn w:val="Normal"/>
    <w:link w:val="PieddepageCar"/>
    <w:uiPriority w:val="99"/>
    <w:unhideWhenUsed/>
    <w:rsid w:val="000235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352D"/>
    <w:rPr>
      <w:rFonts w:ascii="Arial" w:hAnsi="Arial"/>
    </w:rPr>
  </w:style>
  <w:style w:type="paragraph" w:styleId="En-ttedetabledesmatires">
    <w:name w:val="TOC Heading"/>
    <w:basedOn w:val="Titre1"/>
    <w:next w:val="Normal"/>
    <w:uiPriority w:val="39"/>
    <w:unhideWhenUsed/>
    <w:qFormat/>
    <w:rsid w:val="00EC4F0B"/>
    <w:pPr>
      <w:numPr>
        <w:numId w:val="0"/>
      </w:numPr>
      <w:shd w:val="clear" w:color="auto" w:fill="auto"/>
      <w:spacing w:before="240" w:after="0"/>
      <w:outlineLvl w:val="9"/>
    </w:pPr>
    <w:rPr>
      <w:rFonts w:asciiTheme="majorHAnsi" w:eastAsiaTheme="majorEastAsia" w:hAnsiTheme="majorHAnsi" w:cstheme="majorBidi"/>
      <w:b w:val="0"/>
      <w:color w:val="2F5496" w:themeColor="accent1" w:themeShade="BF"/>
      <w:kern w:val="0"/>
      <w:sz w:val="32"/>
      <w:szCs w:val="32"/>
      <w:u w:val="none"/>
      <w:lang w:eastAsia="fr-FR"/>
    </w:rPr>
  </w:style>
  <w:style w:type="paragraph" w:styleId="TM1">
    <w:name w:val="toc 1"/>
    <w:basedOn w:val="Normal"/>
    <w:next w:val="Normal"/>
    <w:autoRedefine/>
    <w:uiPriority w:val="39"/>
    <w:unhideWhenUsed/>
    <w:rsid w:val="00EC4F0B"/>
    <w:pPr>
      <w:spacing w:after="100"/>
    </w:pPr>
  </w:style>
  <w:style w:type="table" w:styleId="Grilledutableau">
    <w:name w:val="Table Grid"/>
    <w:basedOn w:val="TableauNormal"/>
    <w:uiPriority w:val="39"/>
    <w:rsid w:val="00C4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49EA95B54A4A34EA9451BE74535A810" ma:contentTypeVersion="4" ma:contentTypeDescription="Crée un document." ma:contentTypeScope="" ma:versionID="0b9bf55a268a5788ea28845704ef79ae">
  <xsd:schema xmlns:xsd="http://www.w3.org/2001/XMLSchema" xmlns:xs="http://www.w3.org/2001/XMLSchema" xmlns:p="http://schemas.microsoft.com/office/2006/metadata/properties" xmlns:ns3="c995fed1-4595-48d8-a48f-fe5e293d79f9" targetNamespace="http://schemas.microsoft.com/office/2006/metadata/properties" ma:root="true" ma:fieldsID="822a20ec8cc19a7a02f03688a4458b2a" ns3:_="">
    <xsd:import namespace="c995fed1-4595-48d8-a48f-fe5e293d79f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95fed1-4595-48d8-a48f-fe5e293d79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995fed1-4595-48d8-a48f-fe5e293d79f9" xsi:nil="true"/>
  </documentManagement>
</p:properties>
</file>

<file path=customXml/itemProps1.xml><?xml version="1.0" encoding="utf-8"?>
<ds:datastoreItem xmlns:ds="http://schemas.openxmlformats.org/officeDocument/2006/customXml" ds:itemID="{3677DECB-3205-4C13-85E1-7F7AF42DF617}">
  <ds:schemaRefs>
    <ds:schemaRef ds:uri="http://schemas.openxmlformats.org/officeDocument/2006/bibliography"/>
  </ds:schemaRefs>
</ds:datastoreItem>
</file>

<file path=customXml/itemProps2.xml><?xml version="1.0" encoding="utf-8"?>
<ds:datastoreItem xmlns:ds="http://schemas.openxmlformats.org/officeDocument/2006/customXml" ds:itemID="{E906B1BA-CD9F-4910-9727-734D6A7E0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95fed1-4595-48d8-a48f-fe5e293d7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0991FC-C6C2-4693-9BBA-731F6E8D52A7}">
  <ds:schemaRefs>
    <ds:schemaRef ds:uri="http://schemas.microsoft.com/sharepoint/v3/contenttype/forms"/>
  </ds:schemaRefs>
</ds:datastoreItem>
</file>

<file path=customXml/itemProps4.xml><?xml version="1.0" encoding="utf-8"?>
<ds:datastoreItem xmlns:ds="http://schemas.openxmlformats.org/officeDocument/2006/customXml" ds:itemID="{1B4AD59D-65D6-452D-8743-92BDE82F19A4}">
  <ds:schemaRefs>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www.w3.org/XML/1998/namespace"/>
    <ds:schemaRef ds:uri="c995fed1-4595-48d8-a48f-fe5e293d79f9"/>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936</Words>
  <Characters>5154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Eloham</dc:creator>
  <cp:keywords/>
  <dc:description/>
  <cp:lastModifiedBy>CARON  Eloham</cp:lastModifiedBy>
  <cp:revision>2</cp:revision>
  <cp:lastPrinted>2023-12-12T15:50:00Z</cp:lastPrinted>
  <dcterms:created xsi:type="dcterms:W3CDTF">2023-12-12T16:04:00Z</dcterms:created>
  <dcterms:modified xsi:type="dcterms:W3CDTF">2023-12-12T16:04:00Z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0x010100549EA95B54A4A34EA9451BE74535A810</vt:lpwstr>
  </property>
</Properties>
</file>