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BA" w:rsidRPr="00AD2E8B" w:rsidRDefault="00F505BA" w:rsidP="00F505BA">
      <w:pPr>
        <w:widowControl w:val="0"/>
        <w:suppressAutoHyphens/>
        <w:spacing w:line="360" w:lineRule="auto"/>
        <w:jc w:val="center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hi-IN" w:bidi="hi-IN"/>
        </w:rPr>
      </w:pPr>
      <w:r w:rsidRPr="00AD2E8B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hi-IN" w:bidi="hi-IN"/>
        </w:rPr>
        <w:t>ЦЕНТР МОЛОДЕЖНОГО ИННОВАЦИОННОГО ТВОРЧЕСТВА</w:t>
      </w:r>
    </w:p>
    <w:p w:rsidR="00F505BA" w:rsidRPr="00AD2E8B" w:rsidRDefault="00F505BA" w:rsidP="00F505BA">
      <w:pPr>
        <w:widowControl w:val="0"/>
        <w:suppressAutoHyphens/>
        <w:spacing w:line="360" w:lineRule="auto"/>
        <w:jc w:val="center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hi-IN" w:bidi="hi-IN"/>
        </w:rPr>
      </w:pPr>
      <w:r w:rsidRPr="00AD2E8B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hi-IN" w:bidi="hi-IN"/>
        </w:rPr>
        <w:t>на базе ООО «Грация-15»</w:t>
      </w: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kern w:val="2"/>
          <w:sz w:val="32"/>
          <w:szCs w:val="32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kern w:val="2"/>
          <w:sz w:val="32"/>
          <w:szCs w:val="32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32"/>
          <w:szCs w:val="32"/>
          <w:lang w:eastAsia="hi-IN" w:bidi="hi-IN"/>
        </w:rPr>
        <w:tab/>
      </w:r>
      <w:r w:rsidRPr="00AD2E8B">
        <w:rPr>
          <w:rFonts w:ascii="Times New Roman" w:eastAsia="SimSun" w:hAnsi="Times New Roman" w:cs="Times New Roman"/>
          <w:kern w:val="2"/>
          <w:sz w:val="32"/>
          <w:szCs w:val="32"/>
          <w:lang w:eastAsia="hi-IN" w:bidi="hi-IN"/>
        </w:rPr>
        <w:tab/>
      </w:r>
    </w:p>
    <w:p w:rsidR="00F505BA" w:rsidRPr="00AD2E8B" w:rsidRDefault="00F505BA" w:rsidP="00F505BA">
      <w:pPr>
        <w:widowControl w:val="0"/>
        <w:suppressAutoHyphens/>
        <w:jc w:val="both"/>
        <w:rPr>
          <w:rFonts w:ascii="Times New Roman" w:eastAsia="SimSun" w:hAnsi="Times New Roman" w:cs="Times New Roman"/>
          <w:kern w:val="2"/>
          <w:sz w:val="32"/>
          <w:szCs w:val="32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  <w:t xml:space="preserve">ОБРАЗОВАТЕЛЬНАЯ ПРОГРАММА </w:t>
      </w: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  <w:t xml:space="preserve">ДОПОНИТЕЛЬНОГО ОБРАЗОВАНИЯ   </w:t>
      </w: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kern w:val="2"/>
          <w:sz w:val="32"/>
          <w:szCs w:val="32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aps/>
          <w:kern w:val="2"/>
          <w:sz w:val="32"/>
          <w:szCs w:val="32"/>
          <w:lang w:eastAsia="hi-IN" w:bidi="hi-IN"/>
        </w:rPr>
      </w:pPr>
      <w:r w:rsidRPr="00AD2E8B">
        <w:rPr>
          <w:rFonts w:ascii="Times New Roman" w:eastAsia="SimSun" w:hAnsi="Times New Roman" w:cs="Times New Roman"/>
          <w:b/>
          <w:caps/>
          <w:kern w:val="2"/>
          <w:sz w:val="32"/>
          <w:szCs w:val="32"/>
          <w:lang w:eastAsia="hi-IN" w:bidi="hi-IN"/>
        </w:rPr>
        <w:t xml:space="preserve"> «</w:t>
      </w:r>
      <w:r w:rsidRPr="00F505BA">
        <w:rPr>
          <w:rFonts w:ascii="Times New Roman" w:eastAsia="SimSun" w:hAnsi="Times New Roman" w:cs="Times New Roman"/>
          <w:b/>
          <w:caps/>
          <w:kern w:val="2"/>
          <w:sz w:val="32"/>
          <w:szCs w:val="32"/>
          <w:lang w:eastAsia="hi-IN" w:bidi="hi-IN"/>
        </w:rPr>
        <w:t xml:space="preserve">Робототехника НА БАЗЕ </w:t>
      </w:r>
      <w:r w:rsidRPr="00F505BA">
        <w:rPr>
          <w:rFonts w:ascii="Times New Roman" w:eastAsia="Calibri" w:hAnsi="Times New Roman" w:cs="Times New Roman"/>
          <w:b/>
          <w:sz w:val="32"/>
          <w:szCs w:val="32"/>
          <w:lang w:val="en-US"/>
        </w:rPr>
        <w:t>LEGO</w:t>
      </w:r>
      <w:r w:rsidRPr="00F505BA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F505BA">
        <w:rPr>
          <w:rFonts w:ascii="Times New Roman" w:eastAsia="Calibri" w:hAnsi="Times New Roman" w:cs="Times New Roman"/>
          <w:b/>
          <w:sz w:val="32"/>
          <w:szCs w:val="32"/>
          <w:lang w:val="en-US"/>
        </w:rPr>
        <w:t>Education</w:t>
      </w:r>
      <w:r w:rsidRPr="00F505BA">
        <w:rPr>
          <w:rFonts w:ascii="Times New Roman" w:eastAsia="SimSun" w:hAnsi="Times New Roman" w:cs="Times New Roman"/>
          <w:b/>
          <w:caps/>
          <w:kern w:val="2"/>
          <w:sz w:val="32"/>
          <w:szCs w:val="32"/>
          <w:lang w:eastAsia="hi-IN" w:bidi="hi-IN"/>
        </w:rPr>
        <w:t>»</w:t>
      </w:r>
    </w:p>
    <w:p w:rsidR="00F505BA" w:rsidRPr="00AD2E8B" w:rsidRDefault="00F505BA" w:rsidP="00F505BA">
      <w:pPr>
        <w:widowControl w:val="0"/>
        <w:suppressAutoHyphens/>
        <w:ind w:left="5040"/>
        <w:rPr>
          <w:rFonts w:ascii="Times New Roman" w:eastAsia="SimSun" w:hAnsi="Times New Roman" w:cs="Times New Roman"/>
          <w:b/>
          <w:kern w:val="2"/>
          <w:sz w:val="32"/>
          <w:szCs w:val="32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ind w:left="5040"/>
        <w:rPr>
          <w:rFonts w:ascii="Times New Roman" w:eastAsia="SimSun" w:hAnsi="Times New Roman" w:cs="Times New Roman"/>
          <w:b/>
          <w:kern w:val="2"/>
          <w:sz w:val="32"/>
          <w:szCs w:val="32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ind w:left="5040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ind w:left="4536" w:firstLine="426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Возраст обучающихся – 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10</w:t>
      </w: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-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14</w:t>
      </w: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 лет.</w:t>
      </w:r>
    </w:p>
    <w:p w:rsidR="00F505BA" w:rsidRPr="00AD2E8B" w:rsidRDefault="00F505BA" w:rsidP="00F505BA">
      <w:pPr>
        <w:widowControl w:val="0"/>
        <w:suppressAutoHyphens/>
        <w:ind w:left="4536" w:firstLine="426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Срок реализации программы – 2 года.</w:t>
      </w:r>
    </w:p>
    <w:p w:rsidR="00F505BA" w:rsidRPr="00AD2E8B" w:rsidRDefault="00F505BA" w:rsidP="00F505BA">
      <w:pPr>
        <w:widowControl w:val="0"/>
        <w:suppressAutoHyphens/>
        <w:ind w:left="4536" w:firstLine="426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Количество обучающихся в группе – 5-10 чел.</w:t>
      </w:r>
    </w:p>
    <w:p w:rsidR="00F505BA" w:rsidRPr="00AD2E8B" w:rsidRDefault="00F505BA" w:rsidP="00F505BA">
      <w:pPr>
        <w:widowControl w:val="0"/>
        <w:suppressAutoHyphens/>
        <w:ind w:left="4536" w:firstLine="426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Количество часов в год – 144 часа.</w:t>
      </w:r>
    </w:p>
    <w:p w:rsidR="00F505BA" w:rsidRPr="00AD2E8B" w:rsidRDefault="00F505BA" w:rsidP="00F505BA">
      <w:pPr>
        <w:widowControl w:val="0"/>
        <w:suppressAutoHyphens/>
        <w:ind w:left="4536" w:firstLine="567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ind w:left="4536" w:firstLine="567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ind w:left="5041" w:hanging="79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Автор: </w:t>
      </w: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ab/>
      </w:r>
    </w:p>
    <w:p w:rsidR="00F505BA" w:rsidRPr="00AD2E8B" w:rsidRDefault="00F505BA" w:rsidP="00F505BA">
      <w:pPr>
        <w:widowControl w:val="0"/>
        <w:suppressAutoHyphens/>
        <w:ind w:left="4962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Чуканов</w:t>
      </w:r>
      <w:proofErr w:type="spellEnd"/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Тимур</w:t>
      </w: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Александрович</w:t>
      </w: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 </w:t>
      </w:r>
    </w:p>
    <w:p w:rsidR="00F505BA" w:rsidRDefault="00F505BA" w:rsidP="00F505BA">
      <w:pPr>
        <w:widowControl w:val="0"/>
        <w:suppressAutoHyphens/>
        <w:rPr>
          <w:rFonts w:eastAsia="SimSun"/>
          <w:kern w:val="2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spacing w:line="36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spacing w:line="36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МОСКВА</w:t>
      </w:r>
    </w:p>
    <w:p w:rsidR="00F505BA" w:rsidRPr="00AD2E8B" w:rsidRDefault="00F505BA" w:rsidP="00F505BA">
      <w:pPr>
        <w:widowControl w:val="0"/>
        <w:suppressAutoHyphens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 w:rsidRPr="00AD2E8B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201</w:t>
      </w:r>
      <w:r w:rsidR="00E349A3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6</w:t>
      </w:r>
      <w:bookmarkStart w:id="0" w:name="_GoBack"/>
      <w:bookmarkEnd w:id="0"/>
    </w:p>
    <w:p w:rsidR="00F505BA" w:rsidRPr="00AD2E8B" w:rsidRDefault="00F505BA" w:rsidP="00F505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Направленность программы: </w:t>
      </w:r>
      <w:r>
        <w:rPr>
          <w:rFonts w:ascii="Calibri" w:hAnsi="Calibri"/>
          <w:color w:val="000000"/>
          <w:sz w:val="28"/>
          <w:szCs w:val="28"/>
        </w:rPr>
        <w:t>техническая.</w:t>
      </w: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Актуальность программы </w:t>
      </w:r>
      <w:r>
        <w:rPr>
          <w:rFonts w:ascii="TimesNewRomanPSMT" w:hAnsi="TimesNewRomanPSMT"/>
          <w:color w:val="000000"/>
          <w:sz w:val="28"/>
          <w:szCs w:val="28"/>
        </w:rPr>
        <w:t>в том, чтобы приобщить современного ребёнка к научно техническому прогрессу.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Новизна программы </w:t>
      </w:r>
      <w:r>
        <w:rPr>
          <w:rFonts w:ascii="TimesNewRomanPSMT" w:hAnsi="TimesNewRomanPSMT"/>
          <w:color w:val="000000"/>
          <w:sz w:val="28"/>
          <w:szCs w:val="28"/>
        </w:rPr>
        <w:t>заключается в новых оригинальных технологиях образовательной робототехники.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Цель программы: </w:t>
      </w:r>
      <w:r>
        <w:rPr>
          <w:rFonts w:ascii="TimesNewRomanPSMT" w:hAnsi="TimesNewRomanPSMT"/>
          <w:color w:val="000000"/>
          <w:sz w:val="28"/>
          <w:szCs w:val="28"/>
        </w:rPr>
        <w:t>решения задач учащимися по Робототехнике,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владение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ИКТ–компетенциями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при поиске и работе с информацией по</w:t>
      </w:r>
      <w:r>
        <w:rPr>
          <w:rFonts w:ascii="TimesNewRomanPSMT" w:hAnsi="TimesNewRomanPSMT"/>
          <w:color w:val="000000"/>
          <w:sz w:val="28"/>
          <w:szCs w:val="28"/>
        </w:rPr>
        <w:br/>
        <w:t>Робототехнике, иметь представление о мире профессий, связанных с</w:t>
      </w:r>
      <w:r>
        <w:rPr>
          <w:rFonts w:ascii="TimesNewRomanPSMT" w:hAnsi="TimesNewRomanPSMT"/>
          <w:color w:val="000000"/>
          <w:sz w:val="28"/>
          <w:szCs w:val="28"/>
        </w:rPr>
        <w:br/>
        <w:t>робототехникой, и требованиях, предъявляемых востребованными</w:t>
      </w:r>
      <w:r>
        <w:rPr>
          <w:rFonts w:ascii="TimesNewRomanPSMT" w:hAnsi="TimesNewRomanPSMT"/>
          <w:color w:val="000000"/>
          <w:sz w:val="28"/>
          <w:szCs w:val="28"/>
        </w:rPr>
        <w:br/>
        <w:t>профессиями: инженер механик, конструктор, архитектор, программист,</w:t>
      </w:r>
      <w:r>
        <w:rPr>
          <w:rFonts w:ascii="TimesNewRomanPSMT" w:hAnsi="TimesNewRomanPSMT"/>
          <w:color w:val="000000"/>
          <w:sz w:val="28"/>
          <w:szCs w:val="28"/>
        </w:rPr>
        <w:br/>
        <w:t>инженер-конструктор по робототехнике.</w:t>
      </w:r>
    </w:p>
    <w:p w:rsidR="001116B0" w:rsidRDefault="001116B0" w:rsidP="001116B0">
      <w:pPr>
        <w:ind w:left="567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Задачи программы: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Обучающие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Изучение курса «Конструирование и Робототехника» обеспечивает: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• </w:t>
      </w:r>
      <w:r>
        <w:rPr>
          <w:rFonts w:ascii="TimesNewRomanPSMT" w:hAnsi="TimesNewRomanPSMT"/>
          <w:color w:val="000000"/>
          <w:sz w:val="28"/>
          <w:szCs w:val="28"/>
        </w:rPr>
        <w:t>развитие инновационной творческой деятельности обучающихся</w:t>
      </w:r>
      <w:r>
        <w:rPr>
          <w:rFonts w:ascii="TimesNewRomanPSMT" w:hAnsi="TimesNewRomanPSMT"/>
          <w:color w:val="000000"/>
          <w:sz w:val="28"/>
          <w:szCs w:val="28"/>
        </w:rPr>
        <w:br/>
        <w:t>на занятиях по конструированию и робототехнике;</w:t>
      </w:r>
      <w:proofErr w:type="gramEnd"/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SymbolMT" w:hAnsi="SymbolMT"/>
          <w:color w:val="000000"/>
          <w:sz w:val="28"/>
          <w:szCs w:val="28"/>
        </w:rPr>
        <w:t xml:space="preserve">• </w:t>
      </w:r>
      <w:r>
        <w:rPr>
          <w:rFonts w:ascii="TimesNewRomanPSMT" w:hAnsi="TimesNewRomanPSMT"/>
          <w:color w:val="000000"/>
          <w:sz w:val="28"/>
          <w:szCs w:val="28"/>
        </w:rPr>
        <w:t>дальнейшее развитие уже сформированных универсальных</w:t>
      </w:r>
      <w:r>
        <w:rPr>
          <w:rFonts w:ascii="TimesNewRomanPSMT" w:hAnsi="TimesNewRomanPSMT"/>
          <w:color w:val="000000"/>
          <w:sz w:val="28"/>
          <w:szCs w:val="28"/>
        </w:rPr>
        <w:br/>
        <w:t>учебных действий через создание на занятиях учебных ситуаций,</w:t>
      </w:r>
      <w:r>
        <w:rPr>
          <w:rFonts w:ascii="TimesNewRomanPSMT" w:hAnsi="TimesNewRomanPSMT"/>
          <w:color w:val="000000"/>
          <w:sz w:val="28"/>
          <w:szCs w:val="28"/>
        </w:rPr>
        <w:br/>
        <w:t>проблем, задач в процессе выбора, обоснования и создания</w:t>
      </w:r>
      <w:r>
        <w:rPr>
          <w:rFonts w:ascii="TimesNewRomanPSMT" w:hAnsi="TimesNewRomanPSMT"/>
          <w:color w:val="000000"/>
          <w:sz w:val="28"/>
          <w:szCs w:val="28"/>
        </w:rPr>
        <w:br/>
        <w:t>определенной модели конструкции, написания алгоритма</w:t>
      </w:r>
      <w:r>
        <w:rPr>
          <w:rFonts w:ascii="TimesNewRomanPSMT" w:hAnsi="TimesNewRomanPSMT"/>
          <w:color w:val="000000"/>
          <w:sz w:val="28"/>
          <w:szCs w:val="28"/>
        </w:rPr>
        <w:br/>
        <w:t>действий робота с помощью пиктограмм графического языка или</w:t>
      </w:r>
      <w:r>
        <w:rPr>
          <w:rFonts w:ascii="TimesNewRomanPSMT" w:hAnsi="TimesNewRomanPSMT"/>
          <w:color w:val="000000"/>
          <w:sz w:val="28"/>
          <w:szCs w:val="28"/>
        </w:rPr>
        <w:br/>
        <w:t>в программной среде C или С-подобного языка;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SymbolMT" w:hAnsi="SymbolMT"/>
          <w:color w:val="000000"/>
          <w:sz w:val="28"/>
          <w:szCs w:val="28"/>
        </w:rPr>
        <w:t xml:space="preserve">• </w:t>
      </w:r>
      <w:r>
        <w:rPr>
          <w:rFonts w:ascii="TimesNewRomanPSMT" w:hAnsi="TimesNewRomanPSMT"/>
          <w:color w:val="000000"/>
          <w:sz w:val="28"/>
          <w:szCs w:val="28"/>
        </w:rPr>
        <w:t>совершенствование умений выполнения учебн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  <w:t>исследовательской или проектной деятельности по курсу</w:t>
      </w:r>
      <w:r>
        <w:rPr>
          <w:rFonts w:ascii="TimesNewRomanPSMT" w:hAnsi="TimesNewRomanPSMT"/>
          <w:color w:val="000000"/>
          <w:sz w:val="28"/>
          <w:szCs w:val="28"/>
        </w:rPr>
        <w:br/>
        <w:t>«Конструирования и Робототехники»;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SymbolMT" w:hAnsi="SymbolMT"/>
          <w:color w:val="000000"/>
          <w:sz w:val="28"/>
          <w:szCs w:val="28"/>
        </w:rPr>
        <w:t xml:space="preserve">• </w:t>
      </w:r>
      <w:r>
        <w:rPr>
          <w:rFonts w:ascii="TimesNewRomanPSMT" w:hAnsi="TimesNewRomanPSMT"/>
          <w:color w:val="000000"/>
          <w:sz w:val="28"/>
          <w:szCs w:val="28"/>
        </w:rPr>
        <w:t>формирование представлений о социальных и этических аспектах</w:t>
      </w:r>
      <w:r>
        <w:rPr>
          <w:rFonts w:ascii="TimesNewRomanPSMT" w:hAnsi="TimesNewRomanPSMT"/>
          <w:color w:val="000000"/>
          <w:sz w:val="28"/>
          <w:szCs w:val="28"/>
        </w:rPr>
        <w:br/>
        <w:t>научно технического прогресса;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SymbolMT" w:hAnsi="SymbolMT"/>
          <w:color w:val="000000"/>
          <w:sz w:val="28"/>
          <w:szCs w:val="28"/>
        </w:rPr>
        <w:t xml:space="preserve">• </w:t>
      </w:r>
      <w:r>
        <w:rPr>
          <w:rFonts w:ascii="TimesNewRomanPSMT" w:hAnsi="TimesNewRomanPSMT"/>
          <w:color w:val="000000"/>
          <w:sz w:val="28"/>
          <w:szCs w:val="28"/>
        </w:rPr>
        <w:t>формирование способности придавать экологическую</w:t>
      </w:r>
      <w:r>
        <w:rPr>
          <w:rFonts w:ascii="TimesNewRomanPSMT" w:hAnsi="TimesNewRomanPSMT"/>
          <w:color w:val="000000"/>
          <w:sz w:val="28"/>
          <w:szCs w:val="28"/>
        </w:rPr>
        <w:br/>
        <w:t>направленность любой деятельности, проекту; демонстрировать</w:t>
      </w:r>
      <w:r>
        <w:rPr>
          <w:rFonts w:ascii="TimesNewRomanPSMT" w:hAnsi="TimesNewRomanPSMT"/>
          <w:color w:val="000000"/>
          <w:sz w:val="28"/>
          <w:szCs w:val="28"/>
        </w:rPr>
        <w:br/>
        <w:t>экологическое мышление в разных формах деятельности.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Развивающие: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направленны на осознание, исследование и принятие жизненных</w:t>
      </w:r>
      <w:r>
        <w:rPr>
          <w:rFonts w:ascii="TimesNewRomanPSMT" w:hAnsi="TimesNewRomanPSMT"/>
          <w:color w:val="000000"/>
          <w:sz w:val="28"/>
          <w:szCs w:val="28"/>
        </w:rPr>
        <w:br/>
        <w:t>ценностей: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гордость и готовность преумножать великие достижения науки и</w:t>
      </w:r>
      <w:r>
        <w:rPr>
          <w:rFonts w:ascii="TimesNewRomanPSMT" w:hAnsi="TimesNewRomanPSMT"/>
          <w:color w:val="000000"/>
          <w:sz w:val="28"/>
          <w:szCs w:val="28"/>
        </w:rPr>
        <w:br/>
        <w:t>техники;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толерантное отношение к людям иной национальности;</w:t>
      </w:r>
      <w:r>
        <w:rPr>
          <w:rFonts w:ascii="TimesNewRomanPSMT" w:hAnsi="TimesNewRomanPSMT"/>
          <w:color w:val="000000"/>
          <w:sz w:val="28"/>
          <w:szCs w:val="28"/>
        </w:rPr>
        <w:br/>
        <w:t>способность ставить цели и строить жизненные планы, способность к</w:t>
      </w:r>
      <w:r>
        <w:rPr>
          <w:rFonts w:ascii="TimesNewRomanPSMT" w:hAnsi="TimesNewRomanPSMT"/>
          <w:color w:val="000000"/>
          <w:sz w:val="28"/>
          <w:szCs w:val="28"/>
        </w:rPr>
        <w:br/>
        <w:t>осознанию российской идентичности в поликультурном социуме;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навыки взаимной и самооценки, навыки рефлексии;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готовность к самообразованию и личностному самоопределению;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способность экологического мышления;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иметь представление о мире профессий, связанных с робототехникой, и</w:t>
      </w:r>
      <w:r>
        <w:rPr>
          <w:rFonts w:ascii="TimesNewRomanPSMT" w:hAnsi="TimesNewRomanPSMT"/>
          <w:color w:val="000000"/>
          <w:sz w:val="28"/>
          <w:szCs w:val="28"/>
        </w:rPr>
        <w:br/>
        <w:t>требованиях, предъявляемых востребованными профессиями: инженер</w:t>
      </w:r>
      <w:r>
        <w:rPr>
          <w:rFonts w:ascii="TimesNewRomanPSMT" w:hAnsi="TimesNewRomanPSMT"/>
          <w:color w:val="000000"/>
          <w:sz w:val="28"/>
          <w:szCs w:val="28"/>
        </w:rPr>
        <w:br/>
        <w:t>механик, конструктор, архитектор, программист, инженер-конструктор по</w:t>
      </w:r>
      <w:r>
        <w:rPr>
          <w:rFonts w:ascii="TimesNewRomanPSMT" w:hAnsi="TimesNewRomanPSMT"/>
          <w:color w:val="000000"/>
          <w:sz w:val="28"/>
          <w:szCs w:val="28"/>
        </w:rPr>
        <w:br/>
        <w:t>робототехнике.</w:t>
      </w:r>
    </w:p>
    <w:p w:rsidR="001116B0" w:rsidRDefault="001116B0" w:rsidP="001116B0">
      <w:pPr>
        <w:ind w:left="567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Воспитательные: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воспитывать активную гражданскую позицию;</w:t>
      </w:r>
      <w:r>
        <w:rPr>
          <w:rFonts w:ascii="SymbolMT" w:hAnsi="Symbol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Метапредметные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универсальные действия: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регулятивные: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способность организовывать свою учебную деятельность;</w:t>
      </w:r>
      <w:r>
        <w:rPr>
          <w:rFonts w:ascii="TimesNewRomanPSMT" w:hAnsi="TimesNewRomanPSMT"/>
          <w:color w:val="000000"/>
          <w:sz w:val="28"/>
          <w:szCs w:val="28"/>
        </w:rPr>
        <w:br/>
        <w:t>способность к целеполаганию, ставить и формулировать новые задачи</w:t>
      </w:r>
      <w:r>
        <w:rPr>
          <w:rFonts w:ascii="TimesNewRomanPSMT" w:hAnsi="TimesNewRomanPSMT"/>
          <w:color w:val="000000"/>
          <w:sz w:val="28"/>
          <w:szCs w:val="28"/>
        </w:rPr>
        <w:br/>
        <w:t>в учебе и познавательной деятельности; планировать пути достижения целей;</w:t>
      </w:r>
      <w:r>
        <w:rPr>
          <w:rFonts w:ascii="TimesNewRomanPSMT" w:hAnsi="TimesNewRomanPSMT"/>
          <w:color w:val="000000"/>
          <w:sz w:val="28"/>
          <w:szCs w:val="28"/>
        </w:rPr>
        <w:br/>
        <w:t>осознанно выбирать наиболее эффективные способы решения учебных и</w:t>
      </w:r>
      <w:r>
        <w:rPr>
          <w:rFonts w:ascii="TimesNewRomanPSMT" w:hAnsi="TimesNewRomanPSMT"/>
          <w:color w:val="000000"/>
          <w:sz w:val="28"/>
          <w:szCs w:val="28"/>
        </w:rPr>
        <w:br/>
        <w:t>познавательных задач;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владение основами самоконтроля, самооценки, осуществлять</w:t>
      </w:r>
      <w:r>
        <w:rPr>
          <w:rFonts w:ascii="TimesNewRomanPSMT" w:hAnsi="TimesNewRomanPSMT"/>
          <w:color w:val="000000"/>
          <w:sz w:val="28"/>
          <w:szCs w:val="28"/>
        </w:rPr>
        <w:br/>
        <w:t>контроль своей деятельности, корректировать свои действия в соответствии с</w:t>
      </w:r>
      <w:r>
        <w:rPr>
          <w:rFonts w:ascii="TimesNewRomanPSMT" w:hAnsi="TimesNewRomanPSMT"/>
          <w:color w:val="000000"/>
          <w:sz w:val="28"/>
          <w:szCs w:val="28"/>
        </w:rPr>
        <w:br/>
        <w:t>изменяющейся ситуацией;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способность к выстраиванию собственной траектории развития.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познавательные: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умение сравнивать, анализировать и обобщать факты, логически</w:t>
      </w:r>
      <w:r>
        <w:rPr>
          <w:rFonts w:ascii="TimesNewRomanPSMT" w:hAnsi="TimesNewRomanPSMT"/>
          <w:color w:val="000000"/>
          <w:sz w:val="28"/>
          <w:szCs w:val="28"/>
        </w:rPr>
        <w:br/>
        <w:t>рассуждать, делать умозаключение и обоснованные выводы в ходе выбора</w:t>
      </w:r>
      <w:r>
        <w:rPr>
          <w:rFonts w:ascii="TimesNewRomanPSMT" w:hAnsi="TimesNewRomanPSMT"/>
          <w:color w:val="000000"/>
          <w:sz w:val="28"/>
          <w:szCs w:val="28"/>
        </w:rPr>
        <w:br/>
        <w:t>модели конструкции, схемы сборки, написания программы;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читать схемы сборки, инструкции и работать по ним;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составлять схемы и строить конструкции по собственному</w:t>
      </w:r>
      <w:r>
        <w:rPr>
          <w:rFonts w:ascii="TimesNewRomanPSMT" w:hAnsi="TimesNewRomanPSMT"/>
          <w:color w:val="000000"/>
          <w:sz w:val="28"/>
          <w:szCs w:val="28"/>
        </w:rPr>
        <w:br/>
        <w:t>замыслу;</w:t>
      </w:r>
      <w:r>
        <w:rPr>
          <w:rFonts w:ascii="TimesNewRomanPSMT" w:hAnsi="TimesNewRomanPSMT"/>
          <w:color w:val="000000"/>
          <w:sz w:val="28"/>
          <w:szCs w:val="28"/>
        </w:rPr>
        <w:br/>
        <w:t>умение представлять и защищать результаты своей деятельности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виде творческой проектно-исследовательской работы, презентации, проекта</w:t>
      </w:r>
      <w:r>
        <w:rPr>
          <w:rFonts w:ascii="TimesNewRomanPSMT" w:hAnsi="TimesNewRomanPSMT"/>
          <w:color w:val="000000"/>
          <w:sz w:val="28"/>
          <w:szCs w:val="28"/>
        </w:rPr>
        <w:br/>
        <w:t>по конструированию и Робототехнике;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коммуникативные </w:t>
      </w:r>
      <w:r>
        <w:rPr>
          <w:rFonts w:ascii="TimesNewRomanPSMT" w:hAnsi="TimesNewRomanPSMT"/>
          <w:color w:val="000000"/>
          <w:sz w:val="28"/>
          <w:szCs w:val="28"/>
        </w:rPr>
        <w:t>(обеспечивающие возможность сотрудничества):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выражать мысли и потребности на занятиях по Робототехнике;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сотрудничать с учителем и сверстниками, работать в группе: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находить общее решение на основе согласования позиций и учёта общих</w:t>
      </w:r>
      <w:r>
        <w:rPr>
          <w:rFonts w:ascii="TimesNewRomanPSMT" w:hAnsi="TimesNewRomanPSMT"/>
          <w:color w:val="000000"/>
          <w:sz w:val="28"/>
          <w:szCs w:val="28"/>
        </w:rPr>
        <w:br/>
        <w:t>интересов и мнений, при выполнении учебно-исследовательских работ и</w:t>
      </w:r>
      <w:r>
        <w:rPr>
          <w:rFonts w:ascii="TimesNewRomanPSMT" w:hAnsi="TimesNewRomanPSMT"/>
          <w:color w:val="000000"/>
          <w:sz w:val="28"/>
          <w:szCs w:val="28"/>
        </w:rPr>
        <w:br/>
        <w:t>проектов по Робототехнике;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учитывать намерения и способы коммуникации партнёров;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устанавливать необходимые контакты с другими людьми;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признавать свои ошибки, быть терпимым к точке зрения</w:t>
      </w:r>
      <w:r>
        <w:rPr>
          <w:rFonts w:ascii="TimesNewRomanPSMT" w:hAnsi="TimesNewRomanPSMT"/>
          <w:color w:val="000000"/>
          <w:sz w:val="28"/>
          <w:szCs w:val="28"/>
        </w:rPr>
        <w:br/>
        <w:t>других;</w:t>
      </w:r>
      <w:r>
        <w:rPr>
          <w:rFonts w:ascii="TimesNewRomanPSMT" w:hAnsi="TimesNewRomanPSMT"/>
          <w:color w:val="000000"/>
          <w:sz w:val="28"/>
          <w:szCs w:val="28"/>
        </w:rPr>
        <w:br/>
        <w:t>умение вести дискуссию, корректно высказывать и отстаивать мнение.</w:t>
      </w:r>
    </w:p>
    <w:p w:rsidR="001116B0" w:rsidRDefault="001116B0" w:rsidP="001116B0">
      <w:pPr>
        <w:ind w:left="567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Возраст обучающих – 10-16 лет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Предметные результаты изучения «Робототехники»: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осознание роли техники для прогрессивного развития общества;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экологических последствий развития производства, транспорта;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владение методами исследовательской и проектной деятельности;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владение научной терминологией, методами и приемами</w:t>
      </w:r>
      <w:r>
        <w:rPr>
          <w:rFonts w:ascii="TimesNewRomanPSMT" w:hAnsi="TimesNewRomanPSMT"/>
          <w:color w:val="000000"/>
          <w:sz w:val="28"/>
          <w:szCs w:val="28"/>
        </w:rPr>
        <w:br/>
        <w:t>конструирования, моделирования и роботостроения;</w:t>
      </w:r>
    </w:p>
    <w:p w:rsidR="001116B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умение устанавливать взаимосвязь знаний по разным учебным</w:t>
      </w:r>
      <w:r>
        <w:rPr>
          <w:rFonts w:ascii="TimesNewRomanPSMT" w:hAnsi="TimesNewRomanPSMT"/>
          <w:color w:val="000000"/>
          <w:sz w:val="28"/>
          <w:szCs w:val="28"/>
        </w:rPr>
        <w:br/>
        <w:t>курсам (математике, физике, природоведения, биологии, анатомии,</w:t>
      </w:r>
      <w:r>
        <w:rPr>
          <w:rFonts w:ascii="TimesNewRomanPSMT" w:hAnsi="TimesNewRomanPSMT"/>
          <w:color w:val="000000"/>
          <w:sz w:val="28"/>
          <w:szCs w:val="28"/>
        </w:rPr>
        <w:br/>
        <w:t>информатике, технологии и др.) для решения задач по Робототехнике;</w:t>
      </w:r>
    </w:p>
    <w:p w:rsidR="006B6D20" w:rsidRDefault="001116B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владение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ИКТ–компетенциями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при поиске и работе с информацией по</w:t>
      </w:r>
      <w:r>
        <w:rPr>
          <w:rFonts w:ascii="TimesNewRomanPSMT" w:hAnsi="TimesNewRomanPSMT"/>
          <w:color w:val="000000"/>
          <w:sz w:val="28"/>
          <w:szCs w:val="28"/>
        </w:rPr>
        <w:br/>
        <w:t>Робототехнике.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Содержание курса «Конструирование и робототехника»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На занятиях используются образовательные конструкторы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Mindstorms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br/>
        <w:t xml:space="preserve">NXT, EV3;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Arduino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Конструируя и добиваясь, чтобы созданные модели</w:t>
      </w:r>
      <w:r>
        <w:rPr>
          <w:rFonts w:ascii="TimesNewRomanPSMT" w:hAnsi="TimesNewRomanPSMT"/>
          <w:color w:val="000000"/>
          <w:sz w:val="28"/>
          <w:szCs w:val="28"/>
        </w:rPr>
        <w:br/>
        <w:t>работали по заданной программе, обучающиеся получают возможность</w:t>
      </w:r>
      <w:r w:rsidR="006B6D20">
        <w:rPr>
          <w:rFonts w:ascii="TimesNewRomanPSMT" w:hAnsi="TimesNewRomanPSMT"/>
          <w:color w:val="000000"/>
          <w:sz w:val="28"/>
          <w:szCs w:val="28"/>
        </w:rPr>
        <w:t xml:space="preserve"> работать в собственном темпе, по индивидуальной программе.</w:t>
      </w:r>
      <w:r w:rsidR="006B6D20">
        <w:rPr>
          <w:rFonts w:ascii="TimesNewRomanPSMT" w:hAnsi="TimesNewRomanPSMT"/>
          <w:color w:val="000000"/>
          <w:sz w:val="28"/>
          <w:szCs w:val="28"/>
        </w:rPr>
        <w:br/>
        <w:t>Образовательные конструкторы привлекают внимание учеников,</w:t>
      </w:r>
      <w:r w:rsidR="006B6D20">
        <w:rPr>
          <w:rFonts w:ascii="TimesNewRomanPSMT" w:hAnsi="TimesNewRomanPSMT"/>
          <w:color w:val="000000"/>
          <w:sz w:val="28"/>
          <w:szCs w:val="28"/>
        </w:rPr>
        <w:br/>
        <w:t>повышая мотивацию, и способствуют успешному обучению каждого ребенка</w:t>
      </w:r>
      <w:r w:rsidR="006B6D20">
        <w:rPr>
          <w:rFonts w:ascii="TimesNewRomanPSMT" w:hAnsi="TimesNewRomanPSMT"/>
          <w:color w:val="000000"/>
          <w:sz w:val="28"/>
          <w:szCs w:val="28"/>
        </w:rPr>
        <w:br/>
        <w:t>любого уровня развития и подготовки. Интересные и несложные в сборке</w:t>
      </w:r>
      <w:r w:rsidR="006B6D20">
        <w:rPr>
          <w:rFonts w:ascii="TimesNewRomanPSMT" w:hAnsi="TimesNewRomanPSMT"/>
          <w:color w:val="000000"/>
          <w:sz w:val="28"/>
          <w:szCs w:val="28"/>
        </w:rPr>
        <w:br/>
      </w:r>
      <w:r w:rsidR="006B6D20">
        <w:rPr>
          <w:rFonts w:ascii="TimesNewRomanPSMT" w:hAnsi="TimesNewRomanPSMT"/>
          <w:color w:val="000000"/>
          <w:sz w:val="28"/>
          <w:szCs w:val="28"/>
        </w:rPr>
        <w:lastRenderedPageBreak/>
        <w:t>модели дают ясное представление о работе механических конструкций, о</w:t>
      </w:r>
      <w:r w:rsidR="006B6D20">
        <w:rPr>
          <w:rFonts w:ascii="TimesNewRomanPSMT" w:hAnsi="TimesNewRomanPSMT"/>
          <w:color w:val="000000"/>
          <w:sz w:val="28"/>
          <w:szCs w:val="28"/>
        </w:rPr>
        <w:br/>
        <w:t>силе, энергии, движении, скорости.</w:t>
      </w:r>
    </w:p>
    <w:p w:rsidR="006B6D20" w:rsidRDefault="006B6D2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Программой предусматривается включение обучающихся в проектную</w:t>
      </w:r>
      <w:r>
        <w:rPr>
          <w:rFonts w:ascii="TimesNewRomanPSMT" w:hAnsi="TimesNewRomanPSMT"/>
          <w:color w:val="000000"/>
          <w:sz w:val="28"/>
          <w:szCs w:val="28"/>
        </w:rPr>
        <w:br/>
        <w:t>и исследовательскую деятельность, с учетом требований ФГОС:</w:t>
      </w:r>
    </w:p>
    <w:p w:rsidR="000D54AE" w:rsidRDefault="006B6D20" w:rsidP="001116B0">
      <w:pPr>
        <w:ind w:left="567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тема исследования должна быть интересна для ученика;</w:t>
      </w:r>
      <w:r>
        <w:rPr>
          <w:rFonts w:ascii="TimesNewRomanPSMT" w:hAnsi="TimesNewRomanPSMT"/>
          <w:color w:val="000000"/>
          <w:sz w:val="28"/>
          <w:szCs w:val="28"/>
        </w:rPr>
        <w:br/>
        <w:t>суть проблемы должна быть хорошо осознана обучающимся, чтобы</w:t>
      </w:r>
      <w:r>
        <w:rPr>
          <w:rFonts w:ascii="TimesNewRomanPSMT" w:hAnsi="TimesNewRomanPSMT"/>
          <w:color w:val="000000"/>
          <w:sz w:val="28"/>
          <w:szCs w:val="28"/>
        </w:rPr>
        <w:br/>
        <w:t>поиск её решения был осмысленным и с положительным результатом;</w:t>
      </w:r>
      <w:r>
        <w:rPr>
          <w:rFonts w:ascii="TimesNewRomanPSMT" w:hAnsi="TimesNewRomanPSMT"/>
          <w:color w:val="000000"/>
          <w:sz w:val="28"/>
          <w:szCs w:val="28"/>
        </w:rPr>
        <w:br/>
        <w:t>раскрытие проблемы в первую очередь должно приносить,</w:t>
      </w:r>
      <w:r w:rsidRPr="006B6D2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что-то</w:t>
      </w:r>
      <w:r>
        <w:rPr>
          <w:rFonts w:ascii="TimesNewRomanPSMT" w:hAnsi="TimesNewRomanPSMT"/>
          <w:color w:val="000000"/>
          <w:sz w:val="28"/>
          <w:szCs w:val="28"/>
        </w:rPr>
        <w:br/>
        <w:t>новое ученику, а уже потом науке.</w:t>
      </w:r>
    </w:p>
    <w:p w:rsidR="006B6D20" w:rsidRDefault="006B6D20" w:rsidP="006B6D20">
      <w:pPr>
        <w:ind w:left="567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Тематическое планирование по курсу «Конструирование и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робототехника» для первого года обучения</w:t>
      </w:r>
    </w:p>
    <w:tbl>
      <w:tblPr>
        <w:tblStyle w:val="a3"/>
        <w:tblW w:w="10173" w:type="dxa"/>
        <w:tblInd w:w="567" w:type="dxa"/>
        <w:tblLook w:val="04A0" w:firstRow="1" w:lastRow="0" w:firstColumn="1" w:lastColumn="0" w:noHBand="0" w:noVBand="1"/>
      </w:tblPr>
      <w:tblGrid>
        <w:gridCol w:w="675"/>
        <w:gridCol w:w="4536"/>
        <w:gridCol w:w="993"/>
        <w:gridCol w:w="3969"/>
      </w:tblGrid>
      <w:tr w:rsidR="006B6D20" w:rsidTr="006B6D20">
        <w:tc>
          <w:tcPr>
            <w:tcW w:w="675" w:type="dxa"/>
          </w:tcPr>
          <w:p w:rsidR="006B6D20" w:rsidRPr="006B6D20" w:rsidRDefault="006B6D20" w:rsidP="006B6D2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D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6B6D20" w:rsidRPr="006B6D20" w:rsidRDefault="006B6D20" w:rsidP="006B6D2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D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993" w:type="dxa"/>
          </w:tcPr>
          <w:p w:rsidR="006B6D20" w:rsidRPr="006B6D20" w:rsidRDefault="006B6D20" w:rsidP="006B6D2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D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Кол-во часов</w:t>
            </w:r>
          </w:p>
        </w:tc>
        <w:tc>
          <w:tcPr>
            <w:tcW w:w="3969" w:type="dxa"/>
          </w:tcPr>
          <w:p w:rsidR="006B6D20" w:rsidRPr="006B6D20" w:rsidRDefault="006B6D20" w:rsidP="006B6D2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B6D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Основные виды учебной деятельности</w:t>
            </w:r>
          </w:p>
        </w:tc>
      </w:tr>
      <w:tr w:rsidR="006B6D20" w:rsidTr="006B6D20">
        <w:tc>
          <w:tcPr>
            <w:tcW w:w="675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6D20" w:rsidRDefault="006B6D20" w:rsidP="006B6D20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</w:rPr>
              <w:t>Техника безопасности при работе с</w:t>
            </w:r>
            <w:r>
              <w:rPr>
                <w:rFonts w:ascii="TimesNewRomanPSMT" w:hAnsi="TimesNewRomanPSMT"/>
                <w:color w:val="000000"/>
              </w:rPr>
              <w:br/>
              <w:t>элементной базой. Знакомство с</w:t>
            </w:r>
            <w:r>
              <w:rPr>
                <w:rFonts w:ascii="TimesNewRomanPSMT" w:hAnsi="TimesNewRomanPSMT"/>
                <w:color w:val="000000"/>
              </w:rPr>
              <w:br/>
              <w:t>конструктором</w:t>
            </w:r>
          </w:p>
        </w:tc>
        <w:tc>
          <w:tcPr>
            <w:tcW w:w="993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:rsidR="006B6D20" w:rsidRDefault="006B6D20" w:rsidP="006B6D20">
            <w:pPr>
              <w:jc w:val="both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</w:rPr>
              <w:t>Научиться аккуратно и безопасно работать с набором конструктора. Познакомиться с составом набора.</w:t>
            </w:r>
            <w:r>
              <w:rPr>
                <w:rFonts w:ascii="TimesNewRomanPSMT" w:hAnsi="TimesNewRomanPSMT"/>
                <w:color w:val="000000"/>
              </w:rPr>
              <w:br/>
              <w:t>Научиться соединять элементы. Узнать</w:t>
            </w:r>
            <w:r>
              <w:rPr>
                <w:rFonts w:ascii="TimesNewRomanPSMT" w:hAnsi="TimesNewRomanPSMT"/>
                <w:color w:val="000000"/>
              </w:rPr>
              <w:br/>
              <w:t>название деталей.</w:t>
            </w:r>
          </w:p>
        </w:tc>
      </w:tr>
      <w:tr w:rsidR="006B6D20" w:rsidTr="006B6D20">
        <w:tc>
          <w:tcPr>
            <w:tcW w:w="675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</w:rPr>
              <w:t>Жёсткие и гибкие конструкции. Треугольные</w:t>
            </w:r>
            <w:r>
              <w:rPr>
                <w:rFonts w:ascii="TimesNewRomanPSMT" w:hAnsi="TimesNewRomanPSMT"/>
                <w:color w:val="000000"/>
              </w:rPr>
              <w:br/>
              <w:t>формы. Способы соединения деталей.</w:t>
            </w:r>
          </w:p>
        </w:tc>
        <w:tc>
          <w:tcPr>
            <w:tcW w:w="993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</w:rPr>
              <w:t>Изучение: треугольные формы жесткие; прямоугольные формы гибкие</w:t>
            </w:r>
            <w:proofErr w:type="gramStart"/>
            <w:r>
              <w:rPr>
                <w:rFonts w:ascii="TimesNewRomanPSMT" w:hAnsi="TimesNewRomanPSMT"/>
                <w:color w:val="000000"/>
              </w:rPr>
              <w:t>.</w:t>
            </w:r>
            <w:proofErr w:type="gram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gramStart"/>
            <w:r>
              <w:rPr>
                <w:rFonts w:ascii="TimesNewRomanPSMT" w:hAnsi="TimesNewRomanPSMT"/>
                <w:color w:val="000000"/>
              </w:rPr>
              <w:t>д</w:t>
            </w:r>
            <w:proofErr w:type="gramEnd"/>
            <w:r>
              <w:rPr>
                <w:rFonts w:ascii="TimesNewRomanPSMT" w:hAnsi="TimesNewRomanPSMT"/>
                <w:color w:val="000000"/>
              </w:rPr>
              <w:t>ля придания жесткости прямоугольной форме ее можно</w:t>
            </w:r>
            <w:r>
              <w:rPr>
                <w:rFonts w:ascii="TimesNewRomanPSMT" w:hAnsi="TimesNewRomanPSMT"/>
                <w:color w:val="000000"/>
              </w:rPr>
              <w:br/>
              <w:t>укрепить; толкающие (сжимающие) и</w:t>
            </w:r>
            <w:r>
              <w:rPr>
                <w:rFonts w:ascii="TimesNewRomanPSMT" w:hAnsi="TimesNewRomanPSMT"/>
                <w:color w:val="000000"/>
              </w:rPr>
              <w:br/>
              <w:t>тянущие (растягивающие) силы действуют по-разному.</w:t>
            </w:r>
          </w:p>
        </w:tc>
      </w:tr>
      <w:tr w:rsidR="006B6D20" w:rsidTr="006B6D20">
        <w:tc>
          <w:tcPr>
            <w:tcW w:w="675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</w:rPr>
              <w:t>Жёсткие и гибкие конструкции. Модель</w:t>
            </w:r>
            <w:r>
              <w:rPr>
                <w:rFonts w:ascii="TimesNewRomanPSMT" w:hAnsi="TimesNewRomanPSMT"/>
                <w:color w:val="000000"/>
              </w:rPr>
              <w:br/>
              <w:t>складного кресла</w:t>
            </w:r>
          </w:p>
        </w:tc>
        <w:tc>
          <w:tcPr>
            <w:tcW w:w="993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</w:rPr>
              <w:t>Собрать модель складного кресла и в ходе исследования освоить понятия; жесткость конструкции; гибкость конструкции; конструкционные связи и соединения.</w:t>
            </w:r>
          </w:p>
        </w:tc>
      </w:tr>
      <w:tr w:rsidR="006B6D20" w:rsidTr="006B6D20">
        <w:tc>
          <w:tcPr>
            <w:tcW w:w="675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6D20" w:rsidRDefault="006B6D20" w:rsidP="006B6D20">
            <w:pPr>
              <w:tabs>
                <w:tab w:val="left" w:pos="315"/>
              </w:tabs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</w:rPr>
              <w:t>Жёсткие и гибкие конструкции. Модель</w:t>
            </w:r>
            <w:r>
              <w:rPr>
                <w:rFonts w:ascii="TimesNewRomanPSMT" w:hAnsi="TimesNewRomanPSMT"/>
                <w:color w:val="000000"/>
              </w:rPr>
              <w:br/>
              <w:t>моста</w:t>
            </w:r>
          </w:p>
        </w:tc>
        <w:tc>
          <w:tcPr>
            <w:tcW w:w="993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B6D20" w:rsidTr="006B6D20">
        <w:tc>
          <w:tcPr>
            <w:tcW w:w="675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B6D20" w:rsidTr="006B6D20">
        <w:tc>
          <w:tcPr>
            <w:tcW w:w="675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B6D20" w:rsidTr="006B6D20">
        <w:tc>
          <w:tcPr>
            <w:tcW w:w="675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</w:tcPr>
          <w:p w:rsidR="006B6D20" w:rsidRDefault="006B6D20" w:rsidP="006B6D20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6B6D20" w:rsidRDefault="006B6D20" w:rsidP="006B6D20">
      <w:pPr>
        <w:ind w:left="567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6B6D20" w:rsidRPr="001116B0" w:rsidRDefault="006B6D20" w:rsidP="006B6D20">
      <w:pPr>
        <w:ind w:left="567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Тематическое планирование по курсу «Конструирование и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Робототехника» для второго года обучения.</w:t>
      </w:r>
    </w:p>
    <w:sectPr w:rsidR="006B6D20" w:rsidRPr="001116B0" w:rsidSect="001116B0">
      <w:pgSz w:w="11906" w:h="16838"/>
      <w:pgMar w:top="851" w:right="566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88"/>
    <w:rsid w:val="000D54AE"/>
    <w:rsid w:val="001116B0"/>
    <w:rsid w:val="006B6D20"/>
    <w:rsid w:val="00901188"/>
    <w:rsid w:val="00E349A3"/>
    <w:rsid w:val="00F505BA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5</cp:revision>
  <dcterms:created xsi:type="dcterms:W3CDTF">2015-10-27T22:36:00Z</dcterms:created>
  <dcterms:modified xsi:type="dcterms:W3CDTF">2016-07-14T20:38:00Z</dcterms:modified>
</cp:coreProperties>
</file>