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D07" w:rsidRDefault="000A09B9" w:rsidP="000A09B9">
      <w:pPr>
        <w:pStyle w:val="1"/>
        <w:jc w:val="center"/>
      </w:pPr>
      <w:r>
        <w:rPr>
          <w:rFonts w:hint="eastAsia"/>
        </w:rPr>
        <w:t xml:space="preserve">EL </w:t>
      </w:r>
      <w:r>
        <w:t>Shell Document</w:t>
      </w:r>
    </w:p>
    <w:p w:rsidR="000A09B9" w:rsidRDefault="000A09B9" w:rsidP="000A09B9">
      <w:pPr>
        <w:pStyle w:val="2"/>
        <w:rPr>
          <w:rFonts w:hint="eastAsia"/>
        </w:rPr>
      </w:pPr>
      <w:r>
        <w:rPr>
          <w:rFonts w:hint="eastAsia"/>
        </w:rPr>
        <w:t>What is EL Shell?</w:t>
      </w:r>
    </w:p>
    <w:p w:rsidR="000A09B9" w:rsidRDefault="000A09B9" w:rsidP="00D67A7F">
      <w:pPr>
        <w:ind w:firstLine="420"/>
        <w:rPr>
          <w:rFonts w:hint="eastAsia"/>
        </w:rPr>
      </w:pPr>
      <w:r>
        <w:t>EL shell is a small program</w:t>
      </w:r>
      <w:r w:rsidR="00D67A7F">
        <w:t xml:space="preserve"> about automatic normalization and reason</w:t>
      </w:r>
      <w:r w:rsidR="00880CCD">
        <w:t xml:space="preserve">ing in EL Ontology </w:t>
      </w:r>
      <w:r w:rsidR="00880CCD">
        <w:rPr>
          <w:rFonts w:hint="eastAsia"/>
        </w:rPr>
        <w:t>Language</w:t>
      </w:r>
      <w:r w:rsidR="00880CCD">
        <w:t>.</w:t>
      </w:r>
    </w:p>
    <w:p w:rsidR="00D67A7F" w:rsidRDefault="00D67A7F" w:rsidP="00D67A7F">
      <w:pPr>
        <w:pStyle w:val="2"/>
      </w:pPr>
      <w:r>
        <w:rPr>
          <w:rFonts w:hint="eastAsia"/>
        </w:rPr>
        <w:t>How to use</w:t>
      </w:r>
      <w:r>
        <w:t>?</w:t>
      </w:r>
    </w:p>
    <w:p w:rsidR="00880CCD" w:rsidRDefault="00D67A7F" w:rsidP="00880CCD">
      <w:r>
        <w:tab/>
        <w:t>Start the program in Main and input ‘:EL’ enter the reasoner. Then input the EL expressions , end with a line of ‘!’</w:t>
      </w:r>
      <w:r w:rsidR="00880CCD">
        <w:t>.</w:t>
      </w:r>
    </w:p>
    <w:p w:rsidR="00D33679" w:rsidRDefault="00D33679" w:rsidP="00880CCD">
      <w:bookmarkStart w:id="0" w:name="_GoBack"/>
      <w:bookmarkEnd w:id="0"/>
    </w:p>
    <w:p w:rsidR="00D67A7F" w:rsidRPr="00880CCD" w:rsidRDefault="00880CCD" w:rsidP="00880CCD">
      <w:pPr>
        <w:ind w:left="420"/>
        <w:rPr>
          <w:rFonts w:hint="eastAsia"/>
        </w:rPr>
      </w:pPr>
      <w:r w:rsidRPr="00880CCD">
        <w:rPr>
          <w:rFonts w:hint="eastAsia"/>
          <w:i/>
          <w:iCs/>
          <w:color w:val="808080"/>
          <w:sz w:val="19"/>
          <w:szCs w:val="19"/>
        </w:rPr>
        <w:t>* In our EL Ontology Langugage, we define</w:t>
      </w:r>
      <w:r w:rsidRPr="00880CCD">
        <w:rPr>
          <w:rFonts w:hint="eastAsia"/>
          <w:i/>
          <w:iCs/>
          <w:color w:val="808080"/>
          <w:sz w:val="19"/>
          <w:szCs w:val="19"/>
        </w:rPr>
        <w:br/>
        <w:t>* '&amp;&amp;' as 'and', 'Ext.' as 'Exist', '=&gt;' as 'Belong to','==' as 'Equal'</w:t>
      </w:r>
      <w:r w:rsidRPr="00880CCD">
        <w:rPr>
          <w:rFonts w:hint="eastAsia"/>
          <w:i/>
          <w:iCs/>
          <w:color w:val="808080"/>
          <w:sz w:val="19"/>
          <w:szCs w:val="19"/>
        </w:rPr>
        <w:br/>
        <w:t>* Each atomic concept should be ONE upclass letter without N</w:t>
      </w:r>
      <w:r w:rsidRPr="00880CCD">
        <w:rPr>
          <w:rFonts w:hint="eastAsia"/>
          <w:i/>
          <w:iCs/>
          <w:color w:val="808080"/>
          <w:sz w:val="19"/>
          <w:szCs w:val="19"/>
        </w:rPr>
        <w:br/>
        <w:t>* Each role should be ONE lowclass letter</w:t>
      </w:r>
      <w:r w:rsidRPr="00880CCD">
        <w:rPr>
          <w:rFonts w:hint="eastAsia"/>
          <w:i/>
          <w:iCs/>
          <w:color w:val="808080"/>
          <w:sz w:val="19"/>
          <w:szCs w:val="19"/>
        </w:rPr>
        <w:br/>
        <w:t>* Tokens should not be split by space</w:t>
      </w:r>
      <w:r w:rsidRPr="00880CCD">
        <w:rPr>
          <w:rFonts w:hint="eastAsia"/>
          <w:i/>
          <w:iCs/>
          <w:color w:val="808080"/>
          <w:sz w:val="19"/>
          <w:szCs w:val="19"/>
        </w:rPr>
        <w:br/>
        <w:t>* TBox will be normalized by nf1-nf6</w:t>
      </w:r>
      <w:r w:rsidRPr="00880CCD">
        <w:rPr>
          <w:rFonts w:hint="eastAsia"/>
          <w:i/>
          <w:iCs/>
          <w:color w:val="808080"/>
          <w:sz w:val="19"/>
          <w:szCs w:val="19"/>
        </w:rPr>
        <w:br/>
        <w:t>* Do not support () at this version</w:t>
      </w:r>
    </w:p>
    <w:p w:rsidR="00D67A7F" w:rsidRDefault="00D67A7F" w:rsidP="00D67A7F">
      <w:pPr>
        <w:pStyle w:val="2"/>
      </w:pPr>
      <w:r>
        <w:t>What will we get?</w:t>
      </w:r>
    </w:p>
    <w:p w:rsidR="00D67A7F" w:rsidRDefault="00D67A7F" w:rsidP="00D67A7F">
      <w:r>
        <w:tab/>
        <w:t>The subsume set of concepts in TBox.</w:t>
      </w:r>
    </w:p>
    <w:p w:rsidR="00D67A7F" w:rsidRPr="00D67A7F" w:rsidRDefault="00D67A7F" w:rsidP="00D67A7F"/>
    <w:p w:rsidR="00D67A7F" w:rsidRDefault="00D67A7F" w:rsidP="00D67A7F">
      <w:pPr>
        <w:pStyle w:val="2"/>
      </w:pPr>
      <w:r>
        <w:t>S</w:t>
      </w:r>
      <w:r w:rsidRPr="00D67A7F">
        <w:t>hortcoming</w:t>
      </w:r>
    </w:p>
    <w:p w:rsidR="00880CCD" w:rsidRPr="00880CCD" w:rsidRDefault="00D67A7F" w:rsidP="00D67A7F">
      <w:pPr>
        <w:rPr>
          <w:rFonts w:hint="eastAsia"/>
        </w:rPr>
      </w:pPr>
      <w:r>
        <w:tab/>
        <w:t xml:space="preserve">It doesn’t support </w:t>
      </w:r>
      <w:r w:rsidR="00880CCD" w:rsidRPr="00880CCD">
        <w:t>bracket</w:t>
      </w:r>
      <w:r w:rsidR="00880CCD">
        <w:t xml:space="preserve">s, so you can’t input </w:t>
      </w:r>
      <w:r w:rsidR="00880CCD" w:rsidRPr="00880CCD">
        <w:rPr>
          <w:position w:val="-10"/>
        </w:rPr>
        <w:object w:dxaOrig="11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5pt;height:16pt" o:ole="">
            <v:imagedata r:id="rId6" o:title=""/>
          </v:shape>
          <o:OLEObject Type="Embed" ProgID="Equation.DSMT4" ShapeID="_x0000_i1027" DrawAspect="Content" ObjectID="_1565891118" r:id="rId7"/>
        </w:object>
      </w:r>
      <w:r w:rsidR="00880CCD">
        <w:t>, which should be solved by stack not the simple tree. Also, the last step of checking should be done by yourself.</w:t>
      </w:r>
    </w:p>
    <w:sectPr w:rsidR="00880CCD" w:rsidRPr="00880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E28" w:rsidRDefault="00E34E28" w:rsidP="000A09B9">
      <w:r>
        <w:separator/>
      </w:r>
    </w:p>
  </w:endnote>
  <w:endnote w:type="continuationSeparator" w:id="0">
    <w:p w:rsidR="00E34E28" w:rsidRDefault="00E34E28" w:rsidP="000A0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E28" w:rsidRDefault="00E34E28" w:rsidP="000A09B9">
      <w:r>
        <w:separator/>
      </w:r>
    </w:p>
  </w:footnote>
  <w:footnote w:type="continuationSeparator" w:id="0">
    <w:p w:rsidR="00E34E28" w:rsidRDefault="00E34E28" w:rsidP="000A0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A1"/>
    <w:rsid w:val="000A09B9"/>
    <w:rsid w:val="002E56A1"/>
    <w:rsid w:val="00880CCD"/>
    <w:rsid w:val="009C0809"/>
    <w:rsid w:val="00D33679"/>
    <w:rsid w:val="00D67A7F"/>
    <w:rsid w:val="00E34E28"/>
    <w:rsid w:val="00F5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AC8A0"/>
  <w15:chartTrackingRefBased/>
  <w15:docId w15:val="{1F9540B2-5AA6-4442-88C5-A8E9F508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9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09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9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9B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09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09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80C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0C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wang</dc:creator>
  <cp:keywords/>
  <dc:description/>
  <cp:lastModifiedBy>zy wang</cp:lastModifiedBy>
  <cp:revision>14</cp:revision>
  <dcterms:created xsi:type="dcterms:W3CDTF">2017-09-02T12:29:00Z</dcterms:created>
  <dcterms:modified xsi:type="dcterms:W3CDTF">2017-09-02T12:59:00Z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