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FixedColumns example FixedColumns examples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When making use of DataTables' x-axis scrolling feature (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scrollXDT</w:t>
        </w:r>
      </w:hyperlink>
      <w:r w:rsidDel="00000000" w:rsidR="00000000" w:rsidRPr="00000000">
        <w:rPr>
          <w:rtl w:val="0"/>
        </w:rPr>
        <w:t xml:space="preserve">), you may wish to fix the left or right most columns in place. This extension for DataTables provides exactly this option (for non-scrolling tables, please use the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FixedHeader extension</w:t>
        </w:r>
      </w:hyperlink>
      <w:r w:rsidDel="00000000" w:rsidR="00000000" w:rsidRPr="00000000">
        <w:rPr>
          <w:rtl w:val="0"/>
        </w:rPr>
        <w:t xml:space="preserve">, which can fix headers, footers and columns). Key features include: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Freezes the left most column to the side of the table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Option to freeze two or more columns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Full integration with DataTables' scrolling options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Left and right fixed columns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Multiple fixed columns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Right column only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Complex headers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ColVis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Server-side processing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CSS row sizing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Assigned column width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Fluid column width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Individual column filtering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Bootstrap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 column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extras</w:t>
        </w:r>
      </w:hyperlink>
      <w:r w:rsidDel="00000000" w:rsidR="00000000" w:rsidRPr="00000000">
        <w:rPr>
          <w:rtl w:val="0"/>
        </w:rPr>
        <w:t xml:space="preserve"> and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2007-2015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bootstrap.html" TargetMode="External"/><Relationship Id="rId22" Type="http://schemas.openxmlformats.org/officeDocument/2006/relationships/hyperlink" Target="http://www.datatables.net" TargetMode="External"/><Relationship Id="rId21" Type="http://schemas.openxmlformats.org/officeDocument/2006/relationships/hyperlink" Target="http://docs.google.com/index_column.html" TargetMode="External"/><Relationship Id="rId24" Type="http://schemas.openxmlformats.org/officeDocument/2006/relationships/hyperlink" Target="http://www.datatables.net/plug-ins" TargetMode="External"/><Relationship Id="rId23" Type="http://schemas.openxmlformats.org/officeDocument/2006/relationships/hyperlink" Target="http://www.datatables.net/extra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left_right_columns.html" TargetMode="External"/><Relationship Id="rId26" Type="http://schemas.openxmlformats.org/officeDocument/2006/relationships/hyperlink" Target="http://www.datatables.net/mit" TargetMode="External"/><Relationship Id="rId25" Type="http://schemas.openxmlformats.org/officeDocument/2006/relationships/hyperlink" Target="http://www.sprymedia.co.uk" TargetMode="External"/><Relationship Id="rId5" Type="http://schemas.openxmlformats.org/officeDocument/2006/relationships/styles" Target="styles.xml"/><Relationship Id="rId6" Type="http://schemas.openxmlformats.org/officeDocument/2006/relationships/hyperlink" Target="http://datatables.net/reference/option/scrollX" TargetMode="External"/><Relationship Id="rId7" Type="http://schemas.openxmlformats.org/officeDocument/2006/relationships/hyperlink" Target="http://datatables.net/extensions/fixedheader" TargetMode="External"/><Relationship Id="rId8" Type="http://schemas.openxmlformats.org/officeDocument/2006/relationships/hyperlink" Target="http://docs.google.com/index.html" TargetMode="External"/><Relationship Id="rId11" Type="http://schemas.openxmlformats.org/officeDocument/2006/relationships/hyperlink" Target="http://docs.google.com/two_columns.html" TargetMode="External"/><Relationship Id="rId10" Type="http://schemas.openxmlformats.org/officeDocument/2006/relationships/hyperlink" Target="http://docs.google.com/simple.html" TargetMode="External"/><Relationship Id="rId13" Type="http://schemas.openxmlformats.org/officeDocument/2006/relationships/hyperlink" Target="http://docs.google.com/rowspan.html" TargetMode="External"/><Relationship Id="rId12" Type="http://schemas.openxmlformats.org/officeDocument/2006/relationships/hyperlink" Target="http://docs.google.com/right_column.html" TargetMode="External"/><Relationship Id="rId15" Type="http://schemas.openxmlformats.org/officeDocument/2006/relationships/hyperlink" Target="http://docs.google.com/server-side-processing.html" TargetMode="External"/><Relationship Id="rId14" Type="http://schemas.openxmlformats.org/officeDocument/2006/relationships/hyperlink" Target="http://docs.google.com/colvis.html" TargetMode="External"/><Relationship Id="rId17" Type="http://schemas.openxmlformats.org/officeDocument/2006/relationships/hyperlink" Target="http://docs.google.com/size_fixed.html" TargetMode="External"/><Relationship Id="rId16" Type="http://schemas.openxmlformats.org/officeDocument/2006/relationships/hyperlink" Target="http://docs.google.com/css_size.html" TargetMode="External"/><Relationship Id="rId19" Type="http://schemas.openxmlformats.org/officeDocument/2006/relationships/hyperlink" Target="http://docs.google.com/col_filter.html" TargetMode="External"/><Relationship Id="rId18" Type="http://schemas.openxmlformats.org/officeDocument/2006/relationships/hyperlink" Target="http://docs.google.com/size_flui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