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Row selection - row selector on specific cells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default, TableTools' row selector option will register a row selection click on any part of the row. Although this is often desirable, you might wish at times to limit the row selection to just a single column, or other elements in the row. This might be useful, for example,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Editor's</w:t>
        </w:r>
      </w:hyperlink>
      <w:r w:rsidDel="00000000" w:rsidR="00000000" w:rsidRPr="00000000">
        <w:rPr>
          <w:rtl w:val="0"/>
        </w:rPr>
        <w:t xml:space="preserve"> inline editing, so you don't select the row on click of a cell that is to be edited.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sRowSelector method provides this ability, allowing a custom jQuery selector to be passed in. TableTools will use the parent row of any element that is selected by the end user.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case, the row selector is attached to the cells in the first column of the table,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is used to display a checkbox indicating the selection state of the row, in addition to the row background colouring.</w:t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ajax: "../../../examples/ajax/data/objects.txt", columns: [ { data: null, defaultContent: '', orderable: false }, { data: 'name' }, { data: 'position' }, { data: 'office' }, { data: 'extn' }, { data: 'start_date' }, { data: 'salary' } ], order: [ 1, 'asc' ], dom: 'T&lt;"clear"&gt;lfrtip', tableTools: { sRowSelect: 'os', sRowSelector: 'td:first-child', aButtons: [ 'select_all', 'select_none' ] } } ); } );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 td:first-child { text-align: center; } tr td:first-child:before { content: "\f096"; /* fa-square-o */ font-family: FontAwesome; } tr.selected td:first-child:before { content: "\f046"; /* fa-check-square-o */ 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//cdnjs.cloudflare.com/ajax/libs/font-awesome/4.0.3/css/font-awesome.css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single.html" TargetMode="External"/><Relationship Id="rId22" Type="http://schemas.openxmlformats.org/officeDocument/2006/relationships/hyperlink" Target="http://docs.google.com/select_os.html" TargetMode="External"/><Relationship Id="rId21" Type="http://schemas.openxmlformats.org/officeDocument/2006/relationships/hyperlink" Target="http://docs.google.com/select_multi.html" TargetMode="External"/><Relationship Id="rId24" Type="http://schemas.openxmlformats.org/officeDocument/2006/relationships/hyperlink" Target="http://docs.google.com/multiple_tables.html" TargetMode="External"/><Relationship Id="rId23" Type="http://schemas.openxmlformats.org/officeDocument/2006/relationships/hyperlink" Target="http://docs.google.com/select_colum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collection.html" TargetMode="External"/><Relationship Id="rId25" Type="http://schemas.openxmlformats.org/officeDocument/2006/relationships/hyperlink" Target="http://docs.google.com/multi_instance.html" TargetMode="External"/><Relationship Id="rId28" Type="http://schemas.openxmlformats.org/officeDocument/2006/relationships/hyperlink" Target="http://docs.google.com/button_text.html" TargetMode="External"/><Relationship Id="rId27" Type="http://schemas.openxmlformats.org/officeDocument/2006/relationships/hyperlink" Target="http://docs.google.com/plug-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editor.datatables.net" TargetMode="External"/><Relationship Id="rId29" Type="http://schemas.openxmlformats.org/officeDocument/2006/relationships/hyperlink" Target="http://docs.google.com/alter_buttons.html" TargetMode="External"/><Relationship Id="rId7" Type="http://schemas.openxmlformats.org/officeDocument/2006/relationships/hyperlink" Target="http://fortawesome.github.io/Font-Awesome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docs.google.com/pdf_message.html" TargetMode="External"/><Relationship Id="rId30" Type="http://schemas.openxmlformats.org/officeDocument/2006/relationships/hyperlink" Target="http://docs.google.com/ajax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docs.google.com/jqueryui.html" TargetMode="External"/><Relationship Id="rId10" Type="http://schemas.openxmlformats.org/officeDocument/2006/relationships/hyperlink" Target="http://docs.google.com/js/dataTables.tableTools.js" TargetMode="External"/><Relationship Id="rId32" Type="http://schemas.openxmlformats.org/officeDocument/2006/relationships/hyperlink" Target="http://docs.google.com/bootstrap.html" TargetMode="External"/><Relationship Id="rId13" Type="http://schemas.openxmlformats.org/officeDocument/2006/relationships/hyperlink" Target="http://cdnjs.cloudflare.com/ajax/libs/font-awesome/4.0.3/css/font-awesome.css" TargetMode="External"/><Relationship Id="rId35" Type="http://schemas.openxmlformats.org/officeDocument/2006/relationships/hyperlink" Target="http://www.datatables.net/extras" TargetMode="External"/><Relationship Id="rId12" Type="http://schemas.openxmlformats.org/officeDocument/2006/relationships/hyperlink" Target="http://docs.google.com/css/dataTables.tableTools.css" TargetMode="External"/><Relationship Id="rId34" Type="http://schemas.openxmlformats.org/officeDocument/2006/relationships/hyperlink" Target="http://www.datatables.net" TargetMode="External"/><Relationship Id="rId15" Type="http://schemas.openxmlformats.org/officeDocument/2006/relationships/hyperlink" Target="http://docs.google.com/index.html" TargetMode="External"/><Relationship Id="rId37" Type="http://schemas.openxmlformats.org/officeDocument/2006/relationships/hyperlink" Target="http://www.sprymedia.co.uk" TargetMode="External"/><Relationship Id="rId14" Type="http://schemas.openxmlformats.org/officeDocument/2006/relationships/hyperlink" Target="http://datatables.net/manual/server-side" TargetMode="External"/><Relationship Id="rId36" Type="http://schemas.openxmlformats.org/officeDocument/2006/relationships/hyperlink" Target="http://www.datatables.net/plug-ins" TargetMode="External"/><Relationship Id="rId17" Type="http://schemas.openxmlformats.org/officeDocument/2006/relationships/hyperlink" Target="http://docs.google.com/swf_path.html" TargetMode="External"/><Relationship Id="rId16" Type="http://schemas.openxmlformats.org/officeDocument/2006/relationships/hyperlink" Target="http://docs.google.com/simple.html" TargetMode="External"/><Relationship Id="rId38" Type="http://schemas.openxmlformats.org/officeDocument/2006/relationships/hyperlink" Target="http://www.datatables.net/mit" TargetMode="External"/><Relationship Id="rId19" Type="http://schemas.openxmlformats.org/officeDocument/2006/relationships/hyperlink" Target="http://docs.google.com/defaults.html" TargetMode="External"/><Relationship Id="rId18" Type="http://schemas.openxmlformats.org/officeDocument/2006/relationships/hyperlink" Target="http://docs.google.com/new_in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