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3AF" w:rsidRPr="004931D3" w:rsidRDefault="003363AF" w:rsidP="003363AF">
      <w:pPr>
        <w:rPr>
          <w:sz w:val="24"/>
          <w:szCs w:val="24"/>
        </w:rPr>
      </w:pPr>
      <w:r w:rsidRPr="004931D3">
        <w:rPr>
          <w:sz w:val="24"/>
          <w:szCs w:val="24"/>
        </w:rPr>
        <w:t xml:space="preserve">Table 1: Flood Hazard Maps, Flood Risk Maps and Total damage corresponding to each water level at Can Tho gauging station </w:t>
      </w:r>
    </w:p>
    <w:tbl>
      <w:tblPr>
        <w:tblW w:w="9250" w:type="dxa"/>
        <w:tblLook w:val="04A0" w:firstRow="1" w:lastRow="0" w:firstColumn="1" w:lastColumn="0" w:noHBand="0" w:noVBand="1"/>
      </w:tblPr>
      <w:tblGrid>
        <w:gridCol w:w="846"/>
        <w:gridCol w:w="1390"/>
        <w:gridCol w:w="2540"/>
        <w:gridCol w:w="2540"/>
        <w:gridCol w:w="1934"/>
      </w:tblGrid>
      <w:tr w:rsidR="003363AF" w:rsidRPr="001B4A57" w:rsidTr="00651E76">
        <w:trPr>
          <w:trHeight w:val="291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Water level </w:t>
            </w:r>
            <w:r w:rsidRPr="001B4A5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br/>
              <w:t>(m)</w:t>
            </w:r>
          </w:p>
        </w:tc>
        <w:tc>
          <w:tcPr>
            <w:tcW w:w="2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Flood Hazard map</w:t>
            </w:r>
          </w:p>
        </w:tc>
        <w:tc>
          <w:tcPr>
            <w:tcW w:w="2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Flood Risk Map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Total damage </w:t>
            </w:r>
            <w:r w:rsidRPr="001B4A5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br/>
              <w:t>(million USD)</w:t>
            </w:r>
          </w:p>
        </w:tc>
      </w:tr>
      <w:tr w:rsidR="003363AF" w:rsidRPr="001B4A57" w:rsidTr="00651E76">
        <w:trPr>
          <w:trHeight w:val="450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363AF" w:rsidRPr="001B4A57" w:rsidTr="00651E76">
        <w:trPr>
          <w:trHeight w:val="29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1.82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HAZARD_MAP_1.82m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RISK_MAP_1.82m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2473B8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2.53</w:t>
            </w:r>
          </w:p>
        </w:tc>
      </w:tr>
      <w:tr w:rsidR="003363AF" w:rsidRPr="001B4A57" w:rsidTr="00651E76">
        <w:trPr>
          <w:trHeight w:val="29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2.04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HAZARD_MAP_2.04m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RISK_MAP_2.04m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lang w:eastAsia="en-GB"/>
              </w:rPr>
              <w:t>5.30</w:t>
            </w:r>
          </w:p>
        </w:tc>
      </w:tr>
      <w:tr w:rsidR="003363AF" w:rsidRPr="001B4A57" w:rsidTr="00651E76">
        <w:trPr>
          <w:trHeight w:val="29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2.15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HAZARD_MAP_2.15m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RISK_MAP_2.15m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lang w:eastAsia="en-GB"/>
              </w:rPr>
              <w:t>12.97</w:t>
            </w:r>
          </w:p>
        </w:tc>
      </w:tr>
      <w:tr w:rsidR="003363AF" w:rsidRPr="001B4A57" w:rsidTr="00651E76">
        <w:trPr>
          <w:trHeight w:val="29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2.18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HAZARD_MAP_2.18m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RISK_MAP_2.18m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lang w:eastAsia="en-GB"/>
              </w:rPr>
              <w:t>15.39</w:t>
            </w:r>
          </w:p>
        </w:tc>
      </w:tr>
      <w:tr w:rsidR="003363AF" w:rsidRPr="001B4A57" w:rsidTr="00651E76">
        <w:trPr>
          <w:trHeight w:val="29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2.69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HAZARD_MAP_2.69m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RISK_MAP_2.69m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lang w:eastAsia="en-GB"/>
              </w:rPr>
              <w:t>71.99</w:t>
            </w:r>
          </w:p>
        </w:tc>
      </w:tr>
      <w:tr w:rsidR="003363AF" w:rsidRPr="001B4A57" w:rsidTr="00651E76">
        <w:trPr>
          <w:trHeight w:val="29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2.72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HAZARD_MAP_2.72m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color w:val="000000"/>
                <w:lang w:eastAsia="en-GB"/>
              </w:rPr>
              <w:t>RISK_MAP_2.72m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3AF" w:rsidRPr="001B4A57" w:rsidRDefault="003363AF" w:rsidP="00651E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1B4A57">
              <w:rPr>
                <w:rFonts w:ascii="Calibri" w:eastAsia="Times New Roman" w:hAnsi="Calibri" w:cs="Times New Roman"/>
                <w:lang w:eastAsia="en-GB"/>
              </w:rPr>
              <w:t>74.18</w:t>
            </w:r>
          </w:p>
        </w:tc>
      </w:tr>
    </w:tbl>
    <w:p w:rsidR="003363AF" w:rsidRDefault="003363AF">
      <w:bookmarkStart w:id="0" w:name="_GoBack"/>
      <w:bookmarkEnd w:id="0"/>
    </w:p>
    <w:sectPr w:rsidR="0033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57"/>
    <w:rsid w:val="001B4A57"/>
    <w:rsid w:val="002473B8"/>
    <w:rsid w:val="003363AF"/>
    <w:rsid w:val="0058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A4A8B5-C1D3-4DCC-ABE8-5350E8A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>UNESCO-IHE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4</cp:revision>
  <dcterms:created xsi:type="dcterms:W3CDTF">2020-03-03T15:54:00Z</dcterms:created>
  <dcterms:modified xsi:type="dcterms:W3CDTF">2020-03-04T08:38:00Z</dcterms:modified>
</cp:coreProperties>
</file>