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Montserrat" w:cs="Montserrat" w:eastAsia="Montserrat" w:hAnsi="Montserrat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color w:val="666666"/>
          <w:sz w:val="70"/>
          <w:szCs w:val="70"/>
        </w:rPr>
      </w:pPr>
      <w:bookmarkStart w:colFirst="0" w:colLast="0" w:name="_lntg56ljm65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70"/>
          <w:szCs w:val="70"/>
          <w:rtl w:val="0"/>
        </w:rPr>
        <w:t xml:space="preserve">Final project - Card fraud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bookmarkStart w:colFirst="0" w:colLast="0" w:name="_4bu4z72jz2rz" w:id="1"/>
      <w:bookmarkEnd w:id="1"/>
      <w:r w:rsidDel="00000000" w:rsidR="00000000" w:rsidRPr="00000000">
        <w:rPr>
          <w:rFonts w:ascii="Montserrat" w:cs="Montserrat" w:eastAsia="Montserrat" w:hAnsi="Montserrat"/>
          <w:color w:val="97171e"/>
          <w:sz w:val="22"/>
          <w:szCs w:val="22"/>
          <w:rtl w:val="0"/>
        </w:rPr>
        <w:t xml:space="preserve">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Fraud.csv attachment contains information about many credit and debit card transactions through different channels. For each transaction there is its monetary value and other variables (see the dictionary_variables.xlsx file). Of particular importance is the FRAUD variable, where 1 appears if the transaction was a fraud or 0 if it was a legitimate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What are the main objectives in this project?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Analyze a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Know the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data preparation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20" w:before="0" w:line="276" w:lineRule="auto"/>
        <w:ind w:left="720" w:hanging="360"/>
        <w:rPr>
          <w:rFonts w:ascii="Montserrat" w:cs="Montserrat" w:eastAsia="Montserrat" w:hAnsi="Montserrat"/>
          <w:color w:val="121f3c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modeling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="308.571428571428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final conclusions</w:t>
      </w:r>
    </w:p>
    <w:p w:rsidR="00000000" w:rsidDel="00000000" w:rsidP="00000000" w:rsidRDefault="00000000" w:rsidRPr="00000000" w14:paraId="0000000D">
      <w:pPr>
        <w:shd w:fill="ffffff" w:val="clear"/>
        <w:spacing w:after="220" w:before="0" w:line="276" w:lineRule="auto"/>
        <w:ind w:left="720" w:firstLine="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1. General analysis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308.571428571428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objective of this practice is to develop a model that allows, based on these data, to predict what the value of the FRAUD variable will be for any transaction.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308.571428571428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2. Project organization</w:t>
      </w:r>
    </w:p>
    <w:p w:rsidR="00000000" w:rsidDel="00000000" w:rsidP="00000000" w:rsidRDefault="00000000" w:rsidRPr="00000000" w14:paraId="00000012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Next you will have to create a document where you can </w:t>
      </w:r>
      <w:r w:rsidDel="00000000" w:rsidR="00000000" w:rsidRPr="00000000">
        <w:rPr>
          <w:rFonts w:ascii="Montserrat" w:cs="Montserrat" w:eastAsia="Montserrat" w:hAnsi="Montserrat"/>
          <w:b w:val="1"/>
          <w:color w:val="121f3c"/>
          <w:rtl w:val="0"/>
        </w:rPr>
        <w:t xml:space="preserve">explain in detail</w:t>
      </w: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 how the current project is </w:t>
      </w:r>
      <w:r w:rsidDel="00000000" w:rsidR="00000000" w:rsidRPr="00000000">
        <w:rPr>
          <w:rFonts w:ascii="Montserrat" w:cs="Montserrat" w:eastAsia="Montserrat" w:hAnsi="Montserrat"/>
          <w:b w:val="1"/>
          <w:color w:val="121f3c"/>
          <w:rtl w:val="0"/>
        </w:rPr>
        <w:t xml:space="preserve">organized</w:t>
      </w: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. It is important that it be updated throughout the life of the project.</w:t>
      </w:r>
    </w:p>
    <w:p w:rsidR="00000000" w:rsidDel="00000000" w:rsidP="00000000" w:rsidRDefault="00000000" w:rsidRPr="00000000" w14:paraId="00000013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 document must include at least: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Exploratory data analysis.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Graphics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How the variables are distributed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Detection of outliers, NA, etc.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46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Others</w:t>
      </w:r>
    </w:p>
    <w:p w:rsidR="00000000" w:rsidDel="00000000" w:rsidP="00000000" w:rsidRDefault="00000000" w:rsidRPr="00000000" w14:paraId="00000019">
      <w:pPr>
        <w:spacing w:after="460" w:before="240" w:line="276" w:lineRule="auto"/>
        <w:ind w:left="0" w:firstLine="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Value imputation if necessary (use the missForest library used in an example in class).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Analysis of dependency/independence of variables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Target variable vs independent variables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Between independent variables. Is there multicollinearity?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Modeling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Type of model to use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Initial interpretation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 Which variables are significant at first?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Stepwise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Model evaluation metrics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Residue analysis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Comparisons between different models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Interpretation of coefficients – odds ratio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308.5714285714286" w:lineRule="auto"/>
        <w:ind w:left="720" w:hanging="360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Write a paragraph with the conclusions obtained.</w:t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ind w:left="720" w:firstLine="0"/>
        <w:rPr>
          <w:rFonts w:ascii="Montserrat" w:cs="Montserrat" w:eastAsia="Montserrat" w:hAnsi="Montserrat"/>
          <w:color w:val="121f3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3. Requirements</w:t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rFonts w:ascii="Montserrat" w:cs="Montserrat" w:eastAsia="Montserrat" w:hAnsi="Montserrat"/>
          <w:color w:val="202124"/>
          <w:sz w:val="44"/>
          <w:szCs w:val="44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It must be developed in Rmarkdown. Delivering code and pdf with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rFonts w:ascii="Montserrat" w:cs="Montserrat" w:eastAsia="Montserrat" w:hAnsi="Montserrat"/>
          <w:color w:val="202124"/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4. Development</w:t>
      </w:r>
    </w:p>
    <w:p w:rsidR="00000000" w:rsidDel="00000000" w:rsidP="00000000" w:rsidRDefault="00000000" w:rsidRPr="00000000" w14:paraId="0000002D">
      <w:pPr>
        <w:shd w:fill="ffffff" w:val="clear"/>
        <w:spacing w:after="22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Then you must get down to work and develop a project, it is important that you review the requirements and comply with all of them.</w:t>
      </w:r>
    </w:p>
    <w:p w:rsidR="00000000" w:rsidDel="00000000" w:rsidP="00000000" w:rsidRDefault="00000000" w:rsidRPr="00000000" w14:paraId="0000002E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5. Deliverables</w:t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ind w:left="0" w:firstLine="0"/>
        <w:rPr>
          <w:rFonts w:ascii="Montserrat" w:cs="Montserrat" w:eastAsia="Montserrat" w:hAnsi="Montserrat"/>
          <w:color w:val="202124"/>
          <w:shd w:fill="f8f9fa" w:val="clear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Each step that is carried out in practice must have its corresponding written justification, as well as a final summary where the student must write the conclusions obtained from their analysis and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ind w:left="0" w:firstLine="0"/>
        <w:rPr>
          <w:rFonts w:ascii="Montserrat" w:cs="Montserrat" w:eastAsia="Montserrat" w:hAnsi="Montserrat"/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Explain what lessons you've learned during this project. Conclusions you have obtained from the analyses carried out when necessary </w:t>
      </w:r>
    </w:p>
    <w:p w:rsidR="00000000" w:rsidDel="00000000" w:rsidP="00000000" w:rsidRDefault="00000000" w:rsidRPr="00000000" w14:paraId="00000032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rtl w:val="0"/>
        </w:rPr>
        <w:t xml:space="preserve">What problems have you encountered when developing this project?</w:t>
      </w:r>
    </w:p>
    <w:p w:rsidR="00000000" w:rsidDel="00000000" w:rsidP="00000000" w:rsidRDefault="00000000" w:rsidRPr="00000000" w14:paraId="00000033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6. Resources</w:t>
      </w:r>
    </w:p>
    <w:p w:rsidR="00000000" w:rsidDel="00000000" w:rsidP="00000000" w:rsidRDefault="00000000" w:rsidRPr="00000000" w14:paraId="00000034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7"/>
            <w:szCs w:val="27"/>
            <w:u w:val="single"/>
            <w:rtl w:val="0"/>
          </w:rPr>
          <w:t xml:space="preserve">https://www.cienciadedatos.net/estadistica-con-r.html</w:t>
        </w:r>
      </w:hyperlink>
      <w:r w:rsidDel="00000000" w:rsidR="00000000" w:rsidRPr="00000000">
        <w:rPr>
          <w:rFonts w:ascii="Montserrat" w:cs="Montserrat" w:eastAsia="Montserrat" w:hAnsi="Montserrat"/>
          <w:color w:val="121f3c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7"/>
            <w:szCs w:val="27"/>
            <w:u w:val="single"/>
            <w:rtl w:val="0"/>
          </w:rPr>
          <w:t xml:space="preserve">https://github.com/rvaquerizo02/Estadistica-data-scientist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7"/>
            <w:szCs w:val="27"/>
            <w:u w:val="single"/>
            <w:rtl w:val="0"/>
          </w:rPr>
          <w:t xml:space="preserve">https://www.youtube.com/watch?v=I6FJo8x1wZE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0" w:line="276" w:lineRule="auto"/>
        <w:rPr>
          <w:rFonts w:ascii="Montserrat" w:cs="Montserrat" w:eastAsia="Montserrat" w:hAnsi="Montserrat"/>
          <w:color w:val="121f3c"/>
          <w:sz w:val="27"/>
          <w:szCs w:val="27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7"/>
            <w:szCs w:val="27"/>
            <w:u w:val="single"/>
            <w:rtl w:val="0"/>
          </w:rPr>
          <w:t xml:space="preserve">https://www.youtube.com/watch?v=KxfC_gzTBVg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0" w:firstLine="0"/>
        <w:rPr>
          <w:rFonts w:ascii="Montserrat" w:cs="Montserrat" w:eastAsia="Montserrat" w:hAnsi="Montserrat"/>
          <w:color w:val="97171e"/>
          <w:u w:val="singl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5648325</wp:posOffset>
          </wp:positionH>
          <wp:positionV relativeFrom="paragraph">
            <wp:posOffset>104776</wp:posOffset>
          </wp:positionV>
          <wp:extent cx="966788" cy="25781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2578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_419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KxfC_gzTBV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I6FJo8x1wZ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cienciadedatos.net/estadistica-con-r.html" TargetMode="External"/><Relationship Id="rId8" Type="http://schemas.openxmlformats.org/officeDocument/2006/relationships/hyperlink" Target="https://github.com/rvaquerizo02/Estadistica-data-scient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