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DE67" w14:textId="77777777" w:rsidR="00A33B23" w:rsidRDefault="00A33B23" w:rsidP="00A33B23">
      <w:pPr>
        <w:ind w:left="720" w:hanging="360"/>
      </w:pPr>
    </w:p>
    <w:p w14:paraId="31AE8BB2" w14:textId="125B6977" w:rsidR="00A33B23" w:rsidRPr="00A33B23" w:rsidRDefault="00A33B23" w:rsidP="00A33B23">
      <w:pPr>
        <w:pStyle w:val="ListParagraph"/>
        <w:numPr>
          <w:ilvl w:val="0"/>
          <w:numId w:val="1"/>
        </w:numPr>
        <w:rPr>
          <w:b/>
          <w:bCs/>
        </w:rPr>
      </w:pPr>
      <w:r w:rsidRPr="00A33B23">
        <w:rPr>
          <w:b/>
          <w:bCs/>
        </w:rPr>
        <w:t>Data Cleaning and Preparation:</w:t>
      </w:r>
    </w:p>
    <w:p w14:paraId="7F06367F" w14:textId="40C025EB" w:rsidR="00A33B23" w:rsidRDefault="00A33B23" w:rsidP="00A33B23">
      <w:pPr>
        <w:pStyle w:val="ListParagraph"/>
        <w:ind w:left="720" w:firstLine="0"/>
      </w:pPr>
      <w:r>
        <w:rPr>
          <w:rFonts w:hint="cs"/>
          <w:rtl/>
        </w:rPr>
        <w:t xml:space="preserve">       </w:t>
      </w:r>
      <w:r>
        <w:t>Each column converted to the appropriate data types.</w:t>
      </w:r>
    </w:p>
    <w:p w14:paraId="6BB1F2CC" w14:textId="52D448EB" w:rsidR="00A33B23" w:rsidRDefault="00A33B23" w:rsidP="00A33B23">
      <w:pPr>
        <w:pStyle w:val="ListParagraph"/>
        <w:numPr>
          <w:ilvl w:val="0"/>
          <w:numId w:val="2"/>
        </w:numPr>
      </w:pPr>
      <w:r>
        <w:t>Auto remove duplicates and nulls applied and no outliers found.</w:t>
      </w:r>
    </w:p>
    <w:p w14:paraId="1924AFF0" w14:textId="32CAADC7" w:rsidR="00A853C8" w:rsidRDefault="00A853C8" w:rsidP="00A33B23">
      <w:pPr>
        <w:pStyle w:val="ListParagraph"/>
        <w:numPr>
          <w:ilvl w:val="0"/>
          <w:numId w:val="2"/>
        </w:numPr>
      </w:pPr>
      <w:r>
        <w:t>Columns with zero variance had been removed.</w:t>
      </w:r>
    </w:p>
    <w:p w14:paraId="65533222" w14:textId="68FD2992" w:rsidR="00A33B23" w:rsidRPr="00B709AF" w:rsidRDefault="00A33B23" w:rsidP="00B709AF">
      <w:pPr>
        <w:pStyle w:val="ListParagraph"/>
        <w:numPr>
          <w:ilvl w:val="0"/>
          <w:numId w:val="1"/>
        </w:numPr>
        <w:rPr>
          <w:b/>
          <w:bCs/>
        </w:rPr>
      </w:pPr>
      <w:r w:rsidRPr="00A33B23">
        <w:rPr>
          <w:b/>
          <w:bCs/>
        </w:rPr>
        <w:t>Exploratory Data Analysis (EDA)</w:t>
      </w:r>
      <w:r w:rsidR="00B709AF">
        <w:rPr>
          <w:b/>
          <w:bCs/>
        </w:rPr>
        <w:t>.</w:t>
      </w:r>
    </w:p>
    <w:p w14:paraId="6772DF6A" w14:textId="00774FF0" w:rsidR="00A33B23" w:rsidRPr="00B709AF" w:rsidRDefault="00A33B23" w:rsidP="00B709AF">
      <w:pPr>
        <w:pStyle w:val="ListParagraph"/>
        <w:numPr>
          <w:ilvl w:val="0"/>
          <w:numId w:val="1"/>
        </w:numPr>
        <w:rPr>
          <w:b/>
          <w:bCs/>
        </w:rPr>
      </w:pPr>
      <w:r w:rsidRPr="00A33B23">
        <w:rPr>
          <w:b/>
          <w:bCs/>
        </w:rPr>
        <w:t>Content and Channel Analysis</w:t>
      </w:r>
      <w:r w:rsidR="00B709AF">
        <w:rPr>
          <w:b/>
          <w:bCs/>
        </w:rPr>
        <w:t>.</w:t>
      </w:r>
    </w:p>
    <w:p w14:paraId="683F3B05" w14:textId="0387E0B3" w:rsidR="00A33B23" w:rsidRDefault="00A33B23" w:rsidP="00A33B23">
      <w:pPr>
        <w:pStyle w:val="ListParagraph"/>
        <w:numPr>
          <w:ilvl w:val="0"/>
          <w:numId w:val="1"/>
        </w:numPr>
        <w:rPr>
          <w:b/>
          <w:bCs/>
        </w:rPr>
      </w:pPr>
      <w:r w:rsidRPr="00A33B23">
        <w:rPr>
          <w:b/>
          <w:bCs/>
        </w:rPr>
        <w:t>Temporal Trends:</w:t>
      </w:r>
    </w:p>
    <w:p w14:paraId="409B96D4" w14:textId="199CEE19" w:rsidR="00CD34F6" w:rsidRPr="00CD34F6" w:rsidRDefault="00B709AF" w:rsidP="00CD34F6">
      <w:pPr>
        <w:pStyle w:val="ListParagraph"/>
        <w:ind w:left="720" w:firstLine="0"/>
      </w:pPr>
      <w:r>
        <w:t>2-</w:t>
      </w:r>
      <w:r w:rsidR="00CD34F6" w:rsidRPr="00CD34F6">
        <w:t>Before 2015, views were strongly related to videos count.</w:t>
      </w:r>
    </w:p>
    <w:p w14:paraId="533565AE" w14:textId="7DAE2761" w:rsidR="00CD34F6" w:rsidRDefault="00CD34F6" w:rsidP="00CD34F6">
      <w:pPr>
        <w:pStyle w:val="ListParagraph"/>
        <w:ind w:left="720" w:firstLine="0"/>
      </w:pPr>
      <w:r w:rsidRPr="00CD34F6">
        <w:t xml:space="preserve">After that the distance between video count and view count became less related as </w:t>
      </w:r>
      <w:r w:rsidR="00246D73">
        <w:t>songs</w:t>
      </w:r>
      <w:r w:rsidRPr="00CD34F6">
        <w:t xml:space="preserve"> creators have focused on the </w:t>
      </w:r>
      <w:r w:rsidR="00246D73">
        <w:t>song</w:t>
      </w:r>
      <w:r w:rsidRPr="00CD34F6">
        <w:t xml:space="preserve"> </w:t>
      </w:r>
      <w:r w:rsidR="00246D73">
        <w:t xml:space="preserve">quality </w:t>
      </w:r>
      <w:r w:rsidRPr="00CD34F6">
        <w:t xml:space="preserve">and </w:t>
      </w:r>
      <w:r w:rsidR="00246D73">
        <w:t>trends</w:t>
      </w:r>
      <w:r w:rsidRPr="00CD34F6">
        <w:t xml:space="preserve"> rather than videos count that may take much time but viewed by </w:t>
      </w:r>
      <w:r w:rsidR="00246D73" w:rsidRPr="00CD34F6">
        <w:t>many</w:t>
      </w:r>
      <w:r w:rsidRPr="00CD34F6">
        <w:t xml:space="preserve"> more people.</w:t>
      </w:r>
    </w:p>
    <w:p w14:paraId="4DFFCD04" w14:textId="188D8474" w:rsidR="00246D73" w:rsidRPr="00CD34F6" w:rsidRDefault="00246D73" w:rsidP="00CD34F6">
      <w:pPr>
        <w:pStyle w:val="ListParagraph"/>
        <w:ind w:left="720" w:firstLine="0"/>
      </w:pPr>
      <w:r>
        <w:t xml:space="preserve">, So views count in the peak 2011 are not the same as </w:t>
      </w:r>
      <w:r w:rsidR="00C83985">
        <w:t>2018.</w:t>
      </w:r>
    </w:p>
    <w:p w14:paraId="386FB281" w14:textId="77777777" w:rsidR="00A33B23" w:rsidRDefault="00A33B23" w:rsidP="00A33B23">
      <w:pPr>
        <w:pStyle w:val="ListParagraph"/>
        <w:ind w:left="720" w:firstLine="0"/>
        <w:rPr>
          <w:b/>
          <w:bCs/>
          <w:lang w:bidi="ar-EG"/>
        </w:rPr>
      </w:pPr>
    </w:p>
    <w:p w14:paraId="0EB91A28" w14:textId="0A288618" w:rsidR="00A33B23" w:rsidRDefault="00A33B23" w:rsidP="00A33B23">
      <w:pPr>
        <w:pStyle w:val="ListParagraph"/>
        <w:numPr>
          <w:ilvl w:val="0"/>
          <w:numId w:val="1"/>
        </w:numPr>
        <w:rPr>
          <w:b/>
          <w:bCs/>
        </w:rPr>
      </w:pPr>
      <w:r w:rsidRPr="00A33B23">
        <w:rPr>
          <w:b/>
          <w:bCs/>
        </w:rPr>
        <w:t>User Engagement Insights:</w:t>
      </w:r>
    </w:p>
    <w:p w14:paraId="48A2FBCB" w14:textId="282F64EE" w:rsidR="00C83985" w:rsidRPr="00515776" w:rsidRDefault="00515776" w:rsidP="00515776">
      <w:pPr>
        <w:pStyle w:val="ListParagraph"/>
        <w:numPr>
          <w:ilvl w:val="0"/>
          <w:numId w:val="3"/>
        </w:numPr>
      </w:pPr>
      <w:r>
        <w:t>As expected, t</w:t>
      </w:r>
      <w:r w:rsidRPr="00515776">
        <w:t xml:space="preserve">here is a </w:t>
      </w:r>
      <w:r w:rsidR="00EE14F1">
        <w:t>good</w:t>
      </w:r>
      <w:r w:rsidRPr="00515776">
        <w:t xml:space="preserve"> </w:t>
      </w:r>
      <w:r w:rsidR="00EE14F1">
        <w:t xml:space="preserve">positive </w:t>
      </w:r>
      <w:r w:rsidRPr="00515776">
        <w:t xml:space="preserve">relationship between the views count and </w:t>
      </w:r>
      <w:r>
        <w:t xml:space="preserve">likes count and also </w:t>
      </w:r>
      <w:r w:rsidRPr="00515776">
        <w:t xml:space="preserve">views count </w:t>
      </w:r>
      <w:r w:rsidRPr="00515776">
        <w:t>and comments</w:t>
      </w:r>
      <w:r>
        <w:t xml:space="preserve"> count.</w:t>
      </w:r>
    </w:p>
    <w:p w14:paraId="75A4BF15" w14:textId="77777777" w:rsidR="00C83985" w:rsidRDefault="00C83985" w:rsidP="00C83985">
      <w:pPr>
        <w:ind w:firstLine="720"/>
      </w:pPr>
      <w:r w:rsidRPr="00C83985">
        <w:t>2-</w:t>
      </w:r>
      <w:r>
        <w:t>preprocessing:</w:t>
      </w:r>
    </w:p>
    <w:p w14:paraId="6C353AF8" w14:textId="26400BD7" w:rsidR="00C83985" w:rsidRDefault="00C83985" w:rsidP="00C83985">
      <w:pPr>
        <w:ind w:firstLine="720"/>
      </w:pPr>
      <w:r>
        <w:t xml:space="preserve">          -Create Average view count column </w:t>
      </w:r>
    </w:p>
    <w:p w14:paraId="77B0A7C7" w14:textId="0AC7245D" w:rsidR="00C83985" w:rsidRDefault="00C83985" w:rsidP="00C83985">
      <w:pPr>
        <w:ind w:firstLine="720"/>
      </w:pPr>
      <w:r>
        <w:t xml:space="preserve">          -C</w:t>
      </w:r>
      <w:r w:rsidRPr="00C83985">
        <w:t>onvert duration to 3 categories (Short,</w:t>
      </w:r>
      <w:r>
        <w:t xml:space="preserve"> </w:t>
      </w:r>
      <w:r w:rsidRPr="00C83985">
        <w:t>Medium,</w:t>
      </w:r>
      <w:r>
        <w:t xml:space="preserve"> </w:t>
      </w:r>
      <w:r w:rsidRPr="00C83985">
        <w:t>Large)</w:t>
      </w:r>
    </w:p>
    <w:p w14:paraId="4004F597" w14:textId="095A245E" w:rsidR="00C83985" w:rsidRPr="00C83985" w:rsidRDefault="00C83985" w:rsidP="00C83985">
      <w:pPr>
        <w:ind w:firstLine="720"/>
      </w:pPr>
      <w:r>
        <w:t xml:space="preserve">  Insights: listener choice effected by caption existence, video quality and duration.</w:t>
      </w:r>
    </w:p>
    <w:p w14:paraId="1BA0802D" w14:textId="77777777" w:rsidR="00A33B23" w:rsidRPr="00A33B23" w:rsidRDefault="00A33B23" w:rsidP="00A33B23">
      <w:pPr>
        <w:pStyle w:val="ListParagraph"/>
        <w:rPr>
          <w:b/>
          <w:bCs/>
        </w:rPr>
      </w:pPr>
    </w:p>
    <w:p w14:paraId="4D178D9C" w14:textId="77777777" w:rsidR="00A33B23" w:rsidRPr="00A33B23" w:rsidRDefault="00A33B23" w:rsidP="00A33B23">
      <w:pPr>
        <w:pStyle w:val="ListParagraph"/>
        <w:ind w:left="720" w:firstLine="0"/>
        <w:rPr>
          <w:b/>
          <w:bCs/>
          <w:rtl/>
        </w:rPr>
      </w:pPr>
    </w:p>
    <w:p w14:paraId="30079634" w14:textId="77777777" w:rsidR="00A33B23" w:rsidRDefault="00A33B23" w:rsidP="00A33B23">
      <w:pPr>
        <w:rPr>
          <w:rtl/>
        </w:rPr>
      </w:pPr>
    </w:p>
    <w:p w14:paraId="37DC1DD6" w14:textId="77777777" w:rsidR="00A33B23" w:rsidRDefault="00A33B23" w:rsidP="00A33B23">
      <w:pPr>
        <w:rPr>
          <w:rtl/>
          <w:lang w:bidi="ar-EG"/>
        </w:rPr>
      </w:pPr>
    </w:p>
    <w:sectPr w:rsidR="00A33B23" w:rsidSect="00A6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F5E0E"/>
    <w:multiLevelType w:val="hybridMultilevel"/>
    <w:tmpl w:val="3790F7C6"/>
    <w:lvl w:ilvl="0" w:tplc="34C251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C4F83"/>
    <w:multiLevelType w:val="hybridMultilevel"/>
    <w:tmpl w:val="CF9E89A0"/>
    <w:lvl w:ilvl="0" w:tplc="1C2AC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7768"/>
    <w:multiLevelType w:val="hybridMultilevel"/>
    <w:tmpl w:val="6C4AD0FE"/>
    <w:lvl w:ilvl="0" w:tplc="AD36A61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0225297">
    <w:abstractNumId w:val="1"/>
  </w:num>
  <w:num w:numId="2" w16cid:durableId="590626661">
    <w:abstractNumId w:val="2"/>
  </w:num>
  <w:num w:numId="3" w16cid:durableId="123740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D"/>
    <w:rsid w:val="000744C8"/>
    <w:rsid w:val="001E7980"/>
    <w:rsid w:val="00246D73"/>
    <w:rsid w:val="004E2AED"/>
    <w:rsid w:val="005045AF"/>
    <w:rsid w:val="00515776"/>
    <w:rsid w:val="00560819"/>
    <w:rsid w:val="005B15AA"/>
    <w:rsid w:val="00887102"/>
    <w:rsid w:val="009A6B06"/>
    <w:rsid w:val="00A33B23"/>
    <w:rsid w:val="00A6281F"/>
    <w:rsid w:val="00A853C8"/>
    <w:rsid w:val="00B709AF"/>
    <w:rsid w:val="00BD321F"/>
    <w:rsid w:val="00C83985"/>
    <w:rsid w:val="00CD34F6"/>
    <w:rsid w:val="00CD7E7E"/>
    <w:rsid w:val="00EE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2A45"/>
  <w15:chartTrackingRefBased/>
  <w15:docId w15:val="{70982291-6A32-4F7B-9A63-0A48D726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4C8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744C8"/>
    <w:pPr>
      <w:ind w:left="11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E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E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744C8"/>
  </w:style>
  <w:style w:type="character" w:customStyle="1" w:styleId="Heading1Char">
    <w:name w:val="Heading 1 Char"/>
    <w:basedOn w:val="DefaultParagraphFont"/>
    <w:link w:val="Heading1"/>
    <w:uiPriority w:val="9"/>
    <w:rsid w:val="000744C8"/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0744C8"/>
    <w:pPr>
      <w:spacing w:before="268"/>
      <w:ind w:left="2756" w:right="2756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744C8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0744C8"/>
    <w:pPr>
      <w:spacing w:before="39"/>
      <w:ind w:left="1220"/>
    </w:pPr>
  </w:style>
  <w:style w:type="character" w:customStyle="1" w:styleId="BodyTextChar">
    <w:name w:val="Body Text Char"/>
    <w:basedOn w:val="DefaultParagraphFont"/>
    <w:link w:val="BodyText"/>
    <w:uiPriority w:val="1"/>
    <w:rsid w:val="000744C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0744C8"/>
    <w:pPr>
      <w:spacing w:before="12"/>
      <w:ind w:left="800" w:hanging="30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E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E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E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E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ED"/>
    <w:rPr>
      <w:rFonts w:ascii="Calibri" w:hAnsi="Calibri" w:cs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2AE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ED"/>
    <w:rPr>
      <w:rFonts w:ascii="Calibri" w:hAnsi="Calibri" w:cs="Calibr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E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احمد عبدالله ابراهيم التمساح</dc:creator>
  <cp:keywords/>
  <dc:description/>
  <cp:lastModifiedBy>مصطفى احمد عبدالله ابراهيم التمساح</cp:lastModifiedBy>
  <cp:revision>4</cp:revision>
  <dcterms:created xsi:type="dcterms:W3CDTF">2024-07-03T21:07:00Z</dcterms:created>
  <dcterms:modified xsi:type="dcterms:W3CDTF">2024-07-04T18:38:00Z</dcterms:modified>
</cp:coreProperties>
</file>