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LAPORAN VISUAL TIANG — SAVR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NAMA PENCAWANG</w:t>
            </w:r>
          </w:p>
        </w:tc>
        <w:tc>
          <w:tcPr>
            <w:tcW w:type="dxa" w:w="64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{pencawangName}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FUNCTIONAL LOCATION</w:t>
            </w:r>
          </w:p>
        </w:tc>
        <w:tc>
          <w:tcPr>
            <w:tcW w:type="dxa" w:w="64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{functionalLocation}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MAINHEAD</w:t>
            </w:r>
          </w:p>
        </w:tc>
        <w:tc>
          <w:tcPr>
            <w:tcW w:type="dxa" w:w="64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{mainhead}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 TIANG RONDAAN</w:t>
            </w:r>
          </w:p>
        </w:tc>
        <w:tc>
          <w:tcPr>
            <w:tcW w:type="dxa" w:w="64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{assetCode}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 TIANG LAMA</w:t>
            </w:r>
          </w:p>
        </w:tc>
        <w:tc>
          <w:tcPr>
            <w:tcW w:type="dxa" w:w="64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{noTiangLama}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TARIKH</w:t>
            </w:r>
          </w:p>
        </w:tc>
        <w:tc>
          <w:tcPr>
            <w:tcW w:type="dxa" w:w="64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{submittedDate}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PEMERIKSA</w:t>
            </w:r>
          </w:p>
        </w:tc>
        <w:tc>
          <w:tcPr>
            <w:tcW w:type="dxa" w:w="64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{inspector}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GPS</w:t>
            </w:r>
          </w:p>
        </w:tc>
        <w:tc>
          <w:tcPr>
            <w:tcW w:type="dxa" w:w="64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{gps}</w:t>
            </w:r>
          </w:p>
        </w:tc>
      </w:tr>
    </w:tbl>
    <w:p>
      <w:pPr>
        <w:spacing w:after="90" w:before="220"/>
      </w:pPr>
      <w:r>
        <w:rPr>
          <w:b/>
          <w:bCs/>
          <w:sz w:val="24"/>
          <w:szCs w:val="24"/>
        </w:rPr>
        <w:t xml:space="preserve">GAMBAR PEMERIKSAAN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2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GAMBAR NO TIANG</w:t>
            </w:r>
          </w:p>
        </w:tc>
      </w:tr>
      <w:tr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{img_GAMBAR_NO_TIANG}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{img_GAMBAR_NO_TIANG_2}</w:t>
            </w:r>
          </w:p>
        </w:tc>
      </w:tr>
    </w:tbl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2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GAMBAR PENUH TIANG</w:t>
            </w:r>
          </w:p>
        </w:tc>
      </w:tr>
      <w:tr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{img_GAMBAR_PENUH_TIANG}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{img_GAMBAR_PENUH_TIANG_2}</w:t>
            </w:r>
          </w:p>
        </w:tc>
      </w:tr>
    </w:tbl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gridSpan w:val="3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GAMBAR ASET TIANG</w:t>
            </w:r>
          </w:p>
        </w:tc>
      </w:tr>
      <w:tr>
        <w:tc>
          <w:tcPr>
            <w:tcW w:type="dxa" w:w="300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{img_GAMBAR_ASET_TIANG}</w:t>
            </w:r>
          </w:p>
        </w:tc>
        <w:tc>
          <w:tcPr>
            <w:tcW w:type="dxa" w:w="300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{img_GAMBAR_ASET_TIANG_2}</w:t>
            </w:r>
          </w:p>
        </w:tc>
        <w:tc>
          <w:tcPr>
            <w:tcW w:type="dxa" w:w="30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{img_GAMBAR_ASET_TIANG_3}</w:t>
            </w:r>
          </w:p>
        </w:tc>
      </w:tr>
    </w:tbl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gridSpan w:val="3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GAMBAR SPAN</w:t>
            </w:r>
          </w:p>
        </w:tc>
      </w:tr>
      <w:tr>
        <w:tc>
          <w:tcPr>
            <w:tcW w:type="dxa" w:w="300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{img_GAMBAR_SPAN}</w:t>
            </w:r>
          </w:p>
        </w:tc>
        <w:tc>
          <w:tcPr>
            <w:tcW w:type="dxa" w:w="300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{img_GAMBAR_SPAN_2}</w:t>
            </w:r>
          </w:p>
        </w:tc>
        <w:tc>
          <w:tcPr>
            <w:tcW w:type="dxa" w:w="301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{img_GAMBAR_SPAN_3}</w:t>
            </w:r>
          </w:p>
        </w:tc>
      </w:tr>
    </w:tbl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2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GAMBAR KELEGAAN 1</w:t>
            </w:r>
          </w:p>
        </w:tc>
      </w:tr>
      <w:tr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{img_GAMBAR_KELEGAAN_1}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{img_GAMBAR_KELEGAAN_1_2}</w:t>
            </w:r>
          </w:p>
        </w:tc>
      </w:tr>
    </w:tbl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2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GAMBAR KELEGAAN 2</w:t>
            </w:r>
          </w:p>
        </w:tc>
      </w:tr>
      <w:tr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{img_GAMBAR_KELEGAAN_2}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{img_GAMBAR_KELEGAAN_2_2}</w:t>
            </w:r>
          </w:p>
        </w:tc>
      </w:tr>
    </w:tbl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2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GAMBAR KELEGAAN 3</w:t>
            </w:r>
          </w:p>
        </w:tc>
      </w:tr>
      <w:tr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{img_GAMBAR_KELEGAAN_3}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{img_GAMBAR_KELEGAAN_3_2}</w:t>
            </w:r>
          </w:p>
        </w:tc>
      </w:tr>
    </w:tbl>
    <w:p>
      <w:pPr>
        <w:spacing w:after="60"/>
      </w:pPr>
    </w:p>
    <w:p>
      <w:pPr>
        <w:spacing w:after="90" w:before="220"/>
      </w:pPr>
      <w:r>
        <w:rPr>
          <w:b/>
          <w:bCs/>
          <w:sz w:val="24"/>
          <w:szCs w:val="24"/>
        </w:rPr>
        <w:t xml:space="preserve">BACAAN &amp;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626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{#readings}{label}</w:t>
            </w:r>
          </w:p>
        </w:tc>
        <w:tc>
          <w:tcPr>
            <w:tcW w:type="dxa" w:w="36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{value}{/readings}</w:t>
            </w:r>
          </w:p>
        </w:tc>
      </w:tr>
    </w:tbl>
    <w:p>
      <w:r>
        <w:rPr>
          <w:sz w:val="20"/>
          <w:szCs w:val="20"/>
        </w:rPr>
        <w:t xml:space="preserve">{#hasDefects}</w:t>
      </w:r>
    </w:p>
    <w:p>
      <w:pPr>
        <w:spacing w:after="90" w:before="220"/>
      </w:pPr>
      <w:r>
        <w:rPr>
          <w:b/>
          <w:bCs/>
          <w:sz w:val="24"/>
          <w:szCs w:val="24"/>
        </w:rPr>
        <w:t xml:space="preserve">DEFECT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826"/>
      </w:tblGrid>
      <w:tr>
        <w:tc>
          <w:tcPr>
            <w:tcW w:type="dxa" w:w="4200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DEFECT</w:t>
            </w:r>
          </w:p>
        </w:tc>
        <w:tc>
          <w:tcPr>
            <w:tcW w:type="dxa" w:w="2000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2826"/>
            <w:shd w:fill="D9DD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{#defects}{label}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{severity}</w:t>
            </w:r>
          </w:p>
        </w:tc>
        <w:tc>
          <w:tcPr>
            <w:tcW w:type="dxa" w:w="28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{remark}{/defects}</w:t>
            </w:r>
          </w:p>
        </w:tc>
      </w:tr>
    </w:tbl>
    <w:p>
      <w:r>
        <w:rPr>
          <w:sz w:val="20"/>
          <w:szCs w:val="20"/>
        </w:rPr>
        <w:t xml:space="preserve">{/hasDefects}</w:t>
      </w:r>
    </w:p>
    <w:p>
      <w:r>
        <w:rPr>
          <w:sz w:val="20"/>
          <w:szCs w:val="20"/>
        </w:rPr>
        <w:t xml:space="preserve">{#hasOtherPhotos}</w:t>
      </w:r>
    </w:p>
    <w:p>
      <w:pPr>
        <w:spacing w:after="90" w:before="220"/>
      </w:pPr>
      <w:r>
        <w:rPr>
          <w:b/>
          <w:bCs/>
          <w:sz w:val="24"/>
          <w:szCs w:val="24"/>
        </w:rPr>
        <w:t xml:space="preserve">GAMBAR-GAMBAR LAIN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{#otherPhotos}{image}</w:t>
            </w:r>
          </w:p>
        </w:tc>
        <w:tc>
          <w:tcPr>
            <w:tcW w:type="dxa" w:w="54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{caption}{/otherPhotos}</w:t>
            </w:r>
          </w:p>
        </w:tc>
      </w:tr>
    </w:tbl>
    <w:p>
      <w:r>
        <w:rPr>
          <w:sz w:val="20"/>
          <w:szCs w:val="20"/>
        </w:rPr>
        <w:t xml:space="preserve">{/hasOtherPhotos}</w:t>
      </w:r>
    </w:p>
    <w:p>
      <w:pPr>
        <w:spacing w:after="60"/>
      </w:pPr>
    </w:p>
    <w:p>
      <w:r>
        <w:rPr>
          <w:color w:val="6B7480"/>
          <w:sz w:val="16"/>
          <w:szCs w:val="16"/>
        </w:rPr>
        <w:t xml:space="preserve">Dijana secara automatik oleh ASCURE pada {generatedAt}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2026-07-31T03:44:14.490Z</dcterms:created>
  <dcterms:modified xsi:type="dcterms:W3CDTF">2026-07-31T03:44:14.491Z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