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286D" w14:textId="2B8029DF" w:rsidR="00DE11AA" w:rsidRDefault="00DE11AA">
      <w:pPr>
        <w:rPr>
          <w:b/>
          <w:bCs/>
        </w:rPr>
      </w:pPr>
      <w:r w:rsidRPr="00DE11AA">
        <w:rPr>
          <w:b/>
          <w:bCs/>
        </w:rPr>
        <w:t>2020 Southeast Regional Clinical &amp; Translational Science Conference</w:t>
      </w:r>
    </w:p>
    <w:p w14:paraId="26952F48" w14:textId="77777777" w:rsidR="00DE11AA" w:rsidRPr="00DE11AA" w:rsidRDefault="00DE11AA">
      <w:pPr>
        <w:rPr>
          <w:b/>
          <w:bCs/>
        </w:rPr>
      </w:pPr>
    </w:p>
    <w:p w14:paraId="562296D1" w14:textId="260E7379" w:rsidR="002F4929" w:rsidRPr="000137D9" w:rsidRDefault="00590043">
      <w:pPr>
        <w:rPr>
          <w:u w:val="single"/>
        </w:rPr>
      </w:pPr>
      <w:r w:rsidRPr="000137D9">
        <w:rPr>
          <w:u w:val="single"/>
        </w:rPr>
        <w:t>Title</w:t>
      </w:r>
    </w:p>
    <w:p w14:paraId="17177F98" w14:textId="77777777" w:rsidR="0002532F" w:rsidRDefault="0002532F"/>
    <w:p w14:paraId="6F0EE263" w14:textId="3A2E2393" w:rsidR="00590043" w:rsidRPr="000137D9" w:rsidRDefault="000137D9">
      <w:r w:rsidRPr="000137D9">
        <w:t>Autonomic Dysfunction as a Marker of Depression and Coronary Artery Disease</w:t>
      </w:r>
    </w:p>
    <w:p w14:paraId="0F9D65EF" w14:textId="77777777" w:rsidR="000137D9" w:rsidRPr="000137D9" w:rsidRDefault="000137D9">
      <w:pPr>
        <w:rPr>
          <w:u w:val="single"/>
        </w:rPr>
      </w:pPr>
    </w:p>
    <w:p w14:paraId="62DF5A67" w14:textId="02603387" w:rsidR="00590043" w:rsidRPr="000137D9" w:rsidRDefault="00590043">
      <w:pPr>
        <w:rPr>
          <w:u w:val="single"/>
        </w:rPr>
      </w:pPr>
      <w:r w:rsidRPr="000137D9">
        <w:rPr>
          <w:u w:val="single"/>
        </w:rPr>
        <w:t>Authors</w:t>
      </w:r>
    </w:p>
    <w:p w14:paraId="7684C586" w14:textId="77777777" w:rsidR="0002532F" w:rsidRDefault="0002532F"/>
    <w:p w14:paraId="3FA57E23" w14:textId="7B869EBD" w:rsidR="00590043" w:rsidRPr="000137D9" w:rsidRDefault="00590043">
      <w:r w:rsidRPr="000137D9">
        <w:t xml:space="preserve">Shah AS, </w:t>
      </w:r>
      <w:proofErr w:type="spellStart"/>
      <w:r w:rsidRPr="000137D9">
        <w:t>Quyyumi</w:t>
      </w:r>
      <w:proofErr w:type="spellEnd"/>
      <w:r w:rsidRPr="000137D9">
        <w:t xml:space="preserve"> A, Vaccarino V, Thames MD, Alonso </w:t>
      </w:r>
      <w:r w:rsidR="00307E28" w:rsidRPr="000137D9">
        <w:t>A</w:t>
      </w:r>
      <w:r w:rsidRPr="000137D9">
        <w:t>, Shah AJ</w:t>
      </w:r>
    </w:p>
    <w:p w14:paraId="04414540" w14:textId="570A6850" w:rsidR="00590043" w:rsidRPr="000137D9" w:rsidRDefault="00590043"/>
    <w:p w14:paraId="20A1205D" w14:textId="4359D2A0" w:rsidR="00590043" w:rsidRPr="000137D9" w:rsidRDefault="00590043" w:rsidP="00590043">
      <w:pPr>
        <w:rPr>
          <w:u w:val="single"/>
        </w:rPr>
      </w:pPr>
      <w:r w:rsidRPr="000137D9">
        <w:rPr>
          <w:u w:val="single"/>
        </w:rPr>
        <w:t>Abstract</w:t>
      </w:r>
    </w:p>
    <w:p w14:paraId="4FD8CE5E" w14:textId="77777777" w:rsidR="00590043" w:rsidRPr="000137D9" w:rsidRDefault="00590043" w:rsidP="00590043"/>
    <w:p w14:paraId="60635BFC" w14:textId="7F42F079" w:rsidR="00590043" w:rsidRDefault="00DE11AA" w:rsidP="00590043">
      <w:r w:rsidRPr="00DE11AA">
        <w:rPr>
          <w:b/>
          <w:bCs/>
        </w:rPr>
        <w:t>Background</w:t>
      </w:r>
      <w:r w:rsidR="000137D9" w:rsidRPr="000137D9">
        <w:t>:</w:t>
      </w:r>
      <w:r w:rsidR="00307E28" w:rsidRPr="000137D9">
        <w:t xml:space="preserve"> </w:t>
      </w:r>
      <w:r w:rsidR="0002532F">
        <w:t xml:space="preserve">Dysfunction of the autonomic nervous system (ANS) is </w:t>
      </w:r>
      <w:r w:rsidR="00B473AE">
        <w:t xml:space="preserve">maybe </w:t>
      </w:r>
      <w:r w:rsidR="0002532F">
        <w:t xml:space="preserve">important in both depression and coronary artery disease (CAD). Comorbid depression and CAD have a 3-fold increase in cardiovascular mortality, but treatment of depression is neither effective for depressive symptoms nor cardiovascular outcomes. A novel heart rate variability (HRV) metric, </w:t>
      </w:r>
      <w:r w:rsidR="00861375" w:rsidRPr="000137D9">
        <w:rPr>
          <w:i/>
          <w:iCs/>
        </w:rPr>
        <w:t>Dyx</w:t>
      </w:r>
      <w:r w:rsidR="00861375" w:rsidRPr="000137D9">
        <w:t>,</w:t>
      </w:r>
      <w:r w:rsidR="00307E28" w:rsidRPr="000137D9">
        <w:t xml:space="preserve"> </w:t>
      </w:r>
      <w:r w:rsidR="0002532F">
        <w:t xml:space="preserve">may be a </w:t>
      </w:r>
      <w:r w:rsidR="00307E28" w:rsidRPr="000137D9">
        <w:t xml:space="preserve">be a potentially useful </w:t>
      </w:r>
      <w:r w:rsidR="0002532F">
        <w:t>tool to study ANS dysfunction in these diseases. We hypothesize that ANS dysfunction, measured by decreased Dyx, will associate with both depression and obstructive CAD.</w:t>
      </w:r>
    </w:p>
    <w:p w14:paraId="194246D3" w14:textId="77777777" w:rsidR="00590043" w:rsidRPr="000137D9" w:rsidRDefault="00590043" w:rsidP="00590043"/>
    <w:p w14:paraId="1EA3CD51" w14:textId="4C38DC9F" w:rsidR="00590043" w:rsidRPr="000137D9" w:rsidRDefault="00DE11AA" w:rsidP="00590043">
      <w:r w:rsidRPr="00DE11AA">
        <w:rPr>
          <w:b/>
          <w:bCs/>
        </w:rPr>
        <w:t>Methods</w:t>
      </w:r>
      <w:r w:rsidR="00307E28" w:rsidRPr="000137D9">
        <w:t xml:space="preserve">: </w:t>
      </w:r>
      <w:r w:rsidR="00861375" w:rsidRPr="000137D9">
        <w:t xml:space="preserve">We </w:t>
      </w:r>
      <w:r w:rsidR="004B52FE">
        <w:t>included</w:t>
      </w:r>
      <w:r w:rsidR="00861375" w:rsidRPr="000137D9">
        <w:t xml:space="preserve"> participants in the Emory Cardiovascular Biobank, a prospective well-characterized cohort of patients undergoing coronary angiography. Depressive symptom burden was collected using the Patient Health Questionnaire-9 (PHQ-9). HRV data </w:t>
      </w:r>
      <w:r w:rsidR="00B473AE">
        <w:t>were</w:t>
      </w:r>
      <w:r w:rsidR="00861375" w:rsidRPr="000137D9">
        <w:t xml:space="preserve"> collected continuously on participants before, during, and after catherizati</w:t>
      </w:r>
      <w:r w:rsidR="00F7634E">
        <w:t>on</w:t>
      </w:r>
      <w:r w:rsidR="00861375" w:rsidRPr="000137D9">
        <w:t xml:space="preserve">. </w:t>
      </w:r>
      <w:r w:rsidR="004B52FE">
        <w:t xml:space="preserve">In addition to </w:t>
      </w:r>
      <w:r w:rsidR="004B52FE" w:rsidRPr="004B52FE">
        <w:rPr>
          <w:i/>
          <w:iCs/>
        </w:rPr>
        <w:t>Dyx</w:t>
      </w:r>
      <w:r w:rsidR="004B52FE">
        <w:t xml:space="preserve">, the key additional HRV measures </w:t>
      </w:r>
      <w:r w:rsidR="00F7634E">
        <w:t>are</w:t>
      </w:r>
      <w:r w:rsidR="004B52FE">
        <w:t xml:space="preserve"> high/low frequency HRV, multiscale entropy, and deceleration capacity. </w:t>
      </w:r>
      <w:r w:rsidR="00861375" w:rsidRPr="000137D9">
        <w:t>Two-sample t-tests were used to study the difference in HRV</w:t>
      </w:r>
      <w:r w:rsidR="000137D9" w:rsidRPr="000137D9">
        <w:t xml:space="preserve"> (before cardiac catherization)</w:t>
      </w:r>
      <w:r w:rsidR="00861375" w:rsidRPr="000137D9">
        <w:t xml:space="preserve"> between those with high versus low depressive burden (PHQ-9 ≥ 10), and in those with </w:t>
      </w:r>
      <w:r w:rsidR="00F7634E">
        <w:t>versus</w:t>
      </w:r>
      <w:r w:rsidR="00861375" w:rsidRPr="000137D9">
        <w:t xml:space="preserve"> without obstructive CAD. </w:t>
      </w:r>
    </w:p>
    <w:p w14:paraId="20B92AB2" w14:textId="7AA7B638" w:rsidR="00861375" w:rsidRPr="000137D9" w:rsidRDefault="00861375" w:rsidP="00590043"/>
    <w:p w14:paraId="033BE42F" w14:textId="06EDDBCB" w:rsidR="00861375" w:rsidRDefault="00DE11AA" w:rsidP="00861375">
      <w:r w:rsidRPr="00DE11AA">
        <w:rPr>
          <w:b/>
          <w:bCs/>
        </w:rPr>
        <w:t>Results</w:t>
      </w:r>
      <w:r w:rsidR="000137D9" w:rsidRPr="000137D9">
        <w:t>:</w:t>
      </w:r>
      <w:r w:rsidR="00861375" w:rsidRPr="000137D9">
        <w:t xml:space="preserve"> </w:t>
      </w:r>
      <w:r w:rsidR="000137D9">
        <w:t>In this pilot study (n=30), w</w:t>
      </w:r>
      <w:r w:rsidR="00861375" w:rsidRPr="000137D9">
        <w:t>hen comparing HRV recordings in patients with and without depression (PHQ-9), there was a significant difference</w:t>
      </w:r>
      <w:r w:rsidR="000137D9" w:rsidRPr="000137D9">
        <w:t xml:space="preserve"> (p &lt; 0.05)</w:t>
      </w:r>
      <w:r w:rsidR="00861375" w:rsidRPr="000137D9">
        <w:t xml:space="preserve"> in population means (mean (SD)) with </w:t>
      </w:r>
      <w:r w:rsidR="00861375" w:rsidRPr="000137D9">
        <w:rPr>
          <w:i/>
          <w:iCs/>
        </w:rPr>
        <w:t>Dyx</w:t>
      </w:r>
      <w:r w:rsidR="00861375" w:rsidRPr="000137D9">
        <w:t xml:space="preserve"> (2.16 (0.15) vs. 1.84 (0.17)), high frequency</w:t>
      </w:r>
      <w:r w:rsidR="000137D9" w:rsidRPr="000137D9">
        <w:t xml:space="preserve"> HRV</w:t>
      </w:r>
      <w:r w:rsidR="00861375" w:rsidRPr="000137D9">
        <w:t xml:space="preserve"> (6.03 (1.44) vs 4.44 (1.11)), and deceleration capacity (-10.74 (8.45) vs. -4.17 (2.11)). When</w:t>
      </w:r>
      <w:r w:rsidR="000137D9" w:rsidRPr="000137D9">
        <w:t xml:space="preserve"> </w:t>
      </w:r>
      <w:r w:rsidR="00861375" w:rsidRPr="000137D9">
        <w:t xml:space="preserve">HRV in patients with &gt;70% stenosis of any major coronary artery (CASS-70 ≥ 1), the mean in obstructive CAD versus non-obstructive CAD was significantly different with sample entropy (1.49 (0.17) vs. 1.20 (0.16)) and with </w:t>
      </w:r>
      <w:r w:rsidR="00861375" w:rsidRPr="000137D9">
        <w:rPr>
          <w:i/>
          <w:iCs/>
        </w:rPr>
        <w:t>Dyx</w:t>
      </w:r>
      <w:r w:rsidR="00861375" w:rsidRPr="000137D9">
        <w:t xml:space="preserve"> (2.59 (1.19) vs. 1.69 (0.63)). </w:t>
      </w:r>
    </w:p>
    <w:p w14:paraId="5AD46316" w14:textId="20EA24DA" w:rsidR="000137D9" w:rsidRDefault="000137D9" w:rsidP="00861375"/>
    <w:p w14:paraId="51947B36" w14:textId="43F570FA" w:rsidR="000137D9" w:rsidRPr="000137D9" w:rsidRDefault="00DE11AA" w:rsidP="00861375">
      <w:r w:rsidRPr="00DE11AA">
        <w:rPr>
          <w:b/>
          <w:bCs/>
        </w:rPr>
        <w:t>Conclusion</w:t>
      </w:r>
      <w:r w:rsidR="000137D9">
        <w:t xml:space="preserve">: </w:t>
      </w:r>
      <w:r w:rsidR="00430DEE">
        <w:t>ANS dysfunction, measured by HRV, associates with both depression and obstructive CAD.</w:t>
      </w:r>
      <w:r w:rsidR="00B473AE">
        <w:t xml:space="preserve"> This</w:t>
      </w:r>
      <w:r w:rsidR="00664ADE">
        <w:t xml:space="preserve"> autonomic dysfunction </w:t>
      </w:r>
      <w:r w:rsidR="00B473AE">
        <w:t xml:space="preserve">may play an important role in </w:t>
      </w:r>
      <w:r w:rsidR="00664ADE">
        <w:t xml:space="preserve">brain-heart </w:t>
      </w:r>
      <w:proofErr w:type="gramStart"/>
      <w:r w:rsidR="00664ADE">
        <w:t>pathology, and</w:t>
      </w:r>
      <w:proofErr w:type="gramEnd"/>
      <w:r w:rsidR="00664ADE">
        <w:t xml:space="preserve"> suggests that non-invasive HRV techniques may serve as a powerful prognostic tool. </w:t>
      </w:r>
      <w:bookmarkStart w:id="0" w:name="_GoBack"/>
      <w:bookmarkEnd w:id="0"/>
    </w:p>
    <w:p w14:paraId="4550AA84" w14:textId="2BAD8178" w:rsidR="00590043" w:rsidRPr="000137D9" w:rsidRDefault="00590043" w:rsidP="00590043"/>
    <w:sectPr w:rsidR="00590043" w:rsidRPr="000137D9" w:rsidSect="00590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B0"/>
    <w:rsid w:val="00001DB0"/>
    <w:rsid w:val="000137D9"/>
    <w:rsid w:val="0002532F"/>
    <w:rsid w:val="00092BFC"/>
    <w:rsid w:val="00095570"/>
    <w:rsid w:val="002F4929"/>
    <w:rsid w:val="00307E28"/>
    <w:rsid w:val="00400559"/>
    <w:rsid w:val="00430DEE"/>
    <w:rsid w:val="004B52FE"/>
    <w:rsid w:val="00590043"/>
    <w:rsid w:val="00664ADE"/>
    <w:rsid w:val="006C07D2"/>
    <w:rsid w:val="00861375"/>
    <w:rsid w:val="00B473AE"/>
    <w:rsid w:val="00BB59A4"/>
    <w:rsid w:val="00DE11AA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E80"/>
  <w15:chartTrackingRefBased/>
  <w15:docId w15:val="{7EF3C195-C8E2-4133-B74D-8D966B4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43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11</cp:revision>
  <dcterms:created xsi:type="dcterms:W3CDTF">2019-12-05T16:26:00Z</dcterms:created>
  <dcterms:modified xsi:type="dcterms:W3CDTF">2019-12-06T16:50:00Z</dcterms:modified>
</cp:coreProperties>
</file>