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E99" w:rsidRDefault="008625E0">
      <w:pPr>
        <w:pStyle w:val="Title"/>
      </w:pPr>
      <w:r>
        <w:t>Curriculum Vitae</w:t>
      </w:r>
    </w:p>
    <w:p w:rsidR="00E01E99" w:rsidRDefault="008625E0">
      <w:pPr>
        <w:pStyle w:val="Heading1"/>
      </w:pPr>
      <w:bookmarkStart w:id="0" w:name="anish-shah"/>
      <w:r>
        <w:t>Anish Shah</w:t>
      </w:r>
      <w:bookmarkEnd w:id="0"/>
    </w:p>
    <w:p w:rsidR="00E01E99" w:rsidRDefault="008625E0">
      <w:pPr>
        <w:pStyle w:val="FirstParagraph"/>
      </w:pPr>
      <w:bookmarkStart w:id="1" w:name="webaddress"/>
      <w:r>
        <w:t>asshah4@emory.edu | asshah4</w:t>
      </w:r>
      <w:r w:rsidR="00CF06D8">
        <w:t>.github.io</w:t>
      </w:r>
    </w:p>
    <w:bookmarkEnd w:id="1"/>
    <w:p w:rsidR="00E01E99" w:rsidRDefault="008625E0">
      <w:pPr>
        <w:pStyle w:val="BodyText"/>
      </w:pPr>
      <w:r>
        <w:t>Resident physician in internal medicine with an interest in heart rate variability, epidemiology, biostatistics, and point-of-care ultrasonography.</w:t>
      </w:r>
    </w:p>
    <w:p w:rsidR="00E01E99" w:rsidRDefault="008625E0">
      <w:pPr>
        <w:pStyle w:val="Heading2"/>
      </w:pPr>
      <w:bookmarkStart w:id="2" w:name="personal-information"/>
      <w:r>
        <w:t>Personal information</w:t>
      </w:r>
      <w:bookmarkEnd w:id="2"/>
    </w:p>
    <w:p w:rsidR="00E01E99" w:rsidRDefault="008625E0">
      <w:pPr>
        <w:pStyle w:val="Heading3"/>
      </w:pPr>
      <w:bookmarkStart w:id="3" w:name="physical-address"/>
      <w:r>
        <w:t>Physical address</w:t>
      </w:r>
      <w:bookmarkEnd w:id="3"/>
    </w:p>
    <w:p w:rsidR="00E01E99" w:rsidRDefault="008625E0">
      <w:pPr>
        <w:pStyle w:val="FirstParagraph"/>
      </w:pPr>
      <w:r>
        <w:rPr>
          <w:i/>
        </w:rPr>
        <w:t>Office</w:t>
      </w:r>
    </w:p>
    <w:p w:rsidR="00E01E99" w:rsidRDefault="008625E0">
      <w:pPr>
        <w:pStyle w:val="BodyText"/>
      </w:pPr>
      <w:r>
        <w:t>Emory University School of Medicine</w:t>
      </w:r>
      <w:r>
        <w:br/>
        <w:t>Department of Medicine</w:t>
      </w:r>
      <w:r>
        <w:br/>
        <w:t>1648 Pierce Drive NE</w:t>
      </w:r>
      <w:r>
        <w:br/>
        <w:t>Atlanta, GA 30307</w:t>
      </w:r>
    </w:p>
    <w:p w:rsidR="00E01E99" w:rsidRDefault="008625E0">
      <w:pPr>
        <w:pStyle w:val="BodyText"/>
      </w:pPr>
      <w:r>
        <w:rPr>
          <w:i/>
        </w:rPr>
        <w:t>Clinic</w:t>
      </w:r>
    </w:p>
    <w:p w:rsidR="00E01E99" w:rsidRDefault="008625E0">
      <w:pPr>
        <w:pStyle w:val="BodyText"/>
      </w:pPr>
      <w:r>
        <w:t>80 Jesse Hill Jr. Dr SE</w:t>
      </w:r>
      <w:r>
        <w:br/>
        <w:t>Suite 491</w:t>
      </w:r>
      <w:r>
        <w:br/>
        <w:t>Atlanta, Georgia 30303</w:t>
      </w:r>
    </w:p>
    <w:p w:rsidR="00E01E99" w:rsidRDefault="008625E0">
      <w:pPr>
        <w:pStyle w:val="Heading3"/>
      </w:pPr>
      <w:bookmarkStart w:id="4" w:name="contact"/>
      <w:r>
        <w:t>Contact</w:t>
      </w:r>
      <w:bookmarkEnd w:id="4"/>
    </w:p>
    <w:p w:rsidR="00E01E99" w:rsidRDefault="008625E0">
      <w:pPr>
        <w:pStyle w:val="FirstParagraph"/>
      </w:pPr>
      <w:r>
        <w:rPr>
          <w:i/>
        </w:rPr>
        <w:t>E-mail</w:t>
      </w:r>
      <w:r>
        <w:t xml:space="preserve"> asshah4@emory.edu</w:t>
      </w:r>
    </w:p>
    <w:p w:rsidR="00E01E99" w:rsidRDefault="008625E0">
      <w:pPr>
        <w:pStyle w:val="BodyText"/>
      </w:pPr>
      <w:r>
        <w:rPr>
          <w:i/>
        </w:rPr>
        <w:t>Phone</w:t>
      </w:r>
      <w:r>
        <w:t xml:space="preserve"> 469-835-7606</w:t>
      </w:r>
    </w:p>
    <w:p w:rsidR="00E01E99" w:rsidRDefault="008625E0">
      <w:pPr>
        <w:pStyle w:val="BodyText"/>
      </w:pPr>
      <w:r>
        <w:rPr>
          <w:i/>
        </w:rPr>
        <w:t>Fax</w:t>
      </w:r>
      <w:r>
        <w:t xml:space="preserve"> 226-589-5000</w:t>
      </w:r>
    </w:p>
    <w:p w:rsidR="00E01E99" w:rsidRDefault="008625E0">
      <w:pPr>
        <w:pStyle w:val="Heading3"/>
      </w:pPr>
      <w:bookmarkStart w:id="5" w:name="citizenship"/>
      <w:r>
        <w:t>Citizenship</w:t>
      </w:r>
      <w:bookmarkEnd w:id="5"/>
    </w:p>
    <w:p w:rsidR="00E01E99" w:rsidRDefault="008625E0">
      <w:pPr>
        <w:pStyle w:val="FirstParagraph"/>
      </w:pPr>
      <w:r>
        <w:t>United States of America</w:t>
      </w:r>
    </w:p>
    <w:p w:rsidR="00E01E99" w:rsidRDefault="008625E0">
      <w:pPr>
        <w:pStyle w:val="Heading2"/>
      </w:pPr>
      <w:bookmarkStart w:id="6" w:name="training"/>
      <w:r>
        <w:t>Training</w:t>
      </w:r>
      <w:bookmarkEnd w:id="6"/>
    </w:p>
    <w:p w:rsidR="00E01E99" w:rsidRDefault="008625E0">
      <w:pPr>
        <w:pStyle w:val="Heading3"/>
      </w:pPr>
      <w:bookmarkStart w:id="7" w:name="education"/>
      <w:r>
        <w:t>Education</w:t>
      </w:r>
      <w:bookmarkEnd w:id="7"/>
    </w:p>
    <w:p w:rsidR="00E01E99" w:rsidRDefault="008625E0">
      <w:pPr>
        <w:pStyle w:val="FirstParagraph"/>
      </w:pPr>
      <w:r>
        <w:rPr>
          <w:rStyle w:val="VerbatimChar"/>
        </w:rPr>
        <w:t>2007-2011</w:t>
      </w:r>
      <w:r>
        <w:br/>
        <w:t>Emory University College of Arts and Sciences, Atlanta, Georgia</w:t>
      </w:r>
      <w:r>
        <w:br/>
      </w:r>
      <w:r>
        <w:rPr>
          <w:i/>
        </w:rPr>
        <w:t>Bachelor of Science in Linguistics and Neurosciences &amp; Behavioral Biology</w:t>
      </w:r>
    </w:p>
    <w:p w:rsidR="00E01E99" w:rsidRDefault="008625E0">
      <w:pPr>
        <w:pStyle w:val="BodyText"/>
      </w:pPr>
      <w:r>
        <w:rPr>
          <w:rStyle w:val="VerbatimChar"/>
        </w:rPr>
        <w:t>2012-2016</w:t>
      </w:r>
      <w:r>
        <w:br/>
        <w:t>Texas A&amp;M University College of Medicine, College Station, Texas</w:t>
      </w:r>
      <w:r>
        <w:br/>
      </w:r>
      <w:r>
        <w:rPr>
          <w:i/>
        </w:rPr>
        <w:t>Doctor of Medicine</w:t>
      </w:r>
    </w:p>
    <w:p w:rsidR="00E01E99" w:rsidRDefault="008625E0">
      <w:pPr>
        <w:pStyle w:val="Heading3"/>
      </w:pPr>
      <w:bookmarkStart w:id="8" w:name="postgraduate-training"/>
      <w:r>
        <w:lastRenderedPageBreak/>
        <w:t>Postgraduate training</w:t>
      </w:r>
      <w:bookmarkEnd w:id="8"/>
    </w:p>
    <w:p w:rsidR="00E01E99" w:rsidRDefault="008625E0">
      <w:pPr>
        <w:pStyle w:val="FirstParagraph"/>
      </w:pPr>
      <w:r>
        <w:rPr>
          <w:rStyle w:val="VerbatimChar"/>
        </w:rPr>
        <w:t>2016-2019</w:t>
      </w:r>
      <w:r>
        <w:br/>
        <w:t>Emory University School of Medicine, Atlanta, Georgia</w:t>
      </w:r>
      <w:r>
        <w:br/>
      </w:r>
      <w:r>
        <w:rPr>
          <w:i/>
        </w:rPr>
        <w:t>J. Willis Hurst Internal Medicine Residency</w:t>
      </w:r>
      <w:r>
        <w:br/>
        <w:t>Distinction in Teaching and Leadership</w:t>
      </w:r>
    </w:p>
    <w:p w:rsidR="00E01E99" w:rsidRDefault="008625E0">
      <w:pPr>
        <w:pStyle w:val="Heading3"/>
      </w:pPr>
      <w:bookmarkStart w:id="9" w:name="licensure-and-boards"/>
      <w:r>
        <w:t>Licensure and Boards</w:t>
      </w:r>
      <w:bookmarkEnd w:id="9"/>
    </w:p>
    <w:p w:rsidR="00E01E99" w:rsidRDefault="008625E0">
      <w:pPr>
        <w:pStyle w:val="FirstParagraph"/>
      </w:pPr>
      <w:r>
        <w:t>USMLE Step 1 (248)</w:t>
      </w:r>
      <w:r>
        <w:br/>
        <w:t>USMLE Step 2 CK (253)</w:t>
      </w:r>
      <w:r>
        <w:br/>
        <w:t>USMLE Step 3 (243)</w:t>
      </w:r>
    </w:p>
    <w:p w:rsidR="00E01E99" w:rsidRDefault="008625E0">
      <w:pPr>
        <w:pStyle w:val="Heading2"/>
      </w:pPr>
      <w:bookmarkStart w:id="10" w:name="teaching"/>
      <w:r>
        <w:t>Teaching</w:t>
      </w:r>
      <w:bookmarkEnd w:id="10"/>
    </w:p>
    <w:p w:rsidR="00E01E99" w:rsidRDefault="008625E0">
      <w:pPr>
        <w:pStyle w:val="Heading3"/>
      </w:pPr>
      <w:bookmarkStart w:id="11" w:name="local"/>
      <w:r>
        <w:rPr>
          <w:b/>
        </w:rPr>
        <w:t>LOCAL</w:t>
      </w:r>
      <w:bookmarkEnd w:id="11"/>
    </w:p>
    <w:p w:rsidR="00E01E99" w:rsidRDefault="008625E0">
      <w:pPr>
        <w:pStyle w:val="Heading3"/>
      </w:pPr>
      <w:bookmarkStart w:id="12" w:name="undergraduate"/>
      <w:r>
        <w:t>Undergraduate</w:t>
      </w:r>
      <w:bookmarkEnd w:id="12"/>
    </w:p>
    <w:p w:rsidR="00E01E99" w:rsidRDefault="008625E0">
      <w:pPr>
        <w:pStyle w:val="FirstParagraph"/>
      </w:pPr>
      <w:r>
        <w:rPr>
          <w:rStyle w:val="VerbatimChar"/>
        </w:rPr>
        <w:t>2010</w:t>
      </w:r>
      <w:r>
        <w:br/>
        <w:t>Emory University College of Arts and Sciences</w:t>
      </w:r>
      <w:r>
        <w:br/>
        <w:t>Department of Biology</w:t>
      </w:r>
      <w:r>
        <w:br/>
      </w:r>
      <w:r>
        <w:rPr>
          <w:i/>
        </w:rPr>
        <w:t>Teaching Assistant in Cellular Biology</w:t>
      </w:r>
    </w:p>
    <w:p w:rsidR="00E01E99" w:rsidRDefault="008625E0">
      <w:pPr>
        <w:pStyle w:val="BodyText"/>
      </w:pPr>
      <w:r>
        <w:rPr>
          <w:rStyle w:val="VerbatimChar"/>
        </w:rPr>
        <w:t>2011-2012</w:t>
      </w:r>
      <w:r>
        <w:br/>
        <w:t>North Lake College</w:t>
      </w:r>
      <w:r>
        <w:br/>
        <w:t>Department of Physics</w:t>
      </w:r>
      <w:r>
        <w:br/>
      </w:r>
      <w:r>
        <w:rPr>
          <w:i/>
        </w:rPr>
        <w:t>Tutor in Biology, Chemistry, and Physics</w:t>
      </w:r>
    </w:p>
    <w:p w:rsidR="00E01E99" w:rsidRDefault="008625E0">
      <w:pPr>
        <w:pStyle w:val="Heading3"/>
      </w:pPr>
      <w:bookmarkStart w:id="13" w:name="medical-student"/>
      <w:r>
        <w:t>Medical student</w:t>
      </w:r>
      <w:bookmarkEnd w:id="13"/>
    </w:p>
    <w:p w:rsidR="00E01E99" w:rsidRDefault="008625E0">
      <w:pPr>
        <w:pStyle w:val="FirstParagraph"/>
      </w:pPr>
      <w:r>
        <w:rPr>
          <w:rStyle w:val="VerbatimChar"/>
        </w:rPr>
        <w:t>2013</w:t>
      </w:r>
      <w:r>
        <w:br/>
        <w:t>Texas A&amp;M University College of Medicine</w:t>
      </w:r>
      <w:r>
        <w:br/>
      </w:r>
      <w:r>
        <w:rPr>
          <w:i/>
        </w:rPr>
        <w:t>Histology Tutor</w:t>
      </w:r>
    </w:p>
    <w:p w:rsidR="00E01E99" w:rsidRDefault="008625E0">
      <w:pPr>
        <w:pStyle w:val="BodyText"/>
      </w:pPr>
      <w:r>
        <w:rPr>
          <w:rStyle w:val="VerbatimChar"/>
        </w:rPr>
        <w:t>2016</w:t>
      </w:r>
      <w:r>
        <w:br/>
        <w:t>Texas A&amp;M University College of Medicine</w:t>
      </w:r>
      <w:r>
        <w:br/>
        <w:t>Internship Bootcamp</w:t>
      </w:r>
      <w:r>
        <w:br/>
      </w:r>
      <w:r>
        <w:rPr>
          <w:i/>
        </w:rPr>
        <w:t>Session Leader</w:t>
      </w:r>
    </w:p>
    <w:p w:rsidR="00E01E99" w:rsidRDefault="008625E0">
      <w:pPr>
        <w:pStyle w:val="BodyText"/>
      </w:pPr>
      <w:r>
        <w:rPr>
          <w:rStyle w:val="VerbatimChar"/>
        </w:rPr>
        <w:t>2017-2019</w:t>
      </w:r>
      <w:r>
        <w:br/>
        <w:t>Emory University School of Medicine</w:t>
      </w:r>
      <w:r>
        <w:br/>
        <w:t>Physician Assistant Program</w:t>
      </w:r>
      <w:r>
        <w:br/>
        <w:t>Didactic Experiential Learning Program</w:t>
      </w:r>
      <w:r>
        <w:br/>
      </w:r>
      <w:r>
        <w:rPr>
          <w:i/>
        </w:rPr>
        <w:t>Faculty Preceptor</w:t>
      </w:r>
    </w:p>
    <w:p w:rsidR="00E01E99" w:rsidRDefault="008625E0">
      <w:pPr>
        <w:pStyle w:val="BodyText"/>
      </w:pPr>
      <w:r>
        <w:rPr>
          <w:rStyle w:val="VerbatimChar"/>
        </w:rPr>
        <w:t>2018</w:t>
      </w:r>
      <w:r>
        <w:br/>
        <w:t>Emory University School of Medicine</w:t>
      </w:r>
      <w:r>
        <w:br/>
      </w:r>
      <w:r>
        <w:rPr>
          <w:i/>
        </w:rPr>
        <w:t>M3 Ultrasound Workshop Leader</w:t>
      </w:r>
    </w:p>
    <w:p w:rsidR="00E01E99" w:rsidRDefault="008625E0">
      <w:pPr>
        <w:pStyle w:val="BodyText"/>
      </w:pPr>
      <w:r>
        <w:rPr>
          <w:rStyle w:val="VerbatimChar"/>
        </w:rPr>
        <w:lastRenderedPageBreak/>
        <w:t>2019</w:t>
      </w:r>
      <w:r>
        <w:br/>
        <w:t>Emory University School of Medicine</w:t>
      </w:r>
      <w:r>
        <w:br/>
      </w:r>
      <w:r>
        <w:rPr>
          <w:i/>
        </w:rPr>
        <w:t xml:space="preserve">Physical Exam and Clinical </w:t>
      </w:r>
      <w:proofErr w:type="gramStart"/>
      <w:r>
        <w:rPr>
          <w:i/>
        </w:rPr>
        <w:t>Decision Making</w:t>
      </w:r>
      <w:proofErr w:type="gramEnd"/>
      <w:r>
        <w:rPr>
          <w:i/>
        </w:rPr>
        <w:t xml:space="preserve"> Workshop</w:t>
      </w:r>
      <w:r w:rsidR="00857135">
        <w:rPr>
          <w:i/>
        </w:rPr>
        <w:t xml:space="preserve"> Leader</w:t>
      </w:r>
    </w:p>
    <w:p w:rsidR="00E01E99" w:rsidRDefault="008625E0">
      <w:pPr>
        <w:pStyle w:val="Heading3"/>
      </w:pPr>
      <w:bookmarkStart w:id="14" w:name="medical-resident"/>
      <w:r>
        <w:t>Medical resident</w:t>
      </w:r>
      <w:bookmarkEnd w:id="14"/>
    </w:p>
    <w:p w:rsidR="00E01E99" w:rsidRDefault="008625E0">
      <w:pPr>
        <w:pStyle w:val="FirstParagraph"/>
      </w:pPr>
      <w:r>
        <w:rPr>
          <w:rStyle w:val="VerbatimChar"/>
        </w:rPr>
        <w:t>2018</w:t>
      </w:r>
      <w:r>
        <w:br/>
        <w:t>Emory University School of Medicine</w:t>
      </w:r>
      <w:r>
        <w:br/>
        <w:t>J. Willis Hurst Internal Medicine Residency Program</w:t>
      </w:r>
      <w:r>
        <w:br/>
      </w:r>
      <w:r>
        <w:rPr>
          <w:i/>
        </w:rPr>
        <w:t>Lotions and Ointments and Creams, Oh My!</w:t>
      </w:r>
      <w:r>
        <w:br/>
        <w:t>Bite-Sized Teaching Mode Conference</w:t>
      </w:r>
    </w:p>
    <w:p w:rsidR="00E01E99" w:rsidRDefault="008625E0">
      <w:pPr>
        <w:pStyle w:val="BodyText"/>
      </w:pPr>
      <w:r>
        <w:rPr>
          <w:rStyle w:val="VerbatimChar"/>
        </w:rPr>
        <w:t>2018</w:t>
      </w:r>
      <w:r>
        <w:br/>
        <w:t>Emory University School of Medicine</w:t>
      </w:r>
      <w:r>
        <w:br/>
        <w:t>J. Willis Hurst Internal Medicine Residency Program</w:t>
      </w:r>
      <w:r>
        <w:br/>
      </w:r>
      <w:r>
        <w:rPr>
          <w:i/>
        </w:rPr>
        <w:t>The Problem Learner: A history and physical for learners with difficulties</w:t>
      </w:r>
      <w:r>
        <w:br/>
        <w:t>Lecture for Distinction in Teaching and Leadership Conference</w:t>
      </w:r>
    </w:p>
    <w:p w:rsidR="00E01E99" w:rsidRDefault="008625E0">
      <w:pPr>
        <w:pStyle w:val="BodyText"/>
      </w:pPr>
      <w:r>
        <w:rPr>
          <w:rStyle w:val="VerbatimChar"/>
        </w:rPr>
        <w:t>2018</w:t>
      </w:r>
      <w:r>
        <w:br/>
        <w:t>Emory University School of Medicine</w:t>
      </w:r>
      <w:r>
        <w:br/>
        <w:t>J. Willis Hurst Internal Medicine Residency Program</w:t>
      </w:r>
      <w:r>
        <w:br/>
      </w:r>
      <w:r>
        <w:rPr>
          <w:i/>
        </w:rPr>
        <w:t>Intervention of Ischemic Stroke: Thrombectomy in 6 to 16 Hours with Selection by Perfusion Imaging</w:t>
      </w:r>
      <w:r>
        <w:br/>
        <w:t>Journal Club Conference</w:t>
      </w:r>
    </w:p>
    <w:p w:rsidR="00E01E99" w:rsidRDefault="008625E0">
      <w:pPr>
        <w:pStyle w:val="BodyText"/>
      </w:pPr>
      <w:r>
        <w:rPr>
          <w:rStyle w:val="VerbatimChar"/>
        </w:rPr>
        <w:t>2018</w:t>
      </w:r>
      <w:r>
        <w:br/>
        <w:t>Emory University School of Medicine</w:t>
      </w:r>
      <w:r>
        <w:br/>
        <w:t>J. Willis Hurst Internal Medicine Residency Program</w:t>
      </w:r>
      <w:r>
        <w:br/>
      </w:r>
      <w:r>
        <w:rPr>
          <w:i/>
        </w:rPr>
        <w:t>Ironing Out Transfusions in Sickle Cell</w:t>
      </w:r>
      <w:r>
        <w:br/>
        <w:t>Bite-Sized Teaching Mode Conference</w:t>
      </w:r>
    </w:p>
    <w:p w:rsidR="00E01E99" w:rsidRDefault="008625E0">
      <w:pPr>
        <w:pStyle w:val="Heading3"/>
      </w:pPr>
      <w:bookmarkStart w:id="15" w:name="faculty"/>
      <w:r>
        <w:t>Faculty</w:t>
      </w:r>
      <w:bookmarkEnd w:id="15"/>
    </w:p>
    <w:p w:rsidR="00E01E99" w:rsidRDefault="008625E0">
      <w:pPr>
        <w:pStyle w:val="FirstParagraph"/>
      </w:pPr>
      <w:r>
        <w:rPr>
          <w:rStyle w:val="VerbatimChar"/>
        </w:rPr>
        <w:t>2017</w:t>
      </w:r>
      <w:r>
        <w:br/>
        <w:t>Emory University School of Medicine</w:t>
      </w:r>
      <w:r>
        <w:br/>
        <w:t>Department of Medicine</w:t>
      </w:r>
      <w:r>
        <w:br/>
      </w:r>
      <w:r>
        <w:rPr>
          <w:i/>
        </w:rPr>
        <w:t>Parasternal Long Axis View</w:t>
      </w:r>
      <w:r>
        <w:br/>
        <w:t>Lecture for Faculty Development Conference</w:t>
      </w:r>
    </w:p>
    <w:p w:rsidR="00E01E99" w:rsidRDefault="008625E0">
      <w:pPr>
        <w:pStyle w:val="Heading3"/>
      </w:pPr>
      <w:bookmarkStart w:id="16" w:name="regional"/>
      <w:r>
        <w:rPr>
          <w:b/>
        </w:rPr>
        <w:t>REGIONAL</w:t>
      </w:r>
      <w:bookmarkEnd w:id="16"/>
    </w:p>
    <w:p w:rsidR="00E01E99" w:rsidRDefault="008625E0">
      <w:pPr>
        <w:pStyle w:val="Heading3"/>
      </w:pPr>
      <w:bookmarkStart w:id="17" w:name="faculty-1"/>
      <w:r>
        <w:t>Faculty</w:t>
      </w:r>
      <w:bookmarkEnd w:id="17"/>
    </w:p>
    <w:p w:rsidR="00E01E99" w:rsidRDefault="008625E0">
      <w:pPr>
        <w:pStyle w:val="FirstParagraph"/>
      </w:pPr>
      <w:r>
        <w:rPr>
          <w:rStyle w:val="VerbatimChar"/>
        </w:rPr>
        <w:t>2018</w:t>
      </w:r>
      <w:r>
        <w:br/>
        <w:t>Southern Hospital Medicine Conference</w:t>
      </w:r>
      <w:r>
        <w:br/>
      </w:r>
      <w:r>
        <w:rPr>
          <w:i/>
        </w:rPr>
        <w:t>Ultrasound Workshop: Cardiac, IVC, Lung, Abdominal Views</w:t>
      </w:r>
    </w:p>
    <w:p w:rsidR="00E01E99" w:rsidRDefault="008625E0">
      <w:pPr>
        <w:pStyle w:val="BodyText"/>
      </w:pPr>
      <w:r>
        <w:rPr>
          <w:rStyle w:val="VerbatimChar"/>
        </w:rPr>
        <w:lastRenderedPageBreak/>
        <w:t>2018</w:t>
      </w:r>
      <w:r>
        <w:br/>
        <w:t>Southern Hospital Medicine Conference</w:t>
      </w:r>
      <w:r>
        <w:br/>
      </w:r>
      <w:r>
        <w:rPr>
          <w:i/>
        </w:rPr>
        <w:t>“8 Minutes-to-Win-It”: Top Inpatient Teaching Sessions by Soon-To-Be-Leaders</w:t>
      </w:r>
    </w:p>
    <w:p w:rsidR="00E01E99" w:rsidRDefault="008625E0">
      <w:pPr>
        <w:pStyle w:val="Heading3"/>
      </w:pPr>
      <w:bookmarkStart w:id="18" w:name="supervisory-roles"/>
      <w:r>
        <w:t>Supervisory Roles</w:t>
      </w:r>
      <w:bookmarkEnd w:id="18"/>
    </w:p>
    <w:p w:rsidR="00E01E99" w:rsidRDefault="008625E0">
      <w:pPr>
        <w:pStyle w:val="FirstParagraph"/>
      </w:pPr>
      <w:r>
        <w:rPr>
          <w:b/>
        </w:rPr>
        <w:t>Students</w:t>
      </w:r>
      <w:r>
        <w:t>:</w:t>
      </w:r>
      <w:r>
        <w:br/>
        <w:t>Julie Sommer, PA-S - April 2017 to August 2018</w:t>
      </w:r>
      <w:r>
        <w:br/>
        <w:t>John Ward, M3 - January 2018</w:t>
      </w:r>
      <w:r>
        <w:br/>
        <w:t>Deema Elchoufi, M3 - April 2018</w:t>
      </w:r>
      <w:r>
        <w:br/>
        <w:t>Hugo Cavalia, M4 - July 2018</w:t>
      </w:r>
      <w:r>
        <w:br/>
        <w:t>Brian Mott, M3 - August 2018</w:t>
      </w:r>
      <w:r>
        <w:br/>
        <w:t>Anna Coronata, M3 - December 2018</w:t>
      </w:r>
      <w:r>
        <w:br/>
        <w:t>Eli Mlaver, M3 - December 2018</w:t>
      </w:r>
    </w:p>
    <w:p w:rsidR="00E01E99" w:rsidRDefault="008625E0">
      <w:pPr>
        <w:pStyle w:val="BodyText"/>
      </w:pPr>
      <w:r>
        <w:rPr>
          <w:b/>
        </w:rPr>
        <w:t>Interns</w:t>
      </w:r>
      <w:r>
        <w:t>:</w:t>
      </w:r>
      <w:r>
        <w:br/>
        <w:t>Rebecca Engels - January 2018</w:t>
      </w:r>
      <w:r>
        <w:br/>
        <w:t>Mangala Patil - January 2018</w:t>
      </w:r>
      <w:r>
        <w:br/>
        <w:t>Rebecca Neustein - April 2018</w:t>
      </w:r>
      <w:r>
        <w:br/>
        <w:t>Kate Measom - April 2018</w:t>
      </w:r>
      <w:r>
        <w:br/>
        <w:t>Kevin Luk - August 2018</w:t>
      </w:r>
      <w:r>
        <w:br/>
        <w:t>Eric Yao - August 2018</w:t>
      </w:r>
      <w:r>
        <w:br/>
        <w:t>Ross Bittman - November 2018 (Bite-sized Teaching Mode Conference Coach)</w:t>
      </w:r>
      <w:r>
        <w:br/>
        <w:t>Samuel Huxley - December 2018</w:t>
      </w:r>
      <w:r>
        <w:br/>
        <w:t>Ross Bittman - December 2018</w:t>
      </w:r>
      <w:r>
        <w:br/>
        <w:t>Arjun Athreya - January 2019 (Bite-sized Teaching Mode Conference Coach)</w:t>
      </w:r>
    </w:p>
    <w:p w:rsidR="00E01E99" w:rsidRDefault="008625E0">
      <w:pPr>
        <w:pStyle w:val="Heading2"/>
      </w:pPr>
      <w:bookmarkStart w:id="19" w:name="professional-memberships"/>
      <w:r>
        <w:t>Professional Memberships</w:t>
      </w:r>
      <w:bookmarkEnd w:id="19"/>
    </w:p>
    <w:p w:rsidR="00E01E99" w:rsidRDefault="008625E0">
      <w:pPr>
        <w:pStyle w:val="FirstParagraph"/>
      </w:pPr>
      <w:r>
        <w:rPr>
          <w:rStyle w:val="VerbatimChar"/>
        </w:rPr>
        <w:t>2012-2016</w:t>
      </w:r>
      <w:r>
        <w:br/>
        <w:t>Texas Medical Association</w:t>
      </w:r>
      <w:r>
        <w:br/>
      </w:r>
      <w:r>
        <w:rPr>
          <w:rStyle w:val="VerbatimChar"/>
        </w:rPr>
        <w:t>2012-present</w:t>
      </w:r>
      <w:r>
        <w:br/>
        <w:t>American Medical Association</w:t>
      </w:r>
      <w:r>
        <w:br/>
      </w:r>
      <w:r>
        <w:rPr>
          <w:rStyle w:val="VerbatimChar"/>
        </w:rPr>
        <w:t>2012-present</w:t>
      </w:r>
      <w:r>
        <w:br/>
        <w:t>American College of Physicians</w:t>
      </w:r>
      <w:r>
        <w:br/>
      </w:r>
      <w:r>
        <w:rPr>
          <w:rStyle w:val="VerbatimChar"/>
        </w:rPr>
        <w:t>2018-present</w:t>
      </w:r>
      <w:r>
        <w:br/>
        <w:t>American Heart Association</w:t>
      </w:r>
    </w:p>
    <w:p w:rsidR="00E01E99" w:rsidRDefault="008625E0">
      <w:pPr>
        <w:pStyle w:val="Heading2"/>
      </w:pPr>
      <w:bookmarkStart w:id="20" w:name="honors-and-awards"/>
      <w:r>
        <w:t>Honors and Awards</w:t>
      </w:r>
      <w:bookmarkEnd w:id="20"/>
    </w:p>
    <w:p w:rsidR="00E01E99" w:rsidRDefault="008625E0">
      <w:pPr>
        <w:pStyle w:val="FirstParagraph"/>
      </w:pPr>
      <w:r>
        <w:rPr>
          <w:rStyle w:val="VerbatimChar"/>
        </w:rPr>
        <w:t>2007</w:t>
      </w:r>
      <w:r>
        <w:br/>
        <w:t>EMT-Basic National Competition, 1st Place, HOSA</w:t>
      </w:r>
      <w:r>
        <w:br/>
      </w:r>
      <w:r>
        <w:rPr>
          <w:rStyle w:val="VerbatimChar"/>
        </w:rPr>
        <w:t>2009</w:t>
      </w:r>
      <w:r>
        <w:br/>
        <w:t>Delores B. Aldridge Excellence in Service to a Diverse Community Award</w:t>
      </w:r>
      <w:r>
        <w:br/>
      </w:r>
      <w:r>
        <w:rPr>
          <w:rStyle w:val="VerbatimChar"/>
        </w:rPr>
        <w:t>2009–2011</w:t>
      </w:r>
      <w:r>
        <w:br/>
        <w:t>Nu Rho Psi Honor Society</w:t>
      </w:r>
      <w:r>
        <w:br/>
      </w:r>
      <w:r>
        <w:rPr>
          <w:rStyle w:val="VerbatimChar"/>
        </w:rPr>
        <w:t>2009</w:t>
      </w:r>
      <w:r>
        <w:br/>
      </w:r>
      <w:r>
        <w:lastRenderedPageBreak/>
        <w:t>Speaker to His Holiness the XIV Dalai Lama</w:t>
      </w:r>
      <w:r>
        <w:br/>
      </w:r>
      <w:r>
        <w:rPr>
          <w:rStyle w:val="VerbatimChar"/>
        </w:rPr>
        <w:t>2015</w:t>
      </w:r>
      <w:r>
        <w:br/>
        <w:t>Texas A&amp;M University College of Medicine Research Symposium, 1st Place Oral Presentation</w:t>
      </w:r>
      <w:r>
        <w:br/>
      </w:r>
      <w:r>
        <w:rPr>
          <w:rStyle w:val="VerbatimChar"/>
        </w:rPr>
        <w:t>2017</w:t>
      </w:r>
      <w:r>
        <w:br/>
        <w:t>Doctor’s Dilemma (Medical Jeopardy), Emory’s Resident Team, Georgia ACP Conference</w:t>
      </w:r>
      <w:r>
        <w:br/>
      </w:r>
      <w:r>
        <w:rPr>
          <w:rStyle w:val="VerbatimChar"/>
        </w:rPr>
        <w:t>2018</w:t>
      </w:r>
      <w:r>
        <w:br/>
        <w:t>American Heart Association Scientific Sessions - Top Donors Meeting presentation</w:t>
      </w:r>
      <w:r>
        <w:br/>
      </w:r>
      <w:r>
        <w:rPr>
          <w:i/>
        </w:rPr>
        <w:t>Special invitation to discuss research with AHA leadership and top philanthropists.</w:t>
      </w:r>
    </w:p>
    <w:p w:rsidR="00E01E99" w:rsidRDefault="008625E0">
      <w:pPr>
        <w:pStyle w:val="Heading2"/>
      </w:pPr>
      <w:bookmarkStart w:id="21" w:name="skills"/>
      <w:r>
        <w:t>Skills</w:t>
      </w:r>
      <w:bookmarkEnd w:id="21"/>
    </w:p>
    <w:p w:rsidR="00E01E99" w:rsidRDefault="008625E0">
      <w:pPr>
        <w:pStyle w:val="Heading3"/>
      </w:pPr>
      <w:bookmarkStart w:id="22" w:name="procedural-and-clinical-skills"/>
      <w:r>
        <w:t>Procedural and clinical skills</w:t>
      </w:r>
      <w:bookmarkEnd w:id="22"/>
    </w:p>
    <w:p w:rsidR="00E01E99" w:rsidRDefault="008625E0">
      <w:pPr>
        <w:pStyle w:val="FirstParagraph"/>
      </w:pPr>
      <w:r>
        <w:rPr>
          <w:b/>
        </w:rPr>
        <w:t>Point-of-care ultrasonography</w:t>
      </w:r>
      <w:r>
        <w:t>:</w:t>
      </w:r>
      <w:r>
        <w:br/>
        <w:t>Training included 1 month of ultrasound curriculum and 2 months of emergency medicine ultrasound during medical school, including wilderness medicine training. Further training in residency during ICU, wards, and cardiology rotations. Skills include obtain cardiac views, assessing global cardiac function, identifying pleural disease, IVC assessment, identifying hydronephrosis, and skin/soft tissue evaluation.</w:t>
      </w:r>
    </w:p>
    <w:p w:rsidR="00E01E99" w:rsidRDefault="008625E0">
      <w:pPr>
        <w:pStyle w:val="BodyText"/>
      </w:pPr>
      <w:r>
        <w:rPr>
          <w:b/>
        </w:rPr>
        <w:t>Procedures</w:t>
      </w:r>
      <w:r>
        <w:t>:</w:t>
      </w:r>
      <w:r>
        <w:br/>
        <w:t>Arterial line placement (radial, brachial, dorsalis pedis) - 30</w:t>
      </w:r>
      <w:r>
        <w:br/>
        <w:t>Arthrocentesis (knee, ankle, shoulder) - 18</w:t>
      </w:r>
      <w:r>
        <w:br/>
        <w:t>Central line placement (internal jugular, femoral, subclavian) - 58</w:t>
      </w:r>
      <w:r>
        <w:br/>
        <w:t>Lumbar puncture - 22</w:t>
      </w:r>
      <w:r>
        <w:br/>
        <w:t>Thoracentesis - 14</w:t>
      </w:r>
      <w:r>
        <w:br/>
        <w:t>Paracentesis - 17</w:t>
      </w:r>
    </w:p>
    <w:p w:rsidR="00E01E99" w:rsidRDefault="008625E0">
      <w:pPr>
        <w:pStyle w:val="Heading3"/>
      </w:pPr>
      <w:bookmarkStart w:id="23" w:name="languages-spoken"/>
      <w:r>
        <w:t>Languages spoken</w:t>
      </w:r>
      <w:bookmarkEnd w:id="23"/>
    </w:p>
    <w:p w:rsidR="00E01E99" w:rsidRDefault="008625E0">
      <w:pPr>
        <w:pStyle w:val="FirstParagraph"/>
      </w:pPr>
      <w:r>
        <w:t>English</w:t>
      </w:r>
      <w:r>
        <w:br/>
        <w:t>Gujurati</w:t>
      </w:r>
      <w:r>
        <w:br/>
        <w:t>Spanish</w:t>
      </w:r>
    </w:p>
    <w:p w:rsidR="00E01E99" w:rsidRDefault="008625E0">
      <w:pPr>
        <w:pStyle w:val="Heading3"/>
      </w:pPr>
      <w:bookmarkStart w:id="24" w:name="technical-skills"/>
      <w:r>
        <w:t>Technical skills</w:t>
      </w:r>
      <w:bookmarkEnd w:id="24"/>
    </w:p>
    <w:p w:rsidR="00E01E99" w:rsidRDefault="008625E0">
      <w:pPr>
        <w:pStyle w:val="FirstParagraph"/>
      </w:pPr>
      <w:r>
        <w:rPr>
          <w:b/>
        </w:rPr>
        <w:t>Computer programming:</w:t>
      </w:r>
      <w:r>
        <w:br/>
        <w:t>R, RStudio - scripting language and environment for statistical computing and graphics</w:t>
      </w:r>
      <w:r>
        <w:br/>
        <w:t>PERL - high-level programming language for text processing and manipulation</w:t>
      </w:r>
      <w:r>
        <w:br/>
        <w:t>C++ - low-level programming language for data processing</w:t>
      </w:r>
      <w:r>
        <w:br/>
        <w:t>Vim - command line editing</w:t>
      </w:r>
      <w:r>
        <w:br/>
        <w:t>Markdown - syntax for formatting of writing</w:t>
      </w:r>
      <w:r>
        <w:br/>
        <w:t>Git, Github - version control system</w:t>
      </w:r>
    </w:p>
    <w:p w:rsidR="00E01E99" w:rsidRDefault="008625E0">
      <w:pPr>
        <w:pStyle w:val="Heading3"/>
      </w:pPr>
      <w:bookmarkStart w:id="25" w:name="certifications"/>
      <w:r>
        <w:lastRenderedPageBreak/>
        <w:t>Certifications</w:t>
      </w:r>
      <w:bookmarkEnd w:id="25"/>
    </w:p>
    <w:p w:rsidR="00E01E99" w:rsidRDefault="008625E0">
      <w:pPr>
        <w:pStyle w:val="FirstParagraph"/>
      </w:pPr>
      <w:r>
        <w:rPr>
          <w:rStyle w:val="VerbatimChar"/>
        </w:rPr>
        <w:t>2007-2010</w:t>
      </w:r>
      <w:r>
        <w:br/>
        <w:t>EMT-B</w:t>
      </w:r>
      <w:r>
        <w:br/>
      </w:r>
      <w:r>
        <w:rPr>
          <w:rStyle w:val="VerbatimChar"/>
        </w:rPr>
        <w:t>2012—2016</w:t>
      </w:r>
      <w:r>
        <w:br/>
        <w:t>ATLS</w:t>
      </w:r>
      <w:r>
        <w:br/>
      </w:r>
      <w:r>
        <w:rPr>
          <w:rStyle w:val="VerbatimChar"/>
        </w:rPr>
        <w:t>2012—present</w:t>
      </w:r>
      <w:r>
        <w:br/>
        <w:t>ACLS</w:t>
      </w:r>
      <w:r>
        <w:br/>
      </w:r>
      <w:r>
        <w:rPr>
          <w:rStyle w:val="VerbatimChar"/>
        </w:rPr>
        <w:t>2015—present</w:t>
      </w:r>
      <w:r>
        <w:br/>
        <w:t>PADI Open Water Diver</w:t>
      </w:r>
      <w:r>
        <w:br/>
      </w:r>
      <w:r>
        <w:rPr>
          <w:rStyle w:val="VerbatimChar"/>
        </w:rPr>
        <w:t>2016—present</w:t>
      </w:r>
      <w:r>
        <w:br/>
        <w:t>Wilderness First Responder</w:t>
      </w:r>
      <w:r>
        <w:br/>
      </w:r>
      <w:r>
        <w:rPr>
          <w:rStyle w:val="VerbatimChar"/>
        </w:rPr>
        <w:t>2017—present</w:t>
      </w:r>
      <w:r>
        <w:br/>
        <w:t>ASA 101 Basic Keelboat</w:t>
      </w:r>
    </w:p>
    <w:p w:rsidR="00E01E99" w:rsidRDefault="008625E0">
      <w:pPr>
        <w:pStyle w:val="Heading2"/>
      </w:pPr>
      <w:bookmarkStart w:id="26" w:name="conferences"/>
      <w:r>
        <w:t>Conferences</w:t>
      </w:r>
      <w:bookmarkEnd w:id="26"/>
    </w:p>
    <w:p w:rsidR="00E01E99" w:rsidRDefault="008625E0">
      <w:pPr>
        <w:pStyle w:val="Heading3"/>
      </w:pPr>
      <w:bookmarkStart w:id="27" w:name="institutional"/>
      <w:r>
        <w:t>Institutional</w:t>
      </w:r>
      <w:bookmarkEnd w:id="27"/>
    </w:p>
    <w:p w:rsidR="00E01E99" w:rsidRDefault="008625E0">
      <w:pPr>
        <w:pStyle w:val="FirstParagraph"/>
      </w:pPr>
      <w:r>
        <w:rPr>
          <w:rStyle w:val="VerbatimChar"/>
        </w:rPr>
        <w:t>2009</w:t>
      </w:r>
      <w:r>
        <w:br/>
      </w:r>
      <w:r>
        <w:rPr>
          <w:i/>
        </w:rPr>
        <w:t>Cortisol Levels in Rhesus Monkeys with Maternal Separation Over Longitudinal Cohorts</w:t>
      </w:r>
      <w:r>
        <w:br/>
      </w:r>
      <w:r>
        <w:rPr>
          <w:b/>
        </w:rPr>
        <w:t>Anish Shah</w:t>
      </w:r>
      <w:r>
        <w:t>, Mar Sanchez PhD</w:t>
      </w:r>
      <w:r>
        <w:br/>
        <w:t>Poster Presentation</w:t>
      </w:r>
      <w:r>
        <w:br/>
        <w:t>Scholarly Inquiry and Research at Emory Research Partners Symposium</w:t>
      </w:r>
      <w:r>
        <w:br/>
        <w:t>Atlanta, Georgia</w:t>
      </w:r>
    </w:p>
    <w:p w:rsidR="00E01E99" w:rsidRDefault="008625E0">
      <w:pPr>
        <w:pStyle w:val="BodyText"/>
      </w:pPr>
      <w:r>
        <w:rPr>
          <w:rStyle w:val="VerbatimChar"/>
        </w:rPr>
        <w:t>2016</w:t>
      </w:r>
      <w:r>
        <w:br/>
      </w:r>
      <w:r>
        <w:rPr>
          <w:i/>
        </w:rPr>
        <w:t>Long-Term Outcomes of Newborns with Necrotizing Enterocolitis: a retrospective matched cohort study</w:t>
      </w:r>
      <w:r>
        <w:br/>
      </w:r>
      <w:r>
        <w:rPr>
          <w:b/>
        </w:rPr>
        <w:t>Anish Shah</w:t>
      </w:r>
      <w:r>
        <w:t>, Emily Sanders*, Mary Mrdutt MD, Lena Perger MD</w:t>
      </w:r>
      <w:r>
        <w:br/>
        <w:t>Texas A&amp;M University College of Medicine Research Symposium, 1st Place</w:t>
      </w:r>
      <w:r>
        <w:br/>
        <w:t>Temple, Texas</w:t>
      </w:r>
    </w:p>
    <w:p w:rsidR="00E01E99" w:rsidRDefault="008625E0">
      <w:pPr>
        <w:pStyle w:val="BodyText"/>
      </w:pPr>
      <w:r>
        <w:rPr>
          <w:rStyle w:val="VerbatimChar"/>
        </w:rPr>
        <w:t>2016</w:t>
      </w:r>
      <w:r>
        <w:br/>
      </w:r>
      <w:r>
        <w:rPr>
          <w:i/>
        </w:rPr>
        <w:t>Long-Term Outcomes of Newborns with Necrotizing Enterocolitis: a retrospective matched cohort study</w:t>
      </w:r>
      <w:r>
        <w:br/>
      </w:r>
      <w:r>
        <w:rPr>
          <w:b/>
        </w:rPr>
        <w:t>Anish Shah</w:t>
      </w:r>
      <w:r>
        <w:t>, Emily Sanders, Mary Mrdutt MD, Lena Perger MD</w:t>
      </w:r>
      <w:r>
        <w:br/>
        <w:t>Scott &amp; White Healthcare Academic Operations Research Day</w:t>
      </w:r>
      <w:r>
        <w:br/>
        <w:t>Temple, Texas</w:t>
      </w:r>
    </w:p>
    <w:p w:rsidR="00E01E99" w:rsidRDefault="008625E0">
      <w:pPr>
        <w:pStyle w:val="BodyText"/>
      </w:pPr>
      <w:r>
        <w:rPr>
          <w:rStyle w:val="VerbatimChar"/>
        </w:rPr>
        <w:t>2018</w:t>
      </w:r>
      <w:r>
        <w:br/>
      </w:r>
      <w:r>
        <w:rPr>
          <w:i/>
        </w:rPr>
        <w:t>Association of Ischemia with Heart Rate Variability</w:t>
      </w:r>
      <w:r>
        <w:br/>
      </w:r>
      <w:r>
        <w:rPr>
          <w:b/>
        </w:rPr>
        <w:t>Anish Shah MD</w:t>
      </w:r>
      <w:r>
        <w:t>, Amit Shah MD MSCR</w:t>
      </w:r>
      <w:r>
        <w:br/>
        <w:t>Poster Presentation</w:t>
      </w:r>
      <w:r>
        <w:br/>
        <w:t>Emory Internal Medicine Resident Research Day</w:t>
      </w:r>
      <w:r>
        <w:br/>
        <w:t>Atlanta, Georgia</w:t>
      </w:r>
    </w:p>
    <w:p w:rsidR="00E01E99" w:rsidRDefault="008625E0">
      <w:pPr>
        <w:pStyle w:val="BodyText"/>
      </w:pPr>
      <w:r>
        <w:rPr>
          <w:rStyle w:val="VerbatimChar"/>
        </w:rPr>
        <w:lastRenderedPageBreak/>
        <w:t>2018</w:t>
      </w:r>
      <w:r>
        <w:br/>
      </w:r>
      <w:r>
        <w:rPr>
          <w:i/>
        </w:rPr>
        <w:t>The Largest IVC: the examination of torrential tricuspid regurgitation in the setting of peripartum cardiomyopathy</w:t>
      </w:r>
      <w:r>
        <w:br/>
        <w:t xml:space="preserve">Birju Rao MD*, </w:t>
      </w:r>
      <w:r>
        <w:rPr>
          <w:b/>
        </w:rPr>
        <w:t>Anish Shah MD</w:t>
      </w:r>
      <w:r>
        <w:t>, Stephen D. Clements MD</w:t>
      </w:r>
      <w:r>
        <w:br/>
        <w:t>Poster Presentation</w:t>
      </w:r>
      <w:r>
        <w:br/>
        <w:t>Mr. William E. Booth and Dr. James Zaidan Grady Resident Research Day</w:t>
      </w:r>
      <w:r>
        <w:br/>
        <w:t>Atlanta, Georgia</w:t>
      </w:r>
    </w:p>
    <w:p w:rsidR="00E01E99" w:rsidRDefault="008625E0">
      <w:pPr>
        <w:pStyle w:val="BodyText"/>
      </w:pPr>
      <w:r>
        <w:rPr>
          <w:rStyle w:val="VerbatimChar"/>
        </w:rPr>
        <w:t>2018</w:t>
      </w:r>
      <w:r>
        <w:br/>
      </w:r>
      <w:r>
        <w:rPr>
          <w:i/>
        </w:rPr>
        <w:t>More than Mono: Epstein Barr virus mimicking malignancy</w:t>
      </w:r>
      <w:r>
        <w:br/>
        <w:t xml:space="preserve">Gabriel Aleixo*, </w:t>
      </w:r>
      <w:r>
        <w:rPr>
          <w:b/>
        </w:rPr>
        <w:t>Anish Shah MD</w:t>
      </w:r>
      <w:r>
        <w:t>, Fuad El Rassi MD</w:t>
      </w:r>
      <w:r>
        <w:br/>
        <w:t>Poster Presentation</w:t>
      </w:r>
      <w:r>
        <w:br/>
        <w:t>Mr. William E. Booth and Dr. James Zaidan Grady Resident Research Day</w:t>
      </w:r>
      <w:r>
        <w:br/>
        <w:t>Atlanta, Georgia</w:t>
      </w:r>
    </w:p>
    <w:p w:rsidR="00E01E99" w:rsidRDefault="008625E0">
      <w:pPr>
        <w:pStyle w:val="BodyText"/>
      </w:pPr>
      <w:r>
        <w:rPr>
          <w:rStyle w:val="VerbatimChar"/>
        </w:rPr>
        <w:t>2018</w:t>
      </w:r>
      <w:r>
        <w:br/>
      </w:r>
      <w:r>
        <w:rPr>
          <w:i/>
        </w:rPr>
        <w:t>Association of Ischemia with Heart Rate Variability</w:t>
      </w:r>
      <w:r>
        <w:br/>
      </w:r>
      <w:r>
        <w:rPr>
          <w:b/>
        </w:rPr>
        <w:t>Anish Shah MD</w:t>
      </w:r>
      <w:r>
        <w:t>, Amit Shah MD MSCR</w:t>
      </w:r>
      <w:r>
        <w:br/>
        <w:t>Poster Presentation</w:t>
      </w:r>
      <w:r>
        <w:br/>
        <w:t>Mr. William E. Booth and Dr. James Zaidan Grady Resident Research Day</w:t>
      </w:r>
      <w:r>
        <w:br/>
        <w:t>Atlanta, Georgia</w:t>
      </w:r>
    </w:p>
    <w:p w:rsidR="00E01E99" w:rsidRDefault="008625E0">
      <w:pPr>
        <w:pStyle w:val="Heading3"/>
      </w:pPr>
      <w:bookmarkStart w:id="28" w:name="regional-1"/>
      <w:r>
        <w:t>Regional</w:t>
      </w:r>
      <w:bookmarkEnd w:id="28"/>
    </w:p>
    <w:p w:rsidR="00E01E99" w:rsidRDefault="008625E0">
      <w:pPr>
        <w:pStyle w:val="FirstParagraph"/>
      </w:pPr>
      <w:r>
        <w:rPr>
          <w:rStyle w:val="VerbatimChar"/>
        </w:rPr>
        <w:t>2011</w:t>
      </w:r>
      <w:r>
        <w:br/>
      </w:r>
      <w:r>
        <w:rPr>
          <w:i/>
        </w:rPr>
        <w:t>Influence of the Acoustic Parameter of Pitch on Emotion and Focus Location in Statements using Ditransitive Verb Manipulations</w:t>
      </w:r>
      <w:r>
        <w:br/>
      </w:r>
      <w:r>
        <w:rPr>
          <w:b/>
        </w:rPr>
        <w:t>Anish Shah</w:t>
      </w:r>
      <w:r>
        <w:t>, Yu Li PhD</w:t>
      </w:r>
      <w:r>
        <w:br/>
        <w:t>Poster Presentation</w:t>
      </w:r>
      <w:r>
        <w:br/>
        <w:t>Great Lakes Expo for Experimental and Formal Undergraduate Linguistics, Michigan State University, East Lansing, Michigan</w:t>
      </w:r>
    </w:p>
    <w:p w:rsidR="00E01E99" w:rsidRDefault="008625E0">
      <w:pPr>
        <w:pStyle w:val="BodyText"/>
      </w:pPr>
      <w:r>
        <w:rPr>
          <w:rStyle w:val="VerbatimChar"/>
        </w:rPr>
        <w:t>2015</w:t>
      </w:r>
      <w:r>
        <w:br/>
      </w:r>
      <w:r>
        <w:rPr>
          <w:i/>
        </w:rPr>
        <w:t>Illuminating the Case of a Rare GI Bleed</w:t>
      </w:r>
      <w:r>
        <w:br/>
      </w:r>
      <w:r>
        <w:rPr>
          <w:b/>
        </w:rPr>
        <w:t>Anish Shah</w:t>
      </w:r>
      <w:r>
        <w:t>, Austin Metting MD</w:t>
      </w:r>
      <w:r>
        <w:br/>
        <w:t>Poster Presentation</w:t>
      </w:r>
      <w:r>
        <w:br/>
        <w:t>American College of Physicians Texas Chapter Conference</w:t>
      </w:r>
    </w:p>
    <w:p w:rsidR="00E01E99" w:rsidRDefault="008625E0">
      <w:pPr>
        <w:pStyle w:val="BodyText"/>
      </w:pPr>
      <w:r>
        <w:rPr>
          <w:rStyle w:val="VerbatimChar"/>
        </w:rPr>
        <w:t>2017</w:t>
      </w:r>
      <w:r>
        <w:br/>
      </w:r>
      <w:r>
        <w:rPr>
          <w:i/>
        </w:rPr>
        <w:t>Three’s company: nocardiosis, neuroendocrine hyperplasia, and breast cancer</w:t>
      </w:r>
      <w:r>
        <w:br/>
      </w:r>
      <w:r>
        <w:rPr>
          <w:b/>
        </w:rPr>
        <w:t>Anish Shah MD</w:t>
      </w:r>
      <w:r>
        <w:t>, Stephen D. Clements MD, Matthew Dudgeon MD PhD</w:t>
      </w:r>
      <w:r>
        <w:br/>
        <w:t>Poster Presentation</w:t>
      </w:r>
      <w:r>
        <w:br/>
        <w:t>American College of Physicians Georgia Chapter Conference</w:t>
      </w:r>
      <w:r>
        <w:br/>
        <w:t>Savannah, Georgia</w:t>
      </w:r>
    </w:p>
    <w:p w:rsidR="00E01E99" w:rsidRDefault="008625E0">
      <w:pPr>
        <w:pStyle w:val="BodyText"/>
      </w:pPr>
      <w:r>
        <w:rPr>
          <w:rStyle w:val="VerbatimChar"/>
        </w:rPr>
        <w:t>2017</w:t>
      </w:r>
      <w:r>
        <w:br/>
      </w:r>
      <w:r>
        <w:rPr>
          <w:i/>
        </w:rPr>
        <w:t>Three’s company: nocardiosis, neuroendocrine hyperplasia, and breast cancer</w:t>
      </w:r>
      <w:r>
        <w:br/>
      </w:r>
      <w:r>
        <w:rPr>
          <w:b/>
        </w:rPr>
        <w:lastRenderedPageBreak/>
        <w:t>Anish Shah MD</w:t>
      </w:r>
      <w:r>
        <w:t>, Stephen D. Clements MD, Matthew Dudgeon MD PhD</w:t>
      </w:r>
      <w:r>
        <w:br/>
        <w:t>Poster Presentation</w:t>
      </w:r>
      <w:r>
        <w:br/>
        <w:t>Southern Hospital Medicine Conference</w:t>
      </w:r>
      <w:r>
        <w:br/>
        <w:t>New Orleans, Louisiana</w:t>
      </w:r>
    </w:p>
    <w:p w:rsidR="00E01E99" w:rsidRDefault="008625E0">
      <w:pPr>
        <w:pStyle w:val="Heading3"/>
      </w:pPr>
      <w:bookmarkStart w:id="29" w:name="national"/>
      <w:r>
        <w:t>National</w:t>
      </w:r>
      <w:bookmarkEnd w:id="29"/>
    </w:p>
    <w:p w:rsidR="00E01E99" w:rsidRDefault="008625E0">
      <w:pPr>
        <w:pStyle w:val="FirstParagraph"/>
      </w:pPr>
      <w:r>
        <w:rPr>
          <w:rStyle w:val="VerbatimChar"/>
        </w:rPr>
        <w:t>2014</w:t>
      </w:r>
      <w:r>
        <w:br/>
      </w:r>
      <w:r>
        <w:rPr>
          <w:i/>
        </w:rPr>
        <w:t>Genetic Linkage Analysis for Cystic Fibrosis Related Diabetes</w:t>
      </w:r>
      <w:r>
        <w:br/>
      </w:r>
      <w:r>
        <w:rPr>
          <w:b/>
        </w:rPr>
        <w:t>Anish Shah</w:t>
      </w:r>
      <w:r>
        <w:t>, Scott Blackman MD PhD</w:t>
      </w:r>
      <w:r>
        <w:br/>
        <w:t>Poster Presentation</w:t>
      </w:r>
      <w:r>
        <w:br/>
        <w:t>NIDDK Medical Student Research Symposium at Vanderbilt University</w:t>
      </w:r>
      <w:r>
        <w:br/>
        <w:t>Vanderbilt University, Nashville, Tennessee</w:t>
      </w:r>
    </w:p>
    <w:p w:rsidR="00E01E99" w:rsidRDefault="008625E0">
      <w:pPr>
        <w:pStyle w:val="BodyText"/>
      </w:pPr>
      <w:r>
        <w:rPr>
          <w:rStyle w:val="VerbatimChar"/>
        </w:rPr>
        <w:t>2017</w:t>
      </w:r>
      <w:r>
        <w:br/>
      </w:r>
      <w:r>
        <w:rPr>
          <w:i/>
        </w:rPr>
        <w:t>Long-Term Outcomes of Newborns with Necrotizing Enterocolitis: a retrospective matched cohort study</w:t>
      </w:r>
      <w:r>
        <w:br/>
      </w:r>
      <w:r>
        <w:rPr>
          <w:b/>
        </w:rPr>
        <w:t>Anish Shah</w:t>
      </w:r>
      <w:r>
        <w:t>, Emily Sanders, Mary Mrdutt MD*, Lena Perger MD</w:t>
      </w:r>
      <w:r>
        <w:br/>
        <w:t>Oral Presentation</w:t>
      </w:r>
      <w:r>
        <w:br/>
        <w:t>Annual Meeting of the Canadian Association of Pediatric Surgery</w:t>
      </w:r>
      <w:r>
        <w:br/>
        <w:t>Vancouver, Canada</w:t>
      </w:r>
    </w:p>
    <w:p w:rsidR="00E01E99" w:rsidRDefault="008625E0">
      <w:pPr>
        <w:pStyle w:val="BodyText"/>
      </w:pPr>
      <w:r>
        <w:rPr>
          <w:rStyle w:val="VerbatimChar"/>
        </w:rPr>
        <w:t>2018</w:t>
      </w:r>
      <w:r>
        <w:br/>
      </w:r>
      <w:r>
        <w:rPr>
          <w:i/>
        </w:rPr>
        <w:t>Circadian Autonomic Inflexibility: a Marker of Ischemic Heart Disease</w:t>
      </w:r>
      <w:r>
        <w:br/>
      </w:r>
      <w:r w:rsidRPr="005C234A">
        <w:rPr>
          <w:b/>
        </w:rPr>
        <w:t>Anish Shah MD</w:t>
      </w:r>
      <w:r>
        <w:t>*</w:t>
      </w:r>
      <w:bookmarkStart w:id="30" w:name="_GoBack"/>
      <w:bookmarkEnd w:id="30"/>
      <w:r>
        <w:t>, Rachel Lampert MD, Jack Goldberg PhD, J. Douglas Bremner MD, Lian Li PhD, Marc Thames MD, Viola Vaccarino MD PhD, Amit Shah MD MSCR</w:t>
      </w:r>
      <w:r>
        <w:br/>
        <w:t>Poster Presentation</w:t>
      </w:r>
      <w:r>
        <w:br/>
        <w:t>American Heart Association Scientific Sessions</w:t>
      </w:r>
      <w:r>
        <w:br/>
        <w:t>Chicago, Illinois</w:t>
      </w:r>
    </w:p>
    <w:p w:rsidR="00E01E99" w:rsidRDefault="008625E0">
      <w:pPr>
        <w:pStyle w:val="Heading2"/>
      </w:pPr>
      <w:bookmarkStart w:id="31" w:name="research"/>
      <w:r>
        <w:t>Research</w:t>
      </w:r>
      <w:bookmarkEnd w:id="31"/>
    </w:p>
    <w:p w:rsidR="00E01E99" w:rsidRDefault="008625E0">
      <w:pPr>
        <w:pStyle w:val="Heading3"/>
      </w:pPr>
      <w:bookmarkStart w:id="32" w:name="works-in-progress"/>
      <w:r>
        <w:t>Works in progress</w:t>
      </w:r>
      <w:bookmarkEnd w:id="32"/>
    </w:p>
    <w:p w:rsidR="00E01E99" w:rsidRDefault="008625E0">
      <w:pPr>
        <w:pStyle w:val="FirstParagraph"/>
      </w:pPr>
      <w:r>
        <w:t xml:space="preserve">Mrdutt, M, </w:t>
      </w:r>
      <w:r>
        <w:rPr>
          <w:b/>
        </w:rPr>
        <w:t>Shah, AS</w:t>
      </w:r>
      <w:r>
        <w:t>, Sanders, Mallett, L, Perger, LP. “Long-Term Outcomes of Newborns with Necrotizing Enterocolitis: a retrospective matched cohort study”. Canadian Association of Pediatric Surgery Edition of the Journal of Pediatric Surgery, May 2017 [accepted]</w:t>
      </w:r>
    </w:p>
    <w:p w:rsidR="00E01E99" w:rsidRDefault="008625E0">
      <w:pPr>
        <w:pStyle w:val="BodyText"/>
      </w:pPr>
      <w:r>
        <w:rPr>
          <w:b/>
        </w:rPr>
        <w:t>Shah, AS</w:t>
      </w:r>
      <w:r>
        <w:t>, Alvaro, A, Whitsel, E, Vaccarino, V, Shah, AJ. “Heart Rate Variability and Psychosocial States: an Atherosclerosis Risk In Communities study”. Atherosclerosis Risk In Communities Publications Committee, October 2017. [proposal accepted]</w:t>
      </w:r>
    </w:p>
    <w:p w:rsidR="00857135" w:rsidRDefault="00857135" w:rsidP="00857135">
      <w:pPr>
        <w:pStyle w:val="FirstParagraph"/>
      </w:pPr>
      <w:r>
        <w:rPr>
          <w:b/>
        </w:rPr>
        <w:t>Shah, AS</w:t>
      </w:r>
      <w:r>
        <w:t xml:space="preserve">, Lampert R, Goldberg, J, </w:t>
      </w:r>
      <w:proofErr w:type="spellStart"/>
      <w:r>
        <w:t>Bremner</w:t>
      </w:r>
      <w:proofErr w:type="spellEnd"/>
      <w:r>
        <w:t xml:space="preserve">, JD, </w:t>
      </w:r>
      <w:proofErr w:type="spellStart"/>
      <w:r>
        <w:t>Vaccarino</w:t>
      </w:r>
      <w:proofErr w:type="spellEnd"/>
      <w:r>
        <w:t>, V, Shah, AJ. “Circadian Changes in Heart Rate Variability Predict Abnormal Myocardial Perfusion”. [submitted]</w:t>
      </w:r>
    </w:p>
    <w:p w:rsidR="00E01E99" w:rsidRDefault="008625E0" w:rsidP="00857135">
      <w:pPr>
        <w:pStyle w:val="FirstParagraph"/>
      </w:pPr>
      <w:r>
        <w:rPr>
          <w:b/>
        </w:rPr>
        <w:t>Shah, AS</w:t>
      </w:r>
      <w:r>
        <w:t>, Clements, SD. “Nocardioma: neuroendocrine hyperplasia as a response to pulmonary nocardiosis”. Annals of Internal Medicine. [submitted]</w:t>
      </w:r>
    </w:p>
    <w:p w:rsidR="00E01E99" w:rsidRDefault="008625E0">
      <w:pPr>
        <w:pStyle w:val="BodyText"/>
      </w:pPr>
      <w:r>
        <w:rPr>
          <w:b/>
        </w:rPr>
        <w:lastRenderedPageBreak/>
        <w:t>Shah, AS</w:t>
      </w:r>
      <w:r>
        <w:t>, Evans, M, Akbashev, M. “Point-Of-Care Ultrasonography Utility in Resident Learning and Clinical Decision Making”. Institutional Review Board, Emory University, Atlanta, Georgia, March, 2018. [IRB approval granted]</w:t>
      </w:r>
    </w:p>
    <w:p w:rsidR="00E01E99" w:rsidRDefault="008625E0">
      <w:pPr>
        <w:pStyle w:val="BodyText"/>
      </w:pPr>
      <w:r>
        <w:rPr>
          <w:b/>
        </w:rPr>
        <w:t>Shah, AS</w:t>
      </w:r>
      <w:r>
        <w:t>, Park, J, Mehta, PK, Shah, AJ, Quyyumi, AA, Vaccarino, V, Marvar, P. “Brain-Heart Interactions in Stress and Anxiety Related Disorders: Implications for Increased Cardiovascular Disease Risk”. Hypertension. [invited review article]</w:t>
      </w:r>
    </w:p>
    <w:p w:rsidR="00E01E99" w:rsidRDefault="008625E0">
      <w:pPr>
        <w:pStyle w:val="Heading3"/>
      </w:pPr>
      <w:bookmarkStart w:id="33" w:name="published-abstracts"/>
      <w:r>
        <w:t>Published abstracts</w:t>
      </w:r>
      <w:bookmarkEnd w:id="33"/>
    </w:p>
    <w:p w:rsidR="00E01E99" w:rsidRDefault="008625E0">
      <w:pPr>
        <w:pStyle w:val="FirstParagraph"/>
      </w:pPr>
      <w:r>
        <w:rPr>
          <w:rStyle w:val="VerbatimChar"/>
        </w:rPr>
        <w:t>2014</w:t>
      </w:r>
      <w:r>
        <w:br/>
      </w:r>
      <w:r>
        <w:rPr>
          <w:b/>
        </w:rPr>
        <w:t>Shah, AS</w:t>
      </w:r>
      <w:r>
        <w:t>, Blackman, S. “Genetic Linkage Analysis for Cystic Fibrosis Related Diabetes”. National Institute of Diabetes and Digestive and Kidney Diseases Medical Student Research Symposium at Vanderbilt University, Nashville, Tennessee.</w:t>
      </w:r>
    </w:p>
    <w:p w:rsidR="00E01E99" w:rsidRDefault="008625E0">
      <w:pPr>
        <w:pStyle w:val="BodyText"/>
      </w:pPr>
      <w:r>
        <w:rPr>
          <w:rStyle w:val="VerbatimChar"/>
        </w:rPr>
        <w:t>2017</w:t>
      </w:r>
      <w:r>
        <w:br/>
        <w:t xml:space="preserve">Mrdutt, M, </w:t>
      </w:r>
      <w:r>
        <w:rPr>
          <w:b/>
        </w:rPr>
        <w:t>Shah, AS</w:t>
      </w:r>
      <w:r>
        <w:t>, Sanders, Mallett, L, Perger, LP. “Long-Term Outcomes of Newborns with Necrotizing Enterocolitis: a retrospective matched cohort study”. Annual Meeting of the Canadian Association of Pediatric Surgery Conference.</w:t>
      </w:r>
    </w:p>
    <w:p w:rsidR="00E01E99" w:rsidRDefault="008625E0">
      <w:pPr>
        <w:pStyle w:val="BodyText"/>
      </w:pPr>
      <w:r>
        <w:rPr>
          <w:rStyle w:val="VerbatimChar"/>
        </w:rPr>
        <w:t>2017</w:t>
      </w:r>
      <w:r>
        <w:br/>
      </w:r>
      <w:r>
        <w:rPr>
          <w:b/>
        </w:rPr>
        <w:t>Shah, AS</w:t>
      </w:r>
      <w:r>
        <w:t>, Clements, SD, Dudgeon, M. “Three’s company: nocardiosis, neuroendocrine hyperplasia, and breast cancer”. Southern Hospital Medicine Conference, New Orleans, Louisiana.</w:t>
      </w:r>
    </w:p>
    <w:p w:rsidR="00E01E99" w:rsidRDefault="008625E0">
      <w:pPr>
        <w:pStyle w:val="BodyText"/>
      </w:pPr>
      <w:r>
        <w:rPr>
          <w:rStyle w:val="VerbatimChar"/>
        </w:rPr>
        <w:t>2018</w:t>
      </w:r>
      <w:r>
        <w:br/>
      </w:r>
      <w:r>
        <w:rPr>
          <w:b/>
        </w:rPr>
        <w:t>Shah, AS</w:t>
      </w:r>
      <w:r>
        <w:t>, Lampert R, Goldberg, J, Bremner, JD, Vaccarino, V, Shah, AJ. “Circadian Autonomic Inflexibility: a Marker of Ischemic Heart Disease”. Circulation.</w:t>
      </w:r>
    </w:p>
    <w:p w:rsidR="00E01E99" w:rsidRDefault="008625E0">
      <w:pPr>
        <w:pStyle w:val="Heading2"/>
      </w:pPr>
      <w:bookmarkStart w:id="34" w:name="references"/>
      <w:r>
        <w:t>References</w:t>
      </w:r>
      <w:bookmarkEnd w:id="34"/>
    </w:p>
    <w:p w:rsidR="00E01E99" w:rsidRDefault="008625E0">
      <w:pPr>
        <w:pStyle w:val="Heading3"/>
      </w:pPr>
      <w:bookmarkStart w:id="35" w:name="academic"/>
      <w:r>
        <w:t>Academic</w:t>
      </w:r>
      <w:bookmarkEnd w:id="35"/>
    </w:p>
    <w:p w:rsidR="00E01E99" w:rsidRDefault="008625E0">
      <w:pPr>
        <w:pStyle w:val="FirstParagraph"/>
      </w:pPr>
      <w:r>
        <w:t>Amit Shah, MD, MSCR</w:t>
      </w:r>
      <w:r>
        <w:br/>
        <w:t>Assistant Professor of Epidemiology Assistant Professor of Medicine (Cardiology)</w:t>
      </w:r>
      <w:r>
        <w:br/>
        <w:t>1518 Clifton Rd. NE, Rm 3053</w:t>
      </w:r>
      <w:r>
        <w:br/>
        <w:t>Atlanta, GA 30322 Email: ajshah3@emory.edu</w:t>
      </w:r>
      <w:r>
        <w:br/>
        <w:t>Phone – 404-727-8712</w:t>
      </w:r>
    </w:p>
    <w:p w:rsidR="00E01E99" w:rsidRDefault="008625E0">
      <w:pPr>
        <w:pStyle w:val="Heading3"/>
      </w:pPr>
      <w:bookmarkStart w:id="36" w:name="clinical"/>
      <w:r>
        <w:t>Clinical</w:t>
      </w:r>
      <w:bookmarkEnd w:id="36"/>
    </w:p>
    <w:p w:rsidR="00E01E99" w:rsidRDefault="008625E0">
      <w:pPr>
        <w:pStyle w:val="FirstParagraph"/>
      </w:pPr>
      <w:r>
        <w:t>Anna Kho, MD</w:t>
      </w:r>
      <w:r>
        <w:br/>
        <w:t>Associate Professor of Medicine</w:t>
      </w:r>
      <w:r>
        <w:br/>
        <w:t>Division of General Medicine and Geriatrics</w:t>
      </w:r>
      <w:r>
        <w:br/>
        <w:t>Emory University School of Medicine</w:t>
      </w:r>
      <w:r>
        <w:br/>
        <w:t>49 Jesse Hill Jr. Dr. S.E.</w:t>
      </w:r>
      <w:r>
        <w:br/>
        <w:t>Atlanta, GA 30303</w:t>
      </w:r>
      <w:r>
        <w:br/>
        <w:t>Email: apham@emory.edu</w:t>
      </w:r>
      <w:r>
        <w:br/>
      </w:r>
      <w:r>
        <w:lastRenderedPageBreak/>
        <w:t>Office: 404-778-1626</w:t>
      </w:r>
      <w:r>
        <w:br/>
        <w:t>Fax: 404-778-1601</w:t>
      </w:r>
    </w:p>
    <w:p w:rsidR="00E01E99" w:rsidRDefault="008625E0">
      <w:pPr>
        <w:pStyle w:val="BodyText"/>
      </w:pPr>
      <w:r>
        <w:t>Ananth Vadde, MD</w:t>
      </w:r>
      <w:r>
        <w:br/>
        <w:t>Instructor of Medicine</w:t>
      </w:r>
      <w:r>
        <w:br/>
        <w:t>Division of Hospital Medicine</w:t>
      </w:r>
      <w:r>
        <w:br/>
        <w:t>Emory University School of Medicine</w:t>
      </w:r>
      <w:r>
        <w:br/>
        <w:t>Email: ananth.vadde@emory.edu</w:t>
      </w:r>
    </w:p>
    <w:p w:rsidR="00E01E99" w:rsidRDefault="008625E0">
      <w:pPr>
        <w:pStyle w:val="BodyText"/>
      </w:pPr>
      <w:r>
        <w:t>David Krakow, MD</w:t>
      </w:r>
      <w:r>
        <w:br/>
        <w:t>Master Clinician</w:t>
      </w:r>
      <w:r>
        <w:br/>
        <w:t>Assistant Professor of Medicine</w:t>
      </w:r>
      <w:r>
        <w:br/>
        <w:t>Division of Hospital Medicine</w:t>
      </w:r>
      <w:r>
        <w:br/>
        <w:t>Emory University School of Medicine</w:t>
      </w:r>
      <w:r>
        <w:br/>
        <w:t>Email: dkrakow@emory.edu</w:t>
      </w:r>
      <w:r>
        <w:br/>
        <w:t>Office: 404-686-7869</w:t>
      </w:r>
    </w:p>
    <w:p w:rsidR="00E01E99" w:rsidRDefault="008625E0">
      <w:pPr>
        <w:pStyle w:val="Heading3"/>
      </w:pPr>
      <w:bookmarkStart w:id="37" w:name="ultrasonography"/>
      <w:r>
        <w:t>Ultrasonography</w:t>
      </w:r>
      <w:bookmarkEnd w:id="37"/>
    </w:p>
    <w:p w:rsidR="00E01E99" w:rsidRDefault="008625E0">
      <w:pPr>
        <w:pStyle w:val="FirstParagraph"/>
      </w:pPr>
      <w:r>
        <w:t>Mikhail Akbashev, MD</w:t>
      </w:r>
      <w:r>
        <w:br/>
        <w:t>Course Director and Clinical Lead - Point of Care Ultrasound</w:t>
      </w:r>
      <w:r>
        <w:br/>
        <w:t>Assistant Professor</w:t>
      </w:r>
      <w:r>
        <w:br/>
        <w:t>Emory University School of Medicine</w:t>
      </w:r>
      <w:r>
        <w:br/>
        <w:t>Email: makbash@emory.edu</w:t>
      </w:r>
    </w:p>
    <w:p w:rsidR="00E01E99" w:rsidRDefault="008625E0">
      <w:pPr>
        <w:pStyle w:val="BodyText"/>
      </w:pPr>
      <w:r>
        <w:t>Shirine Allam</w:t>
      </w:r>
      <w:r>
        <w:br/>
        <w:t>Assistant Professor of Medicine</w:t>
      </w:r>
      <w:r>
        <w:br/>
        <w:t>Associate Program Director - Pulmonary, Allergy, Critical Care Fellowship</w:t>
      </w:r>
      <w:r>
        <w:br/>
        <w:t>Emory University School of Medicine</w:t>
      </w:r>
      <w:r>
        <w:br/>
        <w:t>Email: shirine.allam@emory.edu</w:t>
      </w:r>
    </w:p>
    <w:sectPr w:rsidR="00E01E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678" w:rsidRDefault="005D7678">
      <w:pPr>
        <w:spacing w:after="0" w:line="240" w:lineRule="auto"/>
      </w:pPr>
      <w:r>
        <w:separator/>
      </w:r>
    </w:p>
  </w:endnote>
  <w:endnote w:type="continuationSeparator" w:id="0">
    <w:p w:rsidR="005D7678" w:rsidRDefault="005D7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678" w:rsidRDefault="005D7678">
      <w:r>
        <w:separator/>
      </w:r>
    </w:p>
  </w:footnote>
  <w:footnote w:type="continuationSeparator" w:id="0">
    <w:p w:rsidR="005D7678" w:rsidRDefault="005D7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C234A"/>
    <w:rsid w:val="005D7678"/>
    <w:rsid w:val="00784D58"/>
    <w:rsid w:val="00857135"/>
    <w:rsid w:val="008625E0"/>
    <w:rsid w:val="008D6863"/>
    <w:rsid w:val="009F5050"/>
    <w:rsid w:val="00B86B75"/>
    <w:rsid w:val="00BC48D5"/>
    <w:rsid w:val="00C36279"/>
    <w:rsid w:val="00CF06D8"/>
    <w:rsid w:val="00E01E9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A706E"/>
  <w15:docId w15:val="{347F0307-E137-864D-A375-06126DF3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cp:lastModifiedBy>Shah, Anish S.</cp:lastModifiedBy>
  <cp:revision>5</cp:revision>
  <dcterms:created xsi:type="dcterms:W3CDTF">2019-01-28T15:37:00Z</dcterms:created>
  <dcterms:modified xsi:type="dcterms:W3CDTF">2019-01-28T15:49:00Z</dcterms:modified>
</cp:coreProperties>
</file>