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58118D8" w:rsidR="00D054A0" w:rsidRPr="00D054A0" w:rsidRDefault="00D054A0" w:rsidP="00D054A0">
      <w:pPr>
        <w:pStyle w:val="Heading1"/>
      </w:pPr>
      <w:r w:rsidRPr="00D054A0">
        <w:t>BACKGROUND AND GOALS FOR FELLOWSHIP TRAINING</w:t>
      </w:r>
      <w:r w:rsidR="002A0CFB">
        <w:t xml:space="preserve"> (</w:t>
      </w:r>
      <w:proofErr w:type="gramStart"/>
      <w:r w:rsidR="002A0CFB">
        <w:t>six page</w:t>
      </w:r>
      <w:proofErr w:type="gramEnd"/>
      <w:r w:rsidR="002A0CFB">
        <w:t xml:space="preserve"> limit)</w:t>
      </w:r>
    </w:p>
    <w:p w14:paraId="2252529B" w14:textId="43F5B319" w:rsidR="002A0CFB" w:rsidRDefault="002A0CFB" w:rsidP="002A0CFB"/>
    <w:p w14:paraId="43E4A6F7" w14:textId="41490FDF" w:rsidR="00847569" w:rsidRDefault="00847569" w:rsidP="002A0CFB">
      <w:pPr>
        <w:rPr>
          <w:sz w:val="20"/>
          <w:szCs w:val="20"/>
        </w:rPr>
      </w:pPr>
      <w:r>
        <w:rPr>
          <w:sz w:val="20"/>
          <w:szCs w:val="20"/>
        </w:rPr>
        <w:t>The plan must address the five required instructional components outlined in the NIH Policy on Instruction in the Responsible Conduct of Research (RCR), as more fully described in the NIH Grants Policy Statement, Section 11.2.3.4: Responsible Conduct of Research:</w:t>
      </w:r>
    </w:p>
    <w:p w14:paraId="2AF2A62B" w14:textId="77777777" w:rsidR="00847569" w:rsidRDefault="00847569" w:rsidP="002A0CFB">
      <w:pPr>
        <w:rPr>
          <w:sz w:val="20"/>
          <w:szCs w:val="20"/>
        </w:rPr>
      </w:pPr>
    </w:p>
    <w:p w14:paraId="325287ED" w14:textId="77777777" w:rsidR="00847569" w:rsidRPr="00847569" w:rsidRDefault="00847569" w:rsidP="00847569">
      <w:pPr>
        <w:autoSpaceDE w:val="0"/>
        <w:autoSpaceDN w:val="0"/>
        <w:adjustRightInd w:val="0"/>
        <w:rPr>
          <w:rFonts w:ascii="Segoe UI" w:hAnsi="Segoe UI" w:cs="Segoe UI"/>
          <w:color w:val="000000"/>
          <w:sz w:val="20"/>
          <w:szCs w:val="20"/>
        </w:rPr>
      </w:pPr>
      <w:r w:rsidRPr="00847569">
        <w:rPr>
          <w:rFonts w:ascii="Segoe UI" w:hAnsi="Segoe UI" w:cs="Segoe UI"/>
          <w:i/>
          <w:iCs/>
          <w:color w:val="000000"/>
          <w:sz w:val="20"/>
          <w:szCs w:val="20"/>
        </w:rPr>
        <w:t xml:space="preserve">F.430 - PHS Fellowship Supplemental Form </w:t>
      </w:r>
      <w:r w:rsidRPr="00847569">
        <w:rPr>
          <w:rFonts w:ascii="Segoe UI" w:hAnsi="Segoe UI" w:cs="Segoe UI"/>
          <w:color w:val="000000"/>
          <w:sz w:val="20"/>
          <w:szCs w:val="20"/>
        </w:rPr>
        <w:t xml:space="preserve">1. </w:t>
      </w:r>
    </w:p>
    <w:p w14:paraId="23356CE9" w14:textId="77777777" w:rsidR="00847569" w:rsidRPr="00847569" w:rsidRDefault="00847569" w:rsidP="00847569">
      <w:pPr>
        <w:autoSpaceDE w:val="0"/>
        <w:autoSpaceDN w:val="0"/>
        <w:adjustRightInd w:val="0"/>
        <w:rPr>
          <w:rFonts w:ascii="Segoe UI" w:hAnsi="Segoe UI" w:cs="Segoe UI"/>
          <w:color w:val="000000"/>
          <w:sz w:val="20"/>
          <w:szCs w:val="20"/>
        </w:rPr>
      </w:pPr>
      <w:r w:rsidRPr="00847569">
        <w:rPr>
          <w:rFonts w:ascii="Segoe UI" w:hAnsi="Segoe UI" w:cs="Segoe UI"/>
          <w:b/>
          <w:bCs/>
          <w:color w:val="000000"/>
          <w:sz w:val="20"/>
          <w:szCs w:val="20"/>
        </w:rPr>
        <w:t xml:space="preserve">Format: </w:t>
      </w:r>
      <w:r w:rsidRPr="00847569">
        <w:rPr>
          <w:rFonts w:ascii="Segoe UI" w:hAnsi="Segoe UI" w:cs="Segoe UI"/>
          <w:color w:val="000000"/>
          <w:sz w:val="20"/>
          <w:szCs w:val="20"/>
        </w:rPr>
        <w:t xml:space="preserve">Describe the required format of instruction (i.e., face-to-face lectures, coursework, and/or real-time discussion groups). A plan with only on-line instruction is not acceptable. </w:t>
      </w:r>
    </w:p>
    <w:p w14:paraId="539FEA01" w14:textId="77777777" w:rsidR="00847569" w:rsidRPr="00847569" w:rsidRDefault="00847569" w:rsidP="00847569">
      <w:pPr>
        <w:autoSpaceDE w:val="0"/>
        <w:autoSpaceDN w:val="0"/>
        <w:adjustRightInd w:val="0"/>
        <w:rPr>
          <w:rFonts w:ascii="Segoe UI" w:hAnsi="Segoe UI" w:cs="Segoe UI"/>
          <w:color w:val="000000"/>
          <w:sz w:val="20"/>
          <w:szCs w:val="20"/>
        </w:rPr>
      </w:pPr>
      <w:r w:rsidRPr="00847569">
        <w:rPr>
          <w:rFonts w:ascii="Segoe UI" w:hAnsi="Segoe UI" w:cs="Segoe UI"/>
          <w:b/>
          <w:bCs/>
          <w:color w:val="000000"/>
          <w:sz w:val="20"/>
          <w:szCs w:val="20"/>
        </w:rPr>
        <w:t xml:space="preserve">Subject Matter: </w:t>
      </w:r>
      <w:r w:rsidRPr="00847569">
        <w:rPr>
          <w:rFonts w:ascii="Segoe UI" w:hAnsi="Segoe UI" w:cs="Segoe UI"/>
          <w:color w:val="000000"/>
          <w:sz w:val="20"/>
          <w:szCs w:val="20"/>
        </w:rPr>
        <w:t xml:space="preserve">Describe the breadth of subject matter (e.g., conflict of interest, authorship, data management, human subjects and animal use, laboratory safety, research misconduct, and research ethics). </w:t>
      </w:r>
    </w:p>
    <w:p w14:paraId="38E10D84" w14:textId="77777777" w:rsidR="00847569" w:rsidRPr="00847569" w:rsidRDefault="00847569" w:rsidP="00847569">
      <w:pPr>
        <w:autoSpaceDE w:val="0"/>
        <w:autoSpaceDN w:val="0"/>
        <w:adjustRightInd w:val="0"/>
        <w:rPr>
          <w:rFonts w:ascii="Segoe UI" w:hAnsi="Segoe UI" w:cs="Segoe UI"/>
          <w:color w:val="000000"/>
          <w:sz w:val="20"/>
          <w:szCs w:val="20"/>
        </w:rPr>
      </w:pPr>
      <w:r w:rsidRPr="00847569">
        <w:rPr>
          <w:rFonts w:ascii="Segoe UI" w:hAnsi="Segoe UI" w:cs="Segoe UI"/>
          <w:b/>
          <w:bCs/>
          <w:color w:val="000000"/>
          <w:sz w:val="20"/>
          <w:szCs w:val="20"/>
        </w:rPr>
        <w:t xml:space="preserve">Faculty Participation: </w:t>
      </w:r>
      <w:r w:rsidRPr="00847569">
        <w:rPr>
          <w:rFonts w:ascii="Segoe UI" w:hAnsi="Segoe UI" w:cs="Segoe UI"/>
          <w:color w:val="000000"/>
          <w:sz w:val="20"/>
          <w:szCs w:val="20"/>
        </w:rPr>
        <w:t xml:space="preserve">Describe the role of the sponsor/mentor(s) and other faculty involvement in the instruction. </w:t>
      </w:r>
    </w:p>
    <w:p w14:paraId="2CD06309" w14:textId="77777777" w:rsidR="00847569" w:rsidRPr="00847569" w:rsidRDefault="00847569" w:rsidP="00847569">
      <w:pPr>
        <w:autoSpaceDE w:val="0"/>
        <w:autoSpaceDN w:val="0"/>
        <w:adjustRightInd w:val="0"/>
        <w:rPr>
          <w:rFonts w:ascii="Segoe UI" w:hAnsi="Segoe UI" w:cs="Segoe UI"/>
          <w:color w:val="000000"/>
          <w:sz w:val="20"/>
          <w:szCs w:val="20"/>
        </w:rPr>
      </w:pPr>
      <w:r w:rsidRPr="00847569">
        <w:rPr>
          <w:rFonts w:ascii="Segoe UI" w:hAnsi="Segoe UI" w:cs="Segoe UI"/>
          <w:b/>
          <w:bCs/>
          <w:color w:val="000000"/>
          <w:sz w:val="20"/>
          <w:szCs w:val="20"/>
        </w:rPr>
        <w:t xml:space="preserve">Duration of Instruction: </w:t>
      </w:r>
      <w:r w:rsidRPr="00847569">
        <w:rPr>
          <w:rFonts w:ascii="Segoe UI" w:hAnsi="Segoe UI" w:cs="Segoe UI"/>
          <w:color w:val="000000"/>
          <w:sz w:val="20"/>
          <w:szCs w:val="20"/>
        </w:rPr>
        <w:t xml:space="preserve">Describe the total number of contact hours of instruction, taking into consideration the duration of the program. </w:t>
      </w:r>
    </w:p>
    <w:p w14:paraId="51742131" w14:textId="77777777" w:rsidR="00847569" w:rsidRPr="00847569" w:rsidRDefault="00847569" w:rsidP="00847569">
      <w:pPr>
        <w:autoSpaceDE w:val="0"/>
        <w:autoSpaceDN w:val="0"/>
        <w:adjustRightInd w:val="0"/>
        <w:rPr>
          <w:rFonts w:ascii="Segoe UI" w:hAnsi="Segoe UI" w:cs="Segoe UI"/>
          <w:color w:val="000000"/>
          <w:sz w:val="20"/>
          <w:szCs w:val="20"/>
        </w:rPr>
      </w:pPr>
      <w:r w:rsidRPr="00847569">
        <w:rPr>
          <w:rFonts w:ascii="Segoe UI" w:hAnsi="Segoe UI" w:cs="Segoe UI"/>
          <w:b/>
          <w:bCs/>
          <w:color w:val="000000"/>
          <w:sz w:val="20"/>
          <w:szCs w:val="20"/>
        </w:rPr>
        <w:t xml:space="preserve">Frequency of Instruction: </w:t>
      </w:r>
      <w:r w:rsidRPr="00847569">
        <w:rPr>
          <w:rFonts w:ascii="Segoe UI" w:hAnsi="Segoe UI" w:cs="Segoe UI"/>
          <w:color w:val="000000"/>
          <w:sz w:val="20"/>
          <w:szCs w:val="20"/>
        </w:rPr>
        <w:t>Instruction must occur during each career stage and at least once every four years. Document any prior instruction during the applicant’s current career stage, including the inclusive dates instruction was last completed.</w:t>
      </w:r>
    </w:p>
    <w:p w14:paraId="0CE1E70F" w14:textId="138D44BE" w:rsidR="00847569" w:rsidRPr="00847569" w:rsidRDefault="00847569" w:rsidP="00847569">
      <w:pPr>
        <w:autoSpaceDE w:val="0"/>
        <w:autoSpaceDN w:val="0"/>
        <w:adjustRightInd w:val="0"/>
        <w:rPr>
          <w:rFonts w:ascii="Segoe UI" w:hAnsi="Segoe UI" w:cs="Segoe UI"/>
          <w:color w:val="000000"/>
          <w:sz w:val="20"/>
          <w:szCs w:val="20"/>
        </w:rPr>
      </w:pPr>
      <w:r w:rsidRPr="00847569">
        <w:rPr>
          <w:rFonts w:ascii="Segoe UI" w:hAnsi="Segoe UI" w:cs="Segoe UI"/>
          <w:color w:val="000000"/>
          <w:sz w:val="20"/>
          <w:szCs w:val="20"/>
        </w:rPr>
        <w:t>Senior fellows may fulfill the requirement for instruction in RCR by participating as lecturers and discussion leaders.</w:t>
      </w:r>
      <w:bookmarkStart w:id="0" w:name="_GoBack"/>
      <w:bookmarkEnd w:id="0"/>
    </w:p>
    <w:sectPr w:rsidR="00847569" w:rsidRPr="00847569"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A0CFB"/>
    <w:rsid w:val="003F7409"/>
    <w:rsid w:val="00847569"/>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3</cp:revision>
  <dcterms:created xsi:type="dcterms:W3CDTF">2019-11-04T16:09:00Z</dcterms:created>
  <dcterms:modified xsi:type="dcterms:W3CDTF">2019-11-04T17:57:00Z</dcterms:modified>
</cp:coreProperties>
</file>