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Default="00A50A8B" w:rsidP="00A50A8B">
      <w:pPr>
        <w:pStyle w:val="OMBInfo"/>
      </w:pPr>
      <w:r>
        <w:t>OMB No. 0925-0001 and 0925-0002 (Rev. 09/17 Approved Through 03/31/2020)</w:t>
      </w:r>
    </w:p>
    <w:p w14:paraId="01C9B6C5" w14:textId="203A593B" w:rsidR="002B7443" w:rsidRPr="00F7284D" w:rsidRDefault="002B7443" w:rsidP="00F7067B">
      <w:pPr>
        <w:pStyle w:val="Title"/>
        <w:pBdr>
          <w:bottom w:val="single" w:sz="6" w:space="1" w:color="auto"/>
        </w:pBdr>
      </w:pPr>
      <w:r w:rsidRPr="006E6FB5">
        <w:t>BIOGRAPHICAL SKETCH</w:t>
      </w:r>
    </w:p>
    <w:p w14:paraId="4F46CDBB" w14:textId="25F96D38"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A6817">
        <w:rPr>
          <w:sz w:val="22"/>
        </w:rPr>
        <w:t>Alvaro Alonso</w:t>
      </w:r>
    </w:p>
    <w:p w14:paraId="7FFF41C1" w14:textId="18B535DD"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proofErr w:type="spellStart"/>
      <w:r w:rsidR="00DA6817">
        <w:rPr>
          <w:sz w:val="22"/>
        </w:rPr>
        <w:t>alvaroalonso</w:t>
      </w:r>
      <w:proofErr w:type="spellEnd"/>
    </w:p>
    <w:p w14:paraId="74873D9A" w14:textId="12519827"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A6817">
        <w:rPr>
          <w:sz w:val="22"/>
        </w:rPr>
        <w:t xml:space="preserve"> Professor </w:t>
      </w:r>
    </w:p>
    <w:p w14:paraId="035344DF" w14:textId="3D1FD5E5" w:rsidR="002B7443" w:rsidRPr="00D3779E" w:rsidRDefault="002B7443" w:rsidP="002B7443">
      <w:pPr>
        <w:pStyle w:val="FormFieldCaption1"/>
        <w:pBdr>
          <w:between w:val="single" w:sz="4" w:space="1" w:color="auto"/>
        </w:pBdr>
        <w:rPr>
          <w:sz w:val="22"/>
        </w:rPr>
      </w:pPr>
      <w:r w:rsidRPr="00D3779E">
        <w:rPr>
          <w:sz w:val="22"/>
        </w:rPr>
        <w:t>EDUCATION/TRAINING</w:t>
      </w:r>
      <w:r w:rsidR="00F7067B">
        <w:rPr>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F7067B">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F7067B">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F7067B">
            <w:pPr>
              <w:pStyle w:val="FormFieldCaption"/>
              <w:jc w:val="center"/>
              <w:rPr>
                <w:sz w:val="22"/>
              </w:rPr>
            </w:pPr>
            <w:r w:rsidRPr="00D3779E">
              <w:rPr>
                <w:sz w:val="22"/>
              </w:rPr>
              <w:t>DEGREE</w:t>
            </w:r>
          </w:p>
          <w:p w14:paraId="32A0C014" w14:textId="095D92C7" w:rsidR="00933173" w:rsidRPr="00F7067B" w:rsidRDefault="00933173" w:rsidP="00F7067B">
            <w:pPr>
              <w:pStyle w:val="FormFieldCaption"/>
              <w:jc w:val="center"/>
              <w:rPr>
                <w:i/>
                <w:iCs/>
                <w:sz w:val="22"/>
              </w:rPr>
            </w:pPr>
            <w:r w:rsidRPr="00D3779E">
              <w:rPr>
                <w:rStyle w:val="Emphasis"/>
                <w:sz w:val="22"/>
              </w:rPr>
              <w:t>(if applicable)</w:t>
            </w:r>
          </w:p>
        </w:tc>
        <w:tc>
          <w:tcPr>
            <w:tcW w:w="1584" w:type="dxa"/>
            <w:tcBorders>
              <w:top w:val="single" w:sz="4" w:space="0" w:color="auto"/>
              <w:bottom w:val="single" w:sz="4" w:space="0" w:color="auto"/>
            </w:tcBorders>
            <w:vAlign w:val="center"/>
          </w:tcPr>
          <w:p w14:paraId="4ED3B33F" w14:textId="77777777" w:rsidR="00C1247F" w:rsidRPr="00D3779E" w:rsidRDefault="00C1247F" w:rsidP="00F7067B">
            <w:pPr>
              <w:pStyle w:val="FormFieldCaption"/>
              <w:jc w:val="center"/>
              <w:rPr>
                <w:sz w:val="22"/>
              </w:rPr>
            </w:pPr>
            <w:r w:rsidRPr="00D3779E">
              <w:rPr>
                <w:sz w:val="22"/>
              </w:rPr>
              <w:t>Completion Date</w:t>
            </w:r>
          </w:p>
          <w:p w14:paraId="143620A6" w14:textId="65D494F0" w:rsidR="00933173" w:rsidRPr="00D3779E" w:rsidRDefault="00933173" w:rsidP="00F7067B">
            <w:pPr>
              <w:pStyle w:val="FormFieldCaption"/>
              <w:jc w:val="center"/>
              <w:rPr>
                <w:sz w:val="22"/>
              </w:rPr>
            </w:pPr>
            <w:r w:rsidRPr="00D3779E">
              <w:rPr>
                <w:sz w:val="22"/>
              </w:rPr>
              <w:t>MM/YYYY</w:t>
            </w:r>
          </w:p>
        </w:tc>
        <w:tc>
          <w:tcPr>
            <w:tcW w:w="2592" w:type="dxa"/>
            <w:tcBorders>
              <w:top w:val="single" w:sz="4" w:space="0" w:color="auto"/>
              <w:bottom w:val="single" w:sz="4" w:space="0" w:color="auto"/>
            </w:tcBorders>
            <w:vAlign w:val="center"/>
          </w:tcPr>
          <w:p w14:paraId="4198E5FC" w14:textId="2762A151" w:rsidR="00933173" w:rsidRPr="00D3779E" w:rsidRDefault="00933173" w:rsidP="00F7067B">
            <w:pPr>
              <w:pStyle w:val="FormFieldCaption"/>
              <w:jc w:val="center"/>
              <w:rPr>
                <w:sz w:val="22"/>
              </w:rPr>
            </w:pPr>
            <w:r w:rsidRPr="00D3779E">
              <w:rPr>
                <w:sz w:val="22"/>
              </w:rPr>
              <w:t>FIELD OF STUDY</w:t>
            </w:r>
          </w:p>
        </w:tc>
      </w:tr>
      <w:tr w:rsidR="00DA6817" w:rsidRPr="00D3779E" w14:paraId="5CD50646" w14:textId="77777777" w:rsidTr="005F0B12">
        <w:trPr>
          <w:cantSplit/>
          <w:trHeight w:val="395"/>
        </w:trPr>
        <w:tc>
          <w:tcPr>
            <w:tcW w:w="5220" w:type="dxa"/>
            <w:tcBorders>
              <w:top w:val="single" w:sz="4" w:space="0" w:color="auto"/>
            </w:tcBorders>
          </w:tcPr>
          <w:p w14:paraId="3B0C531B" w14:textId="5FE014ED" w:rsidR="00DA6817" w:rsidRPr="00977FA5" w:rsidRDefault="00DA6817" w:rsidP="00DA6817">
            <w:pPr>
              <w:pStyle w:val="FormFieldCaption"/>
              <w:spacing w:before="20" w:after="20"/>
              <w:rPr>
                <w:sz w:val="22"/>
                <w:szCs w:val="22"/>
              </w:rPr>
            </w:pPr>
            <w:r w:rsidRPr="006D40E7">
              <w:rPr>
                <w:sz w:val="22"/>
                <w:szCs w:val="22"/>
              </w:rPr>
              <w:t>University of Navarra, Pamplona, Spain</w:t>
            </w:r>
          </w:p>
        </w:tc>
        <w:tc>
          <w:tcPr>
            <w:tcW w:w="1440" w:type="dxa"/>
            <w:tcBorders>
              <w:top w:val="single" w:sz="4" w:space="0" w:color="auto"/>
            </w:tcBorders>
          </w:tcPr>
          <w:p w14:paraId="62DD05C1" w14:textId="328FB545" w:rsidR="00DA6817" w:rsidRPr="00977FA5" w:rsidRDefault="00DA6817" w:rsidP="00DA6817">
            <w:pPr>
              <w:pStyle w:val="FormFieldCaption"/>
              <w:spacing w:before="20" w:after="20"/>
              <w:jc w:val="center"/>
              <w:rPr>
                <w:sz w:val="22"/>
                <w:szCs w:val="22"/>
              </w:rPr>
            </w:pPr>
            <w:r>
              <w:rPr>
                <w:sz w:val="22"/>
                <w:szCs w:val="22"/>
              </w:rPr>
              <w:t>MD</w:t>
            </w:r>
          </w:p>
        </w:tc>
        <w:tc>
          <w:tcPr>
            <w:tcW w:w="1584" w:type="dxa"/>
            <w:tcBorders>
              <w:top w:val="single" w:sz="4" w:space="0" w:color="auto"/>
            </w:tcBorders>
          </w:tcPr>
          <w:p w14:paraId="543299E0" w14:textId="4E29E47E" w:rsidR="00DA6817" w:rsidRPr="00977FA5" w:rsidRDefault="00DA6817" w:rsidP="00DA6817">
            <w:pPr>
              <w:pStyle w:val="FormFieldCaption"/>
              <w:spacing w:before="20" w:after="20"/>
              <w:jc w:val="center"/>
              <w:rPr>
                <w:sz w:val="22"/>
                <w:szCs w:val="22"/>
              </w:rPr>
            </w:pPr>
            <w:r>
              <w:rPr>
                <w:sz w:val="22"/>
                <w:szCs w:val="22"/>
              </w:rPr>
              <w:t>06/2000</w:t>
            </w:r>
          </w:p>
        </w:tc>
        <w:tc>
          <w:tcPr>
            <w:tcW w:w="2592" w:type="dxa"/>
            <w:tcBorders>
              <w:top w:val="single" w:sz="4" w:space="0" w:color="auto"/>
            </w:tcBorders>
          </w:tcPr>
          <w:p w14:paraId="7BC5582F" w14:textId="462E33E7" w:rsidR="00DA6817" w:rsidRPr="00977FA5" w:rsidRDefault="00DA6817" w:rsidP="00DA6817">
            <w:pPr>
              <w:pStyle w:val="FormFieldCaption"/>
              <w:spacing w:before="20" w:after="20"/>
              <w:rPr>
                <w:sz w:val="22"/>
                <w:szCs w:val="22"/>
              </w:rPr>
            </w:pPr>
          </w:p>
        </w:tc>
      </w:tr>
      <w:tr w:rsidR="00DA6817" w:rsidRPr="00D3779E" w14:paraId="1515F345" w14:textId="77777777" w:rsidTr="005F0B12">
        <w:trPr>
          <w:cantSplit/>
          <w:trHeight w:val="395"/>
        </w:trPr>
        <w:tc>
          <w:tcPr>
            <w:tcW w:w="5220" w:type="dxa"/>
          </w:tcPr>
          <w:p w14:paraId="7DED23E7" w14:textId="382F9A1A" w:rsidR="00DA6817" w:rsidRPr="00977FA5" w:rsidRDefault="00DA6817" w:rsidP="00DA6817">
            <w:pPr>
              <w:pStyle w:val="FormFieldCaption"/>
              <w:spacing w:before="20" w:after="20"/>
              <w:rPr>
                <w:sz w:val="22"/>
                <w:szCs w:val="22"/>
              </w:rPr>
            </w:pPr>
            <w:r w:rsidRPr="006D40E7">
              <w:rPr>
                <w:sz w:val="22"/>
                <w:szCs w:val="22"/>
              </w:rPr>
              <w:t>National School of Health, Madrid, Spain</w:t>
            </w:r>
          </w:p>
        </w:tc>
        <w:tc>
          <w:tcPr>
            <w:tcW w:w="1440" w:type="dxa"/>
          </w:tcPr>
          <w:p w14:paraId="0D874BFC" w14:textId="1537B99B" w:rsidR="00DA6817" w:rsidRPr="00977FA5" w:rsidRDefault="00DA6817" w:rsidP="00DA6817">
            <w:pPr>
              <w:pStyle w:val="FormFieldCaption"/>
              <w:spacing w:before="20" w:after="20"/>
              <w:jc w:val="center"/>
              <w:rPr>
                <w:sz w:val="22"/>
                <w:szCs w:val="22"/>
              </w:rPr>
            </w:pPr>
            <w:r>
              <w:rPr>
                <w:sz w:val="22"/>
                <w:szCs w:val="22"/>
              </w:rPr>
              <w:t>MPH</w:t>
            </w:r>
          </w:p>
        </w:tc>
        <w:tc>
          <w:tcPr>
            <w:tcW w:w="1584" w:type="dxa"/>
          </w:tcPr>
          <w:p w14:paraId="1A7AA7CA" w14:textId="15D820D7" w:rsidR="00DA6817" w:rsidRPr="00977FA5" w:rsidRDefault="00DA6817" w:rsidP="00DA6817">
            <w:pPr>
              <w:pStyle w:val="FormFieldCaption"/>
              <w:spacing w:before="20" w:after="20"/>
              <w:jc w:val="center"/>
              <w:rPr>
                <w:sz w:val="22"/>
                <w:szCs w:val="22"/>
              </w:rPr>
            </w:pPr>
            <w:r>
              <w:rPr>
                <w:sz w:val="22"/>
                <w:szCs w:val="22"/>
              </w:rPr>
              <w:t>06/2002</w:t>
            </w:r>
          </w:p>
        </w:tc>
        <w:tc>
          <w:tcPr>
            <w:tcW w:w="2592" w:type="dxa"/>
          </w:tcPr>
          <w:p w14:paraId="4CC74E5C" w14:textId="2D4188EA" w:rsidR="00DA6817" w:rsidRPr="00977FA5" w:rsidRDefault="00DA6817" w:rsidP="00DA6817">
            <w:pPr>
              <w:pStyle w:val="FormFieldCaption"/>
              <w:spacing w:before="20" w:after="20"/>
              <w:rPr>
                <w:sz w:val="22"/>
                <w:szCs w:val="22"/>
              </w:rPr>
            </w:pPr>
          </w:p>
        </w:tc>
      </w:tr>
      <w:tr w:rsidR="00DA6817" w:rsidRPr="00D3779E" w14:paraId="51E27C1C" w14:textId="77777777" w:rsidTr="005F0B12">
        <w:trPr>
          <w:cantSplit/>
          <w:trHeight w:val="395"/>
        </w:trPr>
        <w:tc>
          <w:tcPr>
            <w:tcW w:w="5220" w:type="dxa"/>
          </w:tcPr>
          <w:p w14:paraId="66BC8FF0" w14:textId="1F708E0E" w:rsidR="00DA6817" w:rsidRPr="001F3719" w:rsidRDefault="00DA6817" w:rsidP="00DA6817">
            <w:pPr>
              <w:pStyle w:val="FormFieldCaption"/>
              <w:spacing w:before="20" w:after="20"/>
              <w:rPr>
                <w:sz w:val="22"/>
                <w:szCs w:val="22"/>
                <w:lang w:val="es-ES"/>
              </w:rPr>
            </w:pPr>
            <w:r w:rsidRPr="006D40E7">
              <w:rPr>
                <w:sz w:val="22"/>
                <w:szCs w:val="22"/>
                <w:lang w:val="es-ES_tradnl"/>
              </w:rPr>
              <w:t xml:space="preserve">Hospital Virgen del Camino, Pamplona, </w:t>
            </w:r>
            <w:proofErr w:type="spellStart"/>
            <w:r w:rsidRPr="006D40E7">
              <w:rPr>
                <w:sz w:val="22"/>
                <w:szCs w:val="22"/>
                <w:lang w:val="es-ES_tradnl"/>
              </w:rPr>
              <w:t>Spain</w:t>
            </w:r>
            <w:proofErr w:type="spellEnd"/>
          </w:p>
        </w:tc>
        <w:tc>
          <w:tcPr>
            <w:tcW w:w="1440" w:type="dxa"/>
          </w:tcPr>
          <w:p w14:paraId="6AEADABA" w14:textId="3C068089" w:rsidR="00DA6817" w:rsidRPr="00977FA5" w:rsidRDefault="00DA6817" w:rsidP="00DA6817">
            <w:pPr>
              <w:pStyle w:val="FormFieldCaption"/>
              <w:spacing w:before="20" w:after="20"/>
              <w:jc w:val="center"/>
              <w:rPr>
                <w:sz w:val="22"/>
                <w:szCs w:val="22"/>
              </w:rPr>
            </w:pPr>
            <w:proofErr w:type="spellStart"/>
            <w:r>
              <w:rPr>
                <w:sz w:val="22"/>
                <w:szCs w:val="22"/>
                <w:lang w:val="es-ES_tradnl"/>
              </w:rPr>
              <w:t>Residency</w:t>
            </w:r>
            <w:proofErr w:type="spellEnd"/>
          </w:p>
        </w:tc>
        <w:tc>
          <w:tcPr>
            <w:tcW w:w="1584" w:type="dxa"/>
          </w:tcPr>
          <w:p w14:paraId="4ED60B07" w14:textId="607DCC41" w:rsidR="00DA6817" w:rsidRPr="00977FA5" w:rsidRDefault="00DA6817" w:rsidP="00DA6817">
            <w:pPr>
              <w:pStyle w:val="FormFieldCaption"/>
              <w:spacing w:before="20" w:after="20"/>
              <w:jc w:val="center"/>
              <w:rPr>
                <w:sz w:val="22"/>
                <w:szCs w:val="22"/>
              </w:rPr>
            </w:pPr>
            <w:r>
              <w:rPr>
                <w:sz w:val="22"/>
                <w:szCs w:val="22"/>
                <w:lang w:val="es-ES_tradnl"/>
              </w:rPr>
              <w:t>06/2005</w:t>
            </w:r>
          </w:p>
        </w:tc>
        <w:tc>
          <w:tcPr>
            <w:tcW w:w="2592" w:type="dxa"/>
          </w:tcPr>
          <w:p w14:paraId="2303550C" w14:textId="5511B433" w:rsidR="00DA6817" w:rsidRPr="00977FA5" w:rsidRDefault="00DA6817" w:rsidP="00DA6817">
            <w:pPr>
              <w:pStyle w:val="FormFieldCaption"/>
              <w:spacing w:before="20" w:after="20"/>
              <w:rPr>
                <w:sz w:val="22"/>
                <w:szCs w:val="22"/>
              </w:rPr>
            </w:pPr>
            <w:proofErr w:type="spellStart"/>
            <w:r>
              <w:rPr>
                <w:sz w:val="22"/>
                <w:szCs w:val="22"/>
                <w:lang w:val="es-ES_tradnl"/>
              </w:rPr>
              <w:t>Preventive</w:t>
            </w:r>
            <w:proofErr w:type="spellEnd"/>
            <w:r>
              <w:rPr>
                <w:sz w:val="22"/>
                <w:szCs w:val="22"/>
                <w:lang w:val="es-ES_tradnl"/>
              </w:rPr>
              <w:t xml:space="preserve"> Medicine</w:t>
            </w:r>
          </w:p>
        </w:tc>
      </w:tr>
      <w:tr w:rsidR="00DA6817" w:rsidRPr="00D3779E" w14:paraId="09D52645" w14:textId="77777777" w:rsidTr="00DA6817">
        <w:trPr>
          <w:cantSplit/>
          <w:trHeight w:val="395"/>
        </w:trPr>
        <w:tc>
          <w:tcPr>
            <w:tcW w:w="5220" w:type="dxa"/>
            <w:tcBorders>
              <w:bottom w:val="nil"/>
            </w:tcBorders>
          </w:tcPr>
          <w:p w14:paraId="76A4F390" w14:textId="233AF985" w:rsidR="00DA6817" w:rsidRPr="00977FA5" w:rsidRDefault="00DA6817" w:rsidP="00DA6817">
            <w:pPr>
              <w:pStyle w:val="FormFieldCaption"/>
              <w:spacing w:before="20" w:after="20"/>
              <w:rPr>
                <w:sz w:val="22"/>
                <w:szCs w:val="22"/>
              </w:rPr>
            </w:pPr>
            <w:r w:rsidRPr="006D40E7">
              <w:rPr>
                <w:sz w:val="22"/>
                <w:szCs w:val="22"/>
              </w:rPr>
              <w:t>University of Navarra, Pamplona, Spain</w:t>
            </w:r>
          </w:p>
        </w:tc>
        <w:tc>
          <w:tcPr>
            <w:tcW w:w="1440" w:type="dxa"/>
            <w:tcBorders>
              <w:bottom w:val="nil"/>
            </w:tcBorders>
          </w:tcPr>
          <w:p w14:paraId="3120D72C" w14:textId="288339DC" w:rsidR="00DA6817" w:rsidRPr="00977FA5" w:rsidRDefault="00DA6817" w:rsidP="00DA6817">
            <w:pPr>
              <w:pStyle w:val="FormFieldCaption"/>
              <w:spacing w:before="20" w:after="20"/>
              <w:jc w:val="center"/>
              <w:rPr>
                <w:sz w:val="22"/>
                <w:szCs w:val="22"/>
              </w:rPr>
            </w:pPr>
            <w:r>
              <w:rPr>
                <w:sz w:val="22"/>
                <w:szCs w:val="22"/>
              </w:rPr>
              <w:t>PhD</w:t>
            </w:r>
          </w:p>
        </w:tc>
        <w:tc>
          <w:tcPr>
            <w:tcW w:w="1584" w:type="dxa"/>
            <w:tcBorders>
              <w:bottom w:val="nil"/>
            </w:tcBorders>
          </w:tcPr>
          <w:p w14:paraId="53EB7033" w14:textId="4D4F7EE5" w:rsidR="00DA6817" w:rsidRPr="00977FA5" w:rsidRDefault="00DA6817" w:rsidP="00DA6817">
            <w:pPr>
              <w:pStyle w:val="FormFieldCaption"/>
              <w:spacing w:before="20" w:after="20"/>
              <w:jc w:val="center"/>
              <w:rPr>
                <w:sz w:val="22"/>
                <w:szCs w:val="22"/>
              </w:rPr>
            </w:pPr>
            <w:r>
              <w:rPr>
                <w:sz w:val="22"/>
                <w:szCs w:val="22"/>
              </w:rPr>
              <w:t>06/2005</w:t>
            </w:r>
          </w:p>
        </w:tc>
        <w:tc>
          <w:tcPr>
            <w:tcW w:w="2592" w:type="dxa"/>
            <w:tcBorders>
              <w:bottom w:val="nil"/>
            </w:tcBorders>
          </w:tcPr>
          <w:p w14:paraId="4418E34F" w14:textId="7DC3E616" w:rsidR="00DA6817" w:rsidRPr="00977FA5" w:rsidRDefault="00DA6817" w:rsidP="00DA6817">
            <w:pPr>
              <w:pStyle w:val="FormFieldCaption"/>
              <w:spacing w:before="20" w:after="20"/>
              <w:rPr>
                <w:sz w:val="22"/>
                <w:szCs w:val="22"/>
              </w:rPr>
            </w:pPr>
            <w:r>
              <w:rPr>
                <w:sz w:val="22"/>
                <w:szCs w:val="22"/>
              </w:rPr>
              <w:t>Epidemiology</w:t>
            </w:r>
          </w:p>
        </w:tc>
      </w:tr>
      <w:tr w:rsidR="00DA6817" w:rsidRPr="00D3779E" w14:paraId="767906B9" w14:textId="77777777" w:rsidTr="00DA6817">
        <w:trPr>
          <w:cantSplit/>
          <w:trHeight w:val="395"/>
        </w:trPr>
        <w:tc>
          <w:tcPr>
            <w:tcW w:w="5220" w:type="dxa"/>
            <w:tcBorders>
              <w:top w:val="nil"/>
              <w:bottom w:val="single" w:sz="4" w:space="0" w:color="auto"/>
            </w:tcBorders>
          </w:tcPr>
          <w:p w14:paraId="4D43CFA6" w14:textId="5F5EE475" w:rsidR="00DA6817" w:rsidRPr="00977FA5" w:rsidRDefault="00DA6817" w:rsidP="00DA6817">
            <w:pPr>
              <w:pStyle w:val="FormFieldCaption"/>
              <w:spacing w:before="20" w:after="20"/>
              <w:rPr>
                <w:sz w:val="22"/>
                <w:szCs w:val="22"/>
              </w:rPr>
            </w:pPr>
            <w:r w:rsidRPr="006D40E7">
              <w:rPr>
                <w:sz w:val="22"/>
                <w:szCs w:val="22"/>
              </w:rPr>
              <w:t>Harvard School of Public Health, Boston, MA</w:t>
            </w:r>
          </w:p>
        </w:tc>
        <w:tc>
          <w:tcPr>
            <w:tcW w:w="1440" w:type="dxa"/>
            <w:tcBorders>
              <w:top w:val="nil"/>
              <w:bottom w:val="single" w:sz="4" w:space="0" w:color="auto"/>
            </w:tcBorders>
          </w:tcPr>
          <w:p w14:paraId="3D81FEFA" w14:textId="566F501E" w:rsidR="00DA6817" w:rsidRPr="00977FA5" w:rsidRDefault="00DA6817" w:rsidP="00DA6817">
            <w:pPr>
              <w:pStyle w:val="FormFieldCaption"/>
              <w:spacing w:before="20" w:after="20"/>
              <w:jc w:val="center"/>
              <w:rPr>
                <w:sz w:val="22"/>
                <w:szCs w:val="22"/>
              </w:rPr>
            </w:pPr>
            <w:r>
              <w:rPr>
                <w:sz w:val="22"/>
                <w:szCs w:val="22"/>
              </w:rPr>
              <w:t>Post-doc</w:t>
            </w:r>
          </w:p>
        </w:tc>
        <w:tc>
          <w:tcPr>
            <w:tcW w:w="1584" w:type="dxa"/>
            <w:tcBorders>
              <w:top w:val="nil"/>
              <w:bottom w:val="single" w:sz="4" w:space="0" w:color="auto"/>
            </w:tcBorders>
          </w:tcPr>
          <w:p w14:paraId="3F1F9756" w14:textId="07617328" w:rsidR="00DA6817" w:rsidRPr="00977FA5" w:rsidRDefault="00DA6817" w:rsidP="00DA6817">
            <w:pPr>
              <w:pStyle w:val="FormFieldCaption"/>
              <w:spacing w:before="20" w:after="20"/>
              <w:jc w:val="center"/>
              <w:rPr>
                <w:sz w:val="22"/>
                <w:szCs w:val="22"/>
              </w:rPr>
            </w:pPr>
            <w:r>
              <w:rPr>
                <w:sz w:val="22"/>
                <w:szCs w:val="22"/>
              </w:rPr>
              <w:t>06/2007</w:t>
            </w:r>
          </w:p>
        </w:tc>
        <w:tc>
          <w:tcPr>
            <w:tcW w:w="2592" w:type="dxa"/>
            <w:tcBorders>
              <w:top w:val="nil"/>
              <w:bottom w:val="single" w:sz="4" w:space="0" w:color="auto"/>
            </w:tcBorders>
          </w:tcPr>
          <w:p w14:paraId="4D6D5595" w14:textId="408B7A5B" w:rsidR="00DA6817" w:rsidRPr="00977FA5" w:rsidRDefault="00DA6817" w:rsidP="00DA6817">
            <w:pPr>
              <w:pStyle w:val="FormFieldCaption"/>
              <w:spacing w:before="20" w:after="20"/>
              <w:rPr>
                <w:sz w:val="22"/>
                <w:szCs w:val="22"/>
              </w:rPr>
            </w:pPr>
            <w:r>
              <w:rPr>
                <w:sz w:val="22"/>
                <w:szCs w:val="22"/>
              </w:rPr>
              <w:t>Epidemiology</w:t>
            </w:r>
          </w:p>
        </w:tc>
      </w:tr>
    </w:tbl>
    <w:p w14:paraId="1695BFF0" w14:textId="41E1D112" w:rsidR="002C51BC" w:rsidRDefault="002C51BC" w:rsidP="00FC5F9E"/>
    <w:p w14:paraId="00977992" w14:textId="7AE9D7A1" w:rsidR="002C51BC" w:rsidRPr="00A128A0" w:rsidRDefault="002C51BC" w:rsidP="00367325">
      <w:pPr>
        <w:pStyle w:val="DataField11pt-Single"/>
        <w:rPr>
          <w:rStyle w:val="Strong"/>
        </w:rPr>
      </w:pPr>
      <w:r w:rsidRPr="00A128A0">
        <w:rPr>
          <w:rStyle w:val="Strong"/>
        </w:rPr>
        <w:t>A.</w:t>
      </w:r>
      <w:r w:rsidRPr="00A128A0">
        <w:rPr>
          <w:rStyle w:val="Strong"/>
        </w:rPr>
        <w:tab/>
        <w:t>Personal Statement</w:t>
      </w:r>
      <w:bookmarkStart w:id="0" w:name="_GoBack"/>
      <w:bookmarkEnd w:id="0"/>
      <w:r w:rsidR="00FE10AD">
        <w:rPr>
          <w:rStyle w:val="Strong"/>
        </w:rPr>
        <w:br/>
      </w:r>
      <w:r w:rsidR="00DA6817" w:rsidRPr="009B5C51">
        <w:rPr>
          <w:rStyle w:val="Strong"/>
          <w:b w:val="0"/>
        </w:rPr>
        <w:t xml:space="preserve">I am a cardiovascular epidemiologist </w:t>
      </w:r>
      <w:r w:rsidR="00DA6817">
        <w:rPr>
          <w:rStyle w:val="Strong"/>
          <w:b w:val="0"/>
        </w:rPr>
        <w:t xml:space="preserve">with over 10 years of experience in the study of lifestyle, clinical, and genetic determinants of cardiovascular diseases in the population, in the context of large prospective cohort studies. For the last 10 years, my research has </w:t>
      </w:r>
      <w:r w:rsidR="006E098E">
        <w:rPr>
          <w:rStyle w:val="Strong"/>
          <w:b w:val="0"/>
        </w:rPr>
        <w:t>primarily</w:t>
      </w:r>
      <w:r w:rsidR="00DA6817">
        <w:rPr>
          <w:rStyle w:val="Strong"/>
          <w:b w:val="0"/>
        </w:rPr>
        <w:t xml:space="preserve"> focused on the epidemiology of atrial fibrillation (AF) and its complications. Funded by grants from NHLBI </w:t>
      </w:r>
      <w:r w:rsidR="00DA6817">
        <w:rPr>
          <w:bCs/>
          <w:szCs w:val="22"/>
        </w:rPr>
        <w:t>and the American Heart Association</w:t>
      </w:r>
      <w:r w:rsidR="00DA6817">
        <w:rPr>
          <w:rStyle w:val="Strong"/>
          <w:b w:val="0"/>
        </w:rPr>
        <w:t xml:space="preserve">, I have led numerous studies in community-based cohorts, such as the Atherosclerosis Risk in Communities (ARIC) study and the Multi-Ethnic Study of Atherosclerosis (MESA), on the incidence and risk factors of AF and its outcomes. In addition, I am leading NHLBI-funded studies evaluating comparative effectiveness for the treatment of AF. I am also involved as coinvestigator in </w:t>
      </w:r>
      <w:r w:rsidR="00367325">
        <w:rPr>
          <w:rStyle w:val="Strong"/>
          <w:b w:val="0"/>
        </w:rPr>
        <w:t>studies</w:t>
      </w:r>
      <w:r w:rsidR="00DA6817">
        <w:rPr>
          <w:rStyle w:val="Strong"/>
          <w:b w:val="0"/>
        </w:rPr>
        <w:t xml:space="preserve"> evaluating the </w:t>
      </w:r>
      <w:r w:rsidR="006E098E">
        <w:rPr>
          <w:rStyle w:val="Strong"/>
          <w:b w:val="0"/>
        </w:rPr>
        <w:t>impact</w:t>
      </w:r>
      <w:r w:rsidR="00367325">
        <w:rPr>
          <w:rStyle w:val="Strong"/>
          <w:b w:val="0"/>
        </w:rPr>
        <w:t xml:space="preserve"> of cardiovascular risk factors </w:t>
      </w:r>
      <w:r w:rsidR="006E098E">
        <w:rPr>
          <w:rStyle w:val="Strong"/>
          <w:b w:val="0"/>
        </w:rPr>
        <w:t>o</w:t>
      </w:r>
      <w:r w:rsidR="00367325">
        <w:rPr>
          <w:rStyle w:val="Strong"/>
          <w:b w:val="0"/>
        </w:rPr>
        <w:t>n cognitive decline (</w:t>
      </w:r>
      <w:r w:rsidR="006E098E">
        <w:rPr>
          <w:rStyle w:val="Strong"/>
          <w:b w:val="0"/>
        </w:rPr>
        <w:t xml:space="preserve">e.g. </w:t>
      </w:r>
      <w:r w:rsidR="00367325">
        <w:rPr>
          <w:rStyle w:val="Strong"/>
          <w:b w:val="0"/>
        </w:rPr>
        <w:t>ARIC</w:t>
      </w:r>
      <w:r w:rsidR="006E098E">
        <w:rPr>
          <w:rStyle w:val="Strong"/>
          <w:b w:val="0"/>
        </w:rPr>
        <w:t xml:space="preserve"> Neurocognitive Study</w:t>
      </w:r>
      <w:r w:rsidR="00367325">
        <w:rPr>
          <w:rStyle w:val="Strong"/>
          <w:b w:val="0"/>
        </w:rPr>
        <w:t>)</w:t>
      </w:r>
      <w:r w:rsidR="00DA6817">
        <w:rPr>
          <w:rStyle w:val="Strong"/>
          <w:b w:val="0"/>
        </w:rPr>
        <w:t xml:space="preserve">. </w:t>
      </w:r>
      <w:r w:rsidR="00367325">
        <w:rPr>
          <w:rStyle w:val="Strong"/>
          <w:b w:val="0"/>
        </w:rPr>
        <w:t xml:space="preserve">I have an extensive mentoring experience, having been primary advisor for 7 PhD graduates, having served as committee member for an additional 8 PhD students, and having been involved in different advising and mentoring roles </w:t>
      </w:r>
      <w:r w:rsidR="006C4949">
        <w:rPr>
          <w:rStyle w:val="Strong"/>
          <w:b w:val="0"/>
        </w:rPr>
        <w:t>of &gt;2</w:t>
      </w:r>
      <w:r w:rsidR="00367325">
        <w:rPr>
          <w:rStyle w:val="Strong"/>
          <w:b w:val="0"/>
        </w:rPr>
        <w:t xml:space="preserve">0 MPH students. I have provided informal mentoring through T32 training grants at the University of Minnesota and now at Emory University to numerous postdoctoral fellows and I have an extensive record of successful collaborations with junior faculty, leading to publications and grant funding. </w:t>
      </w:r>
      <w:r w:rsidR="001F3719">
        <w:rPr>
          <w:rStyle w:val="Strong"/>
          <w:b w:val="0"/>
        </w:rPr>
        <w:t xml:space="preserve">As proof of my commitment to mentoring junior clinical investigators, I was recently awarded an NHLBI K24 to mentor new investigators in patient-oriented research. </w:t>
      </w:r>
      <w:r w:rsidR="00367325">
        <w:rPr>
          <w:rStyle w:val="Strong"/>
          <w:b w:val="0"/>
        </w:rPr>
        <w:t>My publication, funding and mentoring record, as well as my experience in epidemiologic research and methods</w:t>
      </w:r>
      <w:r w:rsidR="006E098E">
        <w:rPr>
          <w:rStyle w:val="Strong"/>
          <w:b w:val="0"/>
        </w:rPr>
        <w:t xml:space="preserve"> and expertise </w:t>
      </w:r>
      <w:r w:rsidR="00F71CCA">
        <w:rPr>
          <w:rStyle w:val="Strong"/>
          <w:b w:val="0"/>
        </w:rPr>
        <w:t>in the epidemiology of cardiac arrhythmias</w:t>
      </w:r>
      <w:r w:rsidR="00367325">
        <w:rPr>
          <w:rStyle w:val="Strong"/>
          <w:b w:val="0"/>
        </w:rPr>
        <w:t xml:space="preserve">, make me uniquely qualified to serve as </w:t>
      </w:r>
      <w:r w:rsidR="006E098E">
        <w:rPr>
          <w:rStyle w:val="Strong"/>
          <w:b w:val="0"/>
        </w:rPr>
        <w:t xml:space="preserve">mentor </w:t>
      </w:r>
      <w:r w:rsidR="00367325">
        <w:rPr>
          <w:rStyle w:val="Strong"/>
          <w:b w:val="0"/>
        </w:rPr>
        <w:t xml:space="preserve">to Dr. </w:t>
      </w:r>
      <w:r w:rsidR="00F7067B">
        <w:rPr>
          <w:rStyle w:val="Strong"/>
          <w:b w:val="0"/>
        </w:rPr>
        <w:t xml:space="preserve">Anish </w:t>
      </w:r>
      <w:r w:rsidR="00F71CCA">
        <w:rPr>
          <w:rStyle w:val="Strong"/>
          <w:b w:val="0"/>
        </w:rPr>
        <w:t xml:space="preserve">Shah </w:t>
      </w:r>
      <w:r w:rsidR="00367325">
        <w:rPr>
          <w:rStyle w:val="Strong"/>
          <w:b w:val="0"/>
        </w:rPr>
        <w:t xml:space="preserve">in </w:t>
      </w:r>
      <w:r w:rsidR="00F71CCA">
        <w:rPr>
          <w:rStyle w:val="Strong"/>
          <w:b w:val="0"/>
        </w:rPr>
        <w:t xml:space="preserve">his </w:t>
      </w:r>
      <w:r w:rsidR="00367325">
        <w:rPr>
          <w:rStyle w:val="Strong"/>
          <w:b w:val="0"/>
        </w:rPr>
        <w:t>application.</w:t>
      </w:r>
    </w:p>
    <w:p w14:paraId="4E1F882A" w14:textId="77777777" w:rsidR="002C51BC" w:rsidRPr="00A128A0" w:rsidRDefault="002C51BC" w:rsidP="002C51BC">
      <w:pPr>
        <w:pStyle w:val="DataField11pt-Single"/>
        <w:rPr>
          <w:rStyle w:val="Strong"/>
        </w:rPr>
      </w:pPr>
    </w:p>
    <w:p w14:paraId="049D046F" w14:textId="443ABB9A" w:rsidR="00DA6817" w:rsidRDefault="00367325" w:rsidP="00DA6817">
      <w:pPr>
        <w:ind w:left="1440" w:hanging="1440"/>
        <w:jc w:val="both"/>
        <w:rPr>
          <w:rStyle w:val="Strong"/>
        </w:rPr>
      </w:pPr>
      <w:r>
        <w:rPr>
          <w:rStyle w:val="Strong"/>
        </w:rPr>
        <w:t xml:space="preserve">B. </w:t>
      </w:r>
      <w:r w:rsidR="002C51BC" w:rsidRPr="00A128A0">
        <w:rPr>
          <w:rStyle w:val="Strong"/>
        </w:rPr>
        <w:t>Positions and Honors</w:t>
      </w:r>
    </w:p>
    <w:p w14:paraId="2B90105C" w14:textId="16BFBE57" w:rsidR="00DA6817" w:rsidRPr="002E3EA0" w:rsidRDefault="00DA6817" w:rsidP="00DA6817">
      <w:pPr>
        <w:ind w:left="1440" w:hanging="1440"/>
        <w:jc w:val="both"/>
        <w:rPr>
          <w:rFonts w:cs="Arial"/>
          <w:b/>
          <w:bCs/>
          <w:szCs w:val="22"/>
          <w:u w:val="single"/>
        </w:rPr>
      </w:pPr>
      <w:r w:rsidRPr="002E3EA0">
        <w:rPr>
          <w:rFonts w:cs="Arial"/>
          <w:b/>
          <w:bCs/>
          <w:szCs w:val="22"/>
          <w:u w:val="single"/>
        </w:rPr>
        <w:t>Positions and Employment</w:t>
      </w:r>
    </w:p>
    <w:p w14:paraId="50D0519E" w14:textId="77777777" w:rsidR="00DA6817" w:rsidRPr="002E3EA0" w:rsidRDefault="00DA6817" w:rsidP="00DA6817">
      <w:pPr>
        <w:ind w:left="1440" w:right="288" w:hanging="1440"/>
        <w:rPr>
          <w:rFonts w:cs="Arial"/>
          <w:bCs/>
          <w:szCs w:val="22"/>
        </w:rPr>
      </w:pPr>
      <w:r>
        <w:rPr>
          <w:rFonts w:cs="Arial"/>
          <w:bCs/>
          <w:szCs w:val="22"/>
        </w:rPr>
        <w:t>2001-2005</w:t>
      </w:r>
      <w:r w:rsidRPr="002E3EA0">
        <w:rPr>
          <w:rFonts w:cs="Arial"/>
          <w:bCs/>
          <w:szCs w:val="22"/>
        </w:rPr>
        <w:tab/>
        <w:t>Medical Residency. Preventive Medicine and Public Health. Department of Preventive Medicine and Quality Management, Virgen del Camino Hospital, Spain.</w:t>
      </w:r>
    </w:p>
    <w:p w14:paraId="62D7FD14" w14:textId="77777777" w:rsidR="00DA6817" w:rsidRPr="002E3EA0" w:rsidRDefault="00DA6817" w:rsidP="00DA6817">
      <w:pPr>
        <w:ind w:left="1440" w:right="288" w:hanging="1440"/>
        <w:rPr>
          <w:rFonts w:cs="Arial"/>
          <w:bCs/>
          <w:szCs w:val="22"/>
        </w:rPr>
      </w:pPr>
      <w:r w:rsidRPr="002E3EA0">
        <w:rPr>
          <w:rFonts w:cs="Arial"/>
          <w:bCs/>
          <w:szCs w:val="22"/>
        </w:rPr>
        <w:t>2004-2006</w:t>
      </w:r>
      <w:r w:rsidRPr="002E3EA0">
        <w:rPr>
          <w:rFonts w:cs="Arial"/>
          <w:bCs/>
          <w:szCs w:val="22"/>
        </w:rPr>
        <w:tab/>
        <w:t xml:space="preserve">Research Fellow. Dept of Epidemiology. Harvard School of Public Health, Boston, MA. </w:t>
      </w:r>
    </w:p>
    <w:p w14:paraId="1314CA93" w14:textId="77777777" w:rsidR="00DA6817" w:rsidRPr="002E3EA0" w:rsidRDefault="00DA6817" w:rsidP="00DA6817">
      <w:pPr>
        <w:ind w:left="1440" w:right="288" w:hanging="1440"/>
        <w:rPr>
          <w:rFonts w:cs="Arial"/>
          <w:bCs/>
          <w:szCs w:val="22"/>
        </w:rPr>
      </w:pPr>
      <w:r w:rsidRPr="002E3EA0">
        <w:rPr>
          <w:rFonts w:cs="Arial"/>
          <w:bCs/>
          <w:szCs w:val="22"/>
        </w:rPr>
        <w:t>2006-2007</w:t>
      </w:r>
      <w:r w:rsidRPr="002E3EA0">
        <w:rPr>
          <w:rFonts w:cs="Arial"/>
          <w:bCs/>
          <w:szCs w:val="22"/>
        </w:rPr>
        <w:tab/>
        <w:t>Research Associate. Dept of Epidemiology. Harvard School of Public Health, Boston, MA.</w:t>
      </w:r>
    </w:p>
    <w:p w14:paraId="1FAC28DE" w14:textId="77777777" w:rsidR="00DA6817" w:rsidRDefault="00DA6817" w:rsidP="00DA6817">
      <w:pPr>
        <w:ind w:left="1440" w:right="288" w:hanging="1440"/>
        <w:rPr>
          <w:rFonts w:cs="Arial"/>
          <w:bCs/>
          <w:szCs w:val="22"/>
        </w:rPr>
      </w:pPr>
      <w:r w:rsidRPr="002E3EA0">
        <w:rPr>
          <w:rFonts w:cs="Arial"/>
          <w:bCs/>
          <w:szCs w:val="22"/>
        </w:rPr>
        <w:t>2007-</w:t>
      </w:r>
      <w:r>
        <w:rPr>
          <w:rFonts w:cs="Arial"/>
          <w:bCs/>
          <w:szCs w:val="22"/>
        </w:rPr>
        <w:t>2011</w:t>
      </w:r>
      <w:r w:rsidRPr="002E3EA0">
        <w:rPr>
          <w:rFonts w:cs="Arial"/>
          <w:bCs/>
          <w:szCs w:val="22"/>
        </w:rPr>
        <w:tab/>
        <w:t>Assistant Professor, Division of Epidemiology and Community Health, School of Public Health, University of Minnesota. Minneapolis, MN.</w:t>
      </w:r>
    </w:p>
    <w:p w14:paraId="2AA8A0B8" w14:textId="77777777" w:rsidR="00DA6817" w:rsidRDefault="00DA6817" w:rsidP="00DA6817">
      <w:pPr>
        <w:ind w:left="1440" w:right="288" w:hanging="1440"/>
        <w:rPr>
          <w:rFonts w:cs="Arial"/>
          <w:bCs/>
          <w:szCs w:val="22"/>
        </w:rPr>
      </w:pPr>
      <w:r>
        <w:rPr>
          <w:rFonts w:cs="Arial"/>
          <w:bCs/>
          <w:szCs w:val="22"/>
        </w:rPr>
        <w:t>2011-2016</w:t>
      </w:r>
      <w:r>
        <w:rPr>
          <w:rFonts w:cs="Arial"/>
          <w:bCs/>
          <w:szCs w:val="22"/>
        </w:rPr>
        <w:tab/>
        <w:t xml:space="preserve">Associate Professor, </w:t>
      </w:r>
      <w:r w:rsidRPr="002E3EA0">
        <w:rPr>
          <w:rFonts w:cs="Arial"/>
          <w:bCs/>
          <w:szCs w:val="22"/>
        </w:rPr>
        <w:t>Division of Epidemiology and Community Health, School of Public Health, University of Minnesota. Minneapolis, MN.</w:t>
      </w:r>
    </w:p>
    <w:p w14:paraId="2AB7A0F5" w14:textId="08C18F94" w:rsidR="002C51BC" w:rsidRDefault="00DA6817" w:rsidP="00DA6817">
      <w:pPr>
        <w:pStyle w:val="DataField11pt-Single"/>
        <w:ind w:left="1440" w:hanging="1440"/>
        <w:rPr>
          <w:bCs/>
          <w:szCs w:val="22"/>
        </w:rPr>
      </w:pPr>
      <w:r>
        <w:rPr>
          <w:bCs/>
          <w:szCs w:val="22"/>
        </w:rPr>
        <w:t>2016-</w:t>
      </w:r>
      <w:r w:rsidR="00634D5C">
        <w:rPr>
          <w:bCs/>
          <w:szCs w:val="22"/>
        </w:rPr>
        <w:t>2019</w:t>
      </w:r>
      <w:r>
        <w:rPr>
          <w:bCs/>
          <w:szCs w:val="22"/>
        </w:rPr>
        <w:tab/>
        <w:t>Associate Professor, Department of Epidemiology, Rollins School of Public Health, Emory University, Atlanta, GA</w:t>
      </w:r>
    </w:p>
    <w:p w14:paraId="04ADE2C8" w14:textId="79A03657" w:rsidR="00634D5C" w:rsidRPr="00634D5C" w:rsidRDefault="00634D5C" w:rsidP="00634D5C">
      <w:pPr>
        <w:ind w:left="1440" w:right="288" w:hanging="1440"/>
        <w:jc w:val="both"/>
        <w:rPr>
          <w:rStyle w:val="Strong"/>
          <w:rFonts w:cs="Arial"/>
          <w:b w:val="0"/>
          <w:szCs w:val="22"/>
        </w:rPr>
      </w:pPr>
      <w:r>
        <w:rPr>
          <w:rFonts w:cs="Arial"/>
          <w:bCs/>
          <w:szCs w:val="22"/>
        </w:rPr>
        <w:t>2019-present</w:t>
      </w:r>
      <w:r>
        <w:rPr>
          <w:rFonts w:cs="Arial"/>
          <w:bCs/>
          <w:szCs w:val="22"/>
        </w:rPr>
        <w:tab/>
        <w:t>Professor, Department of Epidemiology, Rollins School of Public Health, Emory University, Atlanta, GA</w:t>
      </w:r>
    </w:p>
    <w:p w14:paraId="4E6033BE" w14:textId="6EB7F40E" w:rsidR="002C51BC" w:rsidRDefault="002C51BC" w:rsidP="002C51BC">
      <w:pPr>
        <w:pStyle w:val="DataField11pt-Single"/>
        <w:rPr>
          <w:rStyle w:val="Strong"/>
        </w:rPr>
      </w:pPr>
    </w:p>
    <w:p w14:paraId="4092B01F" w14:textId="77777777" w:rsidR="00DA6817" w:rsidRPr="002E3EA0" w:rsidRDefault="00DA6817" w:rsidP="00DA6817">
      <w:pPr>
        <w:tabs>
          <w:tab w:val="left" w:pos="1440"/>
          <w:tab w:val="left" w:pos="1800"/>
        </w:tabs>
        <w:jc w:val="both"/>
        <w:rPr>
          <w:rFonts w:cs="Arial"/>
          <w:b/>
          <w:bCs/>
          <w:szCs w:val="22"/>
          <w:u w:val="single"/>
        </w:rPr>
      </w:pPr>
      <w:r w:rsidRPr="002E3EA0">
        <w:rPr>
          <w:rFonts w:cs="Arial"/>
          <w:b/>
          <w:bCs/>
          <w:szCs w:val="22"/>
          <w:u w:val="single"/>
        </w:rPr>
        <w:t>Other Experience and Professional Memberships</w:t>
      </w:r>
    </w:p>
    <w:p w14:paraId="5A59137C" w14:textId="77777777" w:rsidR="00DA6817" w:rsidRPr="002E3EA0" w:rsidRDefault="00DA6817" w:rsidP="00DA6817">
      <w:pPr>
        <w:tabs>
          <w:tab w:val="left" w:pos="1800"/>
        </w:tabs>
        <w:jc w:val="both"/>
        <w:rPr>
          <w:rFonts w:cs="Arial"/>
          <w:szCs w:val="22"/>
        </w:rPr>
      </w:pPr>
      <w:r w:rsidRPr="002E3EA0">
        <w:rPr>
          <w:rFonts w:cs="Arial"/>
          <w:szCs w:val="22"/>
        </w:rPr>
        <w:t>2005-</w:t>
      </w:r>
      <w:r>
        <w:rPr>
          <w:rFonts w:cs="Arial"/>
          <w:bCs/>
          <w:szCs w:val="22"/>
        </w:rPr>
        <w:t>present</w:t>
      </w:r>
      <w:r w:rsidRPr="002E3EA0">
        <w:rPr>
          <w:rFonts w:cs="Arial"/>
          <w:szCs w:val="22"/>
        </w:rPr>
        <w:tab/>
        <w:t>Member, Society for Epidemiologic Research</w:t>
      </w:r>
    </w:p>
    <w:p w14:paraId="264D5D28" w14:textId="77777777" w:rsidR="00DA6817" w:rsidRPr="002E3EA0" w:rsidRDefault="00DA6817" w:rsidP="00DA6817">
      <w:pPr>
        <w:tabs>
          <w:tab w:val="left" w:pos="1800"/>
        </w:tabs>
        <w:jc w:val="both"/>
        <w:rPr>
          <w:rFonts w:cs="Arial"/>
          <w:szCs w:val="22"/>
        </w:rPr>
      </w:pPr>
      <w:r w:rsidRPr="002E3EA0">
        <w:rPr>
          <w:rFonts w:cs="Arial"/>
          <w:szCs w:val="22"/>
        </w:rPr>
        <w:t>2008-</w:t>
      </w:r>
      <w:r>
        <w:rPr>
          <w:rFonts w:cs="Arial"/>
          <w:bCs/>
          <w:szCs w:val="22"/>
        </w:rPr>
        <w:t>present</w:t>
      </w:r>
      <w:r w:rsidRPr="002E3EA0">
        <w:rPr>
          <w:rFonts w:cs="Arial"/>
          <w:szCs w:val="22"/>
        </w:rPr>
        <w:tab/>
        <w:t>Member, American Heart Association</w:t>
      </w:r>
    </w:p>
    <w:p w14:paraId="00FB8A99" w14:textId="77777777" w:rsidR="00DA6817" w:rsidRPr="002E3EA0" w:rsidRDefault="00DA6817" w:rsidP="00DA6817">
      <w:pPr>
        <w:tabs>
          <w:tab w:val="left" w:pos="1800"/>
        </w:tabs>
        <w:ind w:left="1800" w:hanging="1800"/>
        <w:jc w:val="both"/>
        <w:rPr>
          <w:rFonts w:cs="Arial"/>
          <w:bCs/>
          <w:szCs w:val="22"/>
        </w:rPr>
      </w:pPr>
      <w:r w:rsidRPr="002E3EA0">
        <w:rPr>
          <w:rFonts w:cs="Arial"/>
          <w:bCs/>
          <w:szCs w:val="22"/>
        </w:rPr>
        <w:t>2009-2010</w:t>
      </w:r>
      <w:r w:rsidRPr="002E3EA0">
        <w:rPr>
          <w:rFonts w:cs="Arial"/>
          <w:bCs/>
          <w:szCs w:val="22"/>
        </w:rPr>
        <w:tab/>
        <w:t>Member, Institute of Medicine Committee on Gulf War and Health: Health Effects of Serving in the Gulf War, Update 2009</w:t>
      </w:r>
    </w:p>
    <w:p w14:paraId="4D00B280" w14:textId="7C5F90A4" w:rsidR="00DA6817" w:rsidRDefault="00DA6817" w:rsidP="00DA6817">
      <w:pPr>
        <w:tabs>
          <w:tab w:val="left" w:pos="1800"/>
        </w:tabs>
        <w:ind w:left="1800" w:hanging="1800"/>
        <w:jc w:val="both"/>
        <w:rPr>
          <w:rFonts w:cs="Arial"/>
          <w:bCs/>
          <w:szCs w:val="22"/>
        </w:rPr>
      </w:pPr>
      <w:r w:rsidRPr="002E3EA0">
        <w:rPr>
          <w:rFonts w:cs="Arial"/>
          <w:bCs/>
          <w:szCs w:val="22"/>
        </w:rPr>
        <w:t>2009-</w:t>
      </w:r>
      <w:r w:rsidR="00634D5C">
        <w:rPr>
          <w:rFonts w:cs="Arial"/>
          <w:bCs/>
          <w:szCs w:val="22"/>
        </w:rPr>
        <w:t>2018</w:t>
      </w:r>
      <w:r w:rsidRPr="002E3EA0">
        <w:rPr>
          <w:rFonts w:cs="Arial"/>
          <w:bCs/>
          <w:szCs w:val="22"/>
        </w:rPr>
        <w:tab/>
        <w:t xml:space="preserve">International Associate Editor, </w:t>
      </w:r>
      <w:r w:rsidRPr="002E3EA0">
        <w:rPr>
          <w:rFonts w:cs="Arial"/>
          <w:bCs/>
          <w:i/>
          <w:szCs w:val="22"/>
        </w:rPr>
        <w:t>Circulation Journal</w:t>
      </w:r>
    </w:p>
    <w:p w14:paraId="2ECCA4B4" w14:textId="77777777" w:rsidR="00DA6817" w:rsidRDefault="00DA6817" w:rsidP="00DA6817">
      <w:pPr>
        <w:tabs>
          <w:tab w:val="left" w:pos="1800"/>
        </w:tabs>
        <w:ind w:left="1800" w:hanging="1800"/>
        <w:jc w:val="both"/>
        <w:rPr>
          <w:rFonts w:cs="Arial"/>
          <w:bCs/>
          <w:i/>
          <w:szCs w:val="22"/>
        </w:rPr>
      </w:pPr>
      <w:r>
        <w:rPr>
          <w:rFonts w:cs="Arial"/>
          <w:bCs/>
          <w:szCs w:val="22"/>
        </w:rPr>
        <w:t>2010-present</w:t>
      </w:r>
      <w:r>
        <w:rPr>
          <w:rFonts w:cs="Arial"/>
          <w:bCs/>
          <w:szCs w:val="22"/>
        </w:rPr>
        <w:tab/>
        <w:t xml:space="preserve">Associate Editor, </w:t>
      </w:r>
      <w:r>
        <w:rPr>
          <w:rFonts w:cs="Arial"/>
          <w:bCs/>
          <w:i/>
          <w:szCs w:val="22"/>
        </w:rPr>
        <w:t>American Journal of Epidemiology</w:t>
      </w:r>
    </w:p>
    <w:p w14:paraId="7BD76846" w14:textId="77777777" w:rsidR="00DA6817" w:rsidRDefault="00DA6817" w:rsidP="00DA6817">
      <w:pPr>
        <w:tabs>
          <w:tab w:val="left" w:pos="1800"/>
        </w:tabs>
        <w:ind w:left="1800" w:hanging="1800"/>
        <w:jc w:val="both"/>
        <w:rPr>
          <w:rFonts w:cs="Arial"/>
          <w:bCs/>
          <w:i/>
          <w:szCs w:val="22"/>
        </w:rPr>
      </w:pPr>
      <w:r>
        <w:rPr>
          <w:rFonts w:cs="Arial"/>
          <w:bCs/>
          <w:szCs w:val="22"/>
        </w:rPr>
        <w:t>2013-present</w:t>
      </w:r>
      <w:r>
        <w:rPr>
          <w:rFonts w:cs="Arial"/>
          <w:bCs/>
          <w:szCs w:val="22"/>
        </w:rPr>
        <w:tab/>
        <w:t xml:space="preserve">Editorial Board member, </w:t>
      </w:r>
      <w:r>
        <w:rPr>
          <w:rFonts w:cs="Arial"/>
          <w:bCs/>
          <w:i/>
          <w:szCs w:val="22"/>
        </w:rPr>
        <w:t>Epidemiology</w:t>
      </w:r>
    </w:p>
    <w:p w14:paraId="11C8524C" w14:textId="77777777" w:rsidR="00DA6817" w:rsidRDefault="00DA6817" w:rsidP="00DA6817">
      <w:pPr>
        <w:tabs>
          <w:tab w:val="left" w:pos="1800"/>
        </w:tabs>
        <w:ind w:left="1800" w:hanging="1800"/>
        <w:jc w:val="both"/>
        <w:rPr>
          <w:rFonts w:cs="Arial"/>
          <w:bCs/>
          <w:szCs w:val="22"/>
        </w:rPr>
      </w:pPr>
      <w:r>
        <w:rPr>
          <w:rFonts w:cs="Arial"/>
          <w:bCs/>
          <w:szCs w:val="22"/>
        </w:rPr>
        <w:t>2013-2017</w:t>
      </w:r>
      <w:r>
        <w:rPr>
          <w:rFonts w:cs="Arial"/>
          <w:bCs/>
          <w:szCs w:val="22"/>
        </w:rPr>
        <w:tab/>
        <w:t>Standing Member, Neurological, Aging and Musculoskeletal Epidemiology (NAME) Study Section, NIH/CSR</w:t>
      </w:r>
    </w:p>
    <w:p w14:paraId="4D09F3AB" w14:textId="77777777" w:rsidR="00DA6817" w:rsidRDefault="00DA6817" w:rsidP="00DA6817">
      <w:pPr>
        <w:tabs>
          <w:tab w:val="left" w:pos="1800"/>
        </w:tabs>
        <w:ind w:left="1800" w:hanging="1800"/>
        <w:jc w:val="both"/>
        <w:rPr>
          <w:rFonts w:cs="Arial"/>
          <w:bCs/>
          <w:i/>
          <w:szCs w:val="22"/>
        </w:rPr>
      </w:pPr>
      <w:r>
        <w:rPr>
          <w:rFonts w:cs="Arial"/>
          <w:bCs/>
          <w:szCs w:val="22"/>
        </w:rPr>
        <w:t>2014-2016</w:t>
      </w:r>
      <w:r>
        <w:rPr>
          <w:rFonts w:cs="Arial"/>
          <w:bCs/>
          <w:szCs w:val="22"/>
        </w:rPr>
        <w:tab/>
        <w:t xml:space="preserve">Editorial Board member, </w:t>
      </w:r>
      <w:r>
        <w:rPr>
          <w:rFonts w:cs="Arial"/>
          <w:bCs/>
          <w:i/>
          <w:szCs w:val="22"/>
        </w:rPr>
        <w:t>Circulation</w:t>
      </w:r>
    </w:p>
    <w:p w14:paraId="221AA89C" w14:textId="4F641A08" w:rsidR="00DA6817" w:rsidRDefault="00DA6817" w:rsidP="00DA6817">
      <w:pPr>
        <w:pStyle w:val="DataField11pt-Single"/>
        <w:rPr>
          <w:rStyle w:val="Strong"/>
        </w:rPr>
      </w:pPr>
      <w:r>
        <w:rPr>
          <w:bCs/>
          <w:szCs w:val="22"/>
        </w:rPr>
        <w:t>2017-present</w:t>
      </w:r>
      <w:r>
        <w:rPr>
          <w:bCs/>
          <w:szCs w:val="22"/>
        </w:rPr>
        <w:tab/>
      </w:r>
      <w:r>
        <w:rPr>
          <w:bCs/>
          <w:szCs w:val="22"/>
        </w:rPr>
        <w:tab/>
        <w:t xml:space="preserve">Editorial Board member, </w:t>
      </w:r>
      <w:r>
        <w:rPr>
          <w:bCs/>
          <w:i/>
          <w:szCs w:val="22"/>
        </w:rPr>
        <w:t>Circulation: Arrhythmia and Electrophysiology</w:t>
      </w:r>
    </w:p>
    <w:p w14:paraId="22E18406" w14:textId="4E478351" w:rsidR="00DA6817" w:rsidRDefault="00DA6817" w:rsidP="002C51BC">
      <w:pPr>
        <w:pStyle w:val="DataField11pt-Single"/>
        <w:rPr>
          <w:rStyle w:val="Strong"/>
        </w:rPr>
      </w:pPr>
    </w:p>
    <w:p w14:paraId="7025F08E" w14:textId="77777777" w:rsidR="00DA6817" w:rsidRPr="002E3EA0" w:rsidRDefault="00DA6817" w:rsidP="00DA6817">
      <w:pPr>
        <w:tabs>
          <w:tab w:val="left" w:pos="1440"/>
          <w:tab w:val="left" w:pos="1800"/>
        </w:tabs>
        <w:jc w:val="both"/>
        <w:rPr>
          <w:rFonts w:cs="Arial"/>
          <w:b/>
          <w:bCs/>
          <w:szCs w:val="22"/>
          <w:u w:val="single"/>
        </w:rPr>
      </w:pPr>
      <w:r w:rsidRPr="002E3EA0">
        <w:rPr>
          <w:rFonts w:cs="Arial"/>
          <w:b/>
          <w:bCs/>
          <w:szCs w:val="22"/>
          <w:u w:val="single"/>
        </w:rPr>
        <w:t>Honors</w:t>
      </w:r>
    </w:p>
    <w:p w14:paraId="7A8A6906" w14:textId="77777777" w:rsidR="00DA6817" w:rsidRPr="002E3EA0" w:rsidRDefault="00DA6817" w:rsidP="00DA6817">
      <w:pPr>
        <w:jc w:val="both"/>
        <w:rPr>
          <w:rFonts w:cs="Arial"/>
          <w:bCs/>
          <w:szCs w:val="22"/>
        </w:rPr>
      </w:pPr>
      <w:r w:rsidRPr="002E3EA0">
        <w:rPr>
          <w:rFonts w:cs="Arial"/>
          <w:bCs/>
          <w:szCs w:val="22"/>
        </w:rPr>
        <w:t>2004-2006</w:t>
      </w:r>
      <w:r w:rsidRPr="002E3EA0">
        <w:rPr>
          <w:rFonts w:cs="Arial"/>
          <w:bCs/>
          <w:szCs w:val="22"/>
        </w:rPr>
        <w:tab/>
      </w:r>
      <w:r w:rsidRPr="002E3EA0">
        <w:rPr>
          <w:rFonts w:cs="Arial"/>
          <w:bCs/>
          <w:szCs w:val="22"/>
        </w:rPr>
        <w:tab/>
      </w:r>
      <w:r w:rsidRPr="002E3EA0">
        <w:rPr>
          <w:rFonts w:cs="Arial"/>
          <w:bCs/>
          <w:szCs w:val="22"/>
        </w:rPr>
        <w:tab/>
        <w:t>Fulbright Fellowship</w:t>
      </w:r>
    </w:p>
    <w:p w14:paraId="2AEC0BAF" w14:textId="77777777" w:rsidR="00DA6817" w:rsidRDefault="00DA6817" w:rsidP="00DA6817">
      <w:pPr>
        <w:jc w:val="both"/>
        <w:rPr>
          <w:rFonts w:cs="Arial"/>
          <w:bCs/>
          <w:szCs w:val="22"/>
        </w:rPr>
      </w:pPr>
      <w:r w:rsidRPr="002E3EA0">
        <w:rPr>
          <w:rFonts w:cs="Arial"/>
          <w:bCs/>
          <w:szCs w:val="22"/>
        </w:rPr>
        <w:t>2005</w:t>
      </w:r>
      <w:r w:rsidRPr="002E3EA0">
        <w:rPr>
          <w:rFonts w:cs="Arial"/>
          <w:bCs/>
          <w:szCs w:val="22"/>
        </w:rPr>
        <w:tab/>
      </w:r>
      <w:r w:rsidRPr="002E3EA0">
        <w:rPr>
          <w:rFonts w:cs="Arial"/>
          <w:bCs/>
          <w:szCs w:val="22"/>
        </w:rPr>
        <w:tab/>
      </w:r>
      <w:r w:rsidRPr="002E3EA0">
        <w:rPr>
          <w:rFonts w:cs="Arial"/>
          <w:bCs/>
          <w:szCs w:val="22"/>
        </w:rPr>
        <w:tab/>
      </w:r>
      <w:r w:rsidRPr="002E3EA0">
        <w:rPr>
          <w:rFonts w:cs="Arial"/>
          <w:bCs/>
          <w:szCs w:val="22"/>
        </w:rPr>
        <w:tab/>
        <w:t>Excellent doctoral dissertation award</w:t>
      </w:r>
      <w:r>
        <w:rPr>
          <w:rFonts w:cs="Arial"/>
          <w:bCs/>
          <w:szCs w:val="22"/>
        </w:rPr>
        <w:t>, University of Navarra, Spain</w:t>
      </w:r>
    </w:p>
    <w:p w14:paraId="3C88FFD5" w14:textId="77777777" w:rsidR="00DA6817" w:rsidRDefault="00DA6817" w:rsidP="00DA6817">
      <w:pPr>
        <w:ind w:left="1800" w:hanging="1800"/>
        <w:jc w:val="both"/>
        <w:rPr>
          <w:rFonts w:cs="Arial"/>
          <w:bCs/>
          <w:szCs w:val="22"/>
        </w:rPr>
      </w:pPr>
      <w:r>
        <w:rPr>
          <w:rFonts w:cs="Arial"/>
          <w:bCs/>
          <w:szCs w:val="22"/>
        </w:rPr>
        <w:t>2011</w:t>
      </w:r>
      <w:r>
        <w:rPr>
          <w:rFonts w:cs="Arial"/>
          <w:bCs/>
          <w:szCs w:val="22"/>
        </w:rPr>
        <w:tab/>
        <w:t>Sandra A. Daugherty Award for Excellence in Cardiovascular Disease or Hypertension Epidemiology, American Heart Association</w:t>
      </w:r>
    </w:p>
    <w:p w14:paraId="6ECB5E40" w14:textId="4D99F155" w:rsidR="00DA6817" w:rsidRDefault="00DA6817" w:rsidP="00DA6817">
      <w:pPr>
        <w:ind w:left="1800" w:hanging="1800"/>
        <w:jc w:val="both"/>
        <w:rPr>
          <w:rFonts w:cs="Arial"/>
          <w:bCs/>
          <w:szCs w:val="22"/>
        </w:rPr>
      </w:pPr>
      <w:r>
        <w:rPr>
          <w:rFonts w:cs="Arial"/>
          <w:bCs/>
          <w:szCs w:val="22"/>
        </w:rPr>
        <w:t>2015</w:t>
      </w:r>
      <w:r>
        <w:rPr>
          <w:rFonts w:cs="Arial"/>
          <w:bCs/>
          <w:szCs w:val="22"/>
        </w:rPr>
        <w:tab/>
        <w:t>Fellow of the American Heart Association</w:t>
      </w:r>
    </w:p>
    <w:p w14:paraId="25CC2944" w14:textId="2457D1F3" w:rsidR="00634D5C" w:rsidRPr="002E3EA0" w:rsidRDefault="00634D5C" w:rsidP="00DA6817">
      <w:pPr>
        <w:ind w:left="1800" w:hanging="1800"/>
        <w:jc w:val="both"/>
        <w:rPr>
          <w:rFonts w:cs="Arial"/>
          <w:bCs/>
          <w:szCs w:val="22"/>
        </w:rPr>
      </w:pPr>
      <w:r>
        <w:rPr>
          <w:rFonts w:cs="Arial"/>
          <w:bCs/>
          <w:szCs w:val="22"/>
        </w:rPr>
        <w:t>2016-2020</w:t>
      </w:r>
      <w:r>
        <w:rPr>
          <w:rFonts w:cs="Arial"/>
          <w:bCs/>
          <w:szCs w:val="22"/>
        </w:rPr>
        <w:tab/>
        <w:t>Established Investigator Award, American Heart Association</w:t>
      </w:r>
    </w:p>
    <w:p w14:paraId="6D3409B2" w14:textId="77777777" w:rsidR="00DA6817" w:rsidRPr="00A128A0" w:rsidRDefault="00DA6817" w:rsidP="002C51BC">
      <w:pPr>
        <w:pStyle w:val="DataField11pt-Single"/>
        <w:rPr>
          <w:rStyle w:val="Strong"/>
        </w:rPr>
      </w:pPr>
    </w:p>
    <w:p w14:paraId="4CD82423" w14:textId="77777777" w:rsidR="00DA6817" w:rsidRDefault="002C51BC" w:rsidP="00DA6817">
      <w:pPr>
        <w:pStyle w:val="DataField11pt-Single"/>
        <w:rPr>
          <w:rStyle w:val="Strong"/>
        </w:rPr>
      </w:pPr>
      <w:r w:rsidRPr="00A128A0">
        <w:rPr>
          <w:rStyle w:val="Strong"/>
        </w:rPr>
        <w:t>C.</w:t>
      </w:r>
      <w:r w:rsidRPr="00A128A0">
        <w:rPr>
          <w:rStyle w:val="Strong"/>
        </w:rPr>
        <w:tab/>
        <w:t>Contributions to Science</w:t>
      </w:r>
      <w:r w:rsidR="00FE10AD">
        <w:rPr>
          <w:rStyle w:val="Strong"/>
        </w:rPr>
        <w:br/>
      </w:r>
      <w:r w:rsidR="00DA6817">
        <w:rPr>
          <w:rStyle w:val="Strong"/>
        </w:rPr>
        <w:t>1</w:t>
      </w:r>
      <w:r w:rsidR="00DA6817" w:rsidRPr="00E04497">
        <w:rPr>
          <w:rStyle w:val="Strong"/>
        </w:rPr>
        <w:t xml:space="preserve">. </w:t>
      </w:r>
      <w:r w:rsidR="00DA6817">
        <w:rPr>
          <w:rStyle w:val="Strong"/>
        </w:rPr>
        <w:t>Impact of traditional cardiovascular risk factors on atrial fibrillation (AF) epidemiology</w:t>
      </w:r>
    </w:p>
    <w:p w14:paraId="1AEF3446" w14:textId="4625993C" w:rsidR="00DA6817" w:rsidRPr="00563271" w:rsidRDefault="00DA6817" w:rsidP="00DA6817">
      <w:pPr>
        <w:pStyle w:val="DataField11pt-Single"/>
        <w:rPr>
          <w:rStyle w:val="Strong"/>
          <w:b w:val="0"/>
        </w:rPr>
      </w:pPr>
      <w:r>
        <w:rPr>
          <w:rStyle w:val="Strong"/>
          <w:b w:val="0"/>
        </w:rPr>
        <w:t xml:space="preserve">AF is a common arrhythmia in the general population. Most of the data on AF epidemiology and risk factors has come from predominantly white populations. My work in the ARIC study, funded by grants 09SDG2280087 and 16EIA26410001 from the American Heart Association (PI: Alonso) and RC1-HL099452 (PI: Alonso), has contributed to demonstrate that the incidence </w:t>
      </w:r>
      <w:r w:rsidR="006E098E">
        <w:rPr>
          <w:rStyle w:val="Strong"/>
          <w:b w:val="0"/>
        </w:rPr>
        <w:t xml:space="preserve">and lifetime risk </w:t>
      </w:r>
      <w:r>
        <w:rPr>
          <w:rStyle w:val="Strong"/>
          <w:b w:val="0"/>
        </w:rPr>
        <w:t>of AF in African Americans is lower than in whites, to quantify the burden of AF associated with potentially preventable risk factors, and to demonstrate the association of established and novel risk factors for AF in both whites and African Americans.</w:t>
      </w:r>
    </w:p>
    <w:p w14:paraId="65868310" w14:textId="77777777" w:rsidR="001F319B" w:rsidRPr="00563271" w:rsidRDefault="001F319B" w:rsidP="001F319B">
      <w:pPr>
        <w:pStyle w:val="DataField11pt-Single"/>
        <w:numPr>
          <w:ilvl w:val="0"/>
          <w:numId w:val="22"/>
        </w:numPr>
        <w:rPr>
          <w:b/>
          <w:bCs/>
        </w:rPr>
      </w:pPr>
      <w:r w:rsidRPr="00E04497">
        <w:rPr>
          <w:b/>
          <w:bCs/>
          <w:u w:val="single"/>
        </w:rPr>
        <w:t>Alonso A</w:t>
      </w:r>
      <w:r w:rsidRPr="00563271">
        <w:rPr>
          <w:bCs/>
        </w:rPr>
        <w:t xml:space="preserve">, Agarwal SK, Soliman EZ, Ambrose M, Chamberlain AM, </w:t>
      </w:r>
      <w:proofErr w:type="spellStart"/>
      <w:r w:rsidRPr="00563271">
        <w:rPr>
          <w:bCs/>
        </w:rPr>
        <w:t>Prineas</w:t>
      </w:r>
      <w:proofErr w:type="spellEnd"/>
      <w:r w:rsidRPr="00563271">
        <w:rPr>
          <w:bCs/>
        </w:rPr>
        <w:t xml:space="preserve"> RJ, Folsom AR. Incidence of atrial fibrillation in whites and African-Americans: the Atherosclerosis Risk in Communities (ARIC) Study. </w:t>
      </w:r>
      <w:r w:rsidRPr="00563271">
        <w:rPr>
          <w:bCs/>
          <w:i/>
        </w:rPr>
        <w:t>Am Heart J</w:t>
      </w:r>
      <w:r w:rsidRPr="00563271">
        <w:rPr>
          <w:bCs/>
        </w:rPr>
        <w:t xml:space="preserve"> </w:t>
      </w:r>
      <w:proofErr w:type="gramStart"/>
      <w:r w:rsidRPr="00563271">
        <w:rPr>
          <w:bCs/>
        </w:rPr>
        <w:t>2009;158:111</w:t>
      </w:r>
      <w:proofErr w:type="gramEnd"/>
      <w:r w:rsidRPr="00563271">
        <w:rPr>
          <w:bCs/>
        </w:rPr>
        <w:t>-7. PMCID: PMC2720573</w:t>
      </w:r>
    </w:p>
    <w:p w14:paraId="745EF512" w14:textId="77777777" w:rsidR="001F319B" w:rsidRPr="00563271" w:rsidRDefault="001F319B" w:rsidP="001F319B">
      <w:pPr>
        <w:pStyle w:val="DataField11pt-Single"/>
        <w:numPr>
          <w:ilvl w:val="0"/>
          <w:numId w:val="22"/>
        </w:numPr>
        <w:rPr>
          <w:b/>
          <w:bCs/>
        </w:rPr>
      </w:pPr>
      <w:r w:rsidRPr="00563271">
        <w:rPr>
          <w:bCs/>
        </w:rPr>
        <w:t xml:space="preserve">Huxley RR, Lopez FL, Folsom AR, Agarwal SK, Loehr LR, Soliman EZ, </w:t>
      </w:r>
      <w:proofErr w:type="spellStart"/>
      <w:r w:rsidRPr="00563271">
        <w:rPr>
          <w:bCs/>
        </w:rPr>
        <w:t>MacLehose</w:t>
      </w:r>
      <w:proofErr w:type="spellEnd"/>
      <w:r w:rsidRPr="00563271">
        <w:rPr>
          <w:bCs/>
        </w:rPr>
        <w:t xml:space="preserve"> R, </w:t>
      </w:r>
      <w:proofErr w:type="spellStart"/>
      <w:r w:rsidRPr="00563271">
        <w:rPr>
          <w:bCs/>
        </w:rPr>
        <w:t>Konety</w:t>
      </w:r>
      <w:proofErr w:type="spellEnd"/>
      <w:r w:rsidRPr="00563271">
        <w:rPr>
          <w:bCs/>
        </w:rPr>
        <w:t xml:space="preserve"> S, </w:t>
      </w:r>
      <w:r w:rsidRPr="00E04497">
        <w:rPr>
          <w:b/>
          <w:bCs/>
          <w:u w:val="single"/>
        </w:rPr>
        <w:t>Alonso A</w:t>
      </w:r>
      <w:r w:rsidRPr="00563271">
        <w:rPr>
          <w:bCs/>
        </w:rPr>
        <w:t xml:space="preserve">. Absolute and attributable risks of atrial fibrillation in relation to optimal and borderline risk factors: the Atherosclerosis Risk in Communities (ARIC) Study. </w:t>
      </w:r>
      <w:r w:rsidRPr="00563271">
        <w:rPr>
          <w:bCs/>
          <w:i/>
        </w:rPr>
        <w:t>Circulation</w:t>
      </w:r>
      <w:r w:rsidRPr="00563271">
        <w:rPr>
          <w:bCs/>
        </w:rPr>
        <w:t xml:space="preserve"> </w:t>
      </w:r>
      <w:proofErr w:type="gramStart"/>
      <w:r w:rsidRPr="00563271">
        <w:rPr>
          <w:bCs/>
        </w:rPr>
        <w:t>2011;123:1501</w:t>
      </w:r>
      <w:proofErr w:type="gramEnd"/>
      <w:r w:rsidRPr="00563271">
        <w:rPr>
          <w:bCs/>
        </w:rPr>
        <w:t>-8. PMCID: PMC3181498</w:t>
      </w:r>
    </w:p>
    <w:p w14:paraId="79ECA1D5" w14:textId="77777777" w:rsidR="001F319B" w:rsidRPr="001100A0" w:rsidRDefault="001F319B" w:rsidP="001F319B">
      <w:pPr>
        <w:pStyle w:val="DataField11pt-Single"/>
        <w:numPr>
          <w:ilvl w:val="0"/>
          <w:numId w:val="22"/>
        </w:numPr>
        <w:rPr>
          <w:rStyle w:val="Strong"/>
        </w:rPr>
      </w:pPr>
      <w:r>
        <w:rPr>
          <w:rStyle w:val="Strong"/>
          <w:b w:val="0"/>
        </w:rPr>
        <w:t xml:space="preserve">Norby FL, Soliman EZ, Chen LY, Bengtson LGS, Loehr LR, Agarwal SK, </w:t>
      </w:r>
      <w:r>
        <w:rPr>
          <w:rStyle w:val="Strong"/>
          <w:u w:val="single"/>
        </w:rPr>
        <w:t>Alonso A</w:t>
      </w:r>
      <w:r>
        <w:rPr>
          <w:rStyle w:val="Strong"/>
          <w:b w:val="0"/>
        </w:rPr>
        <w:t xml:space="preserve">. Trajectories of cardiovascular risk factors and incidence of atrial fibrillation over a 25-year follow-up: the Atherosclerosis Risk in Communities Study. </w:t>
      </w:r>
      <w:r>
        <w:rPr>
          <w:rStyle w:val="Strong"/>
          <w:b w:val="0"/>
          <w:i/>
        </w:rPr>
        <w:t xml:space="preserve">Circulation </w:t>
      </w:r>
      <w:proofErr w:type="gramStart"/>
      <w:r>
        <w:rPr>
          <w:rStyle w:val="Strong"/>
          <w:b w:val="0"/>
        </w:rPr>
        <w:t>2016;134:599</w:t>
      </w:r>
      <w:proofErr w:type="gramEnd"/>
      <w:r>
        <w:rPr>
          <w:rStyle w:val="Strong"/>
          <w:b w:val="0"/>
        </w:rPr>
        <w:t>-610. PMCID: PMC49999250</w:t>
      </w:r>
    </w:p>
    <w:p w14:paraId="0609509C" w14:textId="77777777" w:rsidR="001F319B" w:rsidRPr="001100A0" w:rsidRDefault="001F319B" w:rsidP="001F319B">
      <w:pPr>
        <w:pStyle w:val="DataField11pt-Single"/>
        <w:numPr>
          <w:ilvl w:val="0"/>
          <w:numId w:val="22"/>
        </w:numPr>
        <w:rPr>
          <w:rStyle w:val="Strong"/>
        </w:rPr>
      </w:pPr>
      <w:r w:rsidRPr="001100A0">
        <w:rPr>
          <w:bCs/>
        </w:rPr>
        <w:t xml:space="preserve">Mou L, Norby FL, Chen LY, O’Neal WT, Lewis TT, Loehr LR, Soliman EZ, </w:t>
      </w:r>
      <w:r w:rsidRPr="001100A0">
        <w:rPr>
          <w:b/>
          <w:bCs/>
          <w:u w:val="single"/>
        </w:rPr>
        <w:t>Alonso A</w:t>
      </w:r>
      <w:r w:rsidRPr="001100A0">
        <w:rPr>
          <w:bCs/>
        </w:rPr>
        <w:t xml:space="preserve">. Lifetime risk of atrial fibrillation by race and socioeconomic status: ARIC study (Atherosclerosis Risk in Communities). </w:t>
      </w:r>
      <w:r w:rsidRPr="001100A0">
        <w:rPr>
          <w:bCs/>
          <w:i/>
        </w:rPr>
        <w:t xml:space="preserve">Circ </w:t>
      </w:r>
      <w:proofErr w:type="spellStart"/>
      <w:r w:rsidRPr="001100A0">
        <w:rPr>
          <w:bCs/>
          <w:i/>
        </w:rPr>
        <w:t>Arrhythm</w:t>
      </w:r>
      <w:proofErr w:type="spellEnd"/>
      <w:r w:rsidRPr="001100A0">
        <w:rPr>
          <w:bCs/>
          <w:i/>
        </w:rPr>
        <w:t xml:space="preserve"> </w:t>
      </w:r>
      <w:proofErr w:type="spellStart"/>
      <w:r w:rsidRPr="001100A0">
        <w:rPr>
          <w:bCs/>
          <w:i/>
        </w:rPr>
        <w:t>Electrophysiol</w:t>
      </w:r>
      <w:proofErr w:type="spellEnd"/>
      <w:r w:rsidRPr="001100A0">
        <w:rPr>
          <w:bCs/>
        </w:rPr>
        <w:t xml:space="preserve"> 2018;</w:t>
      </w:r>
      <w:proofErr w:type="gramStart"/>
      <w:r w:rsidRPr="001100A0">
        <w:rPr>
          <w:bCs/>
        </w:rPr>
        <w:t>11:e</w:t>
      </w:r>
      <w:proofErr w:type="gramEnd"/>
      <w:r w:rsidRPr="001100A0">
        <w:rPr>
          <w:bCs/>
        </w:rPr>
        <w:t>006350. PMCID: PMC6053683</w:t>
      </w:r>
    </w:p>
    <w:p w14:paraId="692C47C6" w14:textId="77777777" w:rsidR="00DA6817" w:rsidRDefault="00DA6817" w:rsidP="001F319B">
      <w:pPr>
        <w:pStyle w:val="DataField11pt-Single"/>
        <w:spacing w:line="120" w:lineRule="exact"/>
        <w:rPr>
          <w:rStyle w:val="Strong"/>
        </w:rPr>
      </w:pPr>
    </w:p>
    <w:p w14:paraId="62CA5BC8" w14:textId="77777777" w:rsidR="00DA6817" w:rsidRDefault="00DA6817" w:rsidP="00DA6817">
      <w:pPr>
        <w:pStyle w:val="DataField11pt-Single"/>
        <w:rPr>
          <w:rStyle w:val="Strong"/>
        </w:rPr>
      </w:pPr>
      <w:r>
        <w:rPr>
          <w:rStyle w:val="Strong"/>
        </w:rPr>
        <w:t>2. Prediction of AF in the general population</w:t>
      </w:r>
    </w:p>
    <w:p w14:paraId="082FF43B" w14:textId="77777777" w:rsidR="00DA6817" w:rsidRDefault="00DA6817" w:rsidP="00DA6817">
      <w:pPr>
        <w:pStyle w:val="DataField11pt-Single"/>
        <w:rPr>
          <w:rStyle w:val="Strong"/>
          <w:b w:val="0"/>
        </w:rPr>
      </w:pPr>
      <w:r w:rsidRPr="00FD2E63">
        <w:rPr>
          <w:rStyle w:val="Strong"/>
          <w:b w:val="0"/>
        </w:rPr>
        <w:t>Until recently, our ability to predict incidence of AF in the general population has been limited.</w:t>
      </w:r>
      <w:r>
        <w:rPr>
          <w:rStyle w:val="Strong"/>
          <w:b w:val="0"/>
        </w:rPr>
        <w:t xml:space="preserve"> Developing tools for prediction of AF provides the opportunity to identify individuals more likely to develop the arrhythmia and, therefore, benefit from potential preventive intervention or from AF screening. Funded by the American Heart Association (09SDG2280087, PI: Alonso) and NHLBI (RC1 HL101056, MPI: Benjamin, Alonso), I led work to develop risk prediction models in the ARIC cohort and in the CHARGE-AF consortium. These risk models allow us to identify high-risk individuals in diverse populations and are being used to determine the added value of new biomarkers.</w:t>
      </w:r>
    </w:p>
    <w:p w14:paraId="4DF26841" w14:textId="77777777" w:rsidR="001F319B" w:rsidRDefault="001F319B" w:rsidP="001F319B">
      <w:pPr>
        <w:pStyle w:val="DataField11pt-Single"/>
        <w:numPr>
          <w:ilvl w:val="0"/>
          <w:numId w:val="20"/>
        </w:numPr>
        <w:rPr>
          <w:bCs/>
        </w:rPr>
      </w:pPr>
      <w:r w:rsidRPr="00FD2E63">
        <w:rPr>
          <w:bCs/>
        </w:rPr>
        <w:t xml:space="preserve">Chamberlain AM, Agarwal SK, Folsom AR, Soliman EZ, Chambless LE, Crow R, Ambrose M, </w:t>
      </w:r>
      <w:r w:rsidRPr="00FD2E63">
        <w:rPr>
          <w:b/>
          <w:bCs/>
          <w:u w:val="single"/>
        </w:rPr>
        <w:t>Alonso A</w:t>
      </w:r>
      <w:r w:rsidRPr="00FD2E63">
        <w:rPr>
          <w:bCs/>
        </w:rPr>
        <w:t xml:space="preserve">. A clinical risk score for atrial fibrillation in a biracial prospective cohort (from the Atherosclerosis Risk in Communities [ARIC] Study). </w:t>
      </w:r>
      <w:r w:rsidRPr="00FD2E63">
        <w:rPr>
          <w:bCs/>
          <w:i/>
        </w:rPr>
        <w:t>Am</w:t>
      </w:r>
      <w:r>
        <w:rPr>
          <w:bCs/>
          <w:i/>
        </w:rPr>
        <w:t xml:space="preserve"> </w:t>
      </w:r>
      <w:r w:rsidRPr="00FD2E63">
        <w:rPr>
          <w:bCs/>
          <w:i/>
        </w:rPr>
        <w:t>J</w:t>
      </w:r>
      <w:r>
        <w:rPr>
          <w:bCs/>
          <w:i/>
        </w:rPr>
        <w:t xml:space="preserve"> </w:t>
      </w:r>
      <w:r w:rsidRPr="00FD2E63">
        <w:rPr>
          <w:bCs/>
          <w:i/>
        </w:rPr>
        <w:t>Cardio</w:t>
      </w:r>
      <w:r>
        <w:rPr>
          <w:bCs/>
          <w:i/>
        </w:rPr>
        <w:t>l</w:t>
      </w:r>
      <w:r w:rsidRPr="00FD2E63">
        <w:rPr>
          <w:bCs/>
        </w:rPr>
        <w:t xml:space="preserve"> </w:t>
      </w:r>
      <w:proofErr w:type="gramStart"/>
      <w:r w:rsidRPr="00FD2E63">
        <w:rPr>
          <w:bCs/>
        </w:rPr>
        <w:t>2011;107:85</w:t>
      </w:r>
      <w:proofErr w:type="gramEnd"/>
      <w:r w:rsidRPr="00FD2E63">
        <w:rPr>
          <w:bCs/>
        </w:rPr>
        <w:t>-91. PMCID: PMC3031130</w:t>
      </w:r>
    </w:p>
    <w:p w14:paraId="67966046" w14:textId="77777777" w:rsidR="001F319B" w:rsidRPr="00307441" w:rsidRDefault="001F319B" w:rsidP="001F319B">
      <w:pPr>
        <w:pStyle w:val="DataField11pt-Single"/>
        <w:numPr>
          <w:ilvl w:val="0"/>
          <w:numId w:val="20"/>
        </w:numPr>
        <w:rPr>
          <w:b/>
          <w:bCs/>
        </w:rPr>
      </w:pPr>
      <w:r w:rsidRPr="00FD2E63">
        <w:rPr>
          <w:b/>
          <w:bCs/>
          <w:u w:val="single"/>
          <w:lang w:val="de-DE"/>
        </w:rPr>
        <w:lastRenderedPageBreak/>
        <w:t>Alonso A</w:t>
      </w:r>
      <w:r w:rsidRPr="00FD2E63">
        <w:rPr>
          <w:bCs/>
          <w:lang w:val="de-DE"/>
        </w:rPr>
        <w:t xml:space="preserve">, Krijthe BP, Aspelund T, et al. </w:t>
      </w:r>
      <w:r w:rsidRPr="00FD2E63">
        <w:rPr>
          <w:bCs/>
        </w:rPr>
        <w:t xml:space="preserve">A simple risk model predicts incidence of atrial fibrillation in a racially and geographically diverse population: the CHARGE-AF consortium. </w:t>
      </w:r>
      <w:r w:rsidRPr="00FD2E63">
        <w:rPr>
          <w:bCs/>
          <w:i/>
        </w:rPr>
        <w:t>J Am Heart Assoc</w:t>
      </w:r>
      <w:r>
        <w:rPr>
          <w:bCs/>
          <w:i/>
        </w:rPr>
        <w:t xml:space="preserve"> </w:t>
      </w:r>
      <w:r w:rsidRPr="00307441">
        <w:rPr>
          <w:bCs/>
        </w:rPr>
        <w:t>2013;</w:t>
      </w:r>
      <w:proofErr w:type="gramStart"/>
      <w:r w:rsidRPr="00307441">
        <w:rPr>
          <w:bCs/>
        </w:rPr>
        <w:t>2:e</w:t>
      </w:r>
      <w:proofErr w:type="gramEnd"/>
      <w:r w:rsidRPr="00307441">
        <w:rPr>
          <w:bCs/>
        </w:rPr>
        <w:t>000102. PMCID: PMC3647274</w:t>
      </w:r>
    </w:p>
    <w:p w14:paraId="0EF85565" w14:textId="77777777" w:rsidR="001F319B" w:rsidRPr="001C319B" w:rsidRDefault="001F319B" w:rsidP="001F319B">
      <w:pPr>
        <w:pStyle w:val="DataField11pt-Single"/>
        <w:numPr>
          <w:ilvl w:val="0"/>
          <w:numId w:val="20"/>
        </w:numPr>
        <w:rPr>
          <w:b/>
          <w:bCs/>
        </w:rPr>
      </w:pPr>
      <w:r w:rsidRPr="00307441">
        <w:rPr>
          <w:bCs/>
        </w:rPr>
        <w:t xml:space="preserve">Sinner MF, </w:t>
      </w:r>
      <w:proofErr w:type="spellStart"/>
      <w:r w:rsidRPr="00307441">
        <w:rPr>
          <w:bCs/>
        </w:rPr>
        <w:t>Stepas</w:t>
      </w:r>
      <w:proofErr w:type="spellEnd"/>
      <w:r w:rsidRPr="00307441">
        <w:rPr>
          <w:bCs/>
        </w:rPr>
        <w:t xml:space="preserve"> KA, Moser CB, …, Heckbert SR, Pencina MJ, Benjamin EJ, </w:t>
      </w:r>
      <w:r w:rsidRPr="00307441">
        <w:rPr>
          <w:b/>
          <w:bCs/>
          <w:u w:val="single"/>
        </w:rPr>
        <w:t>Alonso A</w:t>
      </w:r>
      <w:r w:rsidRPr="00307441">
        <w:rPr>
          <w:bCs/>
        </w:rPr>
        <w:t xml:space="preserve">. B-type natriuretic peptide and C-reactive protein in the prediction of atrial fibrillation risk: the CHARGE-AF consortium of community-based cohort studies. </w:t>
      </w:r>
      <w:proofErr w:type="spellStart"/>
      <w:r w:rsidRPr="00307441">
        <w:rPr>
          <w:bCs/>
          <w:i/>
        </w:rPr>
        <w:t>Europace</w:t>
      </w:r>
      <w:proofErr w:type="spellEnd"/>
      <w:r w:rsidRPr="00307441">
        <w:rPr>
          <w:bCs/>
        </w:rPr>
        <w:t xml:space="preserve"> </w:t>
      </w:r>
      <w:proofErr w:type="gramStart"/>
      <w:r w:rsidRPr="00307441">
        <w:rPr>
          <w:bCs/>
        </w:rPr>
        <w:t>2014;16:1426</w:t>
      </w:r>
      <w:proofErr w:type="gramEnd"/>
      <w:r w:rsidRPr="00307441">
        <w:rPr>
          <w:bCs/>
        </w:rPr>
        <w:t>-33. PMCID: PMC4197895</w:t>
      </w:r>
    </w:p>
    <w:p w14:paraId="67F0AFBF" w14:textId="285B0C81" w:rsidR="001F319B" w:rsidRPr="00307441" w:rsidRDefault="001F319B" w:rsidP="001F319B">
      <w:pPr>
        <w:pStyle w:val="DataField11pt-Single"/>
        <w:numPr>
          <w:ilvl w:val="0"/>
          <w:numId w:val="20"/>
        </w:numPr>
        <w:rPr>
          <w:rStyle w:val="Strong"/>
        </w:rPr>
      </w:pPr>
      <w:r w:rsidRPr="001C319B">
        <w:rPr>
          <w:b/>
          <w:bCs/>
          <w:u w:val="single"/>
        </w:rPr>
        <w:t>Alonso A</w:t>
      </w:r>
      <w:r w:rsidRPr="001C319B">
        <w:rPr>
          <w:bCs/>
        </w:rPr>
        <w:t xml:space="preserve">, Roetker NS, Soliman EZ, Chen LY, Greenland P, Heckbert SR. Prediction of atrial fibrillation in a racially diverse cohort: the Multi-Ethnic Study of Atherosclerosis (MESA). </w:t>
      </w:r>
      <w:r w:rsidRPr="001C319B">
        <w:rPr>
          <w:bCs/>
          <w:i/>
        </w:rPr>
        <w:t>J</w:t>
      </w:r>
      <w:r>
        <w:rPr>
          <w:bCs/>
          <w:i/>
        </w:rPr>
        <w:t xml:space="preserve"> </w:t>
      </w:r>
      <w:r w:rsidRPr="001C319B">
        <w:rPr>
          <w:bCs/>
          <w:i/>
        </w:rPr>
        <w:t>Am</w:t>
      </w:r>
      <w:r>
        <w:rPr>
          <w:bCs/>
          <w:i/>
        </w:rPr>
        <w:t xml:space="preserve"> Heart Assoc</w:t>
      </w:r>
      <w:r w:rsidRPr="001C319B">
        <w:rPr>
          <w:bCs/>
        </w:rPr>
        <w:t xml:space="preserve"> 2016;</w:t>
      </w:r>
      <w:proofErr w:type="gramStart"/>
      <w:r w:rsidRPr="001C319B">
        <w:rPr>
          <w:bCs/>
        </w:rPr>
        <w:t>5:e</w:t>
      </w:r>
      <w:proofErr w:type="gramEnd"/>
      <w:r w:rsidRPr="001C319B">
        <w:rPr>
          <w:bCs/>
        </w:rPr>
        <w:t>003077. PMCID: PMC4802458</w:t>
      </w:r>
    </w:p>
    <w:p w14:paraId="52785243" w14:textId="77777777" w:rsidR="00DA6817" w:rsidRDefault="00DA6817" w:rsidP="001F319B">
      <w:pPr>
        <w:pStyle w:val="DataField11pt-Single"/>
        <w:spacing w:line="120" w:lineRule="exact"/>
        <w:rPr>
          <w:rStyle w:val="Strong"/>
          <w:b w:val="0"/>
        </w:rPr>
      </w:pPr>
    </w:p>
    <w:p w14:paraId="6CF8C421" w14:textId="77777777" w:rsidR="00DA6817" w:rsidRDefault="00DA6817" w:rsidP="00DA6817">
      <w:pPr>
        <w:pStyle w:val="DataField11pt-Single"/>
        <w:rPr>
          <w:rStyle w:val="Strong"/>
        </w:rPr>
      </w:pPr>
      <w:r>
        <w:rPr>
          <w:rStyle w:val="Strong"/>
        </w:rPr>
        <w:t>3. Impact of AF on outcomes</w:t>
      </w:r>
    </w:p>
    <w:p w14:paraId="1E89267E" w14:textId="77777777" w:rsidR="00DA6817" w:rsidRDefault="00DA6817" w:rsidP="00DA6817">
      <w:pPr>
        <w:pStyle w:val="DataField11pt-Single"/>
        <w:rPr>
          <w:rStyle w:val="Strong"/>
          <w:b w:val="0"/>
        </w:rPr>
      </w:pPr>
      <w:r>
        <w:rPr>
          <w:rStyle w:val="Strong"/>
          <w:b w:val="0"/>
        </w:rPr>
        <w:t>Understanding the impact of AF on different outcomes is necessary to determine the needs of AF patients, to develop adequate treatment guidelines that address those needs, and to precisely evaluate the costs and burden associated with AF in the population. My work using data from the ARIC study and other populations has contributed to understand the impact of AF on different outcomes, particularly across sex and race groups. We have shown how AF is associated with increased risks of sudden cardiac death, myocardial infarction, and overall healthcare utilization, even when we adequately control for underlying comorbidities. These studies highlight the need to develop guidelines for AF treatment that address prevention of other outcomes beyond stroke.</w:t>
      </w:r>
    </w:p>
    <w:p w14:paraId="4469FA9A" w14:textId="77777777" w:rsidR="001F319B" w:rsidRDefault="001F319B" w:rsidP="001F319B">
      <w:pPr>
        <w:pStyle w:val="DataField11pt-Single"/>
        <w:numPr>
          <w:ilvl w:val="0"/>
          <w:numId w:val="21"/>
        </w:numPr>
        <w:rPr>
          <w:bCs/>
        </w:rPr>
      </w:pPr>
      <w:r w:rsidRPr="00563271">
        <w:rPr>
          <w:bCs/>
        </w:rPr>
        <w:t xml:space="preserve">Chen LY, </w:t>
      </w:r>
      <w:proofErr w:type="spellStart"/>
      <w:r w:rsidRPr="00563271">
        <w:rPr>
          <w:bCs/>
        </w:rPr>
        <w:t>Sotoodehnia</w:t>
      </w:r>
      <w:proofErr w:type="spellEnd"/>
      <w:r w:rsidRPr="00563271">
        <w:rPr>
          <w:bCs/>
        </w:rPr>
        <w:t xml:space="preserve"> N, </w:t>
      </w:r>
      <w:proofErr w:type="spellStart"/>
      <w:r w:rsidRPr="00563271">
        <w:rPr>
          <w:bCs/>
        </w:rPr>
        <w:t>Buzkova</w:t>
      </w:r>
      <w:proofErr w:type="spellEnd"/>
      <w:r w:rsidRPr="00563271">
        <w:rPr>
          <w:bCs/>
        </w:rPr>
        <w:t xml:space="preserve"> P, Lopez FL, Yee LM, </w:t>
      </w:r>
      <w:proofErr w:type="spellStart"/>
      <w:r w:rsidRPr="00563271">
        <w:rPr>
          <w:bCs/>
        </w:rPr>
        <w:t>Heckbert</w:t>
      </w:r>
      <w:proofErr w:type="spellEnd"/>
      <w:r w:rsidRPr="00563271">
        <w:rPr>
          <w:bCs/>
        </w:rPr>
        <w:t xml:space="preserve"> SR, </w:t>
      </w:r>
      <w:proofErr w:type="spellStart"/>
      <w:r w:rsidRPr="00563271">
        <w:rPr>
          <w:bCs/>
        </w:rPr>
        <w:t>Prineas</w:t>
      </w:r>
      <w:proofErr w:type="spellEnd"/>
      <w:r w:rsidRPr="00563271">
        <w:rPr>
          <w:bCs/>
        </w:rPr>
        <w:t xml:space="preserve"> R, Soliman EZ, Adabag S, Konety S, Folsom AR, </w:t>
      </w:r>
      <w:proofErr w:type="spellStart"/>
      <w:r w:rsidRPr="00563271">
        <w:rPr>
          <w:bCs/>
        </w:rPr>
        <w:t>Siscovick</w:t>
      </w:r>
      <w:proofErr w:type="spellEnd"/>
      <w:r w:rsidRPr="00563271">
        <w:rPr>
          <w:bCs/>
        </w:rPr>
        <w:t xml:space="preserve"> D, </w:t>
      </w:r>
      <w:r w:rsidRPr="00563271">
        <w:rPr>
          <w:b/>
          <w:bCs/>
          <w:u w:val="single"/>
        </w:rPr>
        <w:t>Alonso A</w:t>
      </w:r>
      <w:r w:rsidRPr="00563271">
        <w:rPr>
          <w:bCs/>
        </w:rPr>
        <w:t xml:space="preserve">. Atrial fibrillation and the risk of sudden cardiac death: the ARIC study and Cardiovascular Health Study. </w:t>
      </w:r>
      <w:r w:rsidRPr="00563271">
        <w:rPr>
          <w:bCs/>
          <w:i/>
        </w:rPr>
        <w:t>JAMA Intern Med</w:t>
      </w:r>
      <w:r w:rsidRPr="00563271">
        <w:rPr>
          <w:bCs/>
        </w:rPr>
        <w:t xml:space="preserve"> </w:t>
      </w:r>
      <w:proofErr w:type="gramStart"/>
      <w:r w:rsidRPr="00563271">
        <w:rPr>
          <w:bCs/>
        </w:rPr>
        <w:t>2013;173:29</w:t>
      </w:r>
      <w:proofErr w:type="gramEnd"/>
      <w:r w:rsidRPr="00563271">
        <w:rPr>
          <w:bCs/>
        </w:rPr>
        <w:t>-35. PMCID: PMC3578214</w:t>
      </w:r>
    </w:p>
    <w:p w14:paraId="30BFCA80" w14:textId="77777777" w:rsidR="001F319B" w:rsidRDefault="001F319B" w:rsidP="001F319B">
      <w:pPr>
        <w:pStyle w:val="DataField11pt-Single"/>
        <w:numPr>
          <w:ilvl w:val="0"/>
          <w:numId w:val="21"/>
        </w:numPr>
        <w:rPr>
          <w:bCs/>
        </w:rPr>
      </w:pPr>
      <w:r w:rsidRPr="00563271">
        <w:rPr>
          <w:bCs/>
        </w:rPr>
        <w:t xml:space="preserve">Bengtson LGS, Lutsey PL, Loehr LR, Kucharska-Newton A, Chen LY, Chamberlain AM, Wruck LM, Duval S, Stearns SC, </w:t>
      </w:r>
      <w:r w:rsidRPr="00563271">
        <w:rPr>
          <w:b/>
          <w:bCs/>
          <w:u w:val="single"/>
        </w:rPr>
        <w:t>Alonso A</w:t>
      </w:r>
      <w:r w:rsidRPr="00563271">
        <w:rPr>
          <w:bCs/>
        </w:rPr>
        <w:t xml:space="preserve">. Impact of atrial fibrillation on healthcare utilization in the community: the Atherosclerosis Risk in Communities (ARIC) Study. </w:t>
      </w:r>
      <w:r w:rsidRPr="00563271">
        <w:rPr>
          <w:bCs/>
          <w:i/>
        </w:rPr>
        <w:t>J</w:t>
      </w:r>
      <w:r>
        <w:rPr>
          <w:bCs/>
          <w:i/>
        </w:rPr>
        <w:t xml:space="preserve"> Am</w:t>
      </w:r>
      <w:r w:rsidRPr="00563271">
        <w:rPr>
          <w:bCs/>
          <w:i/>
        </w:rPr>
        <w:t xml:space="preserve"> Heart Assoc</w:t>
      </w:r>
      <w:r w:rsidRPr="00563271">
        <w:rPr>
          <w:bCs/>
        </w:rPr>
        <w:t xml:space="preserve"> 2014;</w:t>
      </w:r>
      <w:proofErr w:type="gramStart"/>
      <w:r w:rsidRPr="00563271">
        <w:rPr>
          <w:bCs/>
        </w:rPr>
        <w:t>3:e</w:t>
      </w:r>
      <w:proofErr w:type="gramEnd"/>
      <w:r w:rsidRPr="00563271">
        <w:rPr>
          <w:bCs/>
        </w:rPr>
        <w:t>001006. PMCID: PMC4338687</w:t>
      </w:r>
    </w:p>
    <w:p w14:paraId="48C86133" w14:textId="77777777" w:rsidR="001F319B" w:rsidRDefault="001F319B" w:rsidP="001F319B">
      <w:pPr>
        <w:pStyle w:val="DataField11pt-Single"/>
        <w:numPr>
          <w:ilvl w:val="0"/>
          <w:numId w:val="21"/>
        </w:numPr>
        <w:rPr>
          <w:bCs/>
        </w:rPr>
      </w:pPr>
      <w:r w:rsidRPr="00563271">
        <w:rPr>
          <w:bCs/>
        </w:rPr>
        <w:t xml:space="preserve">Soliman EZ, Lopez FL, O’Neal WT, Chen LY, Bengtson LGS, Zhang ZM, Loehr L, Cushman M, </w:t>
      </w:r>
      <w:r w:rsidRPr="00563271">
        <w:rPr>
          <w:b/>
          <w:bCs/>
          <w:u w:val="single"/>
        </w:rPr>
        <w:t>Alonso A</w:t>
      </w:r>
      <w:r w:rsidRPr="00563271">
        <w:rPr>
          <w:bCs/>
        </w:rPr>
        <w:t xml:space="preserve">. </w:t>
      </w:r>
      <w:r>
        <w:rPr>
          <w:bCs/>
        </w:rPr>
        <w:t>Atrial f</w:t>
      </w:r>
      <w:r w:rsidRPr="00CF2C17">
        <w:rPr>
          <w:bCs/>
        </w:rPr>
        <w:t xml:space="preserve">ibrillation and </w:t>
      </w:r>
      <w:r>
        <w:rPr>
          <w:bCs/>
        </w:rPr>
        <w:t>r</w:t>
      </w:r>
      <w:r w:rsidRPr="00CF2C17">
        <w:rPr>
          <w:bCs/>
        </w:rPr>
        <w:t>isk of ST-</w:t>
      </w:r>
      <w:r>
        <w:rPr>
          <w:bCs/>
        </w:rPr>
        <w:t>s</w:t>
      </w:r>
      <w:r w:rsidRPr="00CF2C17">
        <w:rPr>
          <w:bCs/>
        </w:rPr>
        <w:t>egment-</w:t>
      </w:r>
      <w:r>
        <w:rPr>
          <w:bCs/>
        </w:rPr>
        <w:t>e</w:t>
      </w:r>
      <w:r w:rsidRPr="00CF2C17">
        <w:rPr>
          <w:bCs/>
        </w:rPr>
        <w:t xml:space="preserve">levation </w:t>
      </w:r>
      <w:r>
        <w:rPr>
          <w:bCs/>
        </w:rPr>
        <w:t>v</w:t>
      </w:r>
      <w:r w:rsidRPr="00CF2C17">
        <w:rPr>
          <w:bCs/>
        </w:rPr>
        <w:t xml:space="preserve">ersus </w:t>
      </w:r>
      <w:r>
        <w:rPr>
          <w:bCs/>
        </w:rPr>
        <w:t>n</w:t>
      </w:r>
      <w:r w:rsidRPr="00CF2C17">
        <w:rPr>
          <w:bCs/>
        </w:rPr>
        <w:t>on-ST-</w:t>
      </w:r>
      <w:r>
        <w:rPr>
          <w:bCs/>
        </w:rPr>
        <w:t>s</w:t>
      </w:r>
      <w:r w:rsidRPr="00CF2C17">
        <w:rPr>
          <w:bCs/>
        </w:rPr>
        <w:t>egment-</w:t>
      </w:r>
      <w:r>
        <w:rPr>
          <w:bCs/>
        </w:rPr>
        <w:t>e</w:t>
      </w:r>
      <w:r w:rsidRPr="00CF2C17">
        <w:rPr>
          <w:bCs/>
        </w:rPr>
        <w:t xml:space="preserve">levation </w:t>
      </w:r>
      <w:r>
        <w:rPr>
          <w:bCs/>
        </w:rPr>
        <w:t>m</w:t>
      </w:r>
      <w:r w:rsidRPr="00CF2C17">
        <w:rPr>
          <w:bCs/>
        </w:rPr>
        <w:t xml:space="preserve">yocardial </w:t>
      </w:r>
      <w:r>
        <w:rPr>
          <w:bCs/>
        </w:rPr>
        <w:t>i</w:t>
      </w:r>
      <w:r w:rsidRPr="00CF2C17">
        <w:rPr>
          <w:bCs/>
        </w:rPr>
        <w:t xml:space="preserve">nfarction: </w:t>
      </w:r>
      <w:r>
        <w:rPr>
          <w:bCs/>
        </w:rPr>
        <w:t>t</w:t>
      </w:r>
      <w:r w:rsidRPr="00CF2C17">
        <w:rPr>
          <w:bCs/>
        </w:rPr>
        <w:t xml:space="preserve">he Atherosclerosis Risk in Communities (ARIC) Study. </w:t>
      </w:r>
      <w:r w:rsidRPr="00CF2C17">
        <w:rPr>
          <w:bCs/>
          <w:i/>
        </w:rPr>
        <w:t>Circulation</w:t>
      </w:r>
      <w:r w:rsidRPr="00CF2C17">
        <w:rPr>
          <w:bCs/>
        </w:rPr>
        <w:t xml:space="preserve"> </w:t>
      </w:r>
      <w:proofErr w:type="gramStart"/>
      <w:r w:rsidRPr="00CF2C17">
        <w:rPr>
          <w:bCs/>
        </w:rPr>
        <w:t>2015;131:1843</w:t>
      </w:r>
      <w:proofErr w:type="gramEnd"/>
      <w:r w:rsidRPr="00CF2C17">
        <w:rPr>
          <w:bCs/>
        </w:rPr>
        <w:t>-50. PMCID: PMC4447576</w:t>
      </w:r>
    </w:p>
    <w:p w14:paraId="5119E161" w14:textId="4A45AD0E" w:rsidR="00DA6817" w:rsidRPr="00307441" w:rsidRDefault="001F319B" w:rsidP="001F319B">
      <w:pPr>
        <w:pStyle w:val="DataField11pt-Single"/>
        <w:numPr>
          <w:ilvl w:val="0"/>
          <w:numId w:val="21"/>
        </w:numPr>
        <w:rPr>
          <w:rStyle w:val="Strong"/>
          <w:b w:val="0"/>
        </w:rPr>
      </w:pPr>
      <w:r>
        <w:rPr>
          <w:bCs/>
        </w:rPr>
        <w:t xml:space="preserve">Magnani JW, Norby FL, Agarwal SK, Soliman EZ, Chen LY, Loehr LR, </w:t>
      </w:r>
      <w:r>
        <w:rPr>
          <w:b/>
          <w:bCs/>
          <w:u w:val="single"/>
        </w:rPr>
        <w:t>Alonso A</w:t>
      </w:r>
      <w:r>
        <w:rPr>
          <w:bCs/>
        </w:rPr>
        <w:t xml:space="preserve">. Racial differences in atrial fibrillation-related cardiovascular disease and mortality: the Atherosclerosis Risk in Communities (ARIC) Study. </w:t>
      </w:r>
      <w:r>
        <w:rPr>
          <w:bCs/>
          <w:i/>
        </w:rPr>
        <w:t>JAMA Cardiol</w:t>
      </w:r>
      <w:r>
        <w:rPr>
          <w:bCs/>
        </w:rPr>
        <w:t xml:space="preserve"> </w:t>
      </w:r>
      <w:proofErr w:type="gramStart"/>
      <w:r>
        <w:rPr>
          <w:bCs/>
        </w:rPr>
        <w:t>2016;1:433</w:t>
      </w:r>
      <w:proofErr w:type="gramEnd"/>
      <w:r>
        <w:rPr>
          <w:bCs/>
        </w:rPr>
        <w:t xml:space="preserve">-41. </w:t>
      </w:r>
      <w:r>
        <w:t>PMCID: PMC5347977</w:t>
      </w:r>
    </w:p>
    <w:p w14:paraId="68E82F5C" w14:textId="77777777" w:rsidR="00DA6817" w:rsidRDefault="00DA6817" w:rsidP="001F319B">
      <w:pPr>
        <w:pStyle w:val="DataField11pt-Single"/>
        <w:spacing w:line="120" w:lineRule="exact"/>
        <w:rPr>
          <w:rStyle w:val="Strong"/>
        </w:rPr>
      </w:pPr>
    </w:p>
    <w:p w14:paraId="2E6DD68E" w14:textId="77777777" w:rsidR="00DA6817" w:rsidRDefault="00DA6817" w:rsidP="00DA6817">
      <w:pPr>
        <w:pStyle w:val="DataField11pt-Single"/>
        <w:rPr>
          <w:rStyle w:val="Strong"/>
        </w:rPr>
      </w:pPr>
      <w:r>
        <w:rPr>
          <w:rStyle w:val="Strong"/>
        </w:rPr>
        <w:t>4. Use of administrative databases for studies of comparative effectiveness</w:t>
      </w:r>
    </w:p>
    <w:p w14:paraId="46CCE246" w14:textId="4D7A2CE6" w:rsidR="00DA6817" w:rsidRPr="00E4275F" w:rsidRDefault="00DA6817" w:rsidP="00DA6817">
      <w:pPr>
        <w:pStyle w:val="DataField11pt-Single"/>
        <w:rPr>
          <w:rStyle w:val="Strong"/>
          <w:b w:val="0"/>
        </w:rPr>
      </w:pPr>
      <w:r>
        <w:rPr>
          <w:rStyle w:val="Strong"/>
          <w:b w:val="0"/>
        </w:rPr>
        <w:t xml:space="preserve">Administrative data (e.g. claims databases) offer the opportunity of addressing the effectiveness and risks of treatments in real-world populations. My research in this area has contributed to define the link between several medications and a range of outcomes using a variety of databases (UK-based General Practice Research Database, Spain-based BIFAP). More recently, funded by </w:t>
      </w:r>
      <w:r w:rsidR="001F319B">
        <w:rPr>
          <w:rStyle w:val="Strong"/>
          <w:b w:val="0"/>
        </w:rPr>
        <w:t>grants R01 HL122200 and R21 AG058445 (PI: Alonso)</w:t>
      </w:r>
      <w:r>
        <w:rPr>
          <w:rStyle w:val="Strong"/>
          <w:b w:val="0"/>
        </w:rPr>
        <w:t xml:space="preserve">, I am exploring the comparative effectiveness of </w:t>
      </w:r>
      <w:proofErr w:type="spellStart"/>
      <w:r w:rsidR="001F319B">
        <w:rPr>
          <w:rStyle w:val="Strong"/>
          <w:b w:val="0"/>
        </w:rPr>
        <w:t>of</w:t>
      </w:r>
      <w:proofErr w:type="spellEnd"/>
      <w:r w:rsidR="001F319B">
        <w:rPr>
          <w:rStyle w:val="Strong"/>
          <w:b w:val="0"/>
        </w:rPr>
        <w:t xml:space="preserve"> anticoagulants and other treatments in patients with atrial fibrillation.</w:t>
      </w:r>
    </w:p>
    <w:p w14:paraId="5E68A0EE" w14:textId="74376984" w:rsidR="001F319B" w:rsidRPr="00E4275F" w:rsidRDefault="00634D5C" w:rsidP="001F319B">
      <w:pPr>
        <w:pStyle w:val="DataField11pt-Single"/>
        <w:numPr>
          <w:ilvl w:val="0"/>
          <w:numId w:val="24"/>
        </w:numPr>
        <w:rPr>
          <w:rStyle w:val="Strong"/>
          <w:b w:val="0"/>
        </w:rPr>
      </w:pPr>
      <w:r w:rsidRPr="00BD1471">
        <w:rPr>
          <w:rStyle w:val="Strong"/>
          <w:u w:val="single"/>
        </w:rPr>
        <w:t>Alonso A</w:t>
      </w:r>
      <w:r>
        <w:rPr>
          <w:rStyle w:val="Strong"/>
          <w:b w:val="0"/>
        </w:rPr>
        <w:t xml:space="preserve">, </w:t>
      </w:r>
      <w:proofErr w:type="spellStart"/>
      <w:r>
        <w:rPr>
          <w:rStyle w:val="Strong"/>
          <w:b w:val="0"/>
        </w:rPr>
        <w:t>MacLehose</w:t>
      </w:r>
      <w:proofErr w:type="spellEnd"/>
      <w:r>
        <w:rPr>
          <w:rStyle w:val="Strong"/>
          <w:b w:val="0"/>
        </w:rPr>
        <w:t xml:space="preserve"> RF, Chen LY, Bengtson LG, Chamberlain AM, Norby FL, Lutsey PL. </w:t>
      </w:r>
      <w:r w:rsidRPr="00ED7FC3">
        <w:rPr>
          <w:rStyle w:val="Strong"/>
          <w:b w:val="0"/>
        </w:rPr>
        <w:t>Prospective study of oral anticoagulants and risk of liver injury in patients with atrial fibrillation.</w:t>
      </w:r>
      <w:r>
        <w:rPr>
          <w:rStyle w:val="Strong"/>
          <w:b w:val="0"/>
        </w:rPr>
        <w:t xml:space="preserve"> </w:t>
      </w:r>
      <w:r w:rsidRPr="00FB63E7">
        <w:rPr>
          <w:rStyle w:val="Strong"/>
          <w:b w:val="0"/>
          <w:i/>
        </w:rPr>
        <w:t>Heart</w:t>
      </w:r>
      <w:r w:rsidRPr="00ED7FC3">
        <w:rPr>
          <w:rStyle w:val="Strong"/>
          <w:b w:val="0"/>
        </w:rPr>
        <w:t xml:space="preserve"> </w:t>
      </w:r>
      <w:proofErr w:type="gramStart"/>
      <w:r w:rsidRPr="00ED7FC3">
        <w:rPr>
          <w:rStyle w:val="Strong"/>
          <w:b w:val="0"/>
        </w:rPr>
        <w:t>2017</w:t>
      </w:r>
      <w:r>
        <w:rPr>
          <w:rStyle w:val="Strong"/>
          <w:b w:val="0"/>
        </w:rPr>
        <w:t>;103:834</w:t>
      </w:r>
      <w:proofErr w:type="gramEnd"/>
      <w:r>
        <w:rPr>
          <w:rStyle w:val="Strong"/>
          <w:b w:val="0"/>
        </w:rPr>
        <w:t>-9. PMCID: PMC5429195.</w:t>
      </w:r>
    </w:p>
    <w:p w14:paraId="6EF2ACC4" w14:textId="3AFD5190" w:rsidR="001F319B" w:rsidRPr="00BC1CB5" w:rsidRDefault="00634D5C" w:rsidP="001F319B">
      <w:pPr>
        <w:pStyle w:val="DataField11pt-Single"/>
        <w:numPr>
          <w:ilvl w:val="0"/>
          <w:numId w:val="24"/>
        </w:numPr>
        <w:rPr>
          <w:bCs/>
        </w:rPr>
      </w:pPr>
      <w:r>
        <w:t xml:space="preserve">O’Neal WT, Claxton JS, </w:t>
      </w:r>
      <w:proofErr w:type="spellStart"/>
      <w:r>
        <w:t>Sandesara</w:t>
      </w:r>
      <w:proofErr w:type="spellEnd"/>
      <w:r>
        <w:t xml:space="preserve"> PB, </w:t>
      </w:r>
      <w:proofErr w:type="spellStart"/>
      <w:r>
        <w:t>MacLehose</w:t>
      </w:r>
      <w:proofErr w:type="spellEnd"/>
      <w:r>
        <w:t xml:space="preserve"> RF, Chen LY, Bengtson LGS, Chamberlain AM, Norby FL, Lutsey PL, </w:t>
      </w:r>
      <w:r>
        <w:rPr>
          <w:b/>
          <w:u w:val="single"/>
        </w:rPr>
        <w:t>Alonso A</w:t>
      </w:r>
      <w:r>
        <w:t xml:space="preserve">. </w:t>
      </w:r>
      <w:r w:rsidRPr="00BD1471">
        <w:t xml:space="preserve">Provider </w:t>
      </w:r>
      <w:r>
        <w:t>s</w:t>
      </w:r>
      <w:r w:rsidRPr="00BD1471">
        <w:t>pecialty</w:t>
      </w:r>
      <w:r>
        <w:t>,</w:t>
      </w:r>
      <w:r w:rsidRPr="00BD1471">
        <w:t xml:space="preserve"> </w:t>
      </w:r>
      <w:r>
        <w:t>a</w:t>
      </w:r>
      <w:r w:rsidRPr="00BD1471">
        <w:t xml:space="preserve">nticoagulation, and </w:t>
      </w:r>
      <w:r>
        <w:t>s</w:t>
      </w:r>
      <w:r w:rsidRPr="00BD1471">
        <w:t xml:space="preserve">troke </w:t>
      </w:r>
      <w:r>
        <w:t>r</w:t>
      </w:r>
      <w:r w:rsidRPr="00BD1471">
        <w:t xml:space="preserve">isk in </w:t>
      </w:r>
      <w:r>
        <w:t>p</w:t>
      </w:r>
      <w:r w:rsidRPr="00BD1471">
        <w:t xml:space="preserve">atients </w:t>
      </w:r>
      <w:r>
        <w:t>w</w:t>
      </w:r>
      <w:r w:rsidRPr="00BD1471">
        <w:t xml:space="preserve">ith </w:t>
      </w:r>
      <w:r>
        <w:t>a</w:t>
      </w:r>
      <w:r w:rsidRPr="00BD1471">
        <w:t xml:space="preserve">trial </w:t>
      </w:r>
      <w:r>
        <w:t>f</w:t>
      </w:r>
      <w:r w:rsidRPr="00BD1471">
        <w:t xml:space="preserve">ibrillation and </w:t>
      </w:r>
      <w:r>
        <w:t>c</w:t>
      </w:r>
      <w:r w:rsidRPr="00BD1471">
        <w:t>ancer</w:t>
      </w:r>
      <w:r>
        <w:t xml:space="preserve">. </w:t>
      </w:r>
      <w:r>
        <w:rPr>
          <w:i/>
        </w:rPr>
        <w:t xml:space="preserve">J Am Coll Cardiol </w:t>
      </w:r>
      <w:proofErr w:type="gramStart"/>
      <w:r>
        <w:t>2018;72:1913</w:t>
      </w:r>
      <w:proofErr w:type="gramEnd"/>
      <w:r>
        <w:t xml:space="preserve">-22. PMCID: </w:t>
      </w:r>
      <w:r w:rsidRPr="009F12BC">
        <w:t>PMC6512871</w:t>
      </w:r>
    </w:p>
    <w:p w14:paraId="337B89B6" w14:textId="0CC17BF2" w:rsidR="00DA6817" w:rsidRPr="00634D5C" w:rsidRDefault="00634D5C" w:rsidP="001F319B">
      <w:pPr>
        <w:pStyle w:val="DataField11pt-Single"/>
        <w:numPr>
          <w:ilvl w:val="0"/>
          <w:numId w:val="24"/>
        </w:numPr>
        <w:rPr>
          <w:bCs/>
        </w:rPr>
      </w:pPr>
      <w:r w:rsidRPr="00EB2EB8">
        <w:t xml:space="preserve">Claxton JS, </w:t>
      </w:r>
      <w:proofErr w:type="spellStart"/>
      <w:r w:rsidRPr="00EB2EB8">
        <w:t>Lutsey</w:t>
      </w:r>
      <w:proofErr w:type="spellEnd"/>
      <w:r w:rsidRPr="00EB2EB8">
        <w:t xml:space="preserve"> PL, </w:t>
      </w:r>
      <w:proofErr w:type="spellStart"/>
      <w:r w:rsidRPr="00EB2EB8">
        <w:t>MacLehose</w:t>
      </w:r>
      <w:proofErr w:type="spellEnd"/>
      <w:r w:rsidRPr="00EB2EB8">
        <w:t xml:space="preserve"> RF, Chen LY, Lewis TT, </w:t>
      </w:r>
      <w:r w:rsidRPr="00EB2EB8">
        <w:rPr>
          <w:b/>
          <w:u w:val="single"/>
        </w:rPr>
        <w:t>Alonso A</w:t>
      </w:r>
      <w:r w:rsidRPr="00EB2EB8">
        <w:t xml:space="preserve">. Geographic disparities in the incidence of stroke among patients with atrial fibrillation in the United States. </w:t>
      </w:r>
      <w:r w:rsidRPr="00EB2EB8">
        <w:rPr>
          <w:i/>
        </w:rPr>
        <w:t xml:space="preserve">J Stroke </w:t>
      </w:r>
      <w:proofErr w:type="spellStart"/>
      <w:r w:rsidRPr="00EB2EB8">
        <w:rPr>
          <w:i/>
        </w:rPr>
        <w:t>Cerebrovasc</w:t>
      </w:r>
      <w:proofErr w:type="spellEnd"/>
      <w:r w:rsidRPr="00EB2EB8">
        <w:rPr>
          <w:i/>
        </w:rPr>
        <w:t xml:space="preserve"> Dis</w:t>
      </w:r>
      <w:r w:rsidRPr="00EB2EB8">
        <w:t xml:space="preserve"> </w:t>
      </w:r>
      <w:proofErr w:type="gramStart"/>
      <w:r w:rsidRPr="00EB2EB8">
        <w:t>2019;28:890</w:t>
      </w:r>
      <w:proofErr w:type="gramEnd"/>
      <w:r w:rsidRPr="00EB2EB8">
        <w:t>-9. PMCID: PMC6475902</w:t>
      </w:r>
    </w:p>
    <w:p w14:paraId="00178F62" w14:textId="22E46032" w:rsidR="00634D5C" w:rsidRPr="00FB63E7" w:rsidRDefault="00634D5C" w:rsidP="001F319B">
      <w:pPr>
        <w:pStyle w:val="DataField11pt-Single"/>
        <w:numPr>
          <w:ilvl w:val="0"/>
          <w:numId w:val="24"/>
        </w:numPr>
        <w:rPr>
          <w:rStyle w:val="Strong"/>
          <w:b w:val="0"/>
        </w:rPr>
      </w:pPr>
      <w:r w:rsidRPr="004C5D80">
        <w:rPr>
          <w:rStyle w:val="Strong"/>
          <w:b w:val="0"/>
        </w:rPr>
        <w:t xml:space="preserve">Lutsey PL, Norby FL, </w:t>
      </w:r>
      <w:proofErr w:type="spellStart"/>
      <w:r w:rsidRPr="004C5D80">
        <w:rPr>
          <w:rStyle w:val="Strong"/>
          <w:b w:val="0"/>
        </w:rPr>
        <w:t>Ensrud</w:t>
      </w:r>
      <w:proofErr w:type="spellEnd"/>
      <w:r w:rsidRPr="004C5D80">
        <w:rPr>
          <w:rStyle w:val="Strong"/>
          <w:b w:val="0"/>
        </w:rPr>
        <w:t xml:space="preserve"> KE, </w:t>
      </w:r>
      <w:proofErr w:type="spellStart"/>
      <w:r w:rsidRPr="004C5D80">
        <w:rPr>
          <w:rStyle w:val="Strong"/>
          <w:b w:val="0"/>
        </w:rPr>
        <w:t>MacLehose</w:t>
      </w:r>
      <w:proofErr w:type="spellEnd"/>
      <w:r w:rsidRPr="004C5D80">
        <w:rPr>
          <w:rStyle w:val="Strong"/>
          <w:b w:val="0"/>
        </w:rPr>
        <w:t xml:space="preserve"> RF, Diem SJ, Chen LY, </w:t>
      </w:r>
      <w:r w:rsidRPr="004C5D80">
        <w:rPr>
          <w:rStyle w:val="Strong"/>
          <w:u w:val="single"/>
        </w:rPr>
        <w:t>Alonso A</w:t>
      </w:r>
      <w:r w:rsidRPr="004C5D80">
        <w:rPr>
          <w:rStyle w:val="Strong"/>
          <w:b w:val="0"/>
        </w:rPr>
        <w:t xml:space="preserve">. Anticoagulant therapy and risk of fracture among patients with atrial fibrillation. </w:t>
      </w:r>
      <w:r w:rsidRPr="004C5D80">
        <w:rPr>
          <w:rStyle w:val="Strong"/>
          <w:b w:val="0"/>
          <w:i/>
        </w:rPr>
        <w:t>JAMA Intern Med</w:t>
      </w:r>
      <w:r w:rsidRPr="004C5D80">
        <w:rPr>
          <w:rStyle w:val="Strong"/>
          <w:b w:val="0"/>
        </w:rPr>
        <w:t xml:space="preserve"> 2019 (in press.) DOI: 10.1001/jamainternmed.2019.5679</w:t>
      </w:r>
      <w:r>
        <w:rPr>
          <w:rStyle w:val="Strong"/>
          <w:b w:val="0"/>
        </w:rPr>
        <w:t xml:space="preserve">. </w:t>
      </w:r>
      <w:r w:rsidRPr="004C5D80">
        <w:rPr>
          <w:rStyle w:val="Strong"/>
          <w:b w:val="0"/>
        </w:rPr>
        <w:t>PMCID: In process</w:t>
      </w:r>
    </w:p>
    <w:p w14:paraId="7B142FC4" w14:textId="77777777" w:rsidR="00AF1C2B" w:rsidRDefault="00AF1C2B" w:rsidP="001F319B">
      <w:pPr>
        <w:pStyle w:val="DataField11pt-Single"/>
        <w:spacing w:line="120" w:lineRule="exact"/>
        <w:rPr>
          <w:rStyle w:val="Strong"/>
        </w:rPr>
      </w:pPr>
    </w:p>
    <w:p w14:paraId="4012EFC3" w14:textId="5D03EFD2" w:rsidR="00DA6817" w:rsidRDefault="00DA6817" w:rsidP="00DA6817">
      <w:pPr>
        <w:pStyle w:val="DataField11pt-Single"/>
        <w:rPr>
          <w:rStyle w:val="Strong"/>
        </w:rPr>
      </w:pPr>
      <w:r>
        <w:rPr>
          <w:rStyle w:val="Strong"/>
        </w:rPr>
        <w:t>5. Role of cardiovascular risk factors and CVDs, including AF, in cognitive decline and dementia</w:t>
      </w:r>
    </w:p>
    <w:p w14:paraId="3184CF6D" w14:textId="77777777" w:rsidR="00DA6817" w:rsidRPr="00E04497" w:rsidRDefault="00DA6817" w:rsidP="00DA6817">
      <w:pPr>
        <w:pStyle w:val="DataField11pt-Single"/>
        <w:rPr>
          <w:rStyle w:val="Strong"/>
          <w:b w:val="0"/>
        </w:rPr>
      </w:pPr>
      <w:r>
        <w:rPr>
          <w:rStyle w:val="Strong"/>
          <w:b w:val="0"/>
        </w:rPr>
        <w:t xml:space="preserve">There is great interest in understanding the impact of cardiovascular (CV) risk factors on cognitive decline and dementia. Particularly, determining whether the association of CV risk factors with cognition and dementia </w:t>
      </w:r>
      <w:r>
        <w:rPr>
          <w:rStyle w:val="Strong"/>
          <w:b w:val="0"/>
        </w:rPr>
        <w:lastRenderedPageBreak/>
        <w:t>changes over time is highly relevant to understand the pathophysiology of neurodegeneration and to develop preventive strategies. As one of the Principal Investigators of the ARIC Neurocognitive Study (ARIC-NCS, U01 HL096902) between 2010 and 2016, I have collected data and published several manuscripts demonstrating the role of midlife CV risk factors on dementia risk and how that association changes over the lifespan.</w:t>
      </w:r>
    </w:p>
    <w:p w14:paraId="435688BF" w14:textId="77777777" w:rsidR="001F319B" w:rsidRDefault="001F319B" w:rsidP="001F319B">
      <w:pPr>
        <w:pStyle w:val="DataField11pt-Single"/>
        <w:numPr>
          <w:ilvl w:val="0"/>
          <w:numId w:val="23"/>
        </w:numPr>
        <w:rPr>
          <w:bCs/>
        </w:rPr>
      </w:pPr>
      <w:r w:rsidRPr="00231C74">
        <w:rPr>
          <w:b/>
          <w:bCs/>
          <w:u w:val="single"/>
        </w:rPr>
        <w:t>Alonso A</w:t>
      </w:r>
      <w:r w:rsidRPr="00231C74">
        <w:rPr>
          <w:bCs/>
        </w:rPr>
        <w:t xml:space="preserve">, Mosley TR, Gottesman RF, </w:t>
      </w:r>
      <w:proofErr w:type="spellStart"/>
      <w:r w:rsidRPr="00231C74">
        <w:rPr>
          <w:bCs/>
        </w:rPr>
        <w:t>Catellier</w:t>
      </w:r>
      <w:proofErr w:type="spellEnd"/>
      <w:r w:rsidRPr="00231C74">
        <w:rPr>
          <w:bCs/>
        </w:rPr>
        <w:t xml:space="preserve"> D, Sharrett AR, Coresh J. Risk of dementia hospitalization associated with cardiovascular risk factors in midlife and older age: the Atherosclerosis Risk in Communities (ARIC) Study. </w:t>
      </w:r>
      <w:r w:rsidRPr="00231C74">
        <w:rPr>
          <w:bCs/>
          <w:i/>
        </w:rPr>
        <w:t xml:space="preserve">J Neurol </w:t>
      </w:r>
      <w:proofErr w:type="spellStart"/>
      <w:r w:rsidRPr="00231C74">
        <w:rPr>
          <w:bCs/>
          <w:i/>
        </w:rPr>
        <w:t>Neurosurg</w:t>
      </w:r>
      <w:proofErr w:type="spellEnd"/>
      <w:r w:rsidRPr="00231C74">
        <w:rPr>
          <w:bCs/>
          <w:i/>
        </w:rPr>
        <w:t xml:space="preserve"> Psychiatry </w:t>
      </w:r>
      <w:proofErr w:type="gramStart"/>
      <w:r w:rsidRPr="00231C74">
        <w:rPr>
          <w:bCs/>
        </w:rPr>
        <w:t>2009;80:1194</w:t>
      </w:r>
      <w:proofErr w:type="gramEnd"/>
      <w:r w:rsidRPr="00231C74">
        <w:rPr>
          <w:bCs/>
        </w:rPr>
        <w:t>-201. PMCID: PMC2783764</w:t>
      </w:r>
    </w:p>
    <w:p w14:paraId="69C8D456" w14:textId="77777777" w:rsidR="001F319B" w:rsidRPr="001100A0" w:rsidRDefault="001F319B" w:rsidP="001F319B">
      <w:pPr>
        <w:pStyle w:val="DataField11pt-Single"/>
        <w:numPr>
          <w:ilvl w:val="0"/>
          <w:numId w:val="23"/>
        </w:numPr>
        <w:rPr>
          <w:rStyle w:val="Strong"/>
          <w:b w:val="0"/>
        </w:rPr>
      </w:pPr>
      <w:r w:rsidRPr="001100A0">
        <w:rPr>
          <w:rStyle w:val="Strong"/>
          <w:u w:val="single"/>
        </w:rPr>
        <w:t>Alonso A</w:t>
      </w:r>
      <w:r w:rsidRPr="001100A0">
        <w:rPr>
          <w:rStyle w:val="Strong"/>
          <w:b w:val="0"/>
        </w:rPr>
        <w:t xml:space="preserve">, Knopman DS, Gottesman RF, Soliman EZ, Shah AJ, O’Neal WT, Norby FL, Mosley TH, Chen LY. Correlates of dementia and mild cognitive impairment in patients with atrial fibrillation: the ARIC-Neurocognitive Study (ARIC-NCS). </w:t>
      </w:r>
      <w:r w:rsidRPr="001100A0">
        <w:rPr>
          <w:rStyle w:val="Strong"/>
          <w:b w:val="0"/>
          <w:i/>
        </w:rPr>
        <w:t>J Am Heart Assoc</w:t>
      </w:r>
      <w:r w:rsidRPr="001100A0">
        <w:rPr>
          <w:rStyle w:val="Strong"/>
          <w:b w:val="0"/>
        </w:rPr>
        <w:t xml:space="preserve"> 2017;</w:t>
      </w:r>
      <w:proofErr w:type="gramStart"/>
      <w:r w:rsidRPr="001100A0">
        <w:rPr>
          <w:rStyle w:val="Strong"/>
          <w:b w:val="0"/>
        </w:rPr>
        <w:t>6:e</w:t>
      </w:r>
      <w:proofErr w:type="gramEnd"/>
      <w:r w:rsidRPr="001100A0">
        <w:rPr>
          <w:rStyle w:val="Strong"/>
          <w:b w:val="0"/>
        </w:rPr>
        <w:t>006014. PMCID: PMC5586306.</w:t>
      </w:r>
    </w:p>
    <w:p w14:paraId="3414DE4D" w14:textId="77777777" w:rsidR="00634D5C" w:rsidRPr="00753AE6" w:rsidRDefault="00634D5C" w:rsidP="00634D5C">
      <w:pPr>
        <w:pStyle w:val="DataField11pt-Single"/>
        <w:numPr>
          <w:ilvl w:val="0"/>
          <w:numId w:val="23"/>
        </w:numPr>
        <w:rPr>
          <w:rStyle w:val="Strong"/>
        </w:rPr>
      </w:pPr>
      <w:r w:rsidRPr="00E82AF7">
        <w:rPr>
          <w:rStyle w:val="Strong"/>
          <w:b w:val="0"/>
        </w:rPr>
        <w:t xml:space="preserve">Shao IY, Power MC, Mosley T, Jack C Jr, Gottesman RF, Chen LY, Norby FL, Soliman EZ, </w:t>
      </w:r>
      <w:r w:rsidRPr="000F728E">
        <w:rPr>
          <w:rStyle w:val="Strong"/>
          <w:u w:val="single"/>
        </w:rPr>
        <w:t>Alonso A</w:t>
      </w:r>
      <w:r w:rsidRPr="00E82AF7">
        <w:rPr>
          <w:rStyle w:val="Strong"/>
          <w:b w:val="0"/>
        </w:rPr>
        <w:t xml:space="preserve">. Association of atrial fibrillation with white matter disease. </w:t>
      </w:r>
      <w:r w:rsidRPr="00E82AF7">
        <w:rPr>
          <w:rStyle w:val="Strong"/>
          <w:b w:val="0"/>
          <w:i/>
        </w:rPr>
        <w:t>Stroke</w:t>
      </w:r>
      <w:r w:rsidRPr="00E82AF7">
        <w:rPr>
          <w:rStyle w:val="Strong"/>
          <w:b w:val="0"/>
        </w:rPr>
        <w:t xml:space="preserve"> </w:t>
      </w:r>
      <w:proofErr w:type="gramStart"/>
      <w:r w:rsidRPr="00E82AF7">
        <w:rPr>
          <w:rStyle w:val="Strong"/>
          <w:b w:val="0"/>
        </w:rPr>
        <w:t>2019;50:989</w:t>
      </w:r>
      <w:proofErr w:type="gramEnd"/>
      <w:r w:rsidRPr="00E82AF7">
        <w:rPr>
          <w:rStyle w:val="Strong"/>
          <w:b w:val="0"/>
        </w:rPr>
        <w:t>-91. PMCID: PMC6433530</w:t>
      </w:r>
    </w:p>
    <w:p w14:paraId="38EB932B" w14:textId="468E17B9" w:rsidR="006E098E" w:rsidRPr="00634D5C" w:rsidRDefault="00634D5C" w:rsidP="00634D5C">
      <w:pPr>
        <w:pStyle w:val="DataField11pt-Single"/>
        <w:numPr>
          <w:ilvl w:val="0"/>
          <w:numId w:val="23"/>
        </w:numPr>
        <w:rPr>
          <w:rStyle w:val="Strong"/>
        </w:rPr>
      </w:pPr>
      <w:r w:rsidRPr="00E82AF7">
        <w:rPr>
          <w:bCs/>
        </w:rPr>
        <w:t xml:space="preserve">Lutsey PL, Chen N, Mirabelli MC, Lakshminarayan K, Knopman DS, Vossel KA, Gottesman RF, Mosley TH, </w:t>
      </w:r>
      <w:r w:rsidRPr="000F728E">
        <w:rPr>
          <w:b/>
          <w:bCs/>
          <w:u w:val="single"/>
        </w:rPr>
        <w:t>Alonso A</w:t>
      </w:r>
      <w:r w:rsidRPr="00E82AF7">
        <w:rPr>
          <w:bCs/>
        </w:rPr>
        <w:t xml:space="preserve">. Impaired lung function, lung disease and risk of incident dementia. </w:t>
      </w:r>
      <w:r w:rsidRPr="00E82AF7">
        <w:rPr>
          <w:bCs/>
          <w:i/>
        </w:rPr>
        <w:t xml:space="preserve">Am J Respir </w:t>
      </w:r>
      <w:proofErr w:type="spellStart"/>
      <w:r w:rsidRPr="00E82AF7">
        <w:rPr>
          <w:bCs/>
          <w:i/>
        </w:rPr>
        <w:t>Crit</w:t>
      </w:r>
      <w:proofErr w:type="spellEnd"/>
      <w:r w:rsidRPr="00E82AF7">
        <w:rPr>
          <w:bCs/>
          <w:i/>
        </w:rPr>
        <w:t xml:space="preserve"> Care Med</w:t>
      </w:r>
      <w:r w:rsidRPr="00E82AF7">
        <w:rPr>
          <w:bCs/>
        </w:rPr>
        <w:t xml:space="preserve"> </w:t>
      </w:r>
      <w:proofErr w:type="gramStart"/>
      <w:r w:rsidRPr="00E82AF7">
        <w:rPr>
          <w:bCs/>
        </w:rPr>
        <w:t>2019;199:1386</w:t>
      </w:r>
      <w:proofErr w:type="gramEnd"/>
      <w:r w:rsidRPr="00E82AF7">
        <w:rPr>
          <w:bCs/>
        </w:rPr>
        <w:t>-96. PMCID: PMC6543713</w:t>
      </w:r>
    </w:p>
    <w:p w14:paraId="19B0BFE1" w14:textId="77777777" w:rsidR="00DA6817" w:rsidRDefault="00DA6817" w:rsidP="001F319B">
      <w:pPr>
        <w:pStyle w:val="DataField11pt-Single"/>
        <w:spacing w:line="120" w:lineRule="exact"/>
        <w:rPr>
          <w:rStyle w:val="Strong"/>
        </w:rPr>
      </w:pPr>
    </w:p>
    <w:p w14:paraId="562B63FA" w14:textId="4A4925C4" w:rsidR="00634D5C" w:rsidRPr="006B2DC6" w:rsidRDefault="00634D5C" w:rsidP="00634D5C">
      <w:pPr>
        <w:pStyle w:val="DataField11pt-Single"/>
        <w:rPr>
          <w:rStyle w:val="Strong"/>
          <w:b w:val="0"/>
        </w:rPr>
      </w:pPr>
      <w:r w:rsidRPr="00E04497">
        <w:rPr>
          <w:rStyle w:val="Strong"/>
          <w:b w:val="0"/>
          <w:u w:val="single"/>
        </w:rPr>
        <w:t xml:space="preserve">Complete List of Published Work in </w:t>
      </w:r>
      <w:proofErr w:type="spellStart"/>
      <w:r w:rsidRPr="00E04497">
        <w:rPr>
          <w:rStyle w:val="Strong"/>
          <w:b w:val="0"/>
          <w:u w:val="single"/>
        </w:rPr>
        <w:t>MyBibliography</w:t>
      </w:r>
      <w:proofErr w:type="spellEnd"/>
      <w:r>
        <w:rPr>
          <w:rStyle w:val="Strong"/>
          <w:b w:val="0"/>
          <w:u w:val="single"/>
        </w:rPr>
        <w:t xml:space="preserve"> (&gt;430 publications)</w:t>
      </w:r>
      <w:r w:rsidRPr="006B2DC6">
        <w:rPr>
          <w:rStyle w:val="Strong"/>
          <w:b w:val="0"/>
        </w:rPr>
        <w:t>:</w:t>
      </w:r>
    </w:p>
    <w:p w14:paraId="5BADD417" w14:textId="59A762EF" w:rsidR="002C51BC" w:rsidRDefault="00D75F1E" w:rsidP="00634D5C">
      <w:pPr>
        <w:pStyle w:val="DataField11pt-Single"/>
        <w:rPr>
          <w:rStyle w:val="Hyperlink"/>
        </w:rPr>
      </w:pPr>
      <w:hyperlink r:id="rId10" w:history="1">
        <w:r w:rsidR="00634D5C">
          <w:rPr>
            <w:rStyle w:val="Hyperlink"/>
          </w:rPr>
          <w:t>https://www.ncbi.nlm.nih.gov/myncbi/alvaro.alonso.1/bibliography/public/</w:t>
        </w:r>
      </w:hyperlink>
    </w:p>
    <w:p w14:paraId="5CE1EAD0" w14:textId="77777777" w:rsidR="002C51BC" w:rsidRPr="00A128A0" w:rsidRDefault="002C51BC" w:rsidP="001F319B">
      <w:pPr>
        <w:pStyle w:val="DataField11pt-Single"/>
        <w:spacing w:line="120" w:lineRule="exact"/>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E04B628" w14:textId="59966276" w:rsidR="00DA6817" w:rsidRPr="00E26314" w:rsidRDefault="00DA6817" w:rsidP="00DA6817">
      <w:pPr>
        <w:pStyle w:val="DataField11pt-Single"/>
        <w:rPr>
          <w:rStyle w:val="Strong"/>
          <w:u w:val="single"/>
        </w:rPr>
      </w:pPr>
      <w:r w:rsidRPr="00E26314">
        <w:rPr>
          <w:rStyle w:val="Strong"/>
          <w:u w:val="single"/>
        </w:rPr>
        <w:t>Ongoing Research Support</w:t>
      </w:r>
    </w:p>
    <w:p w14:paraId="77593683" w14:textId="0D503B84" w:rsidR="00DA6817" w:rsidRDefault="00DA6817" w:rsidP="00DA6817">
      <w:pPr>
        <w:jc w:val="both"/>
        <w:rPr>
          <w:rStyle w:val="Strong"/>
          <w:b w:val="0"/>
        </w:rPr>
      </w:pPr>
      <w:r w:rsidRPr="00804846">
        <w:rPr>
          <w:rFonts w:cs="Arial"/>
          <w:bCs/>
          <w:szCs w:val="22"/>
        </w:rPr>
        <w:t>R21</w:t>
      </w:r>
      <w:r>
        <w:rPr>
          <w:rFonts w:cs="Arial"/>
          <w:bCs/>
          <w:szCs w:val="22"/>
        </w:rPr>
        <w:t xml:space="preserve"> </w:t>
      </w:r>
      <w:r>
        <w:rPr>
          <w:rStyle w:val="Strong"/>
          <w:b w:val="0"/>
        </w:rPr>
        <w:t>AG058445</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Alonso (PI)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12/01/17-11/30/</w:t>
      </w:r>
      <w:r w:rsidR="001F3719">
        <w:rPr>
          <w:rStyle w:val="Strong"/>
          <w:b w:val="0"/>
        </w:rPr>
        <w:t>20</w:t>
      </w:r>
    </w:p>
    <w:p w14:paraId="348D3A06" w14:textId="77777777" w:rsidR="00DA6817" w:rsidRDefault="00DA6817" w:rsidP="00DA6817">
      <w:pPr>
        <w:jc w:val="both"/>
        <w:rPr>
          <w:rStyle w:val="Strong"/>
          <w:b w:val="0"/>
        </w:rPr>
      </w:pPr>
      <w:r>
        <w:rPr>
          <w:rStyle w:val="Strong"/>
          <w:b w:val="0"/>
        </w:rPr>
        <w:t>NIH/NIA</w:t>
      </w:r>
    </w:p>
    <w:p w14:paraId="28F7CA87" w14:textId="77777777" w:rsidR="00DA6817" w:rsidRPr="00AF137B" w:rsidRDefault="00DA6817" w:rsidP="00DA6817">
      <w:pPr>
        <w:jc w:val="both"/>
        <w:rPr>
          <w:rStyle w:val="Strong"/>
        </w:rPr>
      </w:pPr>
      <w:r w:rsidRPr="00AF137B">
        <w:rPr>
          <w:rStyle w:val="Strong"/>
        </w:rPr>
        <w:t>Atrial Fibrillation Treatment in Older Adults</w:t>
      </w:r>
    </w:p>
    <w:p w14:paraId="4521686C" w14:textId="1596A5CD" w:rsidR="00DA6817" w:rsidRDefault="00DA6817" w:rsidP="00DA6817">
      <w:pPr>
        <w:jc w:val="both"/>
        <w:rPr>
          <w:rStyle w:val="Strong"/>
          <w:b w:val="0"/>
        </w:rPr>
      </w:pPr>
      <w:r>
        <w:rPr>
          <w:rStyle w:val="Strong"/>
          <w:b w:val="0"/>
        </w:rPr>
        <w:t>The main goal of this project is the impact that polypharmacy and multimorbidity have in the management and outcomes of elderly patients (75 and older) with atrial fibrillation using data from a large administrative healthcare database.</w:t>
      </w:r>
    </w:p>
    <w:p w14:paraId="2DAFC6BC" w14:textId="77777777" w:rsidR="00DA6817" w:rsidRPr="00804846" w:rsidRDefault="00DA6817" w:rsidP="00DA6817">
      <w:pPr>
        <w:jc w:val="both"/>
        <w:rPr>
          <w:rFonts w:cs="Arial"/>
          <w:bCs/>
          <w:szCs w:val="22"/>
        </w:rPr>
      </w:pPr>
      <w:r>
        <w:rPr>
          <w:rStyle w:val="Strong"/>
          <w:b w:val="0"/>
        </w:rPr>
        <w:t>Role: Principal Investigator. As PI, I am responsible for overall study supervision, data acquisition, overseeing data analysis, and disseminating study results.</w:t>
      </w:r>
    </w:p>
    <w:p w14:paraId="4B67E96C" w14:textId="77777777" w:rsidR="00DA6817" w:rsidRDefault="00DA6817" w:rsidP="00DA6817">
      <w:pPr>
        <w:pStyle w:val="DataField11pt-Single"/>
        <w:tabs>
          <w:tab w:val="left" w:pos="4320"/>
        </w:tabs>
        <w:spacing w:line="120" w:lineRule="exact"/>
        <w:jc w:val="both"/>
        <w:outlineLvl w:val="0"/>
        <w:rPr>
          <w:rStyle w:val="Strong"/>
          <w:b w:val="0"/>
        </w:rPr>
      </w:pPr>
    </w:p>
    <w:p w14:paraId="6C72A6E1" w14:textId="77777777" w:rsidR="00DA6817" w:rsidRDefault="00DA6817" w:rsidP="00DA6817">
      <w:pPr>
        <w:pStyle w:val="DataField11pt-Single"/>
        <w:tabs>
          <w:tab w:val="left" w:pos="4320"/>
        </w:tabs>
        <w:rPr>
          <w:rStyle w:val="Strong"/>
          <w:b w:val="0"/>
        </w:rPr>
      </w:pPr>
      <w:r>
        <w:rPr>
          <w:rStyle w:val="Strong"/>
          <w:b w:val="0"/>
        </w:rPr>
        <w:t>16EIA26410001</w:t>
      </w:r>
      <w:r>
        <w:rPr>
          <w:rStyle w:val="Strong"/>
          <w:b w:val="0"/>
        </w:rPr>
        <w:tab/>
        <w:t>Alonso (PI)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01/01/16-12/31/20</w:t>
      </w:r>
    </w:p>
    <w:p w14:paraId="0578ECFE" w14:textId="77777777" w:rsidR="00DA6817" w:rsidRDefault="00DA6817" w:rsidP="00DA6817">
      <w:pPr>
        <w:pStyle w:val="DataField11pt-Single"/>
        <w:rPr>
          <w:rStyle w:val="Strong"/>
          <w:b w:val="0"/>
        </w:rPr>
      </w:pPr>
      <w:r>
        <w:rPr>
          <w:rStyle w:val="Strong"/>
          <w:b w:val="0"/>
        </w:rPr>
        <w:t>American Heart Association</w:t>
      </w:r>
    </w:p>
    <w:p w14:paraId="0B288B71" w14:textId="77777777" w:rsidR="00DA6817" w:rsidRPr="00AF137B" w:rsidRDefault="00DA6817" w:rsidP="00DA6817">
      <w:pPr>
        <w:pStyle w:val="DataField11pt-Single"/>
        <w:rPr>
          <w:rStyle w:val="Strong"/>
        </w:rPr>
      </w:pPr>
      <w:r w:rsidRPr="00AF137B">
        <w:rPr>
          <w:rStyle w:val="Strong"/>
        </w:rPr>
        <w:t>Atrial Fibrillation: Epidemiology, Prevention, and Outcomes</w:t>
      </w:r>
    </w:p>
    <w:p w14:paraId="2D7A2640" w14:textId="77777777" w:rsidR="00DA6817" w:rsidRDefault="00DA6817" w:rsidP="00DA6817">
      <w:pPr>
        <w:pStyle w:val="DataField11pt-Single"/>
        <w:rPr>
          <w:rStyle w:val="Strong"/>
          <w:b w:val="0"/>
        </w:rPr>
      </w:pPr>
      <w:r>
        <w:rPr>
          <w:rStyle w:val="Strong"/>
          <w:b w:val="0"/>
        </w:rPr>
        <w:t>This career award provides support to conduct research on the epidemiology of atrial fibrillation and its outcomes, and on approaches for the prevention of this common arrhythmia.</w:t>
      </w:r>
    </w:p>
    <w:p w14:paraId="421A2191" w14:textId="77777777" w:rsidR="00DA6817" w:rsidRDefault="00DA6817" w:rsidP="00DA6817">
      <w:pPr>
        <w:pStyle w:val="DataField11pt-Single"/>
        <w:rPr>
          <w:rStyle w:val="Strong"/>
          <w:b w:val="0"/>
        </w:rPr>
      </w:pPr>
      <w:r>
        <w:rPr>
          <w:rStyle w:val="Strong"/>
          <w:b w:val="0"/>
        </w:rPr>
        <w:t>Role: Principal Investigator. As PI, I am responsible for developing study hypotheses, supervising data analysis, and leading drafting of manuscripts.</w:t>
      </w:r>
    </w:p>
    <w:p w14:paraId="7F8699FA" w14:textId="77777777" w:rsidR="00DA6817" w:rsidRDefault="00DA6817" w:rsidP="001F319B">
      <w:pPr>
        <w:pStyle w:val="DataField11pt-Single"/>
        <w:tabs>
          <w:tab w:val="left" w:pos="4320"/>
        </w:tabs>
        <w:spacing w:line="120" w:lineRule="exact"/>
        <w:rPr>
          <w:szCs w:val="22"/>
        </w:rPr>
      </w:pPr>
    </w:p>
    <w:p w14:paraId="55954378" w14:textId="77777777" w:rsidR="001F3719" w:rsidRDefault="001F3719" w:rsidP="001F3719">
      <w:pPr>
        <w:pStyle w:val="DataField11pt-Single"/>
        <w:tabs>
          <w:tab w:val="left" w:pos="4320"/>
        </w:tabs>
        <w:rPr>
          <w:rStyle w:val="Strong"/>
          <w:b w:val="0"/>
        </w:rPr>
      </w:pPr>
      <w:r>
        <w:rPr>
          <w:rStyle w:val="Strong"/>
          <w:b w:val="0"/>
        </w:rPr>
        <w:t>K24 HL148521</w:t>
      </w:r>
      <w:r>
        <w:rPr>
          <w:rStyle w:val="Strong"/>
          <w:b w:val="0"/>
        </w:rPr>
        <w:tab/>
        <w:t>Alonso (PI)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07/15/19-05/31/24</w:t>
      </w:r>
    </w:p>
    <w:p w14:paraId="5A4A460F" w14:textId="77777777" w:rsidR="001F3719" w:rsidRDefault="001F3719" w:rsidP="001F3719">
      <w:pPr>
        <w:pStyle w:val="DataField11pt-Single"/>
        <w:tabs>
          <w:tab w:val="left" w:pos="4320"/>
        </w:tabs>
        <w:rPr>
          <w:rStyle w:val="Strong"/>
          <w:b w:val="0"/>
        </w:rPr>
      </w:pPr>
      <w:r>
        <w:rPr>
          <w:rStyle w:val="Strong"/>
          <w:b w:val="0"/>
        </w:rPr>
        <w:t>NIH/NHLBI</w:t>
      </w:r>
    </w:p>
    <w:p w14:paraId="6E6E83C4" w14:textId="77777777" w:rsidR="001F3719" w:rsidRDefault="001F3719" w:rsidP="001F3719">
      <w:pPr>
        <w:pStyle w:val="DataField11pt-Single"/>
        <w:tabs>
          <w:tab w:val="left" w:pos="4320"/>
        </w:tabs>
        <w:rPr>
          <w:rStyle w:val="Strong"/>
        </w:rPr>
      </w:pPr>
      <w:r>
        <w:rPr>
          <w:rStyle w:val="Strong"/>
        </w:rPr>
        <w:t>Mentoring in patient-oriented atrial fibrillation and cardiovascular research</w:t>
      </w:r>
    </w:p>
    <w:p w14:paraId="20C1D9A3" w14:textId="77777777" w:rsidR="001F3719" w:rsidRDefault="001F3719" w:rsidP="001F3719">
      <w:pPr>
        <w:pStyle w:val="DataField11pt-Single"/>
        <w:tabs>
          <w:tab w:val="left" w:pos="4320"/>
        </w:tabs>
        <w:rPr>
          <w:rStyle w:val="Strong"/>
          <w:b w:val="0"/>
        </w:rPr>
      </w:pPr>
      <w:r>
        <w:rPr>
          <w:rStyle w:val="Strong"/>
          <w:b w:val="0"/>
        </w:rPr>
        <w:t>This career award provides protected time to the PI to mentor junior clinical investigators, obtain training in omics, machine learning and mentoring best-practices, and advance research on the risk factors and mechanisms of atrial fibrillation and its complications.</w:t>
      </w:r>
    </w:p>
    <w:p w14:paraId="47C6F730" w14:textId="77777777" w:rsidR="001F3719" w:rsidRDefault="001F3719" w:rsidP="001F3719">
      <w:pPr>
        <w:pStyle w:val="DataField11pt-Single"/>
        <w:tabs>
          <w:tab w:val="left" w:pos="4320"/>
        </w:tabs>
        <w:rPr>
          <w:rStyle w:val="Strong"/>
          <w:b w:val="0"/>
        </w:rPr>
      </w:pPr>
      <w:r>
        <w:rPr>
          <w:rStyle w:val="Strong"/>
          <w:b w:val="0"/>
        </w:rPr>
        <w:t>Role: Principal Investigator. As PI, I am responsible for obtaining training, mentoring junior investigators, and leading research activities.</w:t>
      </w:r>
    </w:p>
    <w:p w14:paraId="3705D663" w14:textId="77777777" w:rsidR="001F3719" w:rsidRDefault="001F3719" w:rsidP="001F3719">
      <w:pPr>
        <w:pStyle w:val="DataField11pt-Single"/>
        <w:tabs>
          <w:tab w:val="left" w:pos="4320"/>
        </w:tabs>
        <w:spacing w:line="120" w:lineRule="exact"/>
        <w:rPr>
          <w:szCs w:val="22"/>
        </w:rPr>
      </w:pPr>
    </w:p>
    <w:p w14:paraId="6E1CEBE9" w14:textId="77777777" w:rsidR="006E098E" w:rsidRDefault="006E098E" w:rsidP="006E098E">
      <w:pPr>
        <w:pStyle w:val="DataField11pt-Single"/>
        <w:tabs>
          <w:tab w:val="left" w:pos="4320"/>
        </w:tabs>
        <w:rPr>
          <w:rStyle w:val="Strong"/>
          <w:b w:val="0"/>
        </w:rPr>
      </w:pPr>
      <w:r>
        <w:rPr>
          <w:rStyle w:val="Strong"/>
          <w:b w:val="0"/>
        </w:rPr>
        <w:t>R01 HL137338</w:t>
      </w:r>
      <w:r>
        <w:rPr>
          <w:rStyle w:val="Strong"/>
          <w:b w:val="0"/>
        </w:rPr>
        <w:tab/>
        <w:t>Alonso (PI)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5/15/19-4/30/22</w:t>
      </w:r>
    </w:p>
    <w:p w14:paraId="66934ABE" w14:textId="77777777" w:rsidR="006E098E" w:rsidRDefault="006E098E" w:rsidP="006E098E">
      <w:pPr>
        <w:pStyle w:val="DataField11pt-Single"/>
        <w:rPr>
          <w:rStyle w:val="Strong"/>
          <w:b w:val="0"/>
        </w:rPr>
      </w:pPr>
      <w:r>
        <w:rPr>
          <w:rStyle w:val="Strong"/>
          <w:b w:val="0"/>
        </w:rPr>
        <w:t>NIH/NHLBI</w:t>
      </w:r>
    </w:p>
    <w:p w14:paraId="3BA75A07" w14:textId="77777777" w:rsidR="006E098E" w:rsidRPr="00AF137B" w:rsidRDefault="006E098E" w:rsidP="006E098E">
      <w:pPr>
        <w:pStyle w:val="DataField11pt-Single"/>
        <w:rPr>
          <w:rStyle w:val="Strong"/>
        </w:rPr>
      </w:pPr>
      <w:r w:rsidRPr="006346BD">
        <w:rPr>
          <w:rStyle w:val="Strong"/>
        </w:rPr>
        <w:t>Effect of an Intensive Lifestyle Intervention on the Atrial Fibrillation Substrate</w:t>
      </w:r>
    </w:p>
    <w:p w14:paraId="1E3593D0" w14:textId="77777777" w:rsidR="006E098E" w:rsidRDefault="006E098E" w:rsidP="006E098E">
      <w:pPr>
        <w:pStyle w:val="DataField11pt-Single"/>
        <w:rPr>
          <w:rStyle w:val="Strong"/>
          <w:b w:val="0"/>
        </w:rPr>
      </w:pPr>
      <w:r>
        <w:rPr>
          <w:rStyle w:val="Strong"/>
          <w:b w:val="0"/>
        </w:rPr>
        <w:t>This career award provides support to conduct research on the epidemiology of atrial fibrillation and its outcomes, and on approaches for the prevention of this common arrhythmia.</w:t>
      </w:r>
    </w:p>
    <w:p w14:paraId="33DCA926" w14:textId="77777777" w:rsidR="006E098E" w:rsidRDefault="006E098E" w:rsidP="006E098E">
      <w:pPr>
        <w:pStyle w:val="DataField11pt-Single"/>
        <w:rPr>
          <w:rStyle w:val="Strong"/>
          <w:b w:val="0"/>
        </w:rPr>
      </w:pPr>
      <w:r>
        <w:rPr>
          <w:rStyle w:val="Strong"/>
          <w:b w:val="0"/>
        </w:rPr>
        <w:t>Role: Principal Investigator. As PI, I am responsible for developing study hypotheses, supervising data analysis, and leading drafting of manuscripts.</w:t>
      </w:r>
    </w:p>
    <w:p w14:paraId="6522EE4F" w14:textId="77777777" w:rsidR="006E098E" w:rsidRDefault="006E098E" w:rsidP="001F319B">
      <w:pPr>
        <w:pStyle w:val="DataField11pt-Single"/>
        <w:spacing w:line="120" w:lineRule="exact"/>
        <w:rPr>
          <w:rStyle w:val="Strong"/>
          <w:b w:val="0"/>
        </w:rPr>
      </w:pPr>
    </w:p>
    <w:p w14:paraId="69CE1802" w14:textId="3351D346" w:rsidR="00DA6817" w:rsidRDefault="00DA6817" w:rsidP="006E098E">
      <w:pPr>
        <w:pStyle w:val="DataField11pt-Single"/>
        <w:rPr>
          <w:szCs w:val="22"/>
          <w:lang w:eastAsia="ja-JP"/>
        </w:rPr>
      </w:pPr>
      <w:r>
        <w:rPr>
          <w:szCs w:val="22"/>
          <w:lang w:eastAsia="ja-JP"/>
        </w:rPr>
        <w:t>R01HL126637</w:t>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t>Chen (PI)</w:t>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r>
      <w:r>
        <w:rPr>
          <w:szCs w:val="22"/>
          <w:lang w:eastAsia="ja-JP"/>
        </w:rPr>
        <w:tab/>
        <w:t>03/01/16-01/31/21</w:t>
      </w:r>
    </w:p>
    <w:p w14:paraId="227BFF3D" w14:textId="77777777" w:rsidR="00DA6817" w:rsidRDefault="00DA6817" w:rsidP="00DA6817">
      <w:pPr>
        <w:pStyle w:val="DataField11pt-Single"/>
        <w:rPr>
          <w:szCs w:val="22"/>
          <w:lang w:eastAsia="ja-JP"/>
        </w:rPr>
      </w:pPr>
      <w:r>
        <w:rPr>
          <w:szCs w:val="22"/>
          <w:lang w:eastAsia="ja-JP"/>
        </w:rPr>
        <w:t>NIH/NHBLI</w:t>
      </w:r>
    </w:p>
    <w:p w14:paraId="09FB79F7" w14:textId="77777777" w:rsidR="00DA6817" w:rsidRPr="00AF137B" w:rsidRDefault="00DA6817" w:rsidP="00DA6817">
      <w:pPr>
        <w:pStyle w:val="DataField11pt-Single"/>
        <w:rPr>
          <w:b/>
          <w:szCs w:val="22"/>
          <w:lang w:eastAsia="ja-JP"/>
        </w:rPr>
      </w:pPr>
      <w:r w:rsidRPr="00AF137B">
        <w:rPr>
          <w:b/>
          <w:szCs w:val="22"/>
          <w:lang w:eastAsia="ja-JP"/>
        </w:rPr>
        <w:lastRenderedPageBreak/>
        <w:t>Significance of Atrial Fibrillation and Atrial Fibrillation Burden Detected by Novel ECG Monitoring in Community-Dwelling Elderly</w:t>
      </w:r>
    </w:p>
    <w:p w14:paraId="0F82B20E" w14:textId="77777777" w:rsidR="00DA6817" w:rsidRDefault="00DA6817" w:rsidP="00DA6817">
      <w:pPr>
        <w:pStyle w:val="DataField11pt-Single"/>
        <w:rPr>
          <w:szCs w:val="22"/>
          <w:lang w:eastAsia="ja-JP"/>
        </w:rPr>
      </w:pPr>
      <w:r>
        <w:rPr>
          <w:szCs w:val="22"/>
          <w:lang w:eastAsia="ja-JP"/>
        </w:rPr>
        <w:t>This ancillary study of the ARIC cohort will define the prevalence of subclinical AF and AF burden using a 2-week ambulatory monitor, will assess the association of atherosclerosis with AF and AF burden, and will quantify the relationship of AF burden with cardiovascular endpoints and cognitive decline.</w:t>
      </w:r>
    </w:p>
    <w:p w14:paraId="23F574D7" w14:textId="77777777" w:rsidR="00DA6817" w:rsidRDefault="00DA6817" w:rsidP="00DA6817">
      <w:pPr>
        <w:jc w:val="both"/>
        <w:rPr>
          <w:szCs w:val="22"/>
          <w:lang w:eastAsia="ja-JP"/>
        </w:rPr>
      </w:pPr>
      <w:r>
        <w:rPr>
          <w:szCs w:val="22"/>
          <w:lang w:eastAsia="ja-JP"/>
        </w:rPr>
        <w:t>Role: Co-Investigator. Involved in development of study hypotheses, interpretation of results, and manuscript preparation.</w:t>
      </w:r>
    </w:p>
    <w:p w14:paraId="1A9026F6" w14:textId="77777777" w:rsidR="00DA6817" w:rsidRDefault="00DA6817" w:rsidP="00DA6817">
      <w:pPr>
        <w:pStyle w:val="DataField11pt-Single"/>
        <w:tabs>
          <w:tab w:val="left" w:pos="4320"/>
        </w:tabs>
        <w:spacing w:line="120" w:lineRule="exact"/>
        <w:jc w:val="both"/>
        <w:outlineLvl w:val="0"/>
        <w:rPr>
          <w:rStyle w:val="Strong"/>
          <w:b w:val="0"/>
        </w:rPr>
      </w:pPr>
    </w:p>
    <w:p w14:paraId="27337074" w14:textId="77777777" w:rsidR="00DA6817" w:rsidRDefault="00DA6817" w:rsidP="00DA6817">
      <w:pPr>
        <w:pStyle w:val="DataField11pt-Single"/>
        <w:tabs>
          <w:tab w:val="left" w:pos="4320"/>
        </w:tabs>
        <w:rPr>
          <w:rStyle w:val="Strong"/>
          <w:b w:val="0"/>
        </w:rPr>
      </w:pPr>
      <w:r>
        <w:rPr>
          <w:szCs w:val="22"/>
        </w:rPr>
        <w:t>R01 HL131579</w:t>
      </w:r>
      <w:r>
        <w:rPr>
          <w:rStyle w:val="Strong"/>
          <w:b w:val="0"/>
        </w:rPr>
        <w:tab/>
        <w:t>Lutsey (PI)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01/01/17-11/30/20</w:t>
      </w:r>
    </w:p>
    <w:p w14:paraId="7B6DD7BF" w14:textId="77777777" w:rsidR="00DA6817" w:rsidRPr="00AF137B" w:rsidRDefault="00DA6817" w:rsidP="00DA6817">
      <w:pPr>
        <w:tabs>
          <w:tab w:val="left" w:pos="5490"/>
          <w:tab w:val="left" w:pos="7920"/>
        </w:tabs>
        <w:rPr>
          <w:rFonts w:cs="Arial"/>
          <w:b/>
          <w:szCs w:val="22"/>
        </w:rPr>
      </w:pPr>
      <w:r w:rsidRPr="00AF137B">
        <w:rPr>
          <w:rFonts w:cs="Arial"/>
          <w:b/>
          <w:szCs w:val="22"/>
        </w:rPr>
        <w:t>Contemporary Venous Thromboembolism Treatment</w:t>
      </w:r>
    </w:p>
    <w:p w14:paraId="3FFAB0C6" w14:textId="77777777" w:rsidR="00DA6817" w:rsidRDefault="00DA6817" w:rsidP="00DA6817">
      <w:pPr>
        <w:jc w:val="both"/>
        <w:rPr>
          <w:rFonts w:cs="Arial"/>
          <w:szCs w:val="22"/>
        </w:rPr>
      </w:pPr>
      <w:r>
        <w:rPr>
          <w:rFonts w:cs="Arial"/>
          <w:szCs w:val="22"/>
        </w:rPr>
        <w:t>This project will use data from two large healthcare utilization databases to assess the comparative effectiveness of different treatments (inpatient vs outpatient treatment, direct oral anticoagulants vs warfarin) in the management of patients with venous thromboembolism.</w:t>
      </w:r>
    </w:p>
    <w:p w14:paraId="0F5C7579" w14:textId="77777777" w:rsidR="00DA6817" w:rsidRDefault="00DA6817" w:rsidP="00DA6817">
      <w:pPr>
        <w:pStyle w:val="DataField11pt-Single"/>
        <w:rPr>
          <w:szCs w:val="22"/>
        </w:rPr>
      </w:pPr>
      <w:r>
        <w:rPr>
          <w:szCs w:val="22"/>
        </w:rPr>
        <w:t>Role: Co-investigator, involved in informing study design, data analysis, result interpretation and drafting of manuscripts.</w:t>
      </w:r>
    </w:p>
    <w:p w14:paraId="691358C1" w14:textId="77777777" w:rsidR="00DA6817" w:rsidRDefault="00DA6817" w:rsidP="00DA6817">
      <w:pPr>
        <w:pStyle w:val="DataField11pt-Single"/>
        <w:spacing w:line="120" w:lineRule="exact"/>
        <w:jc w:val="both"/>
        <w:outlineLvl w:val="0"/>
        <w:rPr>
          <w:szCs w:val="22"/>
        </w:rPr>
      </w:pPr>
    </w:p>
    <w:p w14:paraId="059B5601" w14:textId="77777777" w:rsidR="00DA6817" w:rsidRDefault="00DA6817" w:rsidP="00DA6817">
      <w:pPr>
        <w:tabs>
          <w:tab w:val="left" w:pos="5490"/>
          <w:tab w:val="left" w:pos="7920"/>
        </w:tabs>
        <w:rPr>
          <w:rFonts w:cs="Arial"/>
          <w:szCs w:val="22"/>
        </w:rPr>
      </w:pPr>
      <w:r>
        <w:rPr>
          <w:rFonts w:cs="Arial"/>
          <w:szCs w:val="22"/>
        </w:rPr>
        <w:t>R01 HL136205                                               Vaccarino (PI)</w:t>
      </w:r>
      <w:r>
        <w:rPr>
          <w:rFonts w:cs="Arial"/>
          <w:szCs w:val="22"/>
        </w:rPr>
        <w:tab/>
        <w:t>3/17/17-2/28/21</w:t>
      </w:r>
    </w:p>
    <w:p w14:paraId="333F05DB" w14:textId="77777777" w:rsidR="00DA6817" w:rsidRDefault="00DA6817" w:rsidP="00DA6817">
      <w:pPr>
        <w:tabs>
          <w:tab w:val="left" w:pos="5490"/>
          <w:tab w:val="left" w:pos="7920"/>
        </w:tabs>
        <w:rPr>
          <w:rFonts w:cs="Arial"/>
          <w:szCs w:val="22"/>
        </w:rPr>
      </w:pPr>
      <w:r>
        <w:rPr>
          <w:rFonts w:cs="Arial"/>
          <w:szCs w:val="22"/>
        </w:rPr>
        <w:t>NIH/NHLBI</w:t>
      </w:r>
      <w:r>
        <w:rPr>
          <w:rFonts w:cs="Arial"/>
          <w:szCs w:val="22"/>
        </w:rPr>
        <w:tab/>
      </w:r>
    </w:p>
    <w:p w14:paraId="13D083D2" w14:textId="77777777" w:rsidR="00DA6817" w:rsidRPr="009357D7" w:rsidRDefault="00DA6817" w:rsidP="00DA6817">
      <w:pPr>
        <w:tabs>
          <w:tab w:val="left" w:pos="5490"/>
          <w:tab w:val="left" w:pos="7920"/>
        </w:tabs>
        <w:rPr>
          <w:rFonts w:cs="Arial"/>
          <w:b/>
          <w:szCs w:val="22"/>
        </w:rPr>
      </w:pPr>
      <w:r w:rsidRPr="009357D7">
        <w:rPr>
          <w:rFonts w:cs="Arial"/>
          <w:b/>
          <w:szCs w:val="22"/>
        </w:rPr>
        <w:t>Sleep disturbance as a mechanism for ischemic heart disease in PTSD</w:t>
      </w:r>
    </w:p>
    <w:p w14:paraId="415DB9EC" w14:textId="77777777" w:rsidR="00DA6817" w:rsidRDefault="00DA6817" w:rsidP="00DA6817">
      <w:pPr>
        <w:tabs>
          <w:tab w:val="left" w:pos="4320"/>
          <w:tab w:val="left" w:pos="5760"/>
          <w:tab w:val="left" w:pos="7920"/>
        </w:tabs>
        <w:jc w:val="both"/>
        <w:rPr>
          <w:rFonts w:cs="Arial"/>
          <w:szCs w:val="22"/>
        </w:rPr>
      </w:pPr>
      <w:r>
        <w:rPr>
          <w:rFonts w:cs="Arial"/>
          <w:szCs w:val="22"/>
        </w:rPr>
        <w:t>The major goals of this project are to assess associations of sleep disturbances and autonomic function with PTSD status and ischemic heart disease.</w:t>
      </w:r>
    </w:p>
    <w:p w14:paraId="43B27A23" w14:textId="77777777" w:rsidR="00DA6817" w:rsidRDefault="00DA6817" w:rsidP="00DA6817">
      <w:pPr>
        <w:tabs>
          <w:tab w:val="left" w:pos="4320"/>
          <w:tab w:val="left" w:pos="5760"/>
          <w:tab w:val="left" w:pos="7920"/>
        </w:tabs>
        <w:jc w:val="both"/>
        <w:rPr>
          <w:rFonts w:cs="Arial"/>
          <w:szCs w:val="22"/>
        </w:rPr>
      </w:pPr>
      <w:r>
        <w:rPr>
          <w:rFonts w:cs="Arial"/>
          <w:szCs w:val="22"/>
        </w:rPr>
        <w:t>Role: Co-Investigator</w:t>
      </w:r>
    </w:p>
    <w:p w14:paraId="31045DAB" w14:textId="77777777" w:rsidR="00DA6817" w:rsidRDefault="00DA6817" w:rsidP="001F319B">
      <w:pPr>
        <w:tabs>
          <w:tab w:val="left" w:pos="4320"/>
          <w:tab w:val="left" w:pos="5760"/>
          <w:tab w:val="left" w:pos="7920"/>
        </w:tabs>
        <w:spacing w:line="120" w:lineRule="exact"/>
        <w:rPr>
          <w:rFonts w:cs="Arial"/>
          <w:szCs w:val="22"/>
          <w:lang w:eastAsia="ja-JP"/>
        </w:rPr>
      </w:pPr>
    </w:p>
    <w:p w14:paraId="6681003B" w14:textId="77777777" w:rsidR="001F3719" w:rsidRDefault="001F3719" w:rsidP="001F3719">
      <w:pPr>
        <w:tabs>
          <w:tab w:val="left" w:pos="5490"/>
          <w:tab w:val="left" w:pos="7920"/>
        </w:tabs>
        <w:rPr>
          <w:rFonts w:cs="Arial"/>
          <w:szCs w:val="22"/>
        </w:rPr>
      </w:pPr>
      <w:r w:rsidRPr="00BF25B9">
        <w:rPr>
          <w:rFonts w:cs="Arial"/>
          <w:szCs w:val="22"/>
        </w:rPr>
        <w:t>OT2</w:t>
      </w:r>
      <w:r>
        <w:rPr>
          <w:rFonts w:cs="Arial"/>
          <w:szCs w:val="22"/>
        </w:rPr>
        <w:t xml:space="preserve"> </w:t>
      </w:r>
      <w:r w:rsidRPr="00BF25B9">
        <w:rPr>
          <w:rFonts w:cs="Arial"/>
          <w:szCs w:val="22"/>
        </w:rPr>
        <w:t>OD02</w:t>
      </w:r>
      <w:r>
        <w:rPr>
          <w:rFonts w:cs="Arial"/>
          <w:szCs w:val="22"/>
        </w:rPr>
        <w:t>6551</w:t>
      </w:r>
      <w:r w:rsidRPr="00BF25B9">
        <w:rPr>
          <w:rFonts w:cs="Arial"/>
          <w:szCs w:val="22"/>
        </w:rPr>
        <w:t>285</w:t>
      </w:r>
      <w:r>
        <w:rPr>
          <w:rFonts w:cs="Arial"/>
          <w:szCs w:val="22"/>
        </w:rPr>
        <w:t xml:space="preserve">                                      Zuchner (PI)</w:t>
      </w:r>
      <w:r>
        <w:rPr>
          <w:rFonts w:cs="Arial"/>
          <w:szCs w:val="22"/>
        </w:rPr>
        <w:tab/>
      </w:r>
      <w:r>
        <w:rPr>
          <w:rFonts w:cs="Arial"/>
          <w:szCs w:val="22"/>
        </w:rPr>
        <w:tab/>
        <w:t>7/20/18-6/30/23</w:t>
      </w:r>
    </w:p>
    <w:p w14:paraId="7DF2CF3E" w14:textId="77777777" w:rsidR="001F3719" w:rsidRDefault="001F3719" w:rsidP="001F3719">
      <w:pPr>
        <w:tabs>
          <w:tab w:val="left" w:pos="5490"/>
          <w:tab w:val="left" w:pos="7920"/>
        </w:tabs>
        <w:rPr>
          <w:rFonts w:cs="Arial"/>
          <w:szCs w:val="22"/>
        </w:rPr>
      </w:pPr>
      <w:r>
        <w:rPr>
          <w:rFonts w:cs="Arial"/>
          <w:szCs w:val="22"/>
        </w:rPr>
        <w:t>NIH/OD, subcontract to University of Miami</w:t>
      </w:r>
      <w:r>
        <w:rPr>
          <w:rFonts w:cs="Arial"/>
          <w:szCs w:val="22"/>
        </w:rPr>
        <w:tab/>
      </w:r>
    </w:p>
    <w:p w14:paraId="6705685E" w14:textId="77777777" w:rsidR="001F3719" w:rsidRPr="00BF25B9" w:rsidRDefault="001F3719" w:rsidP="001F3719">
      <w:pPr>
        <w:tabs>
          <w:tab w:val="left" w:pos="5490"/>
          <w:tab w:val="left" w:pos="7920"/>
        </w:tabs>
        <w:rPr>
          <w:rFonts w:cs="Arial"/>
          <w:b/>
          <w:szCs w:val="22"/>
        </w:rPr>
      </w:pPr>
      <w:r w:rsidRPr="00BF25B9">
        <w:rPr>
          <w:rFonts w:cs="Arial"/>
          <w:b/>
          <w:szCs w:val="22"/>
        </w:rPr>
        <w:t>Southeast Enrollment Center (SEEC)</w:t>
      </w:r>
    </w:p>
    <w:p w14:paraId="5581DF40" w14:textId="77777777" w:rsidR="001F3719" w:rsidRDefault="001F3719" w:rsidP="001F3719">
      <w:pPr>
        <w:tabs>
          <w:tab w:val="left" w:pos="4320"/>
          <w:tab w:val="left" w:pos="5760"/>
          <w:tab w:val="left" w:pos="7920"/>
        </w:tabs>
        <w:jc w:val="both"/>
        <w:rPr>
          <w:rFonts w:cs="Arial"/>
          <w:szCs w:val="22"/>
        </w:rPr>
      </w:pPr>
      <w:r>
        <w:rPr>
          <w:rFonts w:cs="Arial"/>
          <w:szCs w:val="22"/>
        </w:rPr>
        <w:t>The major goal of this project is to recruit 10,000 participants across Georgia and Florida to the All of Us Program / Precision Medicine Initiative.</w:t>
      </w:r>
    </w:p>
    <w:p w14:paraId="725E72D0" w14:textId="77777777" w:rsidR="001F3719" w:rsidRDefault="001F3719" w:rsidP="001F3719">
      <w:pPr>
        <w:pStyle w:val="DataField11pt-Single"/>
        <w:rPr>
          <w:szCs w:val="22"/>
        </w:rPr>
      </w:pPr>
      <w:r>
        <w:rPr>
          <w:szCs w:val="22"/>
        </w:rPr>
        <w:t>Role: Co-investigator, leading the engagement component of study participants at Emory University</w:t>
      </w:r>
    </w:p>
    <w:p w14:paraId="2C678A3A" w14:textId="77777777" w:rsidR="001F3719" w:rsidRDefault="001F3719" w:rsidP="001F3719">
      <w:pPr>
        <w:pStyle w:val="DataField11pt-Single"/>
        <w:spacing w:line="120" w:lineRule="exact"/>
        <w:rPr>
          <w:szCs w:val="22"/>
          <w:lang w:eastAsia="ja-JP"/>
        </w:rPr>
      </w:pPr>
    </w:p>
    <w:p w14:paraId="56190694" w14:textId="77777777" w:rsidR="00DA6817" w:rsidRPr="007A1F11" w:rsidRDefault="00DA6817" w:rsidP="00DA6817">
      <w:pPr>
        <w:pStyle w:val="DataField11pt-Single"/>
        <w:rPr>
          <w:rStyle w:val="Strong"/>
          <w:u w:val="single"/>
        </w:rPr>
      </w:pPr>
      <w:r w:rsidRPr="007A1F11">
        <w:rPr>
          <w:rStyle w:val="Strong"/>
          <w:u w:val="single"/>
        </w:rPr>
        <w:t>Completed Research Support</w:t>
      </w:r>
    </w:p>
    <w:p w14:paraId="3FC62AD1" w14:textId="77777777" w:rsidR="00DA6817" w:rsidRPr="009F7767" w:rsidRDefault="00DA6817" w:rsidP="00DA6817">
      <w:pPr>
        <w:tabs>
          <w:tab w:val="left" w:pos="3360"/>
          <w:tab w:val="left" w:pos="7200"/>
        </w:tabs>
        <w:jc w:val="both"/>
        <w:outlineLvl w:val="0"/>
        <w:rPr>
          <w:rFonts w:cs="Arial"/>
          <w:bCs/>
          <w:szCs w:val="22"/>
        </w:rPr>
      </w:pPr>
      <w:r w:rsidRPr="009F7767">
        <w:rPr>
          <w:rFonts w:cs="Arial"/>
          <w:bCs/>
          <w:szCs w:val="22"/>
        </w:rPr>
        <w:t>N01 HC55019</w:t>
      </w:r>
      <w:r w:rsidRPr="009F7767">
        <w:rPr>
          <w:rFonts w:cs="Arial"/>
          <w:bCs/>
          <w:szCs w:val="22"/>
        </w:rPr>
        <w:tab/>
        <w:t>Folsom (PI)</w:t>
      </w:r>
      <w:r w:rsidRPr="009F7767">
        <w:rPr>
          <w:rFonts w:cs="Arial"/>
          <w:bCs/>
          <w:szCs w:val="22"/>
        </w:rPr>
        <w:tab/>
        <w:t>11/15/10-11/14/16</w:t>
      </w:r>
    </w:p>
    <w:p w14:paraId="30657C27" w14:textId="77777777" w:rsidR="00DA6817" w:rsidRPr="009F7767" w:rsidRDefault="00DA6817" w:rsidP="00DA6817">
      <w:pPr>
        <w:tabs>
          <w:tab w:val="left" w:pos="1980"/>
          <w:tab w:val="left" w:pos="5760"/>
        </w:tabs>
        <w:jc w:val="both"/>
        <w:rPr>
          <w:rFonts w:cs="Arial"/>
          <w:szCs w:val="22"/>
          <w:lang w:eastAsia="ja-JP"/>
        </w:rPr>
      </w:pPr>
      <w:r w:rsidRPr="009F7767">
        <w:rPr>
          <w:rFonts w:cs="Arial"/>
          <w:szCs w:val="22"/>
          <w:lang w:eastAsia="ja-JP"/>
        </w:rPr>
        <w:t>NIH/NHLBI</w:t>
      </w:r>
    </w:p>
    <w:p w14:paraId="4058B10B" w14:textId="77777777" w:rsidR="00DA6817" w:rsidRPr="009F7767" w:rsidRDefault="00DA6817" w:rsidP="00DA6817">
      <w:pPr>
        <w:tabs>
          <w:tab w:val="left" w:pos="1980"/>
          <w:tab w:val="left" w:pos="5760"/>
        </w:tabs>
        <w:jc w:val="both"/>
        <w:rPr>
          <w:rFonts w:cs="Arial"/>
          <w:b/>
          <w:i/>
          <w:szCs w:val="22"/>
          <w:lang w:eastAsia="ja-JP"/>
        </w:rPr>
      </w:pPr>
      <w:r w:rsidRPr="009F7767">
        <w:rPr>
          <w:rFonts w:cs="Arial"/>
          <w:b/>
          <w:i/>
          <w:szCs w:val="22"/>
          <w:lang w:eastAsia="ja-JP"/>
        </w:rPr>
        <w:t>Atherosclerosis Risk in Communities Study – Field Center</w:t>
      </w:r>
    </w:p>
    <w:p w14:paraId="258CDAC6" w14:textId="77777777" w:rsidR="00DA6817" w:rsidRPr="009F7767" w:rsidRDefault="00DA6817" w:rsidP="00DA6817">
      <w:pPr>
        <w:tabs>
          <w:tab w:val="left" w:pos="1980"/>
        </w:tabs>
        <w:jc w:val="both"/>
        <w:rPr>
          <w:rFonts w:cs="Arial"/>
          <w:szCs w:val="22"/>
          <w:lang w:eastAsia="ja-JP"/>
        </w:rPr>
      </w:pPr>
      <w:r w:rsidRPr="009F7767">
        <w:rPr>
          <w:rFonts w:cs="Arial"/>
          <w:szCs w:val="22"/>
        </w:rPr>
        <w:t>This cohort study is assessing the determinants of atherosclerosis</w:t>
      </w:r>
      <w:r w:rsidRPr="009F7767">
        <w:rPr>
          <w:rFonts w:cs="Arial"/>
          <w:b/>
          <w:szCs w:val="22"/>
        </w:rPr>
        <w:t xml:space="preserve"> </w:t>
      </w:r>
      <w:r w:rsidRPr="009F7767">
        <w:rPr>
          <w:rFonts w:cs="Arial"/>
          <w:szCs w:val="22"/>
        </w:rPr>
        <w:t xml:space="preserve">diseases in four United States </w:t>
      </w:r>
      <w:r w:rsidRPr="009F7767">
        <w:rPr>
          <w:rFonts w:cs="Arial"/>
          <w:szCs w:val="22"/>
          <w:lang w:eastAsia="ja-JP"/>
        </w:rPr>
        <w:t xml:space="preserve">communities, including the Northwest Hennepin County suburbs.  </w:t>
      </w:r>
    </w:p>
    <w:p w14:paraId="6BF8B860" w14:textId="11F119B1" w:rsidR="00DA6817" w:rsidRDefault="00DA6817" w:rsidP="00DA6817">
      <w:pPr>
        <w:pStyle w:val="DataField11pt-Single"/>
        <w:rPr>
          <w:szCs w:val="22"/>
          <w:lang w:eastAsia="ja-JP"/>
        </w:rPr>
      </w:pPr>
      <w:r w:rsidRPr="009F7767">
        <w:rPr>
          <w:szCs w:val="22"/>
          <w:lang w:eastAsia="ja-JP"/>
        </w:rPr>
        <w:t>Role:  Co-investigator, involved in the adjudication of events, data analysis, drafting of manuscripts, mentoring of students, and participation in and development of ancillary studies.</w:t>
      </w:r>
    </w:p>
    <w:p w14:paraId="69734A5B" w14:textId="06F86199" w:rsidR="001F319B" w:rsidRDefault="001F319B" w:rsidP="001F319B">
      <w:pPr>
        <w:pStyle w:val="DataField11pt-Single"/>
        <w:spacing w:line="120" w:lineRule="exact"/>
        <w:rPr>
          <w:szCs w:val="22"/>
          <w:lang w:eastAsia="ja-JP"/>
        </w:rPr>
      </w:pPr>
    </w:p>
    <w:p w14:paraId="7A67C185" w14:textId="77777777" w:rsidR="001F319B" w:rsidRPr="009F7767" w:rsidRDefault="001F319B" w:rsidP="001F319B">
      <w:pPr>
        <w:tabs>
          <w:tab w:val="left" w:pos="4320"/>
          <w:tab w:val="left" w:pos="5760"/>
          <w:tab w:val="left" w:pos="7920"/>
        </w:tabs>
        <w:jc w:val="both"/>
        <w:rPr>
          <w:rFonts w:cs="Arial"/>
          <w:szCs w:val="22"/>
          <w:lang w:eastAsia="ja-JP"/>
        </w:rPr>
      </w:pPr>
      <w:r w:rsidRPr="009F7767">
        <w:rPr>
          <w:rFonts w:cs="Arial"/>
          <w:szCs w:val="22"/>
          <w:lang w:eastAsia="ja-JP"/>
        </w:rPr>
        <w:t>R01 HL122200</w:t>
      </w:r>
      <w:r w:rsidRPr="009F7767">
        <w:rPr>
          <w:rFonts w:cs="Arial"/>
          <w:szCs w:val="22"/>
          <w:lang w:eastAsia="ja-JP"/>
        </w:rPr>
        <w:tab/>
        <w:t>Alonso (PI)</w:t>
      </w:r>
      <w:r>
        <w:rPr>
          <w:rFonts w:cs="Arial"/>
          <w:szCs w:val="22"/>
          <w:lang w:eastAsia="ja-JP"/>
        </w:rPr>
        <w:tab/>
      </w:r>
      <w:r>
        <w:rPr>
          <w:rFonts w:cs="Arial"/>
          <w:szCs w:val="22"/>
          <w:lang w:eastAsia="ja-JP"/>
        </w:rPr>
        <w:tab/>
        <w:t>04/01/15-02/28/19</w:t>
      </w:r>
    </w:p>
    <w:p w14:paraId="79780D64" w14:textId="77777777" w:rsidR="001F319B" w:rsidRPr="009F7767" w:rsidRDefault="001F319B" w:rsidP="001F319B">
      <w:pPr>
        <w:tabs>
          <w:tab w:val="left" w:pos="3330"/>
          <w:tab w:val="left" w:pos="5760"/>
        </w:tabs>
        <w:jc w:val="both"/>
        <w:rPr>
          <w:rFonts w:cs="Arial"/>
          <w:szCs w:val="22"/>
          <w:lang w:eastAsia="ja-JP"/>
        </w:rPr>
      </w:pPr>
      <w:r w:rsidRPr="009F7767">
        <w:rPr>
          <w:rFonts w:cs="Arial"/>
          <w:szCs w:val="22"/>
          <w:lang w:eastAsia="ja-JP"/>
        </w:rPr>
        <w:t>NIH/NHLBI</w:t>
      </w:r>
    </w:p>
    <w:p w14:paraId="0DA6B2D6" w14:textId="77777777" w:rsidR="001F319B" w:rsidRPr="00AF137B" w:rsidRDefault="001F319B" w:rsidP="001F319B">
      <w:pPr>
        <w:tabs>
          <w:tab w:val="left" w:pos="3330"/>
          <w:tab w:val="left" w:pos="5760"/>
        </w:tabs>
        <w:jc w:val="both"/>
        <w:rPr>
          <w:rFonts w:cs="Arial"/>
          <w:b/>
          <w:szCs w:val="22"/>
          <w:lang w:eastAsia="ja-JP"/>
        </w:rPr>
      </w:pPr>
      <w:r w:rsidRPr="00AF137B">
        <w:rPr>
          <w:rFonts w:cs="Arial"/>
          <w:b/>
          <w:szCs w:val="22"/>
          <w:lang w:eastAsia="ja-JP"/>
        </w:rPr>
        <w:t>Comparative Effectiveness of Oral Anticoagulants in Atrial Fibrillation</w:t>
      </w:r>
    </w:p>
    <w:p w14:paraId="4F2778CF" w14:textId="77777777" w:rsidR="001F319B" w:rsidRPr="009F7767" w:rsidRDefault="001F319B" w:rsidP="001F319B">
      <w:pPr>
        <w:tabs>
          <w:tab w:val="left" w:pos="3330"/>
          <w:tab w:val="left" w:pos="5760"/>
        </w:tabs>
        <w:jc w:val="both"/>
        <w:rPr>
          <w:rFonts w:cs="Arial"/>
          <w:szCs w:val="22"/>
          <w:lang w:eastAsia="ja-JP"/>
        </w:rPr>
      </w:pPr>
      <w:r w:rsidRPr="009F7767">
        <w:rPr>
          <w:rFonts w:cs="Arial"/>
          <w:szCs w:val="22"/>
          <w:lang w:eastAsia="ja-JP"/>
        </w:rPr>
        <w:t>This grant examines the effectiveness of new oral anticoagulants compared to warfarin in the treatment of patients with atrial fibrillation using large claims databases.</w:t>
      </w:r>
      <w:r>
        <w:rPr>
          <w:rFonts w:cs="Arial"/>
          <w:szCs w:val="22"/>
          <w:lang w:eastAsia="ja-JP"/>
        </w:rPr>
        <w:t xml:space="preserve"> </w:t>
      </w:r>
    </w:p>
    <w:p w14:paraId="38527876" w14:textId="77777777" w:rsidR="001F319B" w:rsidRPr="009F7767" w:rsidRDefault="001F319B" w:rsidP="001F319B">
      <w:pPr>
        <w:tabs>
          <w:tab w:val="left" w:pos="3330"/>
          <w:tab w:val="left" w:pos="5760"/>
        </w:tabs>
        <w:jc w:val="both"/>
        <w:rPr>
          <w:rFonts w:cs="Arial"/>
          <w:szCs w:val="22"/>
          <w:lang w:eastAsia="ja-JP"/>
        </w:rPr>
      </w:pPr>
      <w:r w:rsidRPr="009F7767">
        <w:rPr>
          <w:rFonts w:cs="Arial"/>
          <w:szCs w:val="22"/>
          <w:lang w:eastAsia="ja-JP"/>
        </w:rPr>
        <w:t>Role: Principal Investigator. As PI, I am responsible for obtaining data, developing analysis plans, supervising staff, and disseminating study results.</w:t>
      </w:r>
    </w:p>
    <w:p w14:paraId="4EE429D9" w14:textId="77777777" w:rsidR="001F319B" w:rsidRDefault="001F319B" w:rsidP="001F319B">
      <w:pPr>
        <w:spacing w:line="120" w:lineRule="exact"/>
        <w:jc w:val="both"/>
        <w:outlineLvl w:val="0"/>
        <w:rPr>
          <w:rFonts w:cs="Arial"/>
          <w:b/>
          <w:bCs/>
          <w:szCs w:val="22"/>
        </w:rPr>
      </w:pPr>
    </w:p>
    <w:p w14:paraId="0ED0687B" w14:textId="77777777" w:rsidR="001F3719" w:rsidRPr="009F7767" w:rsidRDefault="001F3719" w:rsidP="001F3719">
      <w:pPr>
        <w:tabs>
          <w:tab w:val="left" w:pos="4320"/>
          <w:tab w:val="left" w:pos="5760"/>
          <w:tab w:val="left" w:pos="7920"/>
        </w:tabs>
        <w:jc w:val="both"/>
        <w:rPr>
          <w:rFonts w:cs="Arial"/>
          <w:szCs w:val="22"/>
          <w:lang w:eastAsia="ja-JP"/>
        </w:rPr>
      </w:pPr>
      <w:r>
        <w:rPr>
          <w:rFonts w:cs="Arial"/>
          <w:szCs w:val="22"/>
          <w:lang w:eastAsia="ja-JP"/>
        </w:rPr>
        <w:t>U</w:t>
      </w:r>
      <w:r w:rsidRPr="009F7767">
        <w:rPr>
          <w:rFonts w:cs="Arial"/>
          <w:szCs w:val="22"/>
          <w:lang w:eastAsia="ja-JP"/>
        </w:rPr>
        <w:t>01HL09</w:t>
      </w:r>
      <w:r>
        <w:rPr>
          <w:rFonts w:cs="Arial"/>
          <w:szCs w:val="22"/>
          <w:lang w:eastAsia="ja-JP"/>
        </w:rPr>
        <w:t>6902</w:t>
      </w:r>
      <w:r>
        <w:rPr>
          <w:rFonts w:cs="Arial"/>
          <w:szCs w:val="22"/>
          <w:lang w:eastAsia="ja-JP"/>
        </w:rPr>
        <w:tab/>
        <w:t>Lutsey (PI)</w:t>
      </w:r>
      <w:r>
        <w:rPr>
          <w:rFonts w:cs="Arial"/>
          <w:szCs w:val="22"/>
          <w:lang w:eastAsia="ja-JP"/>
        </w:rPr>
        <w:tab/>
      </w:r>
      <w:r>
        <w:rPr>
          <w:rFonts w:cs="Arial"/>
          <w:szCs w:val="22"/>
          <w:lang w:eastAsia="ja-JP"/>
        </w:rPr>
        <w:tab/>
        <w:t>07/07/10-06</w:t>
      </w:r>
      <w:r w:rsidRPr="009F7767">
        <w:rPr>
          <w:rFonts w:cs="Arial"/>
          <w:szCs w:val="22"/>
          <w:lang w:eastAsia="ja-JP"/>
        </w:rPr>
        <w:t>/30/</w:t>
      </w:r>
      <w:r>
        <w:rPr>
          <w:rFonts w:cs="Arial"/>
          <w:szCs w:val="22"/>
          <w:lang w:eastAsia="ja-JP"/>
        </w:rPr>
        <w:t>19</w:t>
      </w:r>
      <w:r w:rsidRPr="009F7767">
        <w:rPr>
          <w:rFonts w:cs="Arial"/>
          <w:szCs w:val="22"/>
          <w:lang w:eastAsia="ja-JP"/>
        </w:rPr>
        <w:t xml:space="preserve"> </w:t>
      </w:r>
    </w:p>
    <w:p w14:paraId="6C44FE03" w14:textId="77777777" w:rsidR="001F3719" w:rsidRPr="009F7767" w:rsidRDefault="001F3719" w:rsidP="001F3719">
      <w:pPr>
        <w:tabs>
          <w:tab w:val="left" w:pos="1980"/>
          <w:tab w:val="left" w:pos="5760"/>
        </w:tabs>
        <w:jc w:val="both"/>
        <w:rPr>
          <w:rFonts w:cs="Arial"/>
          <w:szCs w:val="22"/>
          <w:lang w:eastAsia="ja-JP"/>
        </w:rPr>
      </w:pPr>
      <w:r w:rsidRPr="009F7767">
        <w:rPr>
          <w:rFonts w:cs="Arial"/>
          <w:szCs w:val="22"/>
          <w:lang w:eastAsia="ja-JP"/>
        </w:rPr>
        <w:t>NIH/NHLBI/NINDS/NIA</w:t>
      </w:r>
    </w:p>
    <w:p w14:paraId="2DD1B64C" w14:textId="77777777" w:rsidR="001F3719" w:rsidRPr="00AF137B" w:rsidRDefault="001F3719" w:rsidP="001F3719">
      <w:pPr>
        <w:tabs>
          <w:tab w:val="left" w:pos="1980"/>
          <w:tab w:val="left" w:pos="5760"/>
        </w:tabs>
        <w:jc w:val="both"/>
        <w:rPr>
          <w:rFonts w:cs="Arial"/>
          <w:b/>
          <w:szCs w:val="22"/>
          <w:lang w:eastAsia="ja-JP"/>
        </w:rPr>
      </w:pPr>
      <w:r w:rsidRPr="00AF137B">
        <w:rPr>
          <w:rFonts w:cs="Arial"/>
          <w:b/>
          <w:szCs w:val="22"/>
          <w:lang w:eastAsia="ja-JP"/>
        </w:rPr>
        <w:t>ARIC Neurocognitive Study (ARIC-NCS)</w:t>
      </w:r>
    </w:p>
    <w:p w14:paraId="614B492A" w14:textId="77777777" w:rsidR="001F3719" w:rsidRPr="009F7767" w:rsidRDefault="001F3719" w:rsidP="001F3719">
      <w:pPr>
        <w:tabs>
          <w:tab w:val="left" w:pos="1980"/>
          <w:tab w:val="left" w:pos="5760"/>
        </w:tabs>
        <w:jc w:val="both"/>
        <w:rPr>
          <w:rFonts w:cs="Arial"/>
          <w:szCs w:val="22"/>
          <w:lang w:eastAsia="ja-JP"/>
        </w:rPr>
      </w:pPr>
      <w:r w:rsidRPr="009F7767">
        <w:rPr>
          <w:rFonts w:cs="Arial"/>
          <w:szCs w:val="22"/>
          <w:lang w:eastAsia="ja-JP"/>
        </w:rPr>
        <w:t>Ancillary study of the ARIC cohort which will evaluate cognitive function in approximately 7000 surviving participants of the original cohort with the aim of identifying novel risk factors for cognitive decline and dementia.</w:t>
      </w:r>
    </w:p>
    <w:p w14:paraId="2042BC02" w14:textId="77777777" w:rsidR="001F3719" w:rsidRPr="009F7767" w:rsidRDefault="001F3719" w:rsidP="001F3719">
      <w:pPr>
        <w:tabs>
          <w:tab w:val="left" w:pos="1980"/>
          <w:tab w:val="left" w:pos="5760"/>
        </w:tabs>
        <w:jc w:val="both"/>
        <w:rPr>
          <w:rFonts w:cs="Arial"/>
          <w:szCs w:val="22"/>
          <w:lang w:eastAsia="ja-JP"/>
        </w:rPr>
      </w:pPr>
      <w:r w:rsidRPr="009F7767">
        <w:rPr>
          <w:rFonts w:cs="Arial"/>
          <w:szCs w:val="22"/>
          <w:lang w:eastAsia="ja-JP"/>
        </w:rPr>
        <w:t>Role: Principal Investigator</w:t>
      </w:r>
      <w:r>
        <w:rPr>
          <w:rFonts w:cs="Arial"/>
          <w:szCs w:val="22"/>
          <w:lang w:eastAsia="ja-JP"/>
        </w:rPr>
        <w:t xml:space="preserve"> through 5/2016</w:t>
      </w:r>
      <w:r w:rsidRPr="009F7767">
        <w:rPr>
          <w:rFonts w:cs="Arial"/>
          <w:szCs w:val="22"/>
          <w:lang w:eastAsia="ja-JP"/>
        </w:rPr>
        <w:t>, Minnesota Field Center.  As PI, I supervise the exam, participate in protocol development, conduct data analysis, and write manuscripts.</w:t>
      </w:r>
      <w:r>
        <w:rPr>
          <w:rFonts w:cs="Arial"/>
          <w:szCs w:val="22"/>
          <w:lang w:eastAsia="ja-JP"/>
        </w:rPr>
        <w:t xml:space="preserve"> Co-investigator since 6/2016</w:t>
      </w:r>
    </w:p>
    <w:p w14:paraId="3B3353D8" w14:textId="77777777" w:rsidR="001F3719" w:rsidRDefault="001F3719" w:rsidP="001F3719">
      <w:pPr>
        <w:tabs>
          <w:tab w:val="left" w:pos="4320"/>
          <w:tab w:val="left" w:pos="5760"/>
          <w:tab w:val="left" w:pos="7920"/>
        </w:tabs>
        <w:spacing w:line="120" w:lineRule="exact"/>
        <w:rPr>
          <w:rFonts w:cs="Arial"/>
          <w:szCs w:val="22"/>
          <w:lang w:eastAsia="ja-JP"/>
        </w:rPr>
      </w:pPr>
    </w:p>
    <w:p w14:paraId="01C4EA93" w14:textId="77777777" w:rsidR="001F319B" w:rsidRPr="00E03323" w:rsidRDefault="001F319B" w:rsidP="00DA6817">
      <w:pPr>
        <w:pStyle w:val="DataField11pt-Single"/>
        <w:rPr>
          <w:rStyle w:val="Strong"/>
          <w:b w:val="0"/>
        </w:rPr>
      </w:pPr>
    </w:p>
    <w:sectPr w:rsidR="001F319B"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85B72" w14:textId="77777777" w:rsidR="00D75F1E" w:rsidRDefault="00D75F1E">
      <w:r>
        <w:separator/>
      </w:r>
    </w:p>
  </w:endnote>
  <w:endnote w:type="continuationSeparator" w:id="0">
    <w:p w14:paraId="052F51AB" w14:textId="77777777" w:rsidR="00D75F1E" w:rsidRDefault="00D7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335F" w14:textId="77777777" w:rsidR="00D75F1E" w:rsidRDefault="00D75F1E">
      <w:r>
        <w:separator/>
      </w:r>
    </w:p>
  </w:footnote>
  <w:footnote w:type="continuationSeparator" w:id="0">
    <w:p w14:paraId="45995A87" w14:textId="77777777" w:rsidR="00D75F1E" w:rsidRDefault="00D75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CC4AAD"/>
    <w:multiLevelType w:val="hybridMultilevel"/>
    <w:tmpl w:val="3984094E"/>
    <w:lvl w:ilvl="0" w:tplc="44EA4B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6C7F8E"/>
    <w:multiLevelType w:val="hybridMultilevel"/>
    <w:tmpl w:val="FAC4CB16"/>
    <w:lvl w:ilvl="0" w:tplc="A6D025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1DF3010"/>
    <w:multiLevelType w:val="hybridMultilevel"/>
    <w:tmpl w:val="FD58A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E7072"/>
    <w:multiLevelType w:val="hybridMultilevel"/>
    <w:tmpl w:val="74602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67EB8"/>
    <w:multiLevelType w:val="hybridMultilevel"/>
    <w:tmpl w:val="C5BC55AE"/>
    <w:lvl w:ilvl="0" w:tplc="706C63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AB269C"/>
    <w:multiLevelType w:val="hybridMultilevel"/>
    <w:tmpl w:val="D4182B98"/>
    <w:lvl w:ilvl="0" w:tplc="F1DE80D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660B7C6F"/>
    <w:multiLevelType w:val="hybridMultilevel"/>
    <w:tmpl w:val="EDFC7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51B1"/>
    <w:multiLevelType w:val="hybridMultilevel"/>
    <w:tmpl w:val="FE9E9FBE"/>
    <w:lvl w:ilvl="0" w:tplc="CB2AB6F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4"/>
  </w:num>
  <w:num w:numId="15">
    <w:abstractNumId w:val="21"/>
  </w:num>
  <w:num w:numId="16">
    <w:abstractNumId w:val="23"/>
  </w:num>
  <w:num w:numId="17">
    <w:abstractNumId w:val="10"/>
  </w:num>
  <w:num w:numId="18">
    <w:abstractNumId w:val="17"/>
  </w:num>
  <w:num w:numId="19">
    <w:abstractNumId w:val="11"/>
  </w:num>
  <w:num w:numId="20">
    <w:abstractNumId w:val="16"/>
  </w:num>
  <w:num w:numId="21">
    <w:abstractNumId w:val="14"/>
  </w:num>
  <w:num w:numId="22">
    <w:abstractNumId w:val="12"/>
  </w:num>
  <w:num w:numId="23">
    <w:abstractNumId w:val="22"/>
  </w:num>
  <w:num w:numId="24">
    <w:abstractNumId w:val="18"/>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1F319B"/>
    <w:rsid w:val="001F3719"/>
    <w:rsid w:val="00200EE6"/>
    <w:rsid w:val="002506F6"/>
    <w:rsid w:val="0028051C"/>
    <w:rsid w:val="002A70D9"/>
    <w:rsid w:val="002B7443"/>
    <w:rsid w:val="002C4808"/>
    <w:rsid w:val="002C51BC"/>
    <w:rsid w:val="002D7520"/>
    <w:rsid w:val="002E2CA2"/>
    <w:rsid w:val="002E5125"/>
    <w:rsid w:val="00307C9E"/>
    <w:rsid w:val="00321A19"/>
    <w:rsid w:val="0035045F"/>
    <w:rsid w:val="00367325"/>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34D5C"/>
    <w:rsid w:val="00646AF9"/>
    <w:rsid w:val="00656652"/>
    <w:rsid w:val="00656AB8"/>
    <w:rsid w:val="006609B6"/>
    <w:rsid w:val="0068699D"/>
    <w:rsid w:val="006A353C"/>
    <w:rsid w:val="006A56FC"/>
    <w:rsid w:val="006B2D1C"/>
    <w:rsid w:val="006C1E1F"/>
    <w:rsid w:val="006C4949"/>
    <w:rsid w:val="006C6A9F"/>
    <w:rsid w:val="006E098E"/>
    <w:rsid w:val="006E6FB5"/>
    <w:rsid w:val="007050F5"/>
    <w:rsid w:val="0071140F"/>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1C2B"/>
    <w:rsid w:val="00BF0E53"/>
    <w:rsid w:val="00C05C55"/>
    <w:rsid w:val="00C076C6"/>
    <w:rsid w:val="00C1247F"/>
    <w:rsid w:val="00C137DA"/>
    <w:rsid w:val="00C20F69"/>
    <w:rsid w:val="00C3113F"/>
    <w:rsid w:val="00C4536F"/>
    <w:rsid w:val="00C46ADA"/>
    <w:rsid w:val="00C8438D"/>
    <w:rsid w:val="00C85025"/>
    <w:rsid w:val="00C918BD"/>
    <w:rsid w:val="00C926BA"/>
    <w:rsid w:val="00C94E59"/>
    <w:rsid w:val="00CA680A"/>
    <w:rsid w:val="00CE0951"/>
    <w:rsid w:val="00CF68A2"/>
    <w:rsid w:val="00D3779E"/>
    <w:rsid w:val="00D57CD8"/>
    <w:rsid w:val="00D679E5"/>
    <w:rsid w:val="00D74391"/>
    <w:rsid w:val="00D75F1E"/>
    <w:rsid w:val="00D83360"/>
    <w:rsid w:val="00DA6817"/>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067B"/>
    <w:rsid w:val="00F71CCA"/>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67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cbi.nlm.nih.gov/myncbi/alvaro.alonso.1/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19097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Anish Shah</cp:lastModifiedBy>
  <cp:revision>4</cp:revision>
  <cp:lastPrinted>2011-03-11T19:43:00Z</cp:lastPrinted>
  <dcterms:created xsi:type="dcterms:W3CDTF">2019-12-03T03:03:00Z</dcterms:created>
  <dcterms:modified xsi:type="dcterms:W3CDTF">2019-12-03T18:51:00Z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