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FC2BB" w14:textId="77777777" w:rsidR="008A66E9" w:rsidRDefault="008A66E9" w:rsidP="008A66E9">
      <w:pPr>
        <w:pStyle w:val="OMBInfo"/>
        <w:ind w:left="4680" w:firstLine="360"/>
        <w:jc w:val="left"/>
        <w:rPr>
          <w:szCs w:val="16"/>
        </w:rPr>
      </w:pPr>
      <w:r>
        <w:t>c OMB No. 0925-0001 and 0925-0002 (Rev. 9/17 Approved Through 3/31/2020)</w:t>
      </w:r>
    </w:p>
    <w:p w14:paraId="695E4F35" w14:textId="77777777" w:rsidR="002B7443" w:rsidRPr="006E6FB5" w:rsidRDefault="002B7443" w:rsidP="006E6FB5">
      <w:pPr>
        <w:pStyle w:val="Title"/>
        <w:pBdr>
          <w:bottom w:val="single" w:sz="6" w:space="1" w:color="auto"/>
        </w:pBdr>
      </w:pPr>
      <w:r w:rsidRPr="006E6FB5">
        <w:t>BIOGRAPHICAL SKETCH</w:t>
      </w:r>
    </w:p>
    <w:p w14:paraId="621184D6" w14:textId="63B77783" w:rsidR="002B7443" w:rsidRPr="00D3779E" w:rsidRDefault="002B7443" w:rsidP="008A3811">
      <w:pPr>
        <w:pStyle w:val="FormFieldCaption1"/>
        <w:pBdr>
          <w:between w:val="single" w:sz="4" w:space="1" w:color="auto"/>
        </w:pBdr>
        <w:spacing w:after="0"/>
        <w:rPr>
          <w:sz w:val="32"/>
        </w:rPr>
      </w:pPr>
      <w:r w:rsidRPr="00D3779E">
        <w:rPr>
          <w:sz w:val="22"/>
        </w:rPr>
        <w:t>NAME:</w:t>
      </w:r>
      <w:r w:rsidR="00624FA3">
        <w:rPr>
          <w:sz w:val="22"/>
        </w:rPr>
        <w:t xml:space="preserve">  </w:t>
      </w:r>
      <w:proofErr w:type="spellStart"/>
      <w:r w:rsidR="00624FA3">
        <w:rPr>
          <w:sz w:val="22"/>
        </w:rPr>
        <w:t>Arshed</w:t>
      </w:r>
      <w:proofErr w:type="spellEnd"/>
      <w:r w:rsidR="00624FA3">
        <w:rPr>
          <w:sz w:val="22"/>
        </w:rPr>
        <w:t xml:space="preserve"> A. </w:t>
      </w:r>
      <w:proofErr w:type="spellStart"/>
      <w:r w:rsidR="00624FA3">
        <w:rPr>
          <w:sz w:val="22"/>
        </w:rPr>
        <w:t>Quyyumi</w:t>
      </w:r>
      <w:proofErr w:type="spellEnd"/>
    </w:p>
    <w:p w14:paraId="5521E4C0" w14:textId="77777777" w:rsidR="002B7443" w:rsidRPr="00D3779E" w:rsidRDefault="00E047AD" w:rsidP="008A3811">
      <w:pPr>
        <w:pStyle w:val="FormFieldCaption1"/>
        <w:pBdr>
          <w:between w:val="single" w:sz="4" w:space="1" w:color="auto"/>
        </w:pBdr>
        <w:spacing w:after="0"/>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624FA3">
        <w:rPr>
          <w:sz w:val="22"/>
        </w:rPr>
        <w:t xml:space="preserve">  QUYYUMIA</w:t>
      </w:r>
    </w:p>
    <w:p w14:paraId="10517FE1" w14:textId="77777777" w:rsidR="002B7443" w:rsidRPr="00D3779E" w:rsidRDefault="00E047AD" w:rsidP="008A3811">
      <w:pPr>
        <w:pStyle w:val="FormFieldCaption1"/>
        <w:pBdr>
          <w:between w:val="single" w:sz="4" w:space="1" w:color="auto"/>
        </w:pBdr>
        <w:spacing w:after="0"/>
        <w:rPr>
          <w:sz w:val="32"/>
        </w:rPr>
      </w:pPr>
      <w:r w:rsidRPr="00D3779E">
        <w:rPr>
          <w:sz w:val="22"/>
        </w:rPr>
        <w:t>POSITION TITLE</w:t>
      </w:r>
      <w:r w:rsidR="002B7443" w:rsidRPr="00D3779E">
        <w:rPr>
          <w:sz w:val="22"/>
        </w:rPr>
        <w:t>:</w:t>
      </w:r>
      <w:r w:rsidR="00624FA3">
        <w:rPr>
          <w:sz w:val="22"/>
        </w:rPr>
        <w:t xml:space="preserve">  </w:t>
      </w:r>
      <w:r w:rsidR="00624FA3" w:rsidRPr="00624FA3">
        <w:rPr>
          <w:sz w:val="22"/>
        </w:rPr>
        <w:t>Professor of Medicine, Director, Emory Clinical Cardiovascular Research Institute</w:t>
      </w:r>
    </w:p>
    <w:p w14:paraId="21A3A452" w14:textId="77777777" w:rsidR="002B7443" w:rsidRPr="00D3779E" w:rsidRDefault="002B7443" w:rsidP="008A3811">
      <w:pPr>
        <w:pStyle w:val="FormFieldCaption1"/>
        <w:pBdr>
          <w:between w:val="single" w:sz="4" w:space="1" w:color="auto"/>
        </w:pBdr>
        <w:spacing w:after="0"/>
        <w:rPr>
          <w:sz w:val="22"/>
        </w:rPr>
      </w:pPr>
      <w:r w:rsidRPr="00D3779E">
        <w:rPr>
          <w:sz w:val="22"/>
        </w:rPr>
        <w:t>EDUCATION/TRAINING</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2016"/>
        <w:gridCol w:w="2016"/>
      </w:tblGrid>
      <w:tr w:rsidR="00933173" w:rsidRPr="00D3779E" w14:paraId="43116B60" w14:textId="77777777" w:rsidTr="007B2283">
        <w:trPr>
          <w:cantSplit/>
          <w:trHeight w:val="728"/>
          <w:tblHeader/>
        </w:trPr>
        <w:tc>
          <w:tcPr>
            <w:tcW w:w="5364" w:type="dxa"/>
            <w:tcBorders>
              <w:top w:val="single" w:sz="4" w:space="0" w:color="auto"/>
              <w:bottom w:val="single" w:sz="4" w:space="0" w:color="auto"/>
            </w:tcBorders>
            <w:vAlign w:val="center"/>
          </w:tcPr>
          <w:p w14:paraId="1DE39F81" w14:textId="77777777" w:rsidR="00933173" w:rsidRPr="00D3779E" w:rsidRDefault="00933173" w:rsidP="008A3811">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406AD6CE" w14:textId="77777777" w:rsidR="00933173" w:rsidRPr="00D3779E" w:rsidRDefault="00933173" w:rsidP="008A3811">
            <w:pPr>
              <w:pStyle w:val="FormFieldCaption"/>
              <w:jc w:val="center"/>
              <w:rPr>
                <w:sz w:val="22"/>
              </w:rPr>
            </w:pPr>
            <w:r w:rsidRPr="00D3779E">
              <w:rPr>
                <w:sz w:val="22"/>
              </w:rPr>
              <w:t>DEGREE</w:t>
            </w:r>
          </w:p>
          <w:p w14:paraId="5DBF667D" w14:textId="77777777" w:rsidR="00933173" w:rsidRPr="00D3779E" w:rsidRDefault="00933173" w:rsidP="008A3811">
            <w:pPr>
              <w:pStyle w:val="FormFieldCaption"/>
              <w:rPr>
                <w:sz w:val="22"/>
              </w:rPr>
            </w:pPr>
          </w:p>
        </w:tc>
        <w:tc>
          <w:tcPr>
            <w:tcW w:w="2016" w:type="dxa"/>
            <w:tcBorders>
              <w:top w:val="single" w:sz="4" w:space="0" w:color="auto"/>
              <w:bottom w:val="single" w:sz="4" w:space="0" w:color="auto"/>
            </w:tcBorders>
            <w:vAlign w:val="center"/>
          </w:tcPr>
          <w:p w14:paraId="12CBB875" w14:textId="77777777" w:rsidR="00C1247F" w:rsidRPr="00D3779E" w:rsidRDefault="00C1247F" w:rsidP="008A3811">
            <w:pPr>
              <w:pStyle w:val="FormFieldCaption"/>
              <w:jc w:val="center"/>
              <w:rPr>
                <w:sz w:val="22"/>
              </w:rPr>
            </w:pPr>
            <w:r w:rsidRPr="00D3779E">
              <w:rPr>
                <w:sz w:val="22"/>
              </w:rPr>
              <w:t>Completion Date</w:t>
            </w:r>
          </w:p>
          <w:p w14:paraId="2C701B53" w14:textId="77777777" w:rsidR="00933173" w:rsidRPr="00D3779E" w:rsidRDefault="00933173" w:rsidP="008A3811">
            <w:pPr>
              <w:pStyle w:val="FormFieldCaption"/>
              <w:jc w:val="center"/>
              <w:rPr>
                <w:sz w:val="22"/>
              </w:rPr>
            </w:pPr>
            <w:r w:rsidRPr="00D3779E">
              <w:rPr>
                <w:sz w:val="22"/>
              </w:rPr>
              <w:t>MM/YYYY</w:t>
            </w:r>
          </w:p>
        </w:tc>
        <w:tc>
          <w:tcPr>
            <w:tcW w:w="2016" w:type="dxa"/>
            <w:tcBorders>
              <w:top w:val="single" w:sz="4" w:space="0" w:color="auto"/>
              <w:bottom w:val="single" w:sz="4" w:space="0" w:color="auto"/>
            </w:tcBorders>
            <w:vAlign w:val="center"/>
          </w:tcPr>
          <w:p w14:paraId="63D5092E" w14:textId="77777777" w:rsidR="00933173" w:rsidRPr="00D3779E" w:rsidRDefault="00933173" w:rsidP="008A3811">
            <w:pPr>
              <w:pStyle w:val="FormFieldCaption"/>
              <w:jc w:val="center"/>
              <w:rPr>
                <w:sz w:val="22"/>
              </w:rPr>
            </w:pPr>
            <w:r w:rsidRPr="00D3779E">
              <w:rPr>
                <w:sz w:val="22"/>
              </w:rPr>
              <w:t>FIELD OF STUDY</w:t>
            </w:r>
          </w:p>
          <w:p w14:paraId="7ECE153B" w14:textId="77777777" w:rsidR="00933173" w:rsidRPr="00D3779E" w:rsidRDefault="00933173" w:rsidP="008A3811">
            <w:pPr>
              <w:pStyle w:val="FormFieldCaption"/>
              <w:rPr>
                <w:sz w:val="22"/>
              </w:rPr>
            </w:pPr>
          </w:p>
        </w:tc>
      </w:tr>
      <w:tr w:rsidR="00933173" w:rsidRPr="00D3779E" w14:paraId="6B68AECD" w14:textId="77777777" w:rsidTr="007B2283">
        <w:trPr>
          <w:cantSplit/>
          <w:trHeight w:val="395"/>
        </w:trPr>
        <w:tc>
          <w:tcPr>
            <w:tcW w:w="5364" w:type="dxa"/>
            <w:tcBorders>
              <w:top w:val="single" w:sz="4" w:space="0" w:color="auto"/>
            </w:tcBorders>
          </w:tcPr>
          <w:p w14:paraId="0E510DEE" w14:textId="77777777" w:rsidR="00624FA3" w:rsidRPr="00624FA3" w:rsidRDefault="00624FA3" w:rsidP="008A3811">
            <w:pPr>
              <w:pStyle w:val="FormFieldCaption"/>
              <w:rPr>
                <w:sz w:val="22"/>
                <w:szCs w:val="22"/>
              </w:rPr>
            </w:pPr>
            <w:r w:rsidRPr="00624FA3">
              <w:rPr>
                <w:sz w:val="22"/>
                <w:szCs w:val="22"/>
              </w:rPr>
              <w:t>London University, London, England</w:t>
            </w:r>
          </w:p>
          <w:p w14:paraId="569024F2" w14:textId="77777777" w:rsidR="00624FA3" w:rsidRPr="00624FA3" w:rsidRDefault="00624FA3" w:rsidP="008A3811">
            <w:pPr>
              <w:pStyle w:val="FormFieldCaption"/>
              <w:rPr>
                <w:sz w:val="22"/>
                <w:szCs w:val="22"/>
              </w:rPr>
            </w:pPr>
            <w:r w:rsidRPr="00624FA3">
              <w:rPr>
                <w:sz w:val="22"/>
                <w:szCs w:val="22"/>
              </w:rPr>
              <w:t>Guy’s Hospital Medical School, London, England</w:t>
            </w:r>
          </w:p>
          <w:p w14:paraId="72E64EAC" w14:textId="77777777" w:rsidR="00624FA3" w:rsidRPr="00624FA3" w:rsidRDefault="00624FA3" w:rsidP="008A3811">
            <w:pPr>
              <w:pStyle w:val="FormFieldCaption"/>
              <w:rPr>
                <w:sz w:val="22"/>
                <w:szCs w:val="22"/>
              </w:rPr>
            </w:pPr>
            <w:r w:rsidRPr="00624FA3">
              <w:rPr>
                <w:sz w:val="22"/>
                <w:szCs w:val="22"/>
              </w:rPr>
              <w:t>London University, London, England</w:t>
            </w:r>
          </w:p>
          <w:p w14:paraId="086518DE" w14:textId="77777777" w:rsidR="00624FA3" w:rsidRPr="00624FA3" w:rsidRDefault="00624FA3" w:rsidP="008A3811">
            <w:pPr>
              <w:pStyle w:val="FormFieldCaption"/>
              <w:rPr>
                <w:sz w:val="22"/>
                <w:szCs w:val="22"/>
              </w:rPr>
            </w:pPr>
            <w:r w:rsidRPr="00624FA3">
              <w:rPr>
                <w:sz w:val="22"/>
                <w:szCs w:val="22"/>
              </w:rPr>
              <w:t>Certification American Board of Internal Medicine</w:t>
            </w:r>
          </w:p>
          <w:p w14:paraId="2977C435" w14:textId="77777777" w:rsidR="00933173" w:rsidRPr="00977FA5" w:rsidRDefault="00624FA3" w:rsidP="008A3811">
            <w:pPr>
              <w:pStyle w:val="FormFieldCaption"/>
              <w:rPr>
                <w:sz w:val="22"/>
                <w:szCs w:val="22"/>
              </w:rPr>
            </w:pPr>
            <w:r w:rsidRPr="00624FA3">
              <w:rPr>
                <w:sz w:val="22"/>
                <w:szCs w:val="22"/>
              </w:rPr>
              <w:t>Certification ABIM Cardiovascular Subspecialty</w:t>
            </w:r>
          </w:p>
        </w:tc>
        <w:tc>
          <w:tcPr>
            <w:tcW w:w="1440" w:type="dxa"/>
            <w:tcBorders>
              <w:top w:val="single" w:sz="4" w:space="0" w:color="auto"/>
            </w:tcBorders>
          </w:tcPr>
          <w:p w14:paraId="72AEEAA2" w14:textId="77777777" w:rsidR="00624FA3" w:rsidRPr="00624FA3" w:rsidRDefault="00624FA3" w:rsidP="008A3811">
            <w:pPr>
              <w:pStyle w:val="FormFieldCaption"/>
              <w:jc w:val="center"/>
              <w:rPr>
                <w:sz w:val="22"/>
                <w:szCs w:val="22"/>
              </w:rPr>
            </w:pPr>
            <w:r w:rsidRPr="00624FA3">
              <w:rPr>
                <w:sz w:val="22"/>
                <w:szCs w:val="22"/>
              </w:rPr>
              <w:t>BSc(Hons)</w:t>
            </w:r>
          </w:p>
          <w:p w14:paraId="3B6C50B2" w14:textId="77777777" w:rsidR="00624FA3" w:rsidRPr="00624FA3" w:rsidRDefault="00624FA3" w:rsidP="008A3811">
            <w:pPr>
              <w:pStyle w:val="FormFieldCaption"/>
              <w:jc w:val="center"/>
              <w:rPr>
                <w:sz w:val="22"/>
                <w:szCs w:val="22"/>
              </w:rPr>
            </w:pPr>
            <w:r w:rsidRPr="00624FA3">
              <w:rPr>
                <w:sz w:val="22"/>
                <w:szCs w:val="22"/>
              </w:rPr>
              <w:t>MBBS</w:t>
            </w:r>
          </w:p>
          <w:p w14:paraId="4560A2A4" w14:textId="77777777" w:rsidR="00933173" w:rsidRPr="00977FA5" w:rsidRDefault="00624FA3" w:rsidP="008A3811">
            <w:pPr>
              <w:pStyle w:val="FormFieldCaption"/>
              <w:jc w:val="center"/>
              <w:rPr>
                <w:sz w:val="22"/>
                <w:szCs w:val="22"/>
              </w:rPr>
            </w:pPr>
            <w:r w:rsidRPr="00624FA3">
              <w:rPr>
                <w:sz w:val="22"/>
                <w:szCs w:val="22"/>
              </w:rPr>
              <w:t>MD</w:t>
            </w:r>
          </w:p>
        </w:tc>
        <w:tc>
          <w:tcPr>
            <w:tcW w:w="2016" w:type="dxa"/>
            <w:tcBorders>
              <w:top w:val="single" w:sz="4" w:space="0" w:color="auto"/>
            </w:tcBorders>
          </w:tcPr>
          <w:p w14:paraId="274C4F96" w14:textId="77777777" w:rsidR="00624FA3" w:rsidRPr="00624FA3" w:rsidRDefault="00624FA3" w:rsidP="008A3811">
            <w:pPr>
              <w:pStyle w:val="FormFieldCaption"/>
              <w:jc w:val="center"/>
              <w:rPr>
                <w:sz w:val="22"/>
                <w:szCs w:val="22"/>
              </w:rPr>
            </w:pPr>
            <w:r w:rsidRPr="00624FA3">
              <w:rPr>
                <w:sz w:val="22"/>
                <w:szCs w:val="22"/>
              </w:rPr>
              <w:t>1974</w:t>
            </w:r>
          </w:p>
          <w:p w14:paraId="3595F773" w14:textId="77777777" w:rsidR="00624FA3" w:rsidRPr="00624FA3" w:rsidRDefault="00624FA3" w:rsidP="008A3811">
            <w:pPr>
              <w:pStyle w:val="FormFieldCaption"/>
              <w:jc w:val="center"/>
              <w:rPr>
                <w:sz w:val="22"/>
                <w:szCs w:val="22"/>
              </w:rPr>
            </w:pPr>
            <w:r w:rsidRPr="00624FA3">
              <w:rPr>
                <w:sz w:val="22"/>
                <w:szCs w:val="22"/>
              </w:rPr>
              <w:t>1977</w:t>
            </w:r>
          </w:p>
          <w:p w14:paraId="5542B4F8" w14:textId="77777777" w:rsidR="00624FA3" w:rsidRPr="00624FA3" w:rsidRDefault="00624FA3" w:rsidP="008A3811">
            <w:pPr>
              <w:pStyle w:val="FormFieldCaption"/>
              <w:jc w:val="center"/>
              <w:rPr>
                <w:sz w:val="22"/>
                <w:szCs w:val="22"/>
              </w:rPr>
            </w:pPr>
            <w:r w:rsidRPr="00624FA3">
              <w:rPr>
                <w:sz w:val="22"/>
                <w:szCs w:val="22"/>
              </w:rPr>
              <w:t>1987</w:t>
            </w:r>
          </w:p>
          <w:p w14:paraId="7B255ECA" w14:textId="77777777" w:rsidR="00624FA3" w:rsidRPr="00624FA3" w:rsidRDefault="00624FA3" w:rsidP="008A3811">
            <w:pPr>
              <w:pStyle w:val="FormFieldCaption"/>
              <w:jc w:val="center"/>
              <w:rPr>
                <w:sz w:val="22"/>
                <w:szCs w:val="22"/>
              </w:rPr>
            </w:pPr>
            <w:r w:rsidRPr="00624FA3">
              <w:rPr>
                <w:sz w:val="22"/>
                <w:szCs w:val="22"/>
              </w:rPr>
              <w:t>1990</w:t>
            </w:r>
          </w:p>
          <w:p w14:paraId="63B25D46" w14:textId="77777777" w:rsidR="00933173" w:rsidRPr="00977FA5" w:rsidRDefault="007B2283" w:rsidP="007B2283">
            <w:pPr>
              <w:pStyle w:val="FormFieldCaption"/>
              <w:jc w:val="center"/>
              <w:rPr>
                <w:sz w:val="22"/>
                <w:szCs w:val="22"/>
              </w:rPr>
            </w:pPr>
            <w:r>
              <w:rPr>
                <w:sz w:val="22"/>
                <w:szCs w:val="22"/>
              </w:rPr>
              <w:t>2011</w:t>
            </w:r>
          </w:p>
        </w:tc>
        <w:tc>
          <w:tcPr>
            <w:tcW w:w="2016" w:type="dxa"/>
            <w:tcBorders>
              <w:top w:val="single" w:sz="4" w:space="0" w:color="auto"/>
            </w:tcBorders>
          </w:tcPr>
          <w:p w14:paraId="4CB123DD" w14:textId="77777777" w:rsidR="00624FA3" w:rsidRPr="00624FA3" w:rsidRDefault="00624FA3" w:rsidP="008A3811">
            <w:pPr>
              <w:pStyle w:val="FormFieldCaption"/>
              <w:rPr>
                <w:sz w:val="22"/>
                <w:szCs w:val="22"/>
              </w:rPr>
            </w:pPr>
            <w:r w:rsidRPr="00624FA3">
              <w:rPr>
                <w:sz w:val="22"/>
                <w:szCs w:val="22"/>
              </w:rPr>
              <w:t>Pharmacology</w:t>
            </w:r>
          </w:p>
          <w:p w14:paraId="42B9C288" w14:textId="77777777" w:rsidR="00933173" w:rsidRPr="00977FA5" w:rsidRDefault="00624FA3" w:rsidP="008A3811">
            <w:pPr>
              <w:pStyle w:val="FormFieldCaption"/>
              <w:rPr>
                <w:sz w:val="22"/>
                <w:szCs w:val="22"/>
              </w:rPr>
            </w:pPr>
            <w:r w:rsidRPr="00624FA3">
              <w:rPr>
                <w:sz w:val="22"/>
                <w:szCs w:val="22"/>
              </w:rPr>
              <w:t>Medicine</w:t>
            </w:r>
          </w:p>
        </w:tc>
      </w:tr>
    </w:tbl>
    <w:p w14:paraId="2A06CEAF" w14:textId="77777777" w:rsidR="00BD4FC2" w:rsidRPr="00D21D25" w:rsidRDefault="00BD4FC2" w:rsidP="00BD4FC2">
      <w:pPr>
        <w:pStyle w:val="Subtitle"/>
        <w:spacing w:before="0" w:after="0"/>
        <w:rPr>
          <w:rFonts w:cs="Arial"/>
          <w:szCs w:val="22"/>
        </w:rPr>
      </w:pPr>
      <w:r w:rsidRPr="00D21D25">
        <w:rPr>
          <w:rFonts w:cs="Arial"/>
          <w:szCs w:val="22"/>
        </w:rPr>
        <w:t>A.</w:t>
      </w:r>
      <w:r w:rsidRPr="00D21D25">
        <w:rPr>
          <w:rFonts w:cs="Arial"/>
          <w:szCs w:val="22"/>
        </w:rPr>
        <w:tab/>
        <w:t>Personal Statement</w:t>
      </w:r>
    </w:p>
    <w:p w14:paraId="6233CBBD" w14:textId="29E817F0" w:rsidR="00D56AA5" w:rsidRDefault="00D56AA5" w:rsidP="00D56AA5">
      <w:pPr>
        <w:rPr>
          <w:rFonts w:cs="Arial"/>
          <w:szCs w:val="22"/>
        </w:rPr>
      </w:pPr>
      <w:r w:rsidRPr="00761482">
        <w:rPr>
          <w:rFonts w:cs="Arial"/>
          <w:szCs w:val="22"/>
        </w:rPr>
        <w:t xml:space="preserve">I have been involved in clinical translational research in vascular diseases for over 30 years. As tenured Professor of Medicine and co-Director of the Emory Clinical Cardiovascular Research Institute (ECCRI) at Emory University School of Medicine, I have conducted several human studies </w:t>
      </w:r>
      <w:r>
        <w:rPr>
          <w:rFonts w:cs="Arial"/>
          <w:szCs w:val="22"/>
        </w:rPr>
        <w:t>in</w:t>
      </w:r>
      <w:r w:rsidRPr="00761482">
        <w:rPr>
          <w:rFonts w:cs="Arial"/>
          <w:szCs w:val="22"/>
        </w:rPr>
        <w:t xml:space="preserve"> ischemic coronary syndromes, mechanisms of </w:t>
      </w:r>
      <w:r>
        <w:rPr>
          <w:rFonts w:cs="Arial"/>
          <w:szCs w:val="22"/>
        </w:rPr>
        <w:t>myocardial i</w:t>
      </w:r>
      <w:r w:rsidRPr="00761482">
        <w:rPr>
          <w:rFonts w:cs="Arial"/>
          <w:szCs w:val="22"/>
        </w:rPr>
        <w:t>schemia</w:t>
      </w:r>
      <w:r>
        <w:rPr>
          <w:rFonts w:cs="Arial"/>
          <w:szCs w:val="22"/>
        </w:rPr>
        <w:t xml:space="preserve">, metabolic disease influence of CVD, vascular endothelial dysfunction, and influence of stress on vascular disease. Translational </w:t>
      </w:r>
      <w:r w:rsidRPr="00761482">
        <w:rPr>
          <w:rFonts w:cs="Arial"/>
          <w:szCs w:val="22"/>
        </w:rPr>
        <w:t>research initiatives</w:t>
      </w:r>
      <w:r>
        <w:rPr>
          <w:rFonts w:cs="Arial"/>
          <w:szCs w:val="22"/>
        </w:rPr>
        <w:t xml:space="preserve"> have included</w:t>
      </w:r>
      <w:r w:rsidRPr="00761482">
        <w:rPr>
          <w:rFonts w:cs="Arial"/>
          <w:szCs w:val="22"/>
        </w:rPr>
        <w:t xml:space="preserve"> multiple –</w:t>
      </w:r>
      <w:proofErr w:type="spellStart"/>
      <w:r w:rsidRPr="00761482">
        <w:rPr>
          <w:rFonts w:cs="Arial"/>
          <w:szCs w:val="22"/>
        </w:rPr>
        <w:t>omic</w:t>
      </w:r>
      <w:proofErr w:type="spellEnd"/>
      <w:r w:rsidRPr="00761482">
        <w:rPr>
          <w:rFonts w:cs="Arial"/>
          <w:szCs w:val="22"/>
        </w:rPr>
        <w:t xml:space="preserve"> fields</w:t>
      </w:r>
      <w:r>
        <w:rPr>
          <w:rFonts w:cs="Arial"/>
          <w:szCs w:val="22"/>
        </w:rPr>
        <w:t xml:space="preserve">. I have also studied health disparities with respect to vascular diseases and have a strong track record of past and current funding in this field. </w:t>
      </w:r>
      <w:r w:rsidRPr="00761482">
        <w:rPr>
          <w:rFonts w:cs="Arial"/>
          <w:szCs w:val="22"/>
        </w:rPr>
        <w:t>I have established one of the nation’s largest bio-banks in cardiovascular diseases, the Emory Cardiovascular Biobank, that recruits subjects undergoing angiography, and includes samples from other population-based studies (</w:t>
      </w:r>
      <w:r>
        <w:rPr>
          <w:rFonts w:cs="Arial"/>
          <w:szCs w:val="22"/>
        </w:rPr>
        <w:t xml:space="preserve">MECA, </w:t>
      </w:r>
      <w:proofErr w:type="spellStart"/>
      <w:r w:rsidRPr="00761482">
        <w:rPr>
          <w:rFonts w:cs="Arial"/>
          <w:szCs w:val="22"/>
        </w:rPr>
        <w:t>MetaHealth</w:t>
      </w:r>
      <w:proofErr w:type="spellEnd"/>
      <w:r w:rsidRPr="00761482">
        <w:rPr>
          <w:rFonts w:cs="Arial"/>
          <w:szCs w:val="22"/>
        </w:rPr>
        <w:t xml:space="preserve"> and Predictive Health). We have </w:t>
      </w:r>
      <w:r>
        <w:rPr>
          <w:rFonts w:cs="Arial"/>
          <w:szCs w:val="22"/>
        </w:rPr>
        <w:t>&gt;7500</w:t>
      </w:r>
      <w:r w:rsidRPr="00761482">
        <w:rPr>
          <w:rFonts w:cs="Arial"/>
          <w:szCs w:val="22"/>
        </w:rPr>
        <w:t xml:space="preserve"> subjects enrolled in this Biobank </w:t>
      </w:r>
      <w:r>
        <w:rPr>
          <w:rFonts w:cs="Arial"/>
          <w:szCs w:val="22"/>
        </w:rPr>
        <w:t>with angiographic, imaging, and biomarker data available,</w:t>
      </w:r>
      <w:r w:rsidRPr="00761482">
        <w:rPr>
          <w:rFonts w:cs="Arial"/>
          <w:szCs w:val="22"/>
        </w:rPr>
        <w:t xml:space="preserve"> and have followed them up for more than 5 years. These data sets have allowed studies in health disparities, psychosocial and clinical risk factors of cardiovascular diseases, and discovery of novel regenerative, proteomic, transcriptomic, metabolomics, miRNA and genomic markers that drive adverse outcomes</w:t>
      </w:r>
      <w:r>
        <w:rPr>
          <w:rFonts w:cs="Arial"/>
          <w:szCs w:val="22"/>
        </w:rPr>
        <w:t>, with special reference to cardiometabolic diseases</w:t>
      </w:r>
      <w:r w:rsidRPr="0081337D">
        <w:rPr>
          <w:rFonts w:cs="Arial"/>
          <w:szCs w:val="22"/>
        </w:rPr>
        <w:t xml:space="preserve">. </w:t>
      </w:r>
      <w:r>
        <w:rPr>
          <w:rFonts w:cs="Arial"/>
          <w:szCs w:val="22"/>
        </w:rPr>
        <w:t>I have also set up a vascular core laboratory that measures human vascular function including endothelial function, arterial stiffness and thickness and invasive peripheral and coronary vascular measurements. I have conducted several pharmacologic and mechanistic studies in humans and have a strong record of conducting clinical trials with novel therapies including regenerative medicine approaches in peripheral and coronary arterial disease</w:t>
      </w:r>
      <w:r w:rsidRPr="00761482">
        <w:rPr>
          <w:rFonts w:cs="Arial"/>
          <w:szCs w:val="22"/>
        </w:rPr>
        <w:t>.</w:t>
      </w:r>
      <w:r>
        <w:rPr>
          <w:rFonts w:cs="Arial"/>
          <w:szCs w:val="22"/>
        </w:rPr>
        <w:t xml:space="preserve"> I have trained scores of pre- and post-doctoral fellows and am currently leading and involved with several training grants. </w:t>
      </w:r>
      <w:r w:rsidR="00C77CB1">
        <w:rPr>
          <w:rFonts w:cs="Arial"/>
          <w:szCs w:val="22"/>
        </w:rPr>
        <w:t>Dr. Anish Shah has already provided a valuable pilot study of the Biobank, and I will continue to support him in his analysis of coronary disease and depression</w:t>
      </w:r>
      <w:r w:rsidR="00965F92">
        <w:rPr>
          <w:rFonts w:cs="Arial"/>
          <w:szCs w:val="22"/>
        </w:rPr>
        <w:t xml:space="preserve"> within this population. </w:t>
      </w:r>
      <w:bookmarkStart w:id="0" w:name="_GoBack"/>
      <w:bookmarkEnd w:id="0"/>
    </w:p>
    <w:p w14:paraId="781C0C64" w14:textId="77777777" w:rsidR="00BD4FC2" w:rsidRPr="00D21D25" w:rsidRDefault="00BD4FC2" w:rsidP="00BD4FC2">
      <w:pPr>
        <w:rPr>
          <w:rFonts w:cs="Arial"/>
          <w:szCs w:val="22"/>
        </w:rPr>
      </w:pPr>
      <w:r w:rsidRPr="00D21D25">
        <w:rPr>
          <w:rFonts w:cs="Arial"/>
          <w:b/>
          <w:szCs w:val="22"/>
        </w:rPr>
        <w:t>B. Positions and Honors</w:t>
      </w:r>
      <w:r w:rsidRPr="00D21D25">
        <w:rPr>
          <w:rFonts w:cs="Arial"/>
          <w:szCs w:val="22"/>
        </w:rPr>
        <w:t xml:space="preserve">    </w:t>
      </w:r>
    </w:p>
    <w:p w14:paraId="67144665" w14:textId="77777777" w:rsidR="00BD4FC2" w:rsidRPr="00D21D25" w:rsidRDefault="00BD4FC2" w:rsidP="00BD4FC2">
      <w:pPr>
        <w:rPr>
          <w:rFonts w:cs="Arial"/>
          <w:b/>
          <w:szCs w:val="22"/>
          <w:u w:val="single"/>
        </w:rPr>
      </w:pPr>
      <w:r w:rsidRPr="00D21D25">
        <w:rPr>
          <w:rFonts w:cs="Arial"/>
          <w:b/>
          <w:szCs w:val="22"/>
          <w:u w:val="single"/>
        </w:rPr>
        <w:t>Professional Experience</w:t>
      </w:r>
    </w:p>
    <w:p w14:paraId="0FDD8A74" w14:textId="77777777" w:rsidR="00BD4FC2" w:rsidRPr="00D21D25" w:rsidRDefault="00BD4FC2" w:rsidP="00BD4FC2">
      <w:pPr>
        <w:rPr>
          <w:rFonts w:cs="Arial"/>
          <w:szCs w:val="22"/>
        </w:rPr>
      </w:pPr>
      <w:r w:rsidRPr="00D21D25">
        <w:rPr>
          <w:rFonts w:cs="Arial"/>
          <w:szCs w:val="22"/>
        </w:rPr>
        <w:t xml:space="preserve">03/77 - 09/82 </w:t>
      </w:r>
      <w:r w:rsidRPr="00D21D25">
        <w:rPr>
          <w:rFonts w:cs="Arial"/>
          <w:szCs w:val="22"/>
        </w:rPr>
        <w:tab/>
      </w:r>
      <w:r>
        <w:rPr>
          <w:rFonts w:cs="Arial"/>
          <w:szCs w:val="22"/>
        </w:rPr>
        <w:tab/>
      </w:r>
      <w:r w:rsidRPr="00D21D25">
        <w:rPr>
          <w:rFonts w:cs="Arial"/>
          <w:szCs w:val="22"/>
        </w:rPr>
        <w:t>Internship and Residency training in Guy's and Royal Free Hospitals, London, UK</w:t>
      </w:r>
    </w:p>
    <w:p w14:paraId="41153DFC" w14:textId="77777777" w:rsidR="00BD4FC2" w:rsidRPr="00D21D25" w:rsidRDefault="00BD4FC2" w:rsidP="00BD4FC2">
      <w:pPr>
        <w:rPr>
          <w:rFonts w:cs="Arial"/>
          <w:szCs w:val="22"/>
        </w:rPr>
      </w:pPr>
      <w:r w:rsidRPr="00D21D25">
        <w:rPr>
          <w:rFonts w:cs="Arial"/>
          <w:szCs w:val="22"/>
        </w:rPr>
        <w:t>09/82 - 07/85</w:t>
      </w:r>
      <w:r w:rsidRPr="00D21D25">
        <w:rPr>
          <w:rFonts w:cs="Arial"/>
          <w:szCs w:val="22"/>
        </w:rPr>
        <w:tab/>
      </w:r>
      <w:r w:rsidRPr="00D21D25">
        <w:rPr>
          <w:rFonts w:cs="Arial"/>
          <w:szCs w:val="22"/>
        </w:rPr>
        <w:tab/>
        <w:t>Fellow, Cardiology, National Heart Hospital, London, U.K.</w:t>
      </w:r>
    </w:p>
    <w:p w14:paraId="66F7CF13" w14:textId="77777777" w:rsidR="00BD4FC2" w:rsidRPr="00D21D25" w:rsidRDefault="00BD4FC2" w:rsidP="00BD4FC2">
      <w:pPr>
        <w:rPr>
          <w:rFonts w:cs="Arial"/>
          <w:szCs w:val="22"/>
        </w:rPr>
      </w:pPr>
      <w:r w:rsidRPr="00D21D25">
        <w:rPr>
          <w:rFonts w:cs="Arial"/>
          <w:szCs w:val="22"/>
        </w:rPr>
        <w:t>08/85 - 07/86</w:t>
      </w:r>
      <w:r w:rsidRPr="00D21D25">
        <w:rPr>
          <w:rFonts w:cs="Arial"/>
          <w:szCs w:val="22"/>
        </w:rPr>
        <w:tab/>
      </w:r>
      <w:r w:rsidRPr="00D21D25">
        <w:rPr>
          <w:rFonts w:cs="Arial"/>
          <w:szCs w:val="22"/>
        </w:rPr>
        <w:tab/>
        <w:t>Fellow, Cardiology, Massachusetts General Hospital, Boston, MA</w:t>
      </w:r>
    </w:p>
    <w:p w14:paraId="4BD006A2" w14:textId="77777777" w:rsidR="00BD4FC2" w:rsidRPr="00D21D25" w:rsidRDefault="00BD4FC2" w:rsidP="00BD4FC2">
      <w:pPr>
        <w:rPr>
          <w:rFonts w:cs="Arial"/>
          <w:szCs w:val="22"/>
        </w:rPr>
      </w:pPr>
      <w:r w:rsidRPr="00D21D25">
        <w:rPr>
          <w:rFonts w:cs="Arial"/>
          <w:szCs w:val="22"/>
        </w:rPr>
        <w:t>07/86 - 07/88</w:t>
      </w:r>
      <w:r w:rsidRPr="00D21D25">
        <w:rPr>
          <w:rFonts w:cs="Arial"/>
          <w:szCs w:val="22"/>
        </w:rPr>
        <w:tab/>
      </w:r>
      <w:r w:rsidRPr="00D21D25">
        <w:rPr>
          <w:rFonts w:cs="Arial"/>
          <w:szCs w:val="22"/>
        </w:rPr>
        <w:tab/>
        <w:t>Chief Resident, Cardiology Branch, National Institutes of Health, Bethesda, MD</w:t>
      </w:r>
    </w:p>
    <w:p w14:paraId="069B62ED" w14:textId="77777777" w:rsidR="00BD4FC2" w:rsidRPr="00D21D25" w:rsidRDefault="00BD4FC2" w:rsidP="00BD4FC2">
      <w:pPr>
        <w:ind w:left="1800" w:hanging="1800"/>
        <w:rPr>
          <w:rFonts w:cs="Arial"/>
          <w:szCs w:val="22"/>
        </w:rPr>
      </w:pPr>
      <w:r w:rsidRPr="00D21D25">
        <w:rPr>
          <w:rFonts w:cs="Arial"/>
          <w:szCs w:val="22"/>
        </w:rPr>
        <w:t xml:space="preserve">08/88 - 09/01 </w:t>
      </w:r>
      <w:r w:rsidRPr="00D21D25">
        <w:rPr>
          <w:rFonts w:cs="Arial"/>
          <w:szCs w:val="22"/>
        </w:rPr>
        <w:tab/>
        <w:t>Staff Physician/Sr. Investigator, Director, Cardiac Catheterization Laboratory, Cardiology Branch, National Heart, Lung, and Blood Institute, National Institutes of Health, MD.</w:t>
      </w:r>
    </w:p>
    <w:p w14:paraId="122ECB0F" w14:textId="77777777" w:rsidR="00EB6BA0" w:rsidRDefault="00BD4FC2" w:rsidP="005A7F3B">
      <w:pPr>
        <w:ind w:left="1800" w:hanging="1800"/>
        <w:rPr>
          <w:rFonts w:cs="Arial"/>
          <w:szCs w:val="22"/>
        </w:rPr>
      </w:pPr>
      <w:r w:rsidRPr="00D21D25">
        <w:rPr>
          <w:rFonts w:cs="Arial"/>
          <w:szCs w:val="22"/>
        </w:rPr>
        <w:t xml:space="preserve">09/01 -present </w:t>
      </w:r>
      <w:r w:rsidRPr="00D21D25">
        <w:rPr>
          <w:rFonts w:cs="Arial"/>
          <w:szCs w:val="22"/>
        </w:rPr>
        <w:tab/>
        <w:t>Professor of Medicine, Director, Emory Clinical Cardiovascular Research Institute, Cardiology Division, Emory University School of Medicine, Atlanta, GA</w:t>
      </w:r>
      <w:r w:rsidR="005A7F3B">
        <w:rPr>
          <w:rFonts w:cs="Arial"/>
          <w:szCs w:val="22"/>
        </w:rPr>
        <w:t xml:space="preserve">, </w:t>
      </w:r>
    </w:p>
    <w:p w14:paraId="2830B154" w14:textId="77777777" w:rsidR="005A7F3B" w:rsidRPr="005A7F3B" w:rsidRDefault="00EB6BA0" w:rsidP="00EB6BA0">
      <w:pPr>
        <w:rPr>
          <w:rFonts w:cs="Arial"/>
          <w:bCs/>
          <w:szCs w:val="22"/>
        </w:rPr>
      </w:pPr>
      <w:r>
        <w:rPr>
          <w:rFonts w:cs="Arial"/>
          <w:bCs/>
          <w:szCs w:val="22"/>
        </w:rPr>
        <w:t>2016</w:t>
      </w:r>
      <w:r>
        <w:rPr>
          <w:rFonts w:cs="Arial"/>
          <w:bCs/>
          <w:szCs w:val="22"/>
        </w:rPr>
        <w:tab/>
      </w:r>
      <w:r>
        <w:rPr>
          <w:rFonts w:cs="Arial"/>
          <w:bCs/>
          <w:szCs w:val="22"/>
        </w:rPr>
        <w:tab/>
      </w:r>
      <w:r>
        <w:rPr>
          <w:rFonts w:cs="Arial"/>
          <w:bCs/>
          <w:szCs w:val="22"/>
        </w:rPr>
        <w:tab/>
      </w:r>
      <w:r>
        <w:rPr>
          <w:rFonts w:cs="Arial"/>
          <w:bCs/>
          <w:szCs w:val="22"/>
        </w:rPr>
        <w:tab/>
      </w:r>
      <w:r w:rsidR="005A7F3B" w:rsidRPr="005A7F3B">
        <w:rPr>
          <w:rFonts w:cs="Arial"/>
          <w:bCs/>
          <w:szCs w:val="22"/>
        </w:rPr>
        <w:t>Bruce Logue Endowed Chair for Cardiovascular Research</w:t>
      </w:r>
    </w:p>
    <w:p w14:paraId="6F0FA3CD" w14:textId="77777777" w:rsidR="00BD4FC2" w:rsidRPr="00976B06" w:rsidRDefault="00BD4FC2" w:rsidP="00976B06">
      <w:pPr>
        <w:ind w:left="1800" w:hanging="1800"/>
        <w:rPr>
          <w:rFonts w:cs="Arial"/>
          <w:szCs w:val="22"/>
        </w:rPr>
      </w:pPr>
      <w:r w:rsidRPr="00D21D25">
        <w:rPr>
          <w:rFonts w:cs="Arial"/>
          <w:b/>
          <w:szCs w:val="22"/>
          <w:u w:val="single"/>
        </w:rPr>
        <w:t>Honors and Awards</w:t>
      </w:r>
    </w:p>
    <w:p w14:paraId="460BE9D5" w14:textId="77777777" w:rsidR="00BD4FC2" w:rsidRDefault="00BD4FC2" w:rsidP="00BD4FC2">
      <w:pPr>
        <w:rPr>
          <w:rFonts w:cs="Arial"/>
          <w:szCs w:val="22"/>
        </w:rPr>
      </w:pPr>
      <w:r>
        <w:rPr>
          <w:rFonts w:cs="Arial"/>
          <w:szCs w:val="22"/>
        </w:rPr>
        <w:t>In last 15 years</w:t>
      </w:r>
    </w:p>
    <w:p w14:paraId="52165BAE" w14:textId="77777777" w:rsidR="00BD4FC2" w:rsidRPr="00D21D25" w:rsidRDefault="00BD4FC2" w:rsidP="00BD4FC2">
      <w:pPr>
        <w:rPr>
          <w:rFonts w:cs="Arial"/>
          <w:szCs w:val="22"/>
        </w:rPr>
      </w:pPr>
      <w:r w:rsidRPr="00D21D25">
        <w:rPr>
          <w:rFonts w:cs="Arial"/>
          <w:szCs w:val="22"/>
        </w:rPr>
        <w:t>2000</w:t>
      </w:r>
      <w:r w:rsidRPr="00D21D25">
        <w:rPr>
          <w:rFonts w:cs="Arial"/>
          <w:szCs w:val="22"/>
        </w:rPr>
        <w:tab/>
        <w:t>F.R.C.P. Elected as Fellow of the Royal College of Physicians, U.K.</w:t>
      </w:r>
    </w:p>
    <w:p w14:paraId="3EC8111B" w14:textId="77777777" w:rsidR="00BD4FC2" w:rsidRPr="00D21D25" w:rsidRDefault="00BD4FC2" w:rsidP="00BD4FC2">
      <w:pPr>
        <w:rPr>
          <w:rFonts w:cs="Arial"/>
          <w:szCs w:val="22"/>
        </w:rPr>
      </w:pPr>
      <w:r w:rsidRPr="00D21D25">
        <w:rPr>
          <w:rFonts w:cs="Arial"/>
          <w:szCs w:val="22"/>
        </w:rPr>
        <w:t>2003</w:t>
      </w:r>
      <w:r w:rsidRPr="00D21D25">
        <w:rPr>
          <w:rFonts w:cs="Arial"/>
          <w:szCs w:val="22"/>
        </w:rPr>
        <w:tab/>
        <w:t>Recipient of the J Willis Hurst Teaching Award, Emory University Cardiology Department</w:t>
      </w:r>
    </w:p>
    <w:p w14:paraId="1C450C0E" w14:textId="77777777" w:rsidR="00BD4FC2" w:rsidRPr="00D21D25" w:rsidRDefault="00BD4FC2" w:rsidP="00BD4FC2">
      <w:pPr>
        <w:rPr>
          <w:rFonts w:cs="Arial"/>
          <w:szCs w:val="22"/>
        </w:rPr>
      </w:pPr>
      <w:r w:rsidRPr="00D21D25">
        <w:rPr>
          <w:rFonts w:cs="Arial"/>
          <w:szCs w:val="22"/>
        </w:rPr>
        <w:t>2010</w:t>
      </w:r>
      <w:r w:rsidRPr="00D21D25">
        <w:rPr>
          <w:rFonts w:cs="Arial"/>
          <w:szCs w:val="22"/>
        </w:rPr>
        <w:tab/>
        <w:t xml:space="preserve">Member of </w:t>
      </w:r>
      <w:proofErr w:type="spellStart"/>
      <w:r w:rsidRPr="00D21D25">
        <w:rPr>
          <w:rFonts w:cs="Arial"/>
          <w:szCs w:val="22"/>
        </w:rPr>
        <w:t>Millipub</w:t>
      </w:r>
      <w:proofErr w:type="spellEnd"/>
      <w:r w:rsidRPr="00D21D25">
        <w:rPr>
          <w:rFonts w:cs="Arial"/>
          <w:szCs w:val="22"/>
        </w:rPr>
        <w:t xml:space="preserve"> Club (&gt;1000 citations</w:t>
      </w:r>
      <w:r>
        <w:rPr>
          <w:rFonts w:cs="Arial"/>
          <w:szCs w:val="22"/>
        </w:rPr>
        <w:t xml:space="preserve"> on two publications</w:t>
      </w:r>
      <w:r w:rsidRPr="00D21D25">
        <w:rPr>
          <w:rFonts w:cs="Arial"/>
          <w:szCs w:val="22"/>
        </w:rPr>
        <w:t>)</w:t>
      </w:r>
    </w:p>
    <w:p w14:paraId="1FEC475C" w14:textId="77777777" w:rsidR="00BD4FC2" w:rsidRPr="00D21D25" w:rsidRDefault="00BD4FC2" w:rsidP="00BD4FC2">
      <w:pPr>
        <w:rPr>
          <w:rFonts w:cs="Arial"/>
          <w:szCs w:val="22"/>
        </w:rPr>
      </w:pPr>
      <w:r>
        <w:rPr>
          <w:rFonts w:cs="Arial"/>
          <w:szCs w:val="22"/>
        </w:rPr>
        <w:t>2015</w:t>
      </w:r>
      <w:r>
        <w:rPr>
          <w:rFonts w:cs="Arial"/>
          <w:szCs w:val="22"/>
        </w:rPr>
        <w:tab/>
        <w:t xml:space="preserve">Recipient R. Wayne Alexander award for research mentorship </w:t>
      </w:r>
    </w:p>
    <w:p w14:paraId="467A58D5" w14:textId="77777777" w:rsidR="00BD4FC2" w:rsidRPr="00D21D25" w:rsidRDefault="00BD4FC2" w:rsidP="00BD4FC2">
      <w:pPr>
        <w:rPr>
          <w:rFonts w:cs="Arial"/>
          <w:b/>
          <w:szCs w:val="22"/>
          <w:u w:val="single"/>
        </w:rPr>
      </w:pPr>
      <w:r w:rsidRPr="00D21D25">
        <w:rPr>
          <w:rFonts w:cs="Arial"/>
          <w:b/>
          <w:szCs w:val="22"/>
          <w:u w:val="single"/>
        </w:rPr>
        <w:t>Editorial Boards and Reviewer</w:t>
      </w:r>
    </w:p>
    <w:p w14:paraId="5EAEB6FF" w14:textId="77777777" w:rsidR="00BD4FC2" w:rsidRPr="00D21D25" w:rsidRDefault="00BD4FC2" w:rsidP="00BD4FC2">
      <w:pPr>
        <w:rPr>
          <w:rFonts w:cs="Arial"/>
          <w:szCs w:val="22"/>
        </w:rPr>
      </w:pPr>
      <w:r w:rsidRPr="00D21D25">
        <w:rPr>
          <w:rFonts w:cs="Arial"/>
          <w:szCs w:val="22"/>
        </w:rPr>
        <w:t>VA Merit Review Subcommittee for Cardiovascular Diseases, 2001</w:t>
      </w:r>
    </w:p>
    <w:p w14:paraId="6FAF49BF" w14:textId="77777777" w:rsidR="00BD4FC2" w:rsidRPr="00D21D25" w:rsidRDefault="00BD4FC2" w:rsidP="00BD4FC2">
      <w:pPr>
        <w:rPr>
          <w:rFonts w:cs="Arial"/>
          <w:szCs w:val="22"/>
        </w:rPr>
      </w:pPr>
      <w:r w:rsidRPr="00D21D25">
        <w:rPr>
          <w:rFonts w:cs="Arial"/>
          <w:szCs w:val="22"/>
        </w:rPr>
        <w:lastRenderedPageBreak/>
        <w:t>NIH NRSA Study Section 2002</w:t>
      </w:r>
    </w:p>
    <w:p w14:paraId="32AD20EB" w14:textId="77777777" w:rsidR="00BD4FC2" w:rsidRPr="00D21D25" w:rsidRDefault="00BD4FC2" w:rsidP="00BD4FC2">
      <w:pPr>
        <w:rPr>
          <w:rFonts w:cs="Arial"/>
          <w:szCs w:val="22"/>
        </w:rPr>
      </w:pPr>
      <w:r w:rsidRPr="00D21D25">
        <w:rPr>
          <w:rFonts w:cs="Arial"/>
          <w:szCs w:val="22"/>
        </w:rPr>
        <w:t xml:space="preserve">NIH Special Emphasis Panel Reviewer R21 Exploratory Bioengineering Research Grant 2003 </w:t>
      </w:r>
    </w:p>
    <w:p w14:paraId="36D4AD04" w14:textId="77777777" w:rsidR="00BD4FC2" w:rsidRPr="00D21D25" w:rsidRDefault="00BD4FC2" w:rsidP="00BD4FC2">
      <w:pPr>
        <w:rPr>
          <w:rFonts w:cs="Arial"/>
          <w:szCs w:val="22"/>
        </w:rPr>
      </w:pPr>
      <w:r w:rsidRPr="00D21D25">
        <w:rPr>
          <w:rFonts w:cs="Arial"/>
          <w:szCs w:val="22"/>
        </w:rPr>
        <w:t>NHLBI Clinical and Integrative Cardiovascular Science (CICS) study section 2004-2009</w:t>
      </w:r>
    </w:p>
    <w:p w14:paraId="17FE3D89" w14:textId="77777777" w:rsidR="00BD4FC2" w:rsidRPr="00D21D25" w:rsidRDefault="00BD4FC2" w:rsidP="00BD4FC2">
      <w:pPr>
        <w:rPr>
          <w:rFonts w:cs="Arial"/>
          <w:szCs w:val="22"/>
        </w:rPr>
      </w:pPr>
      <w:r w:rsidRPr="00D21D25">
        <w:rPr>
          <w:rFonts w:cs="Arial"/>
          <w:szCs w:val="22"/>
        </w:rPr>
        <w:t>NHLBI Clinical Trials Study Section 2009-2013</w:t>
      </w:r>
      <w:r w:rsidR="007B2283">
        <w:rPr>
          <w:rFonts w:cs="Arial"/>
          <w:szCs w:val="22"/>
        </w:rPr>
        <w:t>; Ad hoc member 2013-present</w:t>
      </w:r>
    </w:p>
    <w:p w14:paraId="0F8B6466" w14:textId="77777777" w:rsidR="00453CEB" w:rsidRDefault="00BD4FC2" w:rsidP="00453CEB">
      <w:pPr>
        <w:rPr>
          <w:rFonts w:cs="Arial"/>
          <w:szCs w:val="22"/>
        </w:rPr>
      </w:pPr>
      <w:r w:rsidRPr="00D21D25">
        <w:rPr>
          <w:rFonts w:cs="Arial"/>
          <w:szCs w:val="22"/>
        </w:rPr>
        <w:t>Editorial Board Member:  Journal of the American College of Cardiology 1997-2010</w:t>
      </w:r>
      <w:r>
        <w:rPr>
          <w:rFonts w:cs="Arial"/>
          <w:szCs w:val="22"/>
        </w:rPr>
        <w:t xml:space="preserve">; </w:t>
      </w:r>
      <w:r w:rsidRPr="00D21D25">
        <w:rPr>
          <w:rFonts w:cs="Arial"/>
          <w:szCs w:val="22"/>
        </w:rPr>
        <w:t>American Journal of Cardiology 1999-present</w:t>
      </w:r>
      <w:r>
        <w:rPr>
          <w:rFonts w:cs="Arial"/>
          <w:szCs w:val="22"/>
        </w:rPr>
        <w:t>; Journal of Cardiovascular Therapeutics</w:t>
      </w:r>
      <w:r w:rsidR="007B2283">
        <w:rPr>
          <w:rFonts w:cs="Arial"/>
          <w:szCs w:val="22"/>
        </w:rPr>
        <w:t xml:space="preserve">; Circulation Research </w:t>
      </w:r>
    </w:p>
    <w:p w14:paraId="7197564C" w14:textId="77777777" w:rsidR="00BD4FC2" w:rsidRPr="00453CEB" w:rsidRDefault="00BD4FC2" w:rsidP="00453CEB">
      <w:pPr>
        <w:rPr>
          <w:b/>
        </w:rPr>
      </w:pPr>
      <w:r w:rsidRPr="00453CEB">
        <w:rPr>
          <w:b/>
        </w:rPr>
        <w:t>C. Contribution to Science</w:t>
      </w:r>
    </w:p>
    <w:p w14:paraId="55D6991E" w14:textId="77777777" w:rsidR="00FC5E64" w:rsidRDefault="00FC5E64" w:rsidP="00FC5E64">
      <w:pPr>
        <w:numPr>
          <w:ilvl w:val="0"/>
          <w:numId w:val="19"/>
        </w:numPr>
      </w:pPr>
      <w:r>
        <w:rPr>
          <w:rFonts w:cs="Arial"/>
          <w:szCs w:val="22"/>
        </w:rPr>
        <w:t xml:space="preserve">After the discovery of endothelial nitric oxide, co-investigators and I performed several seminal studies in the human coronary and peripheral vasculature in vivo to demonstrate the contribution of basal and stimulated nitric oxide to resting vascular tone, to endothelium-dependent vasodilation, and to exercise-induced vasodilation, and to platelet function. We subsequently described the contribution of endothelium-dependent hyperpolarizing factor (EDHF) in the human forearm circulation. Differences in NO and EDHF activities in Blacks and various disease states were investigated and a variety of interventions including angiotensin antagonists were shown to improve vascular NO bioactivity. </w:t>
      </w:r>
      <w:r w:rsidRPr="001E53FB">
        <w:rPr>
          <w:rFonts w:cs="Arial"/>
          <w:szCs w:val="22"/>
        </w:rPr>
        <w:t xml:space="preserve">    </w:t>
      </w:r>
    </w:p>
    <w:p w14:paraId="24BD0950" w14:textId="77777777" w:rsidR="00FC5E64" w:rsidRPr="003232E2" w:rsidRDefault="00FC5E64" w:rsidP="00FC5E64">
      <w:pPr>
        <w:numPr>
          <w:ilvl w:val="1"/>
          <w:numId w:val="19"/>
        </w:numPr>
        <w:rPr>
          <w:rFonts w:cs="Arial"/>
          <w:szCs w:val="22"/>
        </w:rPr>
      </w:pPr>
      <w:proofErr w:type="spellStart"/>
      <w:r w:rsidRPr="00F954E1">
        <w:rPr>
          <w:rFonts w:cs="Arial"/>
          <w:b/>
          <w:szCs w:val="22"/>
        </w:rPr>
        <w:t>Quyyumi</w:t>
      </w:r>
      <w:proofErr w:type="spellEnd"/>
      <w:r w:rsidRPr="00F954E1">
        <w:rPr>
          <w:rFonts w:cs="Arial"/>
          <w:b/>
          <w:szCs w:val="22"/>
        </w:rPr>
        <w:t xml:space="preserve"> AA</w:t>
      </w:r>
      <w:r w:rsidRPr="003232E2">
        <w:rPr>
          <w:rFonts w:cs="Arial"/>
          <w:szCs w:val="22"/>
        </w:rPr>
        <w:t xml:space="preserve">, </w:t>
      </w:r>
      <w:proofErr w:type="spellStart"/>
      <w:r w:rsidRPr="003232E2">
        <w:rPr>
          <w:rFonts w:cs="Arial"/>
          <w:szCs w:val="22"/>
        </w:rPr>
        <w:t>Dakak</w:t>
      </w:r>
      <w:proofErr w:type="spellEnd"/>
      <w:r w:rsidRPr="003232E2">
        <w:rPr>
          <w:rFonts w:cs="Arial"/>
          <w:szCs w:val="22"/>
        </w:rPr>
        <w:t xml:space="preserve"> N, Andrews NP, Husain S, Arora S, Gilligan DM, </w:t>
      </w:r>
      <w:proofErr w:type="spellStart"/>
      <w:r w:rsidRPr="003232E2">
        <w:rPr>
          <w:rFonts w:cs="Arial"/>
          <w:szCs w:val="22"/>
        </w:rPr>
        <w:t>Panza</w:t>
      </w:r>
      <w:proofErr w:type="spellEnd"/>
      <w:r w:rsidRPr="003232E2">
        <w:rPr>
          <w:rFonts w:cs="Arial"/>
          <w:szCs w:val="22"/>
        </w:rPr>
        <w:t xml:space="preserve"> JA, Cannon RO III.  Nitric oxide activity in the human coronary circulation:  Impact of risk factors for coronary atherosclerosis. </w:t>
      </w:r>
      <w:r>
        <w:rPr>
          <w:rFonts w:cs="Arial"/>
          <w:szCs w:val="22"/>
        </w:rPr>
        <w:t xml:space="preserve">J Clin Invest 1995;95:1747-1755. PMID: 7706483. </w:t>
      </w:r>
      <w:r w:rsidRPr="002838D2">
        <w:rPr>
          <w:rFonts w:cs="Arial"/>
          <w:szCs w:val="22"/>
        </w:rPr>
        <w:t>PMCID: PMC295695.</w:t>
      </w:r>
    </w:p>
    <w:p w14:paraId="031B0DBE" w14:textId="77777777" w:rsidR="00FC5E64" w:rsidRPr="002D11A0" w:rsidRDefault="00FC5E64" w:rsidP="00FC5E64">
      <w:pPr>
        <w:numPr>
          <w:ilvl w:val="1"/>
          <w:numId w:val="19"/>
        </w:numPr>
        <w:rPr>
          <w:rFonts w:cs="Arial"/>
          <w:szCs w:val="22"/>
        </w:rPr>
      </w:pPr>
      <w:proofErr w:type="spellStart"/>
      <w:r w:rsidRPr="00F954E1">
        <w:rPr>
          <w:rFonts w:cs="Arial"/>
          <w:b/>
          <w:szCs w:val="22"/>
        </w:rPr>
        <w:t>Quyyumi</w:t>
      </w:r>
      <w:proofErr w:type="spellEnd"/>
      <w:r w:rsidRPr="00F954E1">
        <w:rPr>
          <w:rFonts w:cs="Arial"/>
          <w:b/>
          <w:szCs w:val="22"/>
        </w:rPr>
        <w:t xml:space="preserve"> AA</w:t>
      </w:r>
      <w:r w:rsidRPr="003232E2">
        <w:rPr>
          <w:rFonts w:cs="Arial"/>
          <w:szCs w:val="22"/>
        </w:rPr>
        <w:t xml:space="preserve">, </w:t>
      </w:r>
      <w:proofErr w:type="spellStart"/>
      <w:r w:rsidRPr="003232E2">
        <w:rPr>
          <w:rFonts w:cs="Arial"/>
          <w:szCs w:val="22"/>
        </w:rPr>
        <w:t>Dakak</w:t>
      </w:r>
      <w:proofErr w:type="spellEnd"/>
      <w:r w:rsidRPr="003232E2">
        <w:rPr>
          <w:rFonts w:cs="Arial"/>
          <w:szCs w:val="22"/>
        </w:rPr>
        <w:t xml:space="preserve"> N, Andrews NP, Gilligan DM, </w:t>
      </w:r>
      <w:proofErr w:type="spellStart"/>
      <w:r w:rsidRPr="003232E2">
        <w:rPr>
          <w:rFonts w:cs="Arial"/>
          <w:szCs w:val="22"/>
        </w:rPr>
        <w:t>Panza</w:t>
      </w:r>
      <w:proofErr w:type="spellEnd"/>
      <w:r w:rsidRPr="003232E2">
        <w:rPr>
          <w:rFonts w:cs="Arial"/>
          <w:szCs w:val="22"/>
        </w:rPr>
        <w:t xml:space="preserve"> </w:t>
      </w:r>
      <w:proofErr w:type="spellStart"/>
      <w:r w:rsidRPr="003232E2">
        <w:rPr>
          <w:rFonts w:cs="Arial"/>
          <w:szCs w:val="22"/>
        </w:rPr>
        <w:t>JA,Cannon</w:t>
      </w:r>
      <w:proofErr w:type="spellEnd"/>
      <w:r w:rsidRPr="003232E2">
        <w:rPr>
          <w:rFonts w:cs="Arial"/>
          <w:szCs w:val="22"/>
        </w:rPr>
        <w:t xml:space="preserve"> RO III.  Contribution of nitric oxide to </w:t>
      </w:r>
      <w:r w:rsidRPr="002D11A0">
        <w:rPr>
          <w:rFonts w:cs="Arial"/>
          <w:szCs w:val="22"/>
        </w:rPr>
        <w:t>metabolic vasodilation in the human heart. Circulation 1995;92:320-326. PMID: 7634444.</w:t>
      </w:r>
    </w:p>
    <w:p w14:paraId="3FEAF708" w14:textId="77777777" w:rsidR="00FC5E64" w:rsidRPr="002D11A0" w:rsidRDefault="00FC5E64" w:rsidP="00FC5E64">
      <w:pPr>
        <w:pStyle w:val="desc2"/>
        <w:numPr>
          <w:ilvl w:val="1"/>
          <w:numId w:val="19"/>
        </w:numPr>
        <w:rPr>
          <w:rFonts w:ascii="Arial" w:hAnsi="Arial" w:cs="Arial"/>
          <w:sz w:val="22"/>
          <w:szCs w:val="22"/>
        </w:rPr>
      </w:pPr>
      <w:proofErr w:type="spellStart"/>
      <w:r w:rsidRPr="002D11A0">
        <w:rPr>
          <w:rFonts w:ascii="Arial" w:hAnsi="Arial" w:cs="Arial"/>
          <w:sz w:val="22"/>
          <w:szCs w:val="22"/>
        </w:rPr>
        <w:t>Ozkor</w:t>
      </w:r>
      <w:proofErr w:type="spellEnd"/>
      <w:r w:rsidRPr="002D11A0">
        <w:rPr>
          <w:rFonts w:ascii="Arial" w:hAnsi="Arial" w:cs="Arial"/>
          <w:sz w:val="22"/>
          <w:szCs w:val="22"/>
        </w:rPr>
        <w:t xml:space="preserve"> MA, Murrow JR, Rahman AM, Kavtaradze N, Lin J, </w:t>
      </w:r>
      <w:proofErr w:type="spellStart"/>
      <w:r w:rsidRPr="002D11A0">
        <w:rPr>
          <w:rFonts w:ascii="Arial" w:hAnsi="Arial" w:cs="Arial"/>
          <w:sz w:val="22"/>
          <w:szCs w:val="22"/>
        </w:rPr>
        <w:t>Manatunga</w:t>
      </w:r>
      <w:proofErr w:type="spellEnd"/>
      <w:r w:rsidRPr="002D11A0">
        <w:rPr>
          <w:rFonts w:ascii="Arial" w:hAnsi="Arial" w:cs="Arial"/>
          <w:sz w:val="22"/>
          <w:szCs w:val="22"/>
        </w:rPr>
        <w:t xml:space="preserve"> A, </w:t>
      </w:r>
      <w:proofErr w:type="spellStart"/>
      <w:r w:rsidRPr="002D11A0">
        <w:rPr>
          <w:rFonts w:ascii="Arial" w:hAnsi="Arial" w:cs="Arial"/>
          <w:b/>
          <w:sz w:val="22"/>
          <w:szCs w:val="22"/>
        </w:rPr>
        <w:t>Quyyumi</w:t>
      </w:r>
      <w:proofErr w:type="spellEnd"/>
      <w:r w:rsidRPr="002D11A0">
        <w:rPr>
          <w:rFonts w:ascii="Arial" w:hAnsi="Arial" w:cs="Arial"/>
          <w:b/>
          <w:sz w:val="22"/>
          <w:szCs w:val="22"/>
        </w:rPr>
        <w:t xml:space="preserve"> AA.</w:t>
      </w:r>
      <w:r w:rsidRPr="002D11A0">
        <w:rPr>
          <w:rFonts w:ascii="Arial" w:hAnsi="Arial" w:cs="Arial"/>
          <w:sz w:val="22"/>
          <w:szCs w:val="22"/>
        </w:rPr>
        <w:t xml:space="preserve"> Endothelium-derived hyperpolarizing factor determines resting and stimulated forearm vasodilator tone in health and in disease.  Circulation 2011;123(20):2244-53. PMID: 21555712. PMCID: PMC3407597.</w:t>
      </w:r>
    </w:p>
    <w:p w14:paraId="3413D2EA" w14:textId="77777777" w:rsidR="00FC5E64" w:rsidRDefault="00FC5E64" w:rsidP="00FC5E64">
      <w:pPr>
        <w:pStyle w:val="desc2"/>
        <w:numPr>
          <w:ilvl w:val="1"/>
          <w:numId w:val="19"/>
        </w:numPr>
        <w:rPr>
          <w:rFonts w:ascii="Arial" w:hAnsi="Arial" w:cs="Arial"/>
          <w:sz w:val="22"/>
          <w:szCs w:val="22"/>
        </w:rPr>
      </w:pPr>
      <w:r w:rsidRPr="002D11A0">
        <w:rPr>
          <w:rFonts w:ascii="Arial" w:hAnsi="Arial" w:cs="Arial"/>
          <w:sz w:val="22"/>
          <w:szCs w:val="22"/>
        </w:rPr>
        <w:t xml:space="preserve"> </w:t>
      </w:r>
      <w:proofErr w:type="spellStart"/>
      <w:r w:rsidRPr="002D11A0">
        <w:rPr>
          <w:rFonts w:ascii="Arial" w:hAnsi="Arial" w:cs="Arial"/>
          <w:sz w:val="22"/>
          <w:szCs w:val="22"/>
        </w:rPr>
        <w:t>Ozkor</w:t>
      </w:r>
      <w:proofErr w:type="spellEnd"/>
      <w:r w:rsidRPr="002D11A0">
        <w:rPr>
          <w:rFonts w:ascii="Arial" w:hAnsi="Arial" w:cs="Arial"/>
          <w:sz w:val="22"/>
          <w:szCs w:val="22"/>
        </w:rPr>
        <w:t xml:space="preserve"> MA, Rahman AM, Murrow JR, Kavtaradze N, Lin J, </w:t>
      </w:r>
      <w:proofErr w:type="spellStart"/>
      <w:r w:rsidRPr="002D11A0">
        <w:rPr>
          <w:rFonts w:ascii="Arial" w:hAnsi="Arial" w:cs="Arial"/>
          <w:sz w:val="22"/>
          <w:szCs w:val="22"/>
        </w:rPr>
        <w:t>Manatunga</w:t>
      </w:r>
      <w:proofErr w:type="spellEnd"/>
      <w:r w:rsidRPr="002D11A0">
        <w:rPr>
          <w:rFonts w:ascii="Arial" w:hAnsi="Arial" w:cs="Arial"/>
          <w:sz w:val="22"/>
          <w:szCs w:val="22"/>
        </w:rPr>
        <w:t xml:space="preserve"> A, Hayek S, </w:t>
      </w:r>
      <w:proofErr w:type="spellStart"/>
      <w:r w:rsidRPr="002D11A0">
        <w:rPr>
          <w:rFonts w:ascii="Arial" w:hAnsi="Arial" w:cs="Arial"/>
          <w:b/>
          <w:bCs/>
          <w:sz w:val="22"/>
          <w:szCs w:val="22"/>
        </w:rPr>
        <w:t>Quyyumi</w:t>
      </w:r>
      <w:proofErr w:type="spellEnd"/>
      <w:r w:rsidRPr="002D11A0">
        <w:rPr>
          <w:rFonts w:ascii="Arial" w:hAnsi="Arial" w:cs="Arial"/>
          <w:sz w:val="22"/>
          <w:szCs w:val="22"/>
        </w:rPr>
        <w:t xml:space="preserve"> </w:t>
      </w:r>
      <w:r w:rsidRPr="002D11A0">
        <w:rPr>
          <w:rFonts w:ascii="Arial" w:hAnsi="Arial" w:cs="Arial"/>
          <w:b/>
          <w:sz w:val="22"/>
          <w:szCs w:val="22"/>
        </w:rPr>
        <w:t xml:space="preserve">AA.  </w:t>
      </w:r>
      <w:r w:rsidRPr="002D11A0">
        <w:rPr>
          <w:rFonts w:ascii="Arial" w:hAnsi="Arial" w:cs="Arial"/>
          <w:sz w:val="22"/>
          <w:szCs w:val="22"/>
        </w:rPr>
        <w:t xml:space="preserve">Differences in Vascular Nitric Oxide and Endothelium-Derived Hyperpolarizing Factor Bioavailability in Blacks and Whites.  </w:t>
      </w:r>
      <w:proofErr w:type="spellStart"/>
      <w:r w:rsidRPr="002D11A0">
        <w:rPr>
          <w:rStyle w:val="jrnl"/>
          <w:rFonts w:ascii="Arial" w:hAnsi="Arial" w:cs="Arial"/>
          <w:sz w:val="22"/>
          <w:szCs w:val="22"/>
        </w:rPr>
        <w:t>Arterioscler</w:t>
      </w:r>
      <w:proofErr w:type="spellEnd"/>
      <w:r w:rsidRPr="002D11A0">
        <w:rPr>
          <w:rStyle w:val="jrnl"/>
          <w:rFonts w:ascii="Arial" w:hAnsi="Arial" w:cs="Arial"/>
          <w:sz w:val="22"/>
          <w:szCs w:val="22"/>
        </w:rPr>
        <w:t xml:space="preserve"> </w:t>
      </w:r>
      <w:proofErr w:type="spellStart"/>
      <w:r w:rsidRPr="002D11A0">
        <w:rPr>
          <w:rStyle w:val="jrnl"/>
          <w:rFonts w:ascii="Arial" w:hAnsi="Arial" w:cs="Arial"/>
          <w:sz w:val="22"/>
          <w:szCs w:val="22"/>
        </w:rPr>
        <w:t>Thromb</w:t>
      </w:r>
      <w:proofErr w:type="spellEnd"/>
      <w:r w:rsidRPr="002D11A0">
        <w:rPr>
          <w:rStyle w:val="jrnl"/>
          <w:rFonts w:ascii="Arial" w:hAnsi="Arial" w:cs="Arial"/>
          <w:sz w:val="22"/>
          <w:szCs w:val="22"/>
        </w:rPr>
        <w:t xml:space="preserve"> </w:t>
      </w:r>
      <w:proofErr w:type="spellStart"/>
      <w:r w:rsidRPr="002D11A0">
        <w:rPr>
          <w:rStyle w:val="jrnl"/>
          <w:rFonts w:ascii="Arial" w:hAnsi="Arial" w:cs="Arial"/>
          <w:sz w:val="22"/>
          <w:szCs w:val="22"/>
        </w:rPr>
        <w:t>Vasc</w:t>
      </w:r>
      <w:proofErr w:type="spellEnd"/>
      <w:r w:rsidRPr="002D11A0">
        <w:rPr>
          <w:rStyle w:val="jrnl"/>
          <w:rFonts w:ascii="Arial" w:hAnsi="Arial" w:cs="Arial"/>
          <w:sz w:val="22"/>
          <w:szCs w:val="22"/>
        </w:rPr>
        <w:t xml:space="preserve"> Biol</w:t>
      </w:r>
      <w:r w:rsidRPr="002D11A0">
        <w:rPr>
          <w:rFonts w:ascii="Arial" w:hAnsi="Arial" w:cs="Arial"/>
          <w:sz w:val="22"/>
          <w:szCs w:val="22"/>
        </w:rPr>
        <w:t xml:space="preserve"> 2014; 34(6):1320-7. PMID:  24675657 PMCID: PMC4138537. </w:t>
      </w:r>
    </w:p>
    <w:p w14:paraId="778F1FCA" w14:textId="77777777" w:rsidR="00FC5E64" w:rsidRPr="00A77A55" w:rsidRDefault="00FC5E64" w:rsidP="00FC5E64">
      <w:pPr>
        <w:pStyle w:val="desc2"/>
        <w:numPr>
          <w:ilvl w:val="0"/>
          <w:numId w:val="19"/>
        </w:numPr>
        <w:rPr>
          <w:rFonts w:ascii="Arial" w:hAnsi="Arial" w:cs="Arial"/>
          <w:sz w:val="22"/>
          <w:szCs w:val="22"/>
        </w:rPr>
      </w:pPr>
      <w:r w:rsidRPr="00A77A55">
        <w:rPr>
          <w:rFonts w:ascii="Arial" w:hAnsi="Arial" w:cs="Arial"/>
          <w:sz w:val="22"/>
          <w:szCs w:val="22"/>
        </w:rPr>
        <w:t>We have a large database of patients undergoing cardiac catheterization, the Emory cardiovascular biobank that has been a source for multiple projects ranging from investigation of psychosocial and environmental risks for adverse cardiovascular outcomes, development of multi-biomarker risk scores, -omics research, and impact of risk factors including diabetes and other novel measures such as regenerative capacity on cardiovascular outcomes.</w:t>
      </w:r>
    </w:p>
    <w:p w14:paraId="48C37ED8" w14:textId="77777777" w:rsidR="00FC5E64" w:rsidRPr="00A77A55" w:rsidRDefault="00FC5E64" w:rsidP="00FC5E64">
      <w:pPr>
        <w:pStyle w:val="ListParagraph"/>
        <w:numPr>
          <w:ilvl w:val="1"/>
          <w:numId w:val="19"/>
        </w:numPr>
        <w:rPr>
          <w:rFonts w:cs="Arial"/>
          <w:szCs w:val="22"/>
        </w:rPr>
      </w:pPr>
      <w:r w:rsidRPr="00A77A55">
        <w:rPr>
          <w:rFonts w:cs="Arial"/>
          <w:szCs w:val="22"/>
        </w:rPr>
        <w:t xml:space="preserve">Kelli HM, Kim JH, </w:t>
      </w:r>
      <w:proofErr w:type="spellStart"/>
      <w:r w:rsidRPr="00A77A55">
        <w:rPr>
          <w:rFonts w:cs="Arial"/>
          <w:szCs w:val="22"/>
        </w:rPr>
        <w:t>Samman</w:t>
      </w:r>
      <w:proofErr w:type="spellEnd"/>
      <w:r w:rsidRPr="00A77A55">
        <w:rPr>
          <w:rFonts w:cs="Arial"/>
          <w:szCs w:val="22"/>
        </w:rPr>
        <w:t xml:space="preserve"> </w:t>
      </w:r>
      <w:proofErr w:type="spellStart"/>
      <w:r w:rsidRPr="00A77A55">
        <w:rPr>
          <w:rFonts w:cs="Arial"/>
          <w:szCs w:val="22"/>
        </w:rPr>
        <w:t>Tahhan</w:t>
      </w:r>
      <w:proofErr w:type="spellEnd"/>
      <w:r w:rsidRPr="00A77A55">
        <w:rPr>
          <w:rFonts w:cs="Arial"/>
          <w:szCs w:val="22"/>
        </w:rPr>
        <w:t xml:space="preserve"> A, Liu C, Ko YA, </w:t>
      </w:r>
      <w:proofErr w:type="spellStart"/>
      <w:r w:rsidRPr="00A77A55">
        <w:rPr>
          <w:rFonts w:cs="Arial"/>
          <w:szCs w:val="22"/>
        </w:rPr>
        <w:t>Hammadah</w:t>
      </w:r>
      <w:proofErr w:type="spellEnd"/>
      <w:r w:rsidRPr="00A77A55">
        <w:rPr>
          <w:rFonts w:cs="Arial"/>
          <w:szCs w:val="22"/>
        </w:rPr>
        <w:t xml:space="preserve"> M, Sullivan S, </w:t>
      </w:r>
      <w:proofErr w:type="spellStart"/>
      <w:r w:rsidRPr="00A77A55">
        <w:rPr>
          <w:rFonts w:cs="Arial"/>
          <w:szCs w:val="22"/>
        </w:rPr>
        <w:t>Sandesara</w:t>
      </w:r>
      <w:proofErr w:type="spellEnd"/>
      <w:r w:rsidRPr="00A77A55">
        <w:rPr>
          <w:rFonts w:cs="Arial"/>
          <w:szCs w:val="22"/>
        </w:rPr>
        <w:t xml:space="preserve"> P, </w:t>
      </w:r>
      <w:proofErr w:type="spellStart"/>
      <w:r w:rsidRPr="00A77A55">
        <w:rPr>
          <w:rFonts w:cs="Arial"/>
          <w:szCs w:val="22"/>
        </w:rPr>
        <w:t>Alkhoder</w:t>
      </w:r>
      <w:proofErr w:type="spellEnd"/>
      <w:r w:rsidRPr="00A77A55">
        <w:rPr>
          <w:rFonts w:cs="Arial"/>
          <w:szCs w:val="22"/>
        </w:rPr>
        <w:t xml:space="preserve"> AA, Choudhary FK, </w:t>
      </w:r>
      <w:proofErr w:type="spellStart"/>
      <w:r w:rsidRPr="00A77A55">
        <w:rPr>
          <w:rFonts w:cs="Arial"/>
          <w:szCs w:val="22"/>
        </w:rPr>
        <w:t>Gafeer</w:t>
      </w:r>
      <w:proofErr w:type="spellEnd"/>
      <w:r w:rsidRPr="00A77A55">
        <w:rPr>
          <w:rFonts w:cs="Arial"/>
          <w:szCs w:val="22"/>
        </w:rPr>
        <w:t xml:space="preserve"> MM, Patel K, Qadir S, Lewis TT, Vaccarino V, Sperling LS, </w:t>
      </w:r>
      <w:proofErr w:type="spellStart"/>
      <w:r w:rsidRPr="00A77A55">
        <w:rPr>
          <w:rFonts w:cs="Arial"/>
          <w:b/>
          <w:szCs w:val="22"/>
        </w:rPr>
        <w:t>Quyyumi</w:t>
      </w:r>
      <w:proofErr w:type="spellEnd"/>
      <w:r w:rsidRPr="00A77A55">
        <w:rPr>
          <w:rFonts w:cs="Arial"/>
          <w:b/>
          <w:szCs w:val="22"/>
        </w:rPr>
        <w:t xml:space="preserve"> AA</w:t>
      </w:r>
      <w:r w:rsidRPr="00A77A55">
        <w:rPr>
          <w:rFonts w:cs="Arial"/>
          <w:szCs w:val="22"/>
        </w:rPr>
        <w:t xml:space="preserve">.  Living in Food Deserts and Adverse Cardiovascular Outcomes in Patients With Cardiovascular Disease.  J Am Heart Assoc. 2019 Feb 19;8(4):e010694. </w:t>
      </w:r>
      <w:proofErr w:type="spellStart"/>
      <w:r w:rsidRPr="00A77A55">
        <w:rPr>
          <w:rFonts w:cs="Arial"/>
          <w:szCs w:val="22"/>
        </w:rPr>
        <w:t>doi</w:t>
      </w:r>
      <w:proofErr w:type="spellEnd"/>
      <w:r w:rsidRPr="00A77A55">
        <w:rPr>
          <w:rFonts w:cs="Arial"/>
          <w:szCs w:val="22"/>
        </w:rPr>
        <w:t>: 10.1161/JAHA.118.010694.  PMID:  30741595.</w:t>
      </w:r>
    </w:p>
    <w:p w14:paraId="0EE6050E" w14:textId="77777777" w:rsidR="00FC5E64" w:rsidRPr="00A77A55" w:rsidRDefault="00FC5E64" w:rsidP="00FC5E64">
      <w:pPr>
        <w:pStyle w:val="ListParagraph"/>
        <w:numPr>
          <w:ilvl w:val="1"/>
          <w:numId w:val="19"/>
        </w:numPr>
        <w:rPr>
          <w:rFonts w:cs="Arial"/>
          <w:szCs w:val="22"/>
        </w:rPr>
      </w:pPr>
      <w:r w:rsidRPr="00A77A55">
        <w:rPr>
          <w:rFonts w:cs="Arial"/>
          <w:szCs w:val="22"/>
        </w:rPr>
        <w:t xml:space="preserve">Kim JH, Hayek SS, Ko YA, Liu C, </w:t>
      </w:r>
      <w:proofErr w:type="spellStart"/>
      <w:r w:rsidRPr="00A77A55">
        <w:rPr>
          <w:rFonts w:cs="Arial"/>
          <w:szCs w:val="22"/>
        </w:rPr>
        <w:t>Samman</w:t>
      </w:r>
      <w:proofErr w:type="spellEnd"/>
      <w:r w:rsidRPr="00A77A55">
        <w:rPr>
          <w:rFonts w:cs="Arial"/>
          <w:szCs w:val="22"/>
        </w:rPr>
        <w:t xml:space="preserve"> </w:t>
      </w:r>
      <w:proofErr w:type="spellStart"/>
      <w:r w:rsidRPr="00A77A55">
        <w:rPr>
          <w:rFonts w:cs="Arial"/>
          <w:szCs w:val="22"/>
        </w:rPr>
        <w:t>Tahhan</w:t>
      </w:r>
      <w:proofErr w:type="spellEnd"/>
      <w:r w:rsidRPr="00A77A55">
        <w:rPr>
          <w:rFonts w:cs="Arial"/>
          <w:szCs w:val="22"/>
        </w:rPr>
        <w:t xml:space="preserve"> A, Ali S, </w:t>
      </w:r>
      <w:proofErr w:type="spellStart"/>
      <w:r w:rsidRPr="00A77A55">
        <w:rPr>
          <w:rFonts w:cs="Arial"/>
          <w:szCs w:val="22"/>
        </w:rPr>
        <w:t>Alkhoder</w:t>
      </w:r>
      <w:proofErr w:type="spellEnd"/>
      <w:r w:rsidRPr="00A77A55">
        <w:rPr>
          <w:rFonts w:cs="Arial"/>
          <w:szCs w:val="22"/>
        </w:rPr>
        <w:t xml:space="preserve"> A, </w:t>
      </w:r>
      <w:proofErr w:type="spellStart"/>
      <w:r w:rsidRPr="00A77A55">
        <w:rPr>
          <w:rFonts w:cs="Arial"/>
          <w:szCs w:val="22"/>
        </w:rPr>
        <w:t>Gafeer</w:t>
      </w:r>
      <w:proofErr w:type="spellEnd"/>
      <w:r w:rsidRPr="00A77A55">
        <w:rPr>
          <w:rFonts w:cs="Arial"/>
          <w:szCs w:val="22"/>
        </w:rPr>
        <w:t xml:space="preserve"> MM, Choudhary F, </w:t>
      </w:r>
      <w:proofErr w:type="spellStart"/>
      <w:r w:rsidRPr="00A77A55">
        <w:rPr>
          <w:rFonts w:cs="Arial"/>
          <w:szCs w:val="22"/>
        </w:rPr>
        <w:t>Bhimani</w:t>
      </w:r>
      <w:proofErr w:type="spellEnd"/>
      <w:r w:rsidRPr="00A77A55">
        <w:rPr>
          <w:rFonts w:cs="Arial"/>
          <w:szCs w:val="22"/>
        </w:rPr>
        <w:t xml:space="preserve"> R, </w:t>
      </w:r>
      <w:proofErr w:type="spellStart"/>
      <w:r w:rsidRPr="00A77A55">
        <w:rPr>
          <w:rFonts w:cs="Arial"/>
          <w:szCs w:val="22"/>
        </w:rPr>
        <w:t>Delawalla</w:t>
      </w:r>
      <w:proofErr w:type="spellEnd"/>
      <w:r w:rsidRPr="00A77A55">
        <w:rPr>
          <w:rFonts w:cs="Arial"/>
          <w:szCs w:val="22"/>
        </w:rPr>
        <w:t xml:space="preserve"> S, Choudhary M, Hartsfield DJ, </w:t>
      </w:r>
      <w:proofErr w:type="spellStart"/>
      <w:r w:rsidRPr="00A77A55">
        <w:rPr>
          <w:rFonts w:cs="Arial"/>
          <w:szCs w:val="22"/>
        </w:rPr>
        <w:t>Bliwise</w:t>
      </w:r>
      <w:proofErr w:type="spellEnd"/>
      <w:r w:rsidRPr="00A77A55">
        <w:rPr>
          <w:rFonts w:cs="Arial"/>
          <w:szCs w:val="22"/>
        </w:rPr>
        <w:t xml:space="preserve"> DL, </w:t>
      </w:r>
      <w:proofErr w:type="spellStart"/>
      <w:r w:rsidRPr="00A77A55">
        <w:rPr>
          <w:rFonts w:cs="Arial"/>
          <w:szCs w:val="22"/>
        </w:rPr>
        <w:t>Quyyumi</w:t>
      </w:r>
      <w:proofErr w:type="spellEnd"/>
      <w:r w:rsidRPr="00A77A55">
        <w:rPr>
          <w:rFonts w:cs="Arial"/>
          <w:szCs w:val="22"/>
        </w:rPr>
        <w:t xml:space="preserve"> AA.  Sleep Duration and Mortality in Patients With Coronary Artery Disease.  Am J </w:t>
      </w:r>
      <w:proofErr w:type="spellStart"/>
      <w:r w:rsidRPr="00A77A55">
        <w:rPr>
          <w:rFonts w:cs="Arial"/>
          <w:szCs w:val="22"/>
        </w:rPr>
        <w:t>Cardiol</w:t>
      </w:r>
      <w:proofErr w:type="spellEnd"/>
      <w:r w:rsidRPr="00A77A55">
        <w:rPr>
          <w:rFonts w:cs="Arial"/>
          <w:szCs w:val="22"/>
        </w:rPr>
        <w:t xml:space="preserve">. 2018 Dec 18. </w:t>
      </w:r>
      <w:proofErr w:type="spellStart"/>
      <w:r w:rsidRPr="00A77A55">
        <w:rPr>
          <w:rFonts w:cs="Arial"/>
          <w:szCs w:val="22"/>
        </w:rPr>
        <w:t>pii</w:t>
      </w:r>
      <w:proofErr w:type="spellEnd"/>
      <w:r w:rsidRPr="00A77A55">
        <w:rPr>
          <w:rFonts w:cs="Arial"/>
          <w:szCs w:val="22"/>
        </w:rPr>
        <w:t xml:space="preserve">: S0002-9149(18)32213-6. </w:t>
      </w:r>
      <w:proofErr w:type="spellStart"/>
      <w:r w:rsidRPr="00A77A55">
        <w:rPr>
          <w:rFonts w:cs="Arial"/>
          <w:szCs w:val="22"/>
        </w:rPr>
        <w:t>doi</w:t>
      </w:r>
      <w:proofErr w:type="spellEnd"/>
      <w:r w:rsidRPr="00A77A55">
        <w:rPr>
          <w:rFonts w:cs="Arial"/>
          <w:szCs w:val="22"/>
        </w:rPr>
        <w:t>: 10.1016/j.amjcard.2018.11.057.  PMID:  30598240.</w:t>
      </w:r>
    </w:p>
    <w:p w14:paraId="295CA2BC" w14:textId="77777777" w:rsidR="00FC5E64" w:rsidRPr="00A77A55" w:rsidRDefault="00FC5E64" w:rsidP="00FC5E64">
      <w:pPr>
        <w:pStyle w:val="ListParagraph"/>
        <w:numPr>
          <w:ilvl w:val="1"/>
          <w:numId w:val="19"/>
        </w:numPr>
        <w:rPr>
          <w:rFonts w:cs="Arial"/>
          <w:szCs w:val="22"/>
        </w:rPr>
      </w:pPr>
      <w:proofErr w:type="spellStart"/>
      <w:r w:rsidRPr="00A77A55">
        <w:rPr>
          <w:rFonts w:cs="Arial"/>
          <w:szCs w:val="22"/>
        </w:rPr>
        <w:t>Samman-Tahhan</w:t>
      </w:r>
      <w:proofErr w:type="spellEnd"/>
      <w:r w:rsidRPr="00A77A55">
        <w:rPr>
          <w:rFonts w:cs="Arial"/>
          <w:szCs w:val="22"/>
        </w:rPr>
        <w:t xml:space="preserve"> AS, </w:t>
      </w:r>
      <w:proofErr w:type="spellStart"/>
      <w:r w:rsidRPr="00A77A55">
        <w:rPr>
          <w:rFonts w:cs="Arial"/>
          <w:szCs w:val="22"/>
        </w:rPr>
        <w:t>Hammadah</w:t>
      </w:r>
      <w:proofErr w:type="spellEnd"/>
      <w:r w:rsidRPr="00A77A55">
        <w:rPr>
          <w:rFonts w:cs="Arial"/>
          <w:szCs w:val="22"/>
        </w:rPr>
        <w:t xml:space="preserve"> M, Kelli HM, Kim JH, </w:t>
      </w:r>
      <w:proofErr w:type="spellStart"/>
      <w:r w:rsidRPr="00A77A55">
        <w:rPr>
          <w:rFonts w:cs="Arial"/>
          <w:szCs w:val="22"/>
        </w:rPr>
        <w:t>Sandesara</w:t>
      </w:r>
      <w:proofErr w:type="spellEnd"/>
      <w:r w:rsidRPr="00A77A55">
        <w:rPr>
          <w:rFonts w:cs="Arial"/>
          <w:szCs w:val="22"/>
        </w:rPr>
        <w:t xml:space="preserve"> PB, </w:t>
      </w:r>
      <w:proofErr w:type="spellStart"/>
      <w:r w:rsidRPr="00A77A55">
        <w:rPr>
          <w:rFonts w:cs="Arial"/>
          <w:szCs w:val="22"/>
        </w:rPr>
        <w:t>Alkhoder</w:t>
      </w:r>
      <w:proofErr w:type="spellEnd"/>
      <w:r w:rsidRPr="00A77A55">
        <w:rPr>
          <w:rFonts w:cs="Arial"/>
          <w:szCs w:val="22"/>
        </w:rPr>
        <w:t xml:space="preserve"> A, </w:t>
      </w:r>
      <w:proofErr w:type="spellStart"/>
      <w:r w:rsidRPr="00A77A55">
        <w:rPr>
          <w:rFonts w:cs="Arial"/>
          <w:szCs w:val="22"/>
        </w:rPr>
        <w:t>Kaseer</w:t>
      </w:r>
      <w:proofErr w:type="spellEnd"/>
      <w:r w:rsidRPr="00A77A55">
        <w:rPr>
          <w:rFonts w:cs="Arial"/>
          <w:szCs w:val="22"/>
        </w:rPr>
        <w:t xml:space="preserve"> B, </w:t>
      </w:r>
      <w:proofErr w:type="spellStart"/>
      <w:r w:rsidRPr="00A77A55">
        <w:rPr>
          <w:rFonts w:cs="Arial"/>
          <w:szCs w:val="22"/>
        </w:rPr>
        <w:t>Gafeer</w:t>
      </w:r>
      <w:proofErr w:type="spellEnd"/>
      <w:r w:rsidRPr="00A77A55">
        <w:rPr>
          <w:rFonts w:cs="Arial"/>
          <w:szCs w:val="22"/>
        </w:rPr>
        <w:t xml:space="preserve"> MM, </w:t>
      </w:r>
      <w:proofErr w:type="spellStart"/>
      <w:r w:rsidRPr="00A77A55">
        <w:rPr>
          <w:rFonts w:cs="Arial"/>
          <w:szCs w:val="22"/>
        </w:rPr>
        <w:t>Topel</w:t>
      </w:r>
      <w:proofErr w:type="spellEnd"/>
      <w:r w:rsidRPr="00A77A55">
        <w:rPr>
          <w:rFonts w:cs="Arial"/>
          <w:szCs w:val="22"/>
        </w:rPr>
        <w:t xml:space="preserve"> ML, Hayek SS, O'Neal WT, </w:t>
      </w:r>
      <w:proofErr w:type="spellStart"/>
      <w:r w:rsidRPr="00A77A55">
        <w:rPr>
          <w:rFonts w:cs="Arial"/>
          <w:szCs w:val="22"/>
        </w:rPr>
        <w:t>Obideen</w:t>
      </w:r>
      <w:proofErr w:type="spellEnd"/>
      <w:r w:rsidRPr="00A77A55">
        <w:rPr>
          <w:rFonts w:cs="Arial"/>
          <w:szCs w:val="22"/>
        </w:rPr>
        <w:t xml:space="preserve"> M, Ko YA, Liu C, </w:t>
      </w:r>
      <w:proofErr w:type="spellStart"/>
      <w:r w:rsidRPr="00A77A55">
        <w:rPr>
          <w:rFonts w:cs="Arial"/>
          <w:szCs w:val="22"/>
        </w:rPr>
        <w:t>Hesaroieh</w:t>
      </w:r>
      <w:proofErr w:type="spellEnd"/>
      <w:r w:rsidRPr="00A77A55">
        <w:rPr>
          <w:rFonts w:cs="Arial"/>
          <w:szCs w:val="22"/>
        </w:rPr>
        <w:t xml:space="preserve"> I, Mahar EA, Vaccarino V, Waller EK, </w:t>
      </w:r>
      <w:proofErr w:type="spellStart"/>
      <w:r w:rsidRPr="00A77A55">
        <w:rPr>
          <w:rFonts w:cs="Arial"/>
          <w:szCs w:val="22"/>
        </w:rPr>
        <w:t>Quyyumi</w:t>
      </w:r>
      <w:proofErr w:type="spellEnd"/>
      <w:r w:rsidRPr="00A77A55">
        <w:rPr>
          <w:rFonts w:cs="Arial"/>
          <w:szCs w:val="22"/>
        </w:rPr>
        <w:t xml:space="preserve"> AA.  Circulating Progenitor Cells and Racial Differences: A Possible Contribution to Health Disparity.  Circ Res. 2018 Jun 21. </w:t>
      </w:r>
      <w:proofErr w:type="spellStart"/>
      <w:r w:rsidRPr="00A77A55">
        <w:rPr>
          <w:rFonts w:cs="Arial"/>
          <w:szCs w:val="22"/>
        </w:rPr>
        <w:t>pii</w:t>
      </w:r>
      <w:proofErr w:type="spellEnd"/>
      <w:r w:rsidRPr="00A77A55">
        <w:rPr>
          <w:rFonts w:cs="Arial"/>
          <w:szCs w:val="22"/>
        </w:rPr>
        <w:t xml:space="preserve">: CIRCRESAHA.118.313282. </w:t>
      </w:r>
      <w:proofErr w:type="spellStart"/>
      <w:r w:rsidRPr="00A77A55">
        <w:rPr>
          <w:rFonts w:cs="Arial"/>
          <w:szCs w:val="22"/>
        </w:rPr>
        <w:t>doi</w:t>
      </w:r>
      <w:proofErr w:type="spellEnd"/>
      <w:r w:rsidRPr="00A77A55">
        <w:rPr>
          <w:rFonts w:cs="Arial"/>
          <w:szCs w:val="22"/>
        </w:rPr>
        <w:t>: 10.1161/CIRCRESAHA.118.313282.  PMID:  29930146.</w:t>
      </w:r>
    </w:p>
    <w:p w14:paraId="61DBC60F" w14:textId="77777777" w:rsidR="00FC5E64" w:rsidRPr="00A77A55" w:rsidRDefault="00FC5E64" w:rsidP="00FC5E64">
      <w:pPr>
        <w:pStyle w:val="ListParagraph"/>
        <w:numPr>
          <w:ilvl w:val="1"/>
          <w:numId w:val="19"/>
        </w:numPr>
        <w:rPr>
          <w:rFonts w:cs="Arial"/>
          <w:szCs w:val="22"/>
        </w:rPr>
      </w:pPr>
      <w:proofErr w:type="spellStart"/>
      <w:r w:rsidRPr="00A77A55">
        <w:rPr>
          <w:rFonts w:cs="Arial"/>
          <w:szCs w:val="22"/>
        </w:rPr>
        <w:t>Ghasemzadeh</w:t>
      </w:r>
      <w:proofErr w:type="spellEnd"/>
      <w:r w:rsidRPr="00A77A55">
        <w:rPr>
          <w:rFonts w:cs="Arial"/>
          <w:szCs w:val="22"/>
        </w:rPr>
        <w:t xml:space="preserve"> N, Brooks MM, Vlachos H, </w:t>
      </w:r>
      <w:proofErr w:type="spellStart"/>
      <w:r w:rsidRPr="00A77A55">
        <w:rPr>
          <w:rFonts w:cs="Arial"/>
          <w:szCs w:val="22"/>
        </w:rPr>
        <w:t>Hardison</w:t>
      </w:r>
      <w:proofErr w:type="spellEnd"/>
      <w:r w:rsidRPr="00A77A55">
        <w:rPr>
          <w:rFonts w:cs="Arial"/>
          <w:szCs w:val="22"/>
        </w:rPr>
        <w:t xml:space="preserve"> R, Sikora S, Sperling L, </w:t>
      </w:r>
      <w:proofErr w:type="spellStart"/>
      <w:r w:rsidRPr="00A77A55">
        <w:rPr>
          <w:rFonts w:cs="Arial"/>
          <w:szCs w:val="22"/>
        </w:rPr>
        <w:t>Quyyumi</w:t>
      </w:r>
      <w:proofErr w:type="spellEnd"/>
      <w:r w:rsidRPr="00A77A55">
        <w:rPr>
          <w:rFonts w:cs="Arial"/>
          <w:szCs w:val="22"/>
        </w:rPr>
        <w:t xml:space="preserve"> AA, Epstein SE.  An Aggregate Biomarker Risk Score Predicts High Risk of Near-Term Myocardial Infarction and Death: Findings From BARI 2D (Bypass Angioplasty Revascularization Investigation 2 Diabetes).  J Am Heart Assoc. 2017 Jul 3;6(7). </w:t>
      </w:r>
      <w:proofErr w:type="spellStart"/>
      <w:r w:rsidRPr="00A77A55">
        <w:rPr>
          <w:rFonts w:cs="Arial"/>
          <w:szCs w:val="22"/>
        </w:rPr>
        <w:t>pii</w:t>
      </w:r>
      <w:proofErr w:type="spellEnd"/>
      <w:r w:rsidRPr="00A77A55">
        <w:rPr>
          <w:rFonts w:cs="Arial"/>
          <w:szCs w:val="22"/>
        </w:rPr>
        <w:t xml:space="preserve">: e003587. </w:t>
      </w:r>
      <w:proofErr w:type="spellStart"/>
      <w:r w:rsidRPr="00A77A55">
        <w:rPr>
          <w:rFonts w:cs="Arial"/>
          <w:szCs w:val="22"/>
        </w:rPr>
        <w:t>doi</w:t>
      </w:r>
      <w:proofErr w:type="spellEnd"/>
      <w:r w:rsidRPr="00A77A55">
        <w:rPr>
          <w:rFonts w:cs="Arial"/>
          <w:szCs w:val="22"/>
        </w:rPr>
        <w:t>: 10.1161/JAHA.116.003587.  PMID:  28673897.</w:t>
      </w:r>
    </w:p>
    <w:p w14:paraId="474A1D64" w14:textId="77777777" w:rsidR="00FC5E64" w:rsidRDefault="00FC5E64" w:rsidP="00FC5E64">
      <w:pPr>
        <w:numPr>
          <w:ilvl w:val="0"/>
          <w:numId w:val="19"/>
        </w:numPr>
      </w:pPr>
      <w:r>
        <w:t xml:space="preserve">I have investigated vascular function non-invasively in health and disease states, studied health disparities, and several lifestyle and drug interventions. We have a vascular laboratory that routinely measures endothelial function with brachial artery reactivity, arterial stiffness measurements and peripheral arterial tonometry for measuring microcirculatory function.  We have shown impairments in vascular stiffness and </w:t>
      </w:r>
      <w:r>
        <w:lastRenderedPageBreak/>
        <w:t xml:space="preserve">microvascular function in Blacks compared to Whites, have shown circadian variations in these measures and prognostic value of coronary vascular endothelial function in subjects with CAD.    </w:t>
      </w:r>
    </w:p>
    <w:p w14:paraId="01566D68" w14:textId="77777777" w:rsidR="00FC5E64" w:rsidRPr="00453CEB" w:rsidRDefault="00FC5E64" w:rsidP="00FC5E64">
      <w:pPr>
        <w:pStyle w:val="ListParagraph"/>
        <w:numPr>
          <w:ilvl w:val="1"/>
          <w:numId w:val="19"/>
        </w:numPr>
      </w:pPr>
      <w:proofErr w:type="spellStart"/>
      <w:r>
        <w:t>A.</w:t>
      </w:r>
      <w:r w:rsidRPr="00453CEB">
        <w:rPr>
          <w:bCs/>
        </w:rPr>
        <w:t>Patel</w:t>
      </w:r>
      <w:proofErr w:type="spellEnd"/>
      <w:r w:rsidRPr="00453CEB">
        <w:rPr>
          <w:bCs/>
        </w:rPr>
        <w:t xml:space="preserve"> RS, Al </w:t>
      </w:r>
      <w:proofErr w:type="spellStart"/>
      <w:r w:rsidRPr="00453CEB">
        <w:rPr>
          <w:bCs/>
        </w:rPr>
        <w:t>Mheid</w:t>
      </w:r>
      <w:proofErr w:type="spellEnd"/>
      <w:r w:rsidRPr="00453CEB">
        <w:rPr>
          <w:bCs/>
        </w:rPr>
        <w:t xml:space="preserve"> I, Morris AA, Ahmed Y, Kavtaradze N, Ali S, </w:t>
      </w:r>
      <w:proofErr w:type="spellStart"/>
      <w:r w:rsidRPr="00453CEB">
        <w:rPr>
          <w:bCs/>
        </w:rPr>
        <w:t>Dabhadkar</w:t>
      </w:r>
      <w:proofErr w:type="spellEnd"/>
      <w:r w:rsidRPr="00453CEB">
        <w:rPr>
          <w:bCs/>
        </w:rPr>
        <w:t xml:space="preserve"> K, Brigham K, Hooper WC, Alexander RW, Jones DP, </w:t>
      </w:r>
      <w:proofErr w:type="spellStart"/>
      <w:r w:rsidRPr="00453CEB">
        <w:rPr>
          <w:bCs/>
        </w:rPr>
        <w:t>Quyyumi</w:t>
      </w:r>
      <w:proofErr w:type="spellEnd"/>
      <w:r w:rsidRPr="00453CEB">
        <w:rPr>
          <w:bCs/>
        </w:rPr>
        <w:t xml:space="preserve"> AA. Oxidative stress is associated with impaired arterial</w:t>
      </w:r>
      <w:r>
        <w:rPr>
          <w:bCs/>
        </w:rPr>
        <w:t xml:space="preserve"> </w:t>
      </w:r>
      <w:r w:rsidRPr="00453CEB">
        <w:rPr>
          <w:bCs/>
        </w:rPr>
        <w:t>elasticity.  Atherosclerosis 2011;</w:t>
      </w:r>
      <w:r w:rsidRPr="006E55FE">
        <w:t xml:space="preserve"> </w:t>
      </w:r>
      <w:r w:rsidRPr="00453CEB">
        <w:t>218(1):90-5.</w:t>
      </w:r>
      <w:r w:rsidRPr="00453CEB">
        <w:rPr>
          <w:bCs/>
        </w:rPr>
        <w:t xml:space="preserve">  PMID: 21605864.</w:t>
      </w:r>
      <w:r w:rsidRPr="00357DA6">
        <w:t xml:space="preserve"> </w:t>
      </w:r>
      <w:r w:rsidRPr="00453CEB">
        <w:rPr>
          <w:bCs/>
        </w:rPr>
        <w:t>PMCID: PMC4059070</w:t>
      </w:r>
    </w:p>
    <w:p w14:paraId="6BAFEDB8" w14:textId="77777777" w:rsidR="00FC5E64" w:rsidRDefault="00FC5E64" w:rsidP="00FC5E64">
      <w:pPr>
        <w:numPr>
          <w:ilvl w:val="1"/>
          <w:numId w:val="19"/>
        </w:numPr>
      </w:pPr>
      <w:r w:rsidRPr="003232E2">
        <w:t xml:space="preserve">Al </w:t>
      </w:r>
      <w:proofErr w:type="spellStart"/>
      <w:r w:rsidRPr="003232E2">
        <w:t>Mheid</w:t>
      </w:r>
      <w:proofErr w:type="spellEnd"/>
      <w:r w:rsidRPr="003232E2">
        <w:t xml:space="preserve"> I, Patel R, Murrow J, Morris A, Rahman A, </w:t>
      </w:r>
      <w:proofErr w:type="spellStart"/>
      <w:r w:rsidRPr="003232E2">
        <w:t>Fike</w:t>
      </w:r>
      <w:proofErr w:type="spellEnd"/>
      <w:r w:rsidRPr="003232E2">
        <w:t xml:space="preserve"> L, Kavtaradze N, </w:t>
      </w:r>
      <w:proofErr w:type="spellStart"/>
      <w:r w:rsidRPr="003232E2">
        <w:t>Uphoff</w:t>
      </w:r>
      <w:proofErr w:type="spellEnd"/>
      <w:r w:rsidRPr="003232E2">
        <w:t xml:space="preserve"> I, Hooper C, </w:t>
      </w:r>
      <w:proofErr w:type="spellStart"/>
      <w:r w:rsidRPr="003232E2">
        <w:t>Tangpricha</w:t>
      </w:r>
      <w:proofErr w:type="spellEnd"/>
      <w:r w:rsidRPr="003232E2">
        <w:t xml:space="preserve"> V, Alexander RW, Brigham K, </w:t>
      </w:r>
      <w:proofErr w:type="spellStart"/>
      <w:r w:rsidRPr="00F954E1">
        <w:rPr>
          <w:b/>
        </w:rPr>
        <w:t>Quyyumi</w:t>
      </w:r>
      <w:proofErr w:type="spellEnd"/>
      <w:r w:rsidRPr="00F954E1">
        <w:rPr>
          <w:b/>
        </w:rPr>
        <w:t xml:space="preserve"> AA</w:t>
      </w:r>
      <w:r>
        <w:rPr>
          <w:b/>
        </w:rPr>
        <w:t>.</w:t>
      </w:r>
      <w:r w:rsidRPr="003232E2">
        <w:t xml:space="preserve">  Vitamin </w:t>
      </w:r>
      <w:r>
        <w:t>D</w:t>
      </w:r>
      <w:r w:rsidRPr="003232E2">
        <w:t xml:space="preserve"> status is associated with arterial stiffness and vascular dysfunction in healthy humans.  J Am Coll </w:t>
      </w:r>
      <w:proofErr w:type="spellStart"/>
      <w:r w:rsidRPr="003232E2">
        <w:t>Cardiol</w:t>
      </w:r>
      <w:proofErr w:type="spellEnd"/>
      <w:r w:rsidRPr="003232E2">
        <w:t xml:space="preserve"> 2011</w:t>
      </w:r>
      <w:r>
        <w:t xml:space="preserve">; </w:t>
      </w:r>
      <w:r w:rsidRPr="003232E2">
        <w:t>58(2):186-92.  PMID: 21718915</w:t>
      </w:r>
      <w:r>
        <w:t>.</w:t>
      </w:r>
      <w:r w:rsidRPr="00357DA6">
        <w:t xml:space="preserve"> </w:t>
      </w:r>
      <w:r>
        <w:t>PMCID: PMC3896949.</w:t>
      </w:r>
    </w:p>
    <w:p w14:paraId="573F9BDD" w14:textId="77777777" w:rsidR="00FC5E64" w:rsidRPr="004C64AD" w:rsidRDefault="00FC5E64" w:rsidP="00FC5E64">
      <w:pPr>
        <w:numPr>
          <w:ilvl w:val="1"/>
          <w:numId w:val="19"/>
        </w:numPr>
      </w:pPr>
      <w:r w:rsidRPr="003232E2">
        <w:t xml:space="preserve">Morris AA, Patel RS, </w:t>
      </w:r>
      <w:proofErr w:type="spellStart"/>
      <w:r w:rsidRPr="003232E2">
        <w:t>Binongo</w:t>
      </w:r>
      <w:proofErr w:type="spellEnd"/>
      <w:r w:rsidRPr="003232E2">
        <w:t xml:space="preserve"> JN, Poole J, </w:t>
      </w:r>
      <w:proofErr w:type="spellStart"/>
      <w:r w:rsidRPr="003232E2">
        <w:t>Mheid</w:t>
      </w:r>
      <w:proofErr w:type="spellEnd"/>
      <w:r w:rsidRPr="003232E2">
        <w:t xml:space="preserve"> IA, Ahmed Y, Stoyanova N, Vaccarino V, Din-</w:t>
      </w:r>
      <w:proofErr w:type="spellStart"/>
      <w:r w:rsidRPr="003232E2">
        <w:t>Dzietham</w:t>
      </w:r>
      <w:proofErr w:type="spellEnd"/>
      <w:r w:rsidRPr="003232E2">
        <w:t xml:space="preserve"> R, Gibbons GH, </w:t>
      </w:r>
      <w:proofErr w:type="spellStart"/>
      <w:r w:rsidRPr="004C64AD">
        <w:rPr>
          <w:b/>
        </w:rPr>
        <w:t>Quyyumi</w:t>
      </w:r>
      <w:proofErr w:type="spellEnd"/>
      <w:r w:rsidRPr="004C64AD">
        <w:rPr>
          <w:b/>
        </w:rPr>
        <w:t xml:space="preserve"> A</w:t>
      </w:r>
      <w:r w:rsidRPr="003232E2">
        <w:t xml:space="preserve">.  Racial differences in arterial stiffness and microcirculatory </w:t>
      </w:r>
      <w:r w:rsidRPr="004C64AD">
        <w:t xml:space="preserve">function between black and white </w:t>
      </w:r>
      <w:proofErr w:type="spellStart"/>
      <w:r w:rsidRPr="004C64AD">
        <w:t>americans</w:t>
      </w:r>
      <w:proofErr w:type="spellEnd"/>
      <w:r w:rsidRPr="004C64AD">
        <w:t xml:space="preserve">.  J Am Heart Assoc 2013;2(2):e002154. PMID: </w:t>
      </w:r>
      <w:r w:rsidRPr="003157D7">
        <w:t>23568343</w:t>
      </w:r>
      <w:r>
        <w:t xml:space="preserve">. </w:t>
      </w:r>
      <w:r w:rsidRPr="00357DA6">
        <w:t>PMCID: PMC3647269.</w:t>
      </w:r>
      <w:r w:rsidRPr="004C64AD">
        <w:rPr>
          <w:highlight w:val="yellow"/>
        </w:rPr>
        <w:t xml:space="preserve"> </w:t>
      </w:r>
    </w:p>
    <w:p w14:paraId="3E4B4194" w14:textId="77777777" w:rsidR="00FC5E64" w:rsidRDefault="00FC5E64" w:rsidP="00FC5E64">
      <w:pPr>
        <w:numPr>
          <w:ilvl w:val="1"/>
          <w:numId w:val="19"/>
        </w:numPr>
      </w:pPr>
      <w:r>
        <w:t xml:space="preserve">Hayek SS, Poole JC, Neuman R, Morris AA, </w:t>
      </w:r>
      <w:proofErr w:type="spellStart"/>
      <w:r>
        <w:t>Khayata</w:t>
      </w:r>
      <w:proofErr w:type="spellEnd"/>
      <w:r>
        <w:t xml:space="preserve"> M, Kavtaradze N, </w:t>
      </w:r>
      <w:proofErr w:type="spellStart"/>
      <w:r>
        <w:t>Topel</w:t>
      </w:r>
      <w:proofErr w:type="spellEnd"/>
      <w:r>
        <w:t xml:space="preserve"> ML, </w:t>
      </w:r>
      <w:proofErr w:type="spellStart"/>
      <w:r>
        <w:t>Binongo</w:t>
      </w:r>
      <w:proofErr w:type="spellEnd"/>
      <w:r>
        <w:t xml:space="preserve">  JG, Li, Q, Jones DP, Walker EK, </w:t>
      </w:r>
      <w:proofErr w:type="spellStart"/>
      <w:r w:rsidRPr="00F954E1">
        <w:rPr>
          <w:b/>
        </w:rPr>
        <w:t>Quyyumi</w:t>
      </w:r>
      <w:proofErr w:type="spellEnd"/>
      <w:r w:rsidRPr="00F954E1">
        <w:rPr>
          <w:b/>
        </w:rPr>
        <w:t xml:space="preserve"> AA</w:t>
      </w:r>
      <w:r>
        <w:t xml:space="preserve">.  Differential effects of Nebivolol and Metoprolol on arterial stiffness, circulating progenitor cells, and oxidative stress.  J Am Soc </w:t>
      </w:r>
      <w:proofErr w:type="spellStart"/>
      <w:r>
        <w:t>Hypertens</w:t>
      </w:r>
      <w:proofErr w:type="spellEnd"/>
      <w:r>
        <w:t xml:space="preserve"> 2015; 9(3):206-13. PMID: 25681236.</w:t>
      </w:r>
    </w:p>
    <w:p w14:paraId="681FB1DD" w14:textId="77777777" w:rsidR="00FC5E64" w:rsidRDefault="00FC5E64" w:rsidP="00FC5E64">
      <w:pPr>
        <w:numPr>
          <w:ilvl w:val="0"/>
          <w:numId w:val="19"/>
        </w:numPr>
      </w:pPr>
      <w:r>
        <w:t xml:space="preserve">I have also been funded by NIH grants to investigate novel biomarkers of cardiovascular diseases. These include markers of thiol oxidative stress, genomic markers, metabolomics, transcriptomic and regenerative markers. We have shown that </w:t>
      </w:r>
      <w:proofErr w:type="spellStart"/>
      <w:r>
        <w:t>multimarker</w:t>
      </w:r>
      <w:proofErr w:type="spellEnd"/>
      <w:r>
        <w:t xml:space="preserve"> risk scores employing these markers are highly predictive of future adverse cardiovascular events in subjects with CAD. We have shown that circulating CD34+ progenitor cell counts are predictive of cardiovascular events suggesting that impaired regenerative capacity increase risk.  </w:t>
      </w:r>
    </w:p>
    <w:p w14:paraId="22F76918" w14:textId="77777777" w:rsidR="00FC5E64" w:rsidRDefault="00FC5E64" w:rsidP="00FC5E64">
      <w:pPr>
        <w:numPr>
          <w:ilvl w:val="1"/>
          <w:numId w:val="19"/>
        </w:numPr>
      </w:pPr>
      <w:r w:rsidRPr="002E6E98">
        <w:t xml:space="preserve">Hayek SS, Sever S, Ko YA, </w:t>
      </w:r>
      <w:proofErr w:type="spellStart"/>
      <w:r w:rsidRPr="002E6E98">
        <w:t>Trachtman</w:t>
      </w:r>
      <w:proofErr w:type="spellEnd"/>
      <w:r w:rsidRPr="002E6E98">
        <w:t xml:space="preserve"> H, </w:t>
      </w:r>
      <w:proofErr w:type="spellStart"/>
      <w:r w:rsidRPr="002E6E98">
        <w:t>Awad</w:t>
      </w:r>
      <w:proofErr w:type="spellEnd"/>
      <w:r w:rsidRPr="002E6E98">
        <w:t xml:space="preserve"> M, Wadhwani S, </w:t>
      </w:r>
      <w:proofErr w:type="spellStart"/>
      <w:r w:rsidRPr="002E6E98">
        <w:t>Altintas</w:t>
      </w:r>
      <w:proofErr w:type="spellEnd"/>
      <w:r w:rsidRPr="002E6E98">
        <w:t xml:space="preserve"> MM, Wei C, </w:t>
      </w:r>
      <w:proofErr w:type="spellStart"/>
      <w:r w:rsidRPr="002E6E98">
        <w:t>Hotton</w:t>
      </w:r>
      <w:proofErr w:type="spellEnd"/>
      <w:r w:rsidRPr="002E6E98">
        <w:t xml:space="preserve"> AL, French AL, Sperling LS, </w:t>
      </w:r>
      <w:proofErr w:type="spellStart"/>
      <w:r w:rsidRPr="002E6E98">
        <w:t>Lerakis</w:t>
      </w:r>
      <w:proofErr w:type="spellEnd"/>
      <w:r w:rsidRPr="002E6E98">
        <w:t xml:space="preserve"> S, </w:t>
      </w:r>
      <w:proofErr w:type="spellStart"/>
      <w:r w:rsidRPr="00F954E1">
        <w:rPr>
          <w:b/>
        </w:rPr>
        <w:t>Quyyumi</w:t>
      </w:r>
      <w:proofErr w:type="spellEnd"/>
      <w:r w:rsidRPr="00F954E1">
        <w:rPr>
          <w:b/>
        </w:rPr>
        <w:t xml:space="preserve"> AA</w:t>
      </w:r>
      <w:r w:rsidRPr="002E6E98">
        <w:t xml:space="preserve">, Reiser J. Soluble Urokinase Receptor and Chronic Kidney Disease. N </w:t>
      </w:r>
      <w:proofErr w:type="spellStart"/>
      <w:r w:rsidRPr="002E6E98">
        <w:t>Engl</w:t>
      </w:r>
      <w:proofErr w:type="spellEnd"/>
      <w:r w:rsidRPr="002E6E98">
        <w:t xml:space="preserve"> J Med. 2015</w:t>
      </w:r>
      <w:r>
        <w:t>;12: 373(20):1916-25.</w:t>
      </w:r>
      <w:r w:rsidRPr="002E6E98">
        <w:t xml:space="preserve"> PMID: 26539835</w:t>
      </w:r>
      <w:r>
        <w:t>.</w:t>
      </w:r>
      <w:r w:rsidRPr="00357DA6">
        <w:t xml:space="preserve"> PMCID: PMC4701036</w:t>
      </w:r>
      <w:r>
        <w:t xml:space="preserve"> </w:t>
      </w:r>
    </w:p>
    <w:p w14:paraId="08877039" w14:textId="77777777" w:rsidR="00FC5E64" w:rsidRDefault="00FC5E64" w:rsidP="00FC5E64">
      <w:pPr>
        <w:numPr>
          <w:ilvl w:val="1"/>
          <w:numId w:val="19"/>
        </w:numPr>
      </w:pPr>
      <w:r>
        <w:t xml:space="preserve">Patel RS, Li Q, Patel RS, Li Q, </w:t>
      </w:r>
      <w:proofErr w:type="spellStart"/>
      <w:r>
        <w:t>Ghasemzadeh</w:t>
      </w:r>
      <w:proofErr w:type="spellEnd"/>
      <w:r>
        <w:t xml:space="preserve"> N, </w:t>
      </w:r>
      <w:proofErr w:type="spellStart"/>
      <w:r>
        <w:t>Eapen</w:t>
      </w:r>
      <w:proofErr w:type="spellEnd"/>
      <w:r>
        <w:t xml:space="preserve"> DJ, Moss LD, Janjua AU, </w:t>
      </w:r>
      <w:proofErr w:type="spellStart"/>
      <w:r>
        <w:t>Manocha</w:t>
      </w:r>
      <w:proofErr w:type="spellEnd"/>
      <w:r>
        <w:t xml:space="preserve">  P, Al Kassem H, </w:t>
      </w:r>
      <w:proofErr w:type="spellStart"/>
      <w:r>
        <w:t>Veledar</w:t>
      </w:r>
      <w:proofErr w:type="spellEnd"/>
      <w:r>
        <w:t xml:space="preserve"> E, </w:t>
      </w:r>
      <w:proofErr w:type="spellStart"/>
      <w:r>
        <w:t>Samady</w:t>
      </w:r>
      <w:proofErr w:type="spellEnd"/>
      <w:r>
        <w:t xml:space="preserve"> H, Taylor WR, </w:t>
      </w:r>
      <w:proofErr w:type="spellStart"/>
      <w:r>
        <w:t>Zafari</w:t>
      </w:r>
      <w:proofErr w:type="spellEnd"/>
      <w:r>
        <w:t xml:space="preserve"> AM, Sperling L, Vaccarino V, Waller EK, </w:t>
      </w:r>
      <w:proofErr w:type="spellStart"/>
      <w:r w:rsidRPr="00F954E1">
        <w:rPr>
          <w:b/>
        </w:rPr>
        <w:t>Quyyumi</w:t>
      </w:r>
      <w:proofErr w:type="spellEnd"/>
      <w:r w:rsidRPr="00F954E1">
        <w:rPr>
          <w:b/>
        </w:rPr>
        <w:t xml:space="preserve"> AA</w:t>
      </w:r>
      <w:r>
        <w:t xml:space="preserve">.   Circulating CD34+ Progenitor Cells and Risk of Mortality in a Population with Coronary Artery Disease.  Circ Res 2015;16:116(2):289-97. PMID:  25323857. </w:t>
      </w:r>
      <w:r w:rsidRPr="00357DA6">
        <w:t>PMCID: PMC4715427.</w:t>
      </w:r>
    </w:p>
    <w:p w14:paraId="4EE8FE84" w14:textId="77777777" w:rsidR="00FC5E64" w:rsidRDefault="00FC5E64" w:rsidP="00FC5E64">
      <w:pPr>
        <w:numPr>
          <w:ilvl w:val="1"/>
          <w:numId w:val="19"/>
        </w:numPr>
      </w:pPr>
      <w:proofErr w:type="spellStart"/>
      <w:r w:rsidRPr="00A15F4C">
        <w:t>Eapen</w:t>
      </w:r>
      <w:proofErr w:type="spellEnd"/>
      <w:r w:rsidRPr="00A15F4C">
        <w:t xml:space="preserve"> DJ, </w:t>
      </w:r>
      <w:proofErr w:type="spellStart"/>
      <w:r w:rsidRPr="00A15F4C">
        <w:t>Manocha</w:t>
      </w:r>
      <w:proofErr w:type="spellEnd"/>
      <w:r w:rsidRPr="00A15F4C">
        <w:t xml:space="preserve"> P, Patel RS, </w:t>
      </w:r>
      <w:proofErr w:type="spellStart"/>
      <w:r w:rsidRPr="00A15F4C">
        <w:t>Hammadah</w:t>
      </w:r>
      <w:proofErr w:type="spellEnd"/>
      <w:r w:rsidRPr="00A15F4C">
        <w:t xml:space="preserve"> M, </w:t>
      </w:r>
      <w:proofErr w:type="spellStart"/>
      <w:r w:rsidRPr="00A15F4C">
        <w:t>Veledar</w:t>
      </w:r>
      <w:proofErr w:type="spellEnd"/>
      <w:r w:rsidRPr="00A15F4C">
        <w:t xml:space="preserve"> E, Wassel C, </w:t>
      </w:r>
      <w:proofErr w:type="spellStart"/>
      <w:r w:rsidRPr="00A15F4C">
        <w:t>Nanjundappa</w:t>
      </w:r>
      <w:proofErr w:type="spellEnd"/>
      <w:r w:rsidRPr="00A15F4C">
        <w:t xml:space="preserve"> RA, Sikora S, </w:t>
      </w:r>
      <w:proofErr w:type="spellStart"/>
      <w:r w:rsidRPr="00A15F4C">
        <w:t>Malayter</w:t>
      </w:r>
      <w:proofErr w:type="spellEnd"/>
      <w:r w:rsidRPr="00A15F4C">
        <w:t xml:space="preserve"> D, Wilson PW, Sperling L, </w:t>
      </w:r>
      <w:proofErr w:type="spellStart"/>
      <w:r w:rsidRPr="00F954E1">
        <w:rPr>
          <w:b/>
        </w:rPr>
        <w:t>Quyyumi</w:t>
      </w:r>
      <w:proofErr w:type="spellEnd"/>
      <w:r w:rsidRPr="00F954E1">
        <w:rPr>
          <w:b/>
        </w:rPr>
        <w:t xml:space="preserve"> AA</w:t>
      </w:r>
      <w:r w:rsidRPr="00A15F4C">
        <w:t xml:space="preserve">, Epstein SE.  Aggregate Risk Score Based on Markers of Inflammation, Cell Stress, and Coagulation is an Independent Predictor of Adverse Cardiovascular Outcomes.  J Am Coll </w:t>
      </w:r>
      <w:proofErr w:type="spellStart"/>
      <w:r w:rsidRPr="00A15F4C">
        <w:t>Cardiol</w:t>
      </w:r>
      <w:proofErr w:type="spellEnd"/>
      <w:r w:rsidRPr="00A15F4C">
        <w:t xml:space="preserve"> 2013</w:t>
      </w:r>
      <w:r>
        <w:t>; 23: 62(4):329-37.</w:t>
      </w:r>
      <w:r w:rsidRPr="00A15F4C">
        <w:t xml:space="preserve"> PMID:  23665099</w:t>
      </w:r>
      <w:r>
        <w:t xml:space="preserve">. </w:t>
      </w:r>
      <w:r w:rsidRPr="00E23361">
        <w:t>PMCID: PMC4066955.</w:t>
      </w:r>
    </w:p>
    <w:p w14:paraId="5B78F68D" w14:textId="77777777" w:rsidR="00FC5E64" w:rsidRPr="00355021" w:rsidRDefault="00FC5E64" w:rsidP="00FC5E64">
      <w:pPr>
        <w:numPr>
          <w:ilvl w:val="1"/>
          <w:numId w:val="19"/>
        </w:numPr>
      </w:pPr>
      <w:r w:rsidRPr="001E0363">
        <w:t xml:space="preserve">Patel RS, Sun YV, </w:t>
      </w:r>
      <w:proofErr w:type="spellStart"/>
      <w:r w:rsidRPr="001E0363">
        <w:t>Hartiala</w:t>
      </w:r>
      <w:proofErr w:type="spellEnd"/>
      <w:r w:rsidRPr="001E0363">
        <w:t xml:space="preserve"> J, </w:t>
      </w:r>
      <w:proofErr w:type="spellStart"/>
      <w:r w:rsidRPr="001E0363">
        <w:t>Veledar</w:t>
      </w:r>
      <w:proofErr w:type="spellEnd"/>
      <w:r w:rsidRPr="001E0363">
        <w:t xml:space="preserve"> E, </w:t>
      </w:r>
      <w:proofErr w:type="spellStart"/>
      <w:r w:rsidRPr="001E0363">
        <w:t>Su</w:t>
      </w:r>
      <w:proofErr w:type="spellEnd"/>
      <w:r w:rsidRPr="001E0363">
        <w:t xml:space="preserve"> S, Sher S, Liu YX, Rahman A, Patel R, </w:t>
      </w:r>
      <w:proofErr w:type="spellStart"/>
      <w:r w:rsidRPr="001E0363">
        <w:t>Rab</w:t>
      </w:r>
      <w:proofErr w:type="spellEnd"/>
      <w:r w:rsidRPr="001E0363">
        <w:t xml:space="preserve"> ST, Vaccarino V, </w:t>
      </w:r>
      <w:proofErr w:type="spellStart"/>
      <w:r w:rsidRPr="001E0363">
        <w:t>Zafari</w:t>
      </w:r>
      <w:proofErr w:type="spellEnd"/>
      <w:r w:rsidRPr="001E0363">
        <w:t xml:space="preserve"> AM, </w:t>
      </w:r>
      <w:proofErr w:type="spellStart"/>
      <w:r w:rsidRPr="001E0363">
        <w:t>Samady</w:t>
      </w:r>
      <w:proofErr w:type="spellEnd"/>
      <w:r w:rsidRPr="001E0363">
        <w:t xml:space="preserve"> H, Tang WH, </w:t>
      </w:r>
      <w:proofErr w:type="spellStart"/>
      <w:r w:rsidRPr="001E0363">
        <w:t>Allayee</w:t>
      </w:r>
      <w:proofErr w:type="spellEnd"/>
      <w:r w:rsidRPr="001E0363">
        <w:t xml:space="preserve"> H, Hazen SL, </w:t>
      </w:r>
      <w:proofErr w:type="spellStart"/>
      <w:r w:rsidRPr="00F954E1">
        <w:rPr>
          <w:b/>
        </w:rPr>
        <w:t>Quyyumi</w:t>
      </w:r>
      <w:proofErr w:type="spellEnd"/>
      <w:r w:rsidRPr="00F954E1">
        <w:rPr>
          <w:b/>
        </w:rPr>
        <w:t xml:space="preserve"> AA</w:t>
      </w:r>
      <w:r w:rsidRPr="001E0363">
        <w:t>.  Association of a genetic risk score with prevalent and incident myocardial infarction in subjects undergoing coronary angiography.  Circ Cardiovasc Genet 2012</w:t>
      </w:r>
      <w:r>
        <w:t>;</w:t>
      </w:r>
      <w:r w:rsidRPr="001E0363">
        <w:t xml:space="preserve"> 5(4):441-9.  PMID:  22767652</w:t>
      </w:r>
      <w:r>
        <w:t xml:space="preserve">. </w:t>
      </w:r>
      <w:r w:rsidRPr="00E23361">
        <w:t>PMCID: PMC3459582.</w:t>
      </w:r>
    </w:p>
    <w:p w14:paraId="4A976EF1" w14:textId="77777777" w:rsidR="00FC5E64" w:rsidRDefault="00FC5E64" w:rsidP="00FC5E64">
      <w:pPr>
        <w:numPr>
          <w:ilvl w:val="0"/>
          <w:numId w:val="19"/>
        </w:numPr>
      </w:pPr>
      <w:r>
        <w:t>I have conducted several Phase I and Phase II clinical trials to investigate the value of cell therapies in coronary and peripheral arterial diseases. For example, we conducted Phase I and II studies using granulocyte macrophage colony stimulating factor (GM-CSF) to treat patients with peripheral arterial disease and claudication in an NIH funded trial. Other studies have examined the role of increasing doses of bone marrow-derived CD34+ cells in the treatment of acute ST elevation myocardial infarction.</w:t>
      </w:r>
    </w:p>
    <w:p w14:paraId="2E87E6B9" w14:textId="77777777" w:rsidR="00FC5E64" w:rsidRPr="002D11A0" w:rsidRDefault="00FC5E64" w:rsidP="00FC5E64">
      <w:pPr>
        <w:pStyle w:val="ListParagraph"/>
        <w:numPr>
          <w:ilvl w:val="1"/>
          <w:numId w:val="19"/>
        </w:numPr>
        <w:rPr>
          <w:b/>
        </w:rPr>
      </w:pPr>
      <w:proofErr w:type="spellStart"/>
      <w:r w:rsidRPr="002D11A0">
        <w:rPr>
          <w:b/>
        </w:rPr>
        <w:t>Quyyumi</w:t>
      </w:r>
      <w:proofErr w:type="spellEnd"/>
      <w:r w:rsidRPr="002D11A0">
        <w:rPr>
          <w:b/>
        </w:rPr>
        <w:t xml:space="preserve"> AA, </w:t>
      </w:r>
      <w:r w:rsidRPr="002D11A0">
        <w:t xml:space="preserve">Vasquez A, </w:t>
      </w:r>
      <w:proofErr w:type="spellStart"/>
      <w:r w:rsidRPr="002D11A0">
        <w:t>Kereiakes</w:t>
      </w:r>
      <w:proofErr w:type="spellEnd"/>
      <w:r w:rsidRPr="002D11A0">
        <w:t xml:space="preserve"> D, </w:t>
      </w:r>
      <w:proofErr w:type="spellStart"/>
      <w:r w:rsidRPr="002D11A0">
        <w:t>Klapholz</w:t>
      </w:r>
      <w:proofErr w:type="spellEnd"/>
      <w:r w:rsidRPr="002D11A0">
        <w:t xml:space="preserve"> M, </w:t>
      </w:r>
      <w:proofErr w:type="spellStart"/>
      <w:r w:rsidRPr="002D11A0">
        <w:t>Schaer</w:t>
      </w:r>
      <w:proofErr w:type="spellEnd"/>
      <w:r w:rsidRPr="002D11A0">
        <w:t xml:space="preserve"> GL, Abdel-Latif A, </w:t>
      </w:r>
      <w:proofErr w:type="spellStart"/>
      <w:r w:rsidRPr="002D11A0">
        <w:t>Frohwein</w:t>
      </w:r>
      <w:proofErr w:type="spellEnd"/>
      <w:r w:rsidRPr="002D11A0">
        <w:t xml:space="preserve"> S, Henry TD, Schatz RA, Dib N, Toma C, Davidson CJ, </w:t>
      </w:r>
      <w:proofErr w:type="spellStart"/>
      <w:r w:rsidRPr="002D11A0">
        <w:t>Barsness</w:t>
      </w:r>
      <w:proofErr w:type="spellEnd"/>
      <w:r w:rsidRPr="002D11A0">
        <w:t xml:space="preserve"> GW, </w:t>
      </w:r>
      <w:proofErr w:type="spellStart"/>
      <w:r w:rsidRPr="002D11A0">
        <w:t>Shavelle</w:t>
      </w:r>
      <w:proofErr w:type="spellEnd"/>
      <w:r w:rsidRPr="002D11A0">
        <w:t xml:space="preserve"> D, Cohen M, Poole J, Moss TJ, Hyde P, </w:t>
      </w:r>
      <w:proofErr w:type="spellStart"/>
      <w:r w:rsidRPr="002D11A0">
        <w:t>Kanakaraj</w:t>
      </w:r>
      <w:proofErr w:type="spellEnd"/>
      <w:r w:rsidRPr="002D11A0">
        <w:t xml:space="preserve"> A, </w:t>
      </w:r>
      <w:proofErr w:type="spellStart"/>
      <w:r w:rsidRPr="002D11A0">
        <w:t>Druker</w:t>
      </w:r>
      <w:proofErr w:type="spellEnd"/>
      <w:r w:rsidRPr="002D11A0">
        <w:t xml:space="preserve"> V, Chung A, </w:t>
      </w:r>
      <w:proofErr w:type="spellStart"/>
      <w:r w:rsidRPr="002D11A0">
        <w:t>Junge</w:t>
      </w:r>
      <w:proofErr w:type="spellEnd"/>
      <w:r w:rsidRPr="002D11A0">
        <w:t xml:space="preserve"> C, </w:t>
      </w:r>
      <w:proofErr w:type="spellStart"/>
      <w:r w:rsidRPr="002D11A0">
        <w:t>Preti</w:t>
      </w:r>
      <w:proofErr w:type="spellEnd"/>
      <w:r w:rsidRPr="002D11A0">
        <w:t xml:space="preserve"> RA, Smith RL, </w:t>
      </w:r>
      <w:proofErr w:type="spellStart"/>
      <w:r w:rsidRPr="002D11A0">
        <w:t>Mazzo</w:t>
      </w:r>
      <w:proofErr w:type="spellEnd"/>
      <w:r w:rsidRPr="002D11A0">
        <w:t xml:space="preserve"> DJ, Pecora A, </w:t>
      </w:r>
      <w:proofErr w:type="spellStart"/>
      <w:r w:rsidRPr="002D11A0">
        <w:t>Losordo</w:t>
      </w:r>
      <w:proofErr w:type="spellEnd"/>
      <w:r w:rsidRPr="002D11A0">
        <w:t xml:space="preserve"> DW.  </w:t>
      </w:r>
      <w:proofErr w:type="spellStart"/>
      <w:r w:rsidRPr="002D11A0">
        <w:t>PreSERVE</w:t>
      </w:r>
      <w:proofErr w:type="spellEnd"/>
      <w:r w:rsidRPr="002D11A0">
        <w:t xml:space="preserve">-AMI: A </w:t>
      </w:r>
      <w:r>
        <w:t>r</w:t>
      </w:r>
      <w:r w:rsidRPr="002D11A0">
        <w:t xml:space="preserve">andomized, </w:t>
      </w:r>
      <w:r>
        <w:t>d</w:t>
      </w:r>
      <w:r w:rsidRPr="002D11A0">
        <w:t>ouble-</w:t>
      </w:r>
      <w:r>
        <w:t>b</w:t>
      </w:r>
      <w:r w:rsidRPr="002D11A0">
        <w:t xml:space="preserve">lind, </w:t>
      </w:r>
      <w:r>
        <w:t>p</w:t>
      </w:r>
      <w:r w:rsidRPr="002D11A0">
        <w:t>lacebo-</w:t>
      </w:r>
      <w:r>
        <w:t>c</w:t>
      </w:r>
      <w:r w:rsidRPr="002D11A0">
        <w:t xml:space="preserve">ontrolled </w:t>
      </w:r>
      <w:r>
        <w:t>c</w:t>
      </w:r>
      <w:r w:rsidRPr="002D11A0">
        <w:t xml:space="preserve">linical </w:t>
      </w:r>
      <w:r>
        <w:t>t</w:t>
      </w:r>
      <w:r w:rsidRPr="002D11A0">
        <w:t xml:space="preserve">rial of </w:t>
      </w:r>
      <w:r>
        <w:t>i</w:t>
      </w:r>
      <w:r w:rsidRPr="002D11A0">
        <w:t xml:space="preserve">ntracoronary </w:t>
      </w:r>
      <w:r>
        <w:t>a</w:t>
      </w:r>
      <w:r w:rsidRPr="002D11A0">
        <w:t xml:space="preserve">dministration of </w:t>
      </w:r>
      <w:r>
        <w:t>a</w:t>
      </w:r>
      <w:r w:rsidRPr="002D11A0">
        <w:t xml:space="preserve">utologous CD34+ </w:t>
      </w:r>
      <w:r>
        <w:t>c</w:t>
      </w:r>
      <w:r w:rsidRPr="002D11A0">
        <w:t xml:space="preserve">ells in </w:t>
      </w:r>
      <w:r>
        <w:t>p</w:t>
      </w:r>
      <w:r w:rsidRPr="002D11A0">
        <w:t xml:space="preserve">atients with </w:t>
      </w:r>
      <w:r>
        <w:t>l</w:t>
      </w:r>
      <w:r w:rsidRPr="002D11A0">
        <w:t xml:space="preserve">eft </w:t>
      </w:r>
      <w:r>
        <w:t>v</w:t>
      </w:r>
      <w:r w:rsidRPr="002D11A0">
        <w:t xml:space="preserve">entricular </w:t>
      </w:r>
      <w:r>
        <w:t>d</w:t>
      </w:r>
      <w:r w:rsidRPr="002D11A0">
        <w:t xml:space="preserve">ysfunction </w:t>
      </w:r>
      <w:r>
        <w:t>p</w:t>
      </w:r>
      <w:r w:rsidRPr="002D11A0">
        <w:t xml:space="preserve">ost STEMI.  Circ Res. 2016 Nov 7. </w:t>
      </w:r>
      <w:proofErr w:type="spellStart"/>
      <w:r w:rsidRPr="002D11A0">
        <w:t>pii</w:t>
      </w:r>
      <w:proofErr w:type="spellEnd"/>
      <w:r w:rsidRPr="002D11A0">
        <w:t>: CIRCRESAHA.115.308165.  PMID:”  27821724.</w:t>
      </w:r>
    </w:p>
    <w:p w14:paraId="2EAB1283" w14:textId="77777777" w:rsidR="00FC5E64" w:rsidRPr="003232E2" w:rsidRDefault="00FC5E64" w:rsidP="00FC5E64">
      <w:pPr>
        <w:numPr>
          <w:ilvl w:val="1"/>
          <w:numId w:val="19"/>
        </w:numPr>
      </w:pPr>
      <w:proofErr w:type="spellStart"/>
      <w:r w:rsidRPr="002F632A">
        <w:t>Subramaniyam</w:t>
      </w:r>
      <w:proofErr w:type="spellEnd"/>
      <w:r w:rsidRPr="002F632A">
        <w:t xml:space="preserve"> V, Waller EK, Murrow JR, </w:t>
      </w:r>
      <w:proofErr w:type="spellStart"/>
      <w:r w:rsidRPr="002F632A">
        <w:t>Manatunga</w:t>
      </w:r>
      <w:proofErr w:type="spellEnd"/>
      <w:r w:rsidRPr="002F632A">
        <w:t xml:space="preserve"> A, </w:t>
      </w:r>
      <w:proofErr w:type="spellStart"/>
      <w:r w:rsidRPr="002F632A">
        <w:t>Lonial</w:t>
      </w:r>
      <w:proofErr w:type="spellEnd"/>
      <w:r w:rsidRPr="002F632A">
        <w:t xml:space="preserve"> S, </w:t>
      </w:r>
      <w:proofErr w:type="spellStart"/>
      <w:r w:rsidRPr="002F632A">
        <w:t>Kasirajan</w:t>
      </w:r>
      <w:proofErr w:type="spellEnd"/>
      <w:r w:rsidRPr="002F632A">
        <w:t xml:space="preserve"> K, Sutcliffe D, Harris W, Taylor WR, Alexander RW, </w:t>
      </w:r>
      <w:proofErr w:type="spellStart"/>
      <w:r w:rsidRPr="00F954E1">
        <w:rPr>
          <w:b/>
        </w:rPr>
        <w:t>Quyyumi</w:t>
      </w:r>
      <w:proofErr w:type="spellEnd"/>
      <w:r w:rsidRPr="00F954E1">
        <w:rPr>
          <w:b/>
        </w:rPr>
        <w:t xml:space="preserve"> AA</w:t>
      </w:r>
      <w:r w:rsidRPr="002F632A">
        <w:t xml:space="preserve">.  Bone marrow mobilization with granulocyte macrophage colony-stimulating factor improves endothelial dysfunction and exercise capacity in </w:t>
      </w:r>
      <w:r w:rsidRPr="002F632A">
        <w:lastRenderedPageBreak/>
        <w:t>patients with peripheral arterial disease.  American Heart Journal 2009</w:t>
      </w:r>
      <w:r>
        <w:t xml:space="preserve">; </w:t>
      </w:r>
      <w:r w:rsidRPr="002F632A">
        <w:t>158</w:t>
      </w:r>
      <w:r>
        <w:t>(1):53-60.</w:t>
      </w:r>
      <w:r w:rsidRPr="005D3989">
        <w:t xml:space="preserve"> </w:t>
      </w:r>
      <w:r>
        <w:t>PMID: 19540392</w:t>
      </w:r>
      <w:r w:rsidRPr="002F632A">
        <w:t xml:space="preserve">  </w:t>
      </w:r>
    </w:p>
    <w:p w14:paraId="73F1F41E" w14:textId="77777777" w:rsidR="00FC5E64" w:rsidRPr="006E7DE1" w:rsidRDefault="00FC5E64" w:rsidP="00FC5E64">
      <w:pPr>
        <w:numPr>
          <w:ilvl w:val="1"/>
          <w:numId w:val="19"/>
        </w:numPr>
      </w:pPr>
      <w:r w:rsidRPr="00C30321">
        <w:t xml:space="preserve">Poole J, </w:t>
      </w:r>
      <w:proofErr w:type="spellStart"/>
      <w:r w:rsidRPr="00C30321">
        <w:t>Mavromatis</w:t>
      </w:r>
      <w:proofErr w:type="spellEnd"/>
      <w:r w:rsidRPr="00C30321">
        <w:t xml:space="preserve"> K, </w:t>
      </w:r>
      <w:proofErr w:type="spellStart"/>
      <w:r w:rsidRPr="00C30321">
        <w:t>Binongo</w:t>
      </w:r>
      <w:proofErr w:type="spellEnd"/>
      <w:r w:rsidRPr="00C30321">
        <w:t xml:space="preserve"> JN, Khan A, Li Q, </w:t>
      </w:r>
      <w:proofErr w:type="spellStart"/>
      <w:r w:rsidRPr="00C30321">
        <w:t>Khayata</w:t>
      </w:r>
      <w:proofErr w:type="spellEnd"/>
      <w:r w:rsidRPr="00C30321">
        <w:t xml:space="preserve"> M, Rocco E, </w:t>
      </w:r>
      <w:proofErr w:type="spellStart"/>
      <w:r w:rsidRPr="00C30321">
        <w:t>Topel</w:t>
      </w:r>
      <w:proofErr w:type="spellEnd"/>
      <w:r w:rsidRPr="00C30321">
        <w:t xml:space="preserve"> M, Zhang X,  Brown C, Corriere MA, Murrow J, Sher S, Clement S, Ashraf K, </w:t>
      </w:r>
      <w:proofErr w:type="spellStart"/>
      <w:r w:rsidRPr="00C30321">
        <w:t>Rashed</w:t>
      </w:r>
      <w:proofErr w:type="spellEnd"/>
      <w:r w:rsidRPr="00C30321">
        <w:t xml:space="preserve"> A, </w:t>
      </w:r>
      <w:proofErr w:type="spellStart"/>
      <w:r w:rsidRPr="00C30321">
        <w:t>Kabbany</w:t>
      </w:r>
      <w:proofErr w:type="spellEnd"/>
      <w:r w:rsidRPr="00C30321">
        <w:t xml:space="preserve"> T, Neuman, R, Morris A, Ali A., Hayek S, </w:t>
      </w:r>
      <w:proofErr w:type="spellStart"/>
      <w:r w:rsidRPr="00C30321">
        <w:t>Oshinski</w:t>
      </w:r>
      <w:proofErr w:type="spellEnd"/>
      <w:r w:rsidRPr="00C30321">
        <w:t xml:space="preserve"> J, Yoon YS, Waller EK, </w:t>
      </w:r>
      <w:proofErr w:type="spellStart"/>
      <w:r w:rsidRPr="00F954E1">
        <w:rPr>
          <w:b/>
        </w:rPr>
        <w:t>Quyyumi</w:t>
      </w:r>
      <w:proofErr w:type="spellEnd"/>
      <w:r w:rsidRPr="00F954E1">
        <w:rPr>
          <w:b/>
        </w:rPr>
        <w:t xml:space="preserve"> AA</w:t>
      </w:r>
      <w:r w:rsidRPr="00C30321">
        <w:t>. Effect of Progenitor Cell Mobilization With Granulocyte-Macrophage Colony-Stimulating Factor in Patients With Peripheral Artery Disease: A Randomized Clinical Trial. JAMA 2013</w:t>
      </w:r>
      <w:r>
        <w:t>; 25:310(24):2631-9.</w:t>
      </w:r>
      <w:r w:rsidRPr="00C30321">
        <w:t xml:space="preserve">  PMID:  24247554</w:t>
      </w:r>
    </w:p>
    <w:p w14:paraId="242F1C82" w14:textId="77777777" w:rsidR="00624FA3" w:rsidRPr="00050517" w:rsidRDefault="00624FA3" w:rsidP="00050517">
      <w:r w:rsidRPr="00050517">
        <w:rPr>
          <w:b/>
          <w:sz w:val="24"/>
        </w:rPr>
        <w:t xml:space="preserve">Complete List of Published Work in </w:t>
      </w:r>
      <w:proofErr w:type="spellStart"/>
      <w:r w:rsidRPr="00050517">
        <w:rPr>
          <w:b/>
          <w:sz w:val="24"/>
        </w:rPr>
        <w:t>MyBibliography</w:t>
      </w:r>
      <w:proofErr w:type="spellEnd"/>
      <w:r w:rsidRPr="00050517">
        <w:rPr>
          <w:b/>
          <w:sz w:val="24"/>
        </w:rPr>
        <w:t xml:space="preserve">:   </w:t>
      </w:r>
      <w:hyperlink r:id="rId11" w:history="1">
        <w:r w:rsidR="002D11A0" w:rsidRPr="00050517">
          <w:rPr>
            <w:rStyle w:val="Hyperlink"/>
            <w:sz w:val="24"/>
          </w:rPr>
          <w:t>http://www.ncbi.nlm.nih.gov/pubmed/?term=quyyumi%2C+a</w:t>
        </w:r>
      </w:hyperlink>
      <w:r w:rsidR="002D11A0" w:rsidRPr="00050517">
        <w:rPr>
          <w:sz w:val="24"/>
        </w:rPr>
        <w:t xml:space="preserve"> Selected from &gt;</w:t>
      </w:r>
      <w:r w:rsidR="001D199B">
        <w:rPr>
          <w:sz w:val="24"/>
        </w:rPr>
        <w:t>40</w:t>
      </w:r>
      <w:r w:rsidR="002D11A0" w:rsidRPr="00050517">
        <w:rPr>
          <w:sz w:val="24"/>
        </w:rPr>
        <w:t>0.</w:t>
      </w:r>
    </w:p>
    <w:p w14:paraId="3E657993" w14:textId="77777777" w:rsidR="00624FA3" w:rsidRPr="00D21D25" w:rsidRDefault="00624FA3" w:rsidP="00624FA3">
      <w:pPr>
        <w:pStyle w:val="Subtitle"/>
        <w:spacing w:before="0" w:after="0"/>
        <w:rPr>
          <w:rFonts w:cs="Arial"/>
          <w:szCs w:val="22"/>
        </w:rPr>
      </w:pPr>
      <w:r w:rsidRPr="00D21D25">
        <w:rPr>
          <w:rFonts w:cs="Arial"/>
          <w:szCs w:val="22"/>
        </w:rPr>
        <w:t>D.</w:t>
      </w:r>
      <w:r w:rsidRPr="00D21D25">
        <w:rPr>
          <w:rFonts w:cs="Arial"/>
          <w:szCs w:val="22"/>
        </w:rPr>
        <w:tab/>
        <w:t>Research Support</w:t>
      </w:r>
    </w:p>
    <w:p w14:paraId="55F5C7C7" w14:textId="77777777" w:rsidR="00624FA3" w:rsidRDefault="00624FA3" w:rsidP="00624FA3">
      <w:pPr>
        <w:rPr>
          <w:rFonts w:cs="Arial"/>
          <w:b/>
          <w:szCs w:val="22"/>
          <w:u w:val="single"/>
        </w:rPr>
      </w:pPr>
      <w:r w:rsidRPr="002E1F25">
        <w:rPr>
          <w:rFonts w:cs="Arial"/>
          <w:b/>
          <w:szCs w:val="22"/>
          <w:u w:val="single"/>
        </w:rPr>
        <w:t>Ongoing Research Support</w:t>
      </w:r>
    </w:p>
    <w:p w14:paraId="50FE1328" w14:textId="77777777" w:rsidR="00E9403B" w:rsidRPr="00081AF4" w:rsidRDefault="00E9403B" w:rsidP="00E9403B">
      <w:pPr>
        <w:spacing w:line="252" w:lineRule="exact"/>
        <w:rPr>
          <w:rFonts w:cs="Arial"/>
          <w:b/>
          <w:spacing w:val="-2"/>
        </w:rPr>
      </w:pPr>
      <w:r>
        <w:rPr>
          <w:rFonts w:cs="Arial"/>
          <w:b/>
          <w:spacing w:val="-2"/>
        </w:rPr>
        <w:t>1.</w:t>
      </w:r>
      <w:r w:rsidRPr="00F4390C">
        <w:rPr>
          <w:rFonts w:cs="Arial"/>
          <w:b/>
          <w:spacing w:val="-2"/>
        </w:rPr>
        <w:t xml:space="preserve"> </w:t>
      </w:r>
      <w:r>
        <w:rPr>
          <w:rFonts w:cs="Arial"/>
          <w:b/>
          <w:spacing w:val="-2"/>
        </w:rPr>
        <w:t>S</w:t>
      </w:r>
      <w:r w:rsidRPr="00081AF4">
        <w:rPr>
          <w:rFonts w:eastAsia="Calibri" w:cs="Arial"/>
          <w:b/>
          <w:szCs w:val="22"/>
        </w:rPr>
        <w:t>outh-East Enrollment Center (SEEC)</w:t>
      </w:r>
    </w:p>
    <w:p w14:paraId="3E31B4A8" w14:textId="77777777" w:rsidR="00E9403B" w:rsidRDefault="00E9403B" w:rsidP="00E9403B">
      <w:pPr>
        <w:pStyle w:val="NormalIndent"/>
        <w:wordWrap/>
        <w:ind w:left="0"/>
        <w:rPr>
          <w:rFonts w:ascii="Arial" w:hAnsi="Arial" w:cs="Arial"/>
          <w:sz w:val="22"/>
          <w:szCs w:val="22"/>
        </w:rPr>
      </w:pPr>
      <w:r>
        <w:rPr>
          <w:rFonts w:ascii="Arial" w:hAnsi="Arial" w:cs="Arial"/>
          <w:sz w:val="22"/>
          <w:szCs w:val="22"/>
        </w:rPr>
        <w:t xml:space="preserve">Principal Investigator: Michael Zwick Co-Investigator: </w:t>
      </w:r>
      <w:proofErr w:type="spellStart"/>
      <w:r>
        <w:rPr>
          <w:rFonts w:ascii="Arial" w:hAnsi="Arial" w:cs="Arial"/>
          <w:sz w:val="22"/>
          <w:szCs w:val="22"/>
        </w:rPr>
        <w:t>Arshed</w:t>
      </w:r>
      <w:proofErr w:type="spellEnd"/>
      <w:r>
        <w:rPr>
          <w:rFonts w:ascii="Arial" w:hAnsi="Arial" w:cs="Arial"/>
          <w:sz w:val="22"/>
          <w:szCs w:val="22"/>
        </w:rPr>
        <w:t xml:space="preserve"> A. </w:t>
      </w:r>
      <w:proofErr w:type="spellStart"/>
      <w:r>
        <w:rPr>
          <w:rFonts w:ascii="Arial" w:hAnsi="Arial" w:cs="Arial"/>
          <w:sz w:val="22"/>
          <w:szCs w:val="22"/>
        </w:rPr>
        <w:t>Quyyumi</w:t>
      </w:r>
      <w:proofErr w:type="spellEnd"/>
      <w:r>
        <w:rPr>
          <w:rFonts w:ascii="Arial" w:hAnsi="Arial" w:cs="Arial"/>
          <w:sz w:val="22"/>
          <w:szCs w:val="22"/>
        </w:rPr>
        <w:t xml:space="preserve"> </w:t>
      </w:r>
    </w:p>
    <w:p w14:paraId="13EC63AE" w14:textId="77777777" w:rsidR="00E9403B" w:rsidRDefault="00E9403B" w:rsidP="00E9403B">
      <w:pPr>
        <w:pStyle w:val="NormalIndent"/>
        <w:wordWrap/>
        <w:ind w:left="0"/>
        <w:rPr>
          <w:rFonts w:ascii="Arial" w:hAnsi="Arial" w:cs="Arial"/>
          <w:spacing w:val="-2"/>
          <w:sz w:val="22"/>
          <w:szCs w:val="22"/>
        </w:rPr>
      </w:pPr>
      <w:r>
        <w:rPr>
          <w:rFonts w:ascii="Arial" w:hAnsi="Arial" w:cs="Arial"/>
          <w:sz w:val="22"/>
          <w:szCs w:val="22"/>
        </w:rPr>
        <w:t>Agency:  NIH/Sub to University of Miami Type:  UG3/UH3</w:t>
      </w:r>
      <w:r>
        <w:rPr>
          <w:rFonts w:ascii="Arial" w:hAnsi="Arial" w:cs="Arial"/>
          <w:spacing w:val="-2"/>
          <w:sz w:val="22"/>
          <w:szCs w:val="22"/>
        </w:rPr>
        <w:t xml:space="preserve"> </w:t>
      </w:r>
      <w:r>
        <w:rPr>
          <w:rFonts w:ascii="Arial" w:hAnsi="Arial" w:cs="Arial"/>
          <w:spacing w:val="-2"/>
          <w:sz w:val="22"/>
          <w:szCs w:val="22"/>
        </w:rPr>
        <w:tab/>
      </w:r>
      <w:r w:rsidR="004A5FF4">
        <w:rPr>
          <w:rFonts w:ascii="Arial" w:hAnsi="Arial" w:cs="Arial"/>
          <w:spacing w:val="-2"/>
          <w:sz w:val="22"/>
          <w:szCs w:val="22"/>
        </w:rPr>
        <w:tab/>
      </w:r>
      <w:r w:rsidR="004A5FF4">
        <w:rPr>
          <w:rFonts w:ascii="Arial" w:hAnsi="Arial" w:cs="Arial"/>
          <w:spacing w:val="-2"/>
          <w:sz w:val="22"/>
          <w:szCs w:val="22"/>
        </w:rPr>
        <w:tab/>
      </w:r>
      <w:r w:rsidR="00154C1C">
        <w:rPr>
          <w:rFonts w:ascii="Arial" w:hAnsi="Arial" w:cs="Arial"/>
          <w:spacing w:val="-2"/>
          <w:sz w:val="22"/>
          <w:szCs w:val="22"/>
        </w:rPr>
        <w:t>Period 201</w:t>
      </w:r>
      <w:r w:rsidR="00152280">
        <w:rPr>
          <w:rFonts w:ascii="Arial" w:hAnsi="Arial" w:cs="Arial"/>
          <w:spacing w:val="-2"/>
          <w:sz w:val="22"/>
          <w:szCs w:val="22"/>
        </w:rPr>
        <w:t>7</w:t>
      </w:r>
      <w:r w:rsidR="00154C1C">
        <w:rPr>
          <w:rFonts w:ascii="Arial" w:hAnsi="Arial" w:cs="Arial"/>
          <w:spacing w:val="-2"/>
          <w:sz w:val="22"/>
          <w:szCs w:val="22"/>
        </w:rPr>
        <w:t>-2019</w:t>
      </w:r>
    </w:p>
    <w:p w14:paraId="6EB8CB19" w14:textId="77777777" w:rsidR="00E9403B" w:rsidRPr="00081AF4" w:rsidRDefault="007B2283" w:rsidP="00E9403B">
      <w:pPr>
        <w:widowControl w:val="0"/>
        <w:spacing w:line="220" w:lineRule="exact"/>
        <w:rPr>
          <w:rFonts w:cs="Arial"/>
          <w:bCs/>
          <w:szCs w:val="22"/>
          <w:lang w:val="da-DK"/>
        </w:rPr>
      </w:pPr>
      <w:r>
        <w:rPr>
          <w:rFonts w:cs="Arial"/>
          <w:bCs/>
          <w:szCs w:val="22"/>
          <w:lang w:val="da-DK"/>
        </w:rPr>
        <w:t xml:space="preserve">Create a </w:t>
      </w:r>
      <w:r w:rsidR="00E9403B" w:rsidRPr="00C866A5">
        <w:rPr>
          <w:rFonts w:cs="Arial"/>
          <w:bCs/>
          <w:szCs w:val="22"/>
          <w:lang w:val="da-DK"/>
        </w:rPr>
        <w:t>central repository</w:t>
      </w:r>
      <w:r>
        <w:rPr>
          <w:rFonts w:cs="Arial"/>
          <w:bCs/>
          <w:szCs w:val="22"/>
          <w:lang w:val="da-DK"/>
        </w:rPr>
        <w:t xml:space="preserve"> by </w:t>
      </w:r>
      <w:r w:rsidR="00E9403B" w:rsidRPr="00C866A5">
        <w:rPr>
          <w:rFonts w:cs="Arial"/>
          <w:bCs/>
          <w:szCs w:val="22"/>
          <w:lang w:val="da-DK"/>
        </w:rPr>
        <w:t>engag</w:t>
      </w:r>
      <w:r>
        <w:rPr>
          <w:rFonts w:cs="Arial"/>
          <w:bCs/>
          <w:szCs w:val="22"/>
          <w:lang w:val="da-DK"/>
        </w:rPr>
        <w:t>ing</w:t>
      </w:r>
      <w:r w:rsidR="00E9403B" w:rsidRPr="00C866A5">
        <w:rPr>
          <w:rFonts w:cs="Arial"/>
          <w:bCs/>
          <w:szCs w:val="22"/>
          <w:lang w:val="da-DK"/>
        </w:rPr>
        <w:t xml:space="preserve"> subjects from the Emory Healthcare system </w:t>
      </w:r>
      <w:r>
        <w:rPr>
          <w:rFonts w:cs="Arial"/>
          <w:bCs/>
          <w:szCs w:val="22"/>
          <w:lang w:val="da-DK"/>
        </w:rPr>
        <w:t xml:space="preserve">for the </w:t>
      </w:r>
      <w:r w:rsidR="00E9403B" w:rsidRPr="00C866A5">
        <w:rPr>
          <w:rFonts w:cs="Arial"/>
          <w:bCs/>
          <w:szCs w:val="22"/>
          <w:lang w:val="da-DK"/>
        </w:rPr>
        <w:t>Precision Medicine Initiative (PMI)</w:t>
      </w:r>
      <w:r>
        <w:rPr>
          <w:rFonts w:cs="Arial"/>
          <w:bCs/>
          <w:szCs w:val="22"/>
          <w:lang w:val="da-DK"/>
        </w:rPr>
        <w:t>.</w:t>
      </w:r>
    </w:p>
    <w:p w14:paraId="42546376" w14:textId="77777777" w:rsidR="00E9403B" w:rsidRDefault="00E9403B" w:rsidP="00E9403B">
      <w:pPr>
        <w:spacing w:line="252" w:lineRule="exact"/>
        <w:rPr>
          <w:rFonts w:cs="Arial"/>
          <w:b/>
          <w:spacing w:val="-2"/>
        </w:rPr>
      </w:pPr>
      <w:r>
        <w:rPr>
          <w:rFonts w:cs="Arial"/>
          <w:b/>
          <w:spacing w:val="-2"/>
        </w:rPr>
        <w:t xml:space="preserve">2. </w:t>
      </w:r>
      <w:r w:rsidRPr="00081AF4">
        <w:rPr>
          <w:rFonts w:cs="Arial"/>
          <w:b/>
          <w:spacing w:val="-2"/>
        </w:rPr>
        <w:t>Granulocyte-Macrophage Colony Stimulated Factor (GM-CSF) in Peripheral Arterial Disease</w:t>
      </w:r>
    </w:p>
    <w:p w14:paraId="3A787691" w14:textId="77777777" w:rsidR="00E9403B" w:rsidRPr="00D21D25" w:rsidRDefault="00E9403B" w:rsidP="00E9403B">
      <w:pPr>
        <w:rPr>
          <w:rFonts w:cs="Arial"/>
          <w:szCs w:val="22"/>
        </w:rPr>
      </w:pPr>
      <w:r w:rsidRPr="00D21D25">
        <w:rPr>
          <w:rFonts w:cs="Arial"/>
          <w:szCs w:val="22"/>
        </w:rPr>
        <w:t xml:space="preserve">Principal Investigator: </w:t>
      </w:r>
      <w:proofErr w:type="spellStart"/>
      <w:r w:rsidRPr="00D21D25">
        <w:rPr>
          <w:rFonts w:cs="Arial"/>
          <w:szCs w:val="22"/>
        </w:rPr>
        <w:t>Arshed</w:t>
      </w:r>
      <w:proofErr w:type="spellEnd"/>
      <w:r w:rsidRPr="00D21D25">
        <w:rPr>
          <w:rFonts w:cs="Arial"/>
          <w:szCs w:val="22"/>
        </w:rPr>
        <w:t xml:space="preserve"> A. </w:t>
      </w:r>
      <w:proofErr w:type="spellStart"/>
      <w:r w:rsidRPr="00D21D25">
        <w:rPr>
          <w:rFonts w:cs="Arial"/>
          <w:szCs w:val="22"/>
        </w:rPr>
        <w:t>Quyyumi</w:t>
      </w:r>
      <w:proofErr w:type="spellEnd"/>
    </w:p>
    <w:p w14:paraId="3A696434" w14:textId="77777777" w:rsidR="00E9403B" w:rsidRPr="00D21D25" w:rsidRDefault="00E9403B" w:rsidP="00E9403B">
      <w:pPr>
        <w:rPr>
          <w:rFonts w:cs="Arial"/>
          <w:szCs w:val="22"/>
        </w:rPr>
      </w:pPr>
      <w:r w:rsidRPr="00D21D25">
        <w:rPr>
          <w:rFonts w:cs="Arial"/>
          <w:szCs w:val="22"/>
        </w:rPr>
        <w:t>Agency: NIH</w:t>
      </w:r>
      <w:r>
        <w:rPr>
          <w:rFonts w:cs="Arial"/>
          <w:szCs w:val="22"/>
        </w:rPr>
        <w:t>;NHLBI</w:t>
      </w:r>
      <w:r w:rsidRPr="00D21D25">
        <w:rPr>
          <w:rFonts w:cs="Arial"/>
          <w:szCs w:val="22"/>
        </w:rPr>
        <w:tab/>
        <w:t>Type: 1R</w:t>
      </w:r>
      <w:r>
        <w:rPr>
          <w:rFonts w:cs="Arial"/>
          <w:szCs w:val="22"/>
        </w:rPr>
        <w:t>61HL138657-0</w:t>
      </w:r>
      <w:r w:rsidR="00152280">
        <w:rPr>
          <w:rFonts w:cs="Arial"/>
          <w:szCs w:val="22"/>
        </w:rPr>
        <w:t>2</w:t>
      </w:r>
      <w:r>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t>Period: 2017-20</w:t>
      </w:r>
      <w:r w:rsidR="00152280">
        <w:rPr>
          <w:rFonts w:cs="Arial"/>
          <w:szCs w:val="22"/>
        </w:rPr>
        <w:t>22</w:t>
      </w:r>
    </w:p>
    <w:p w14:paraId="7835FC53" w14:textId="77777777" w:rsidR="00E9403B" w:rsidRDefault="00E9403B" w:rsidP="00E9403B">
      <w:pPr>
        <w:spacing w:line="252" w:lineRule="exact"/>
        <w:rPr>
          <w:rFonts w:cs="Arial"/>
          <w:b/>
          <w:spacing w:val="-2"/>
        </w:rPr>
      </w:pPr>
      <w:r w:rsidRPr="006631CA">
        <w:rPr>
          <w:rFonts w:eastAsiaTheme="minorEastAsia" w:cs="Arial"/>
          <w:szCs w:val="22"/>
        </w:rPr>
        <w:t xml:space="preserve">The trial aims to investigate whether administration of GM-CSF </w:t>
      </w:r>
      <w:r w:rsidR="007B2283">
        <w:rPr>
          <w:rFonts w:eastAsiaTheme="minorEastAsia" w:cs="Arial"/>
          <w:szCs w:val="22"/>
        </w:rPr>
        <w:t>will improve claudication in patients with peripheral arterial disease</w:t>
      </w:r>
      <w:r>
        <w:rPr>
          <w:rFonts w:eastAsiaTheme="minorEastAsia" w:cs="Arial"/>
          <w:szCs w:val="22"/>
        </w:rPr>
        <w:t>.</w:t>
      </w:r>
    </w:p>
    <w:p w14:paraId="4A1DE966" w14:textId="77777777" w:rsidR="00E9403B" w:rsidRPr="00F4390C" w:rsidRDefault="00E9403B" w:rsidP="00E9403B">
      <w:pPr>
        <w:spacing w:line="252" w:lineRule="exact"/>
        <w:rPr>
          <w:rFonts w:cs="Arial"/>
          <w:b/>
          <w:spacing w:val="-2"/>
        </w:rPr>
      </w:pPr>
      <w:r>
        <w:rPr>
          <w:rFonts w:cs="Arial"/>
          <w:b/>
          <w:spacing w:val="-2"/>
        </w:rPr>
        <w:t>3. Georgia Diabetes Translation Research Center</w:t>
      </w:r>
    </w:p>
    <w:p w14:paraId="788FC199" w14:textId="77777777" w:rsidR="00E9403B" w:rsidRDefault="00E9403B" w:rsidP="00E9403B">
      <w:pPr>
        <w:pStyle w:val="NormalIndent"/>
        <w:wordWrap/>
        <w:ind w:left="0"/>
        <w:rPr>
          <w:rFonts w:ascii="Arial" w:hAnsi="Arial" w:cs="Arial"/>
          <w:sz w:val="22"/>
          <w:szCs w:val="22"/>
        </w:rPr>
      </w:pPr>
      <w:r>
        <w:rPr>
          <w:rFonts w:ascii="Arial" w:hAnsi="Arial" w:cs="Arial"/>
          <w:sz w:val="22"/>
          <w:szCs w:val="22"/>
        </w:rPr>
        <w:t xml:space="preserve">Principal Investigator: Venkat Co-Investigator Core Project Leader: </w:t>
      </w:r>
      <w:proofErr w:type="spellStart"/>
      <w:r>
        <w:rPr>
          <w:rFonts w:ascii="Arial" w:hAnsi="Arial" w:cs="Arial"/>
          <w:sz w:val="22"/>
          <w:szCs w:val="22"/>
        </w:rPr>
        <w:t>Arshed</w:t>
      </w:r>
      <w:proofErr w:type="spellEnd"/>
      <w:r>
        <w:rPr>
          <w:rFonts w:ascii="Arial" w:hAnsi="Arial" w:cs="Arial"/>
          <w:sz w:val="22"/>
          <w:szCs w:val="22"/>
        </w:rPr>
        <w:t xml:space="preserve"> A. </w:t>
      </w:r>
      <w:proofErr w:type="spellStart"/>
      <w:r>
        <w:rPr>
          <w:rFonts w:ascii="Arial" w:hAnsi="Arial" w:cs="Arial"/>
          <w:sz w:val="22"/>
          <w:szCs w:val="22"/>
        </w:rPr>
        <w:t>Quyyumi</w:t>
      </w:r>
      <w:proofErr w:type="spellEnd"/>
      <w:r>
        <w:rPr>
          <w:rFonts w:ascii="Arial" w:hAnsi="Arial" w:cs="Arial"/>
          <w:sz w:val="22"/>
          <w:szCs w:val="22"/>
        </w:rPr>
        <w:t xml:space="preserve"> </w:t>
      </w:r>
    </w:p>
    <w:p w14:paraId="3E02F8BA" w14:textId="77777777" w:rsidR="00E9403B" w:rsidRDefault="00E9403B" w:rsidP="00E9403B">
      <w:pPr>
        <w:pStyle w:val="NormalIndent"/>
        <w:wordWrap/>
        <w:ind w:left="0"/>
        <w:rPr>
          <w:rFonts w:ascii="Arial" w:hAnsi="Arial" w:cs="Arial"/>
          <w:sz w:val="22"/>
          <w:szCs w:val="22"/>
        </w:rPr>
      </w:pPr>
      <w:r>
        <w:rPr>
          <w:rFonts w:ascii="Arial" w:hAnsi="Arial" w:cs="Arial"/>
          <w:sz w:val="22"/>
          <w:szCs w:val="22"/>
        </w:rPr>
        <w:t xml:space="preserve">Agency:  NIH Type:  </w:t>
      </w:r>
      <w:r w:rsidRPr="001F2C94">
        <w:rPr>
          <w:rFonts w:ascii="Arial" w:hAnsi="Arial" w:cs="Arial"/>
          <w:sz w:val="22"/>
          <w:szCs w:val="22"/>
        </w:rPr>
        <w:t>1P30DK111024-0</w:t>
      </w:r>
      <w:r w:rsidR="00095616">
        <w:rPr>
          <w:rFonts w:ascii="Arial" w:hAnsi="Arial" w:cs="Arial"/>
          <w:sz w:val="22"/>
          <w:szCs w:val="22"/>
        </w:rPr>
        <w:t>3S1</w:t>
      </w:r>
      <w:r>
        <w:rPr>
          <w:rFonts w:ascii="Arial" w:hAnsi="Arial" w:cs="Arial"/>
          <w:spacing w:val="-2"/>
          <w:sz w:val="22"/>
          <w:szCs w:val="22"/>
        </w:rPr>
        <w:t>                  </w:t>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t>Period 2016-2020</w:t>
      </w:r>
    </w:p>
    <w:p w14:paraId="130CD203" w14:textId="77777777" w:rsidR="00E9403B" w:rsidRPr="001F2C94" w:rsidRDefault="007B2283" w:rsidP="00E9403B">
      <w:pPr>
        <w:rPr>
          <w:rFonts w:cs="Arial"/>
          <w:szCs w:val="22"/>
        </w:rPr>
      </w:pPr>
      <w:r>
        <w:rPr>
          <w:rFonts w:cs="Arial"/>
          <w:szCs w:val="22"/>
        </w:rPr>
        <w:t xml:space="preserve">The </w:t>
      </w:r>
      <w:r w:rsidR="00E9403B" w:rsidRPr="001F2C94">
        <w:rPr>
          <w:rFonts w:cs="Arial"/>
          <w:szCs w:val="22"/>
        </w:rPr>
        <w:t xml:space="preserve">Core </w:t>
      </w:r>
      <w:r>
        <w:rPr>
          <w:rFonts w:cs="Arial"/>
          <w:szCs w:val="22"/>
        </w:rPr>
        <w:t xml:space="preserve">lead by Dr </w:t>
      </w:r>
      <w:proofErr w:type="spellStart"/>
      <w:r>
        <w:rPr>
          <w:rFonts w:cs="Arial"/>
          <w:szCs w:val="22"/>
        </w:rPr>
        <w:t>Quyyumi</w:t>
      </w:r>
      <w:proofErr w:type="spellEnd"/>
      <w:r>
        <w:rPr>
          <w:rFonts w:cs="Arial"/>
          <w:szCs w:val="22"/>
        </w:rPr>
        <w:t xml:space="preserve"> in this Diabetes Center grant is </w:t>
      </w:r>
      <w:r w:rsidR="00E9403B" w:rsidRPr="001F2C94">
        <w:rPr>
          <w:rFonts w:cs="Arial"/>
          <w:szCs w:val="22"/>
        </w:rPr>
        <w:t xml:space="preserve">to support health disparity </w:t>
      </w:r>
      <w:r>
        <w:rPr>
          <w:rFonts w:cs="Arial"/>
          <w:szCs w:val="22"/>
        </w:rPr>
        <w:t>implementation research in prevention or treatment of diabetes</w:t>
      </w:r>
      <w:r w:rsidR="00E9403B" w:rsidRPr="001F2C94">
        <w:rPr>
          <w:rFonts w:cs="Arial"/>
          <w:szCs w:val="22"/>
        </w:rPr>
        <w:t>.</w:t>
      </w:r>
    </w:p>
    <w:p w14:paraId="6DE179C7" w14:textId="77777777" w:rsidR="00E9403B" w:rsidRPr="00F4390C" w:rsidRDefault="00E9403B" w:rsidP="00E9403B">
      <w:pPr>
        <w:spacing w:line="252" w:lineRule="exact"/>
        <w:rPr>
          <w:rFonts w:cs="Arial"/>
          <w:b/>
          <w:spacing w:val="-2"/>
        </w:rPr>
      </w:pPr>
      <w:r>
        <w:rPr>
          <w:rFonts w:cs="Arial"/>
          <w:b/>
          <w:spacing w:val="-2"/>
        </w:rPr>
        <w:t>4.</w:t>
      </w:r>
      <w:r w:rsidRPr="00F4390C">
        <w:rPr>
          <w:rFonts w:cs="Arial"/>
          <w:b/>
          <w:spacing w:val="-2"/>
        </w:rPr>
        <w:t xml:space="preserve"> Expectations of</w:t>
      </w:r>
      <w:r w:rsidRPr="00F4390C">
        <w:rPr>
          <w:rFonts w:cs="Arial"/>
          <w:b/>
          <w:spacing w:val="-1"/>
        </w:rPr>
        <w:t xml:space="preserve"> </w:t>
      </w:r>
      <w:r w:rsidRPr="00F4390C">
        <w:rPr>
          <w:rFonts w:cs="Arial"/>
          <w:b/>
          <w:spacing w:val="-2"/>
        </w:rPr>
        <w:t>Discrimination</w:t>
      </w:r>
      <w:r w:rsidRPr="00F4390C">
        <w:rPr>
          <w:rFonts w:cs="Arial"/>
          <w:b/>
          <w:spacing w:val="-4"/>
        </w:rPr>
        <w:t xml:space="preserve"> </w:t>
      </w:r>
      <w:r w:rsidRPr="00F4390C">
        <w:rPr>
          <w:rFonts w:cs="Arial"/>
          <w:b/>
          <w:spacing w:val="-2"/>
        </w:rPr>
        <w:t xml:space="preserve">and </w:t>
      </w:r>
      <w:r w:rsidRPr="00F4390C">
        <w:rPr>
          <w:rFonts w:cs="Arial"/>
          <w:b/>
          <w:spacing w:val="-1"/>
        </w:rPr>
        <w:t>CVD</w:t>
      </w:r>
      <w:r w:rsidRPr="00F4390C">
        <w:rPr>
          <w:rFonts w:cs="Arial"/>
          <w:b/>
          <w:spacing w:val="-5"/>
        </w:rPr>
        <w:t xml:space="preserve"> </w:t>
      </w:r>
      <w:r w:rsidRPr="00F4390C">
        <w:rPr>
          <w:rFonts w:cs="Arial"/>
          <w:b/>
          <w:spacing w:val="-2"/>
        </w:rPr>
        <w:t>risk</w:t>
      </w:r>
      <w:r w:rsidRPr="00F4390C">
        <w:rPr>
          <w:rFonts w:cs="Arial"/>
          <w:b/>
          <w:spacing w:val="1"/>
        </w:rPr>
        <w:t xml:space="preserve"> </w:t>
      </w:r>
      <w:r w:rsidRPr="00F4390C">
        <w:rPr>
          <w:rFonts w:cs="Arial"/>
          <w:b/>
          <w:spacing w:val="-2"/>
        </w:rPr>
        <w:t>in African-American</w:t>
      </w:r>
      <w:r w:rsidRPr="00F4390C">
        <w:rPr>
          <w:rFonts w:cs="Arial"/>
          <w:b/>
          <w:spacing w:val="-9"/>
        </w:rPr>
        <w:t xml:space="preserve"> </w:t>
      </w:r>
      <w:r w:rsidRPr="00F4390C">
        <w:rPr>
          <w:rFonts w:cs="Arial"/>
          <w:b/>
          <w:spacing w:val="-2"/>
        </w:rPr>
        <w:t>Women</w:t>
      </w:r>
    </w:p>
    <w:p w14:paraId="7E09CC70" w14:textId="77777777" w:rsidR="00E9403B" w:rsidRDefault="00E9403B" w:rsidP="00E9403B">
      <w:pPr>
        <w:pStyle w:val="NormalIndent"/>
        <w:wordWrap/>
        <w:ind w:left="0"/>
        <w:rPr>
          <w:rFonts w:ascii="Arial" w:hAnsi="Arial" w:cs="Arial"/>
          <w:sz w:val="22"/>
          <w:szCs w:val="22"/>
        </w:rPr>
      </w:pPr>
      <w:r>
        <w:rPr>
          <w:rFonts w:ascii="Arial" w:hAnsi="Arial" w:cs="Arial"/>
          <w:sz w:val="22"/>
          <w:szCs w:val="22"/>
        </w:rPr>
        <w:t xml:space="preserve">Principal Investigator: </w:t>
      </w:r>
      <w:proofErr w:type="spellStart"/>
      <w:r>
        <w:rPr>
          <w:rFonts w:ascii="Arial" w:hAnsi="Arial" w:cs="Arial"/>
          <w:sz w:val="22"/>
          <w:szCs w:val="22"/>
        </w:rPr>
        <w:t>Tene</w:t>
      </w:r>
      <w:proofErr w:type="spellEnd"/>
      <w:r>
        <w:rPr>
          <w:rFonts w:ascii="Arial" w:hAnsi="Arial" w:cs="Arial"/>
          <w:sz w:val="22"/>
          <w:szCs w:val="22"/>
        </w:rPr>
        <w:t xml:space="preserve"> Lewis Co-Investigator: </w:t>
      </w:r>
      <w:proofErr w:type="spellStart"/>
      <w:r>
        <w:rPr>
          <w:rFonts w:ascii="Arial" w:hAnsi="Arial" w:cs="Arial"/>
          <w:sz w:val="22"/>
          <w:szCs w:val="22"/>
        </w:rPr>
        <w:t>Arshed</w:t>
      </w:r>
      <w:proofErr w:type="spellEnd"/>
      <w:r>
        <w:rPr>
          <w:rFonts w:ascii="Arial" w:hAnsi="Arial" w:cs="Arial"/>
          <w:sz w:val="22"/>
          <w:szCs w:val="22"/>
        </w:rPr>
        <w:t xml:space="preserve"> A. </w:t>
      </w:r>
      <w:proofErr w:type="spellStart"/>
      <w:r>
        <w:rPr>
          <w:rFonts w:ascii="Arial" w:hAnsi="Arial" w:cs="Arial"/>
          <w:sz w:val="22"/>
          <w:szCs w:val="22"/>
        </w:rPr>
        <w:t>Quyyumi</w:t>
      </w:r>
      <w:proofErr w:type="spellEnd"/>
      <w:r>
        <w:rPr>
          <w:rFonts w:ascii="Arial" w:hAnsi="Arial" w:cs="Arial"/>
          <w:sz w:val="22"/>
          <w:szCs w:val="22"/>
        </w:rPr>
        <w:t xml:space="preserve"> </w:t>
      </w:r>
    </w:p>
    <w:p w14:paraId="58F4DC59" w14:textId="77777777" w:rsidR="00E9403B" w:rsidRDefault="00E9403B" w:rsidP="00E9403B">
      <w:pPr>
        <w:pStyle w:val="NormalIndent"/>
        <w:wordWrap/>
        <w:ind w:left="0"/>
        <w:rPr>
          <w:rFonts w:ascii="Arial" w:hAnsi="Arial" w:cs="Arial"/>
          <w:sz w:val="22"/>
          <w:szCs w:val="22"/>
        </w:rPr>
      </w:pPr>
      <w:r>
        <w:rPr>
          <w:rFonts w:ascii="Arial" w:hAnsi="Arial" w:cs="Arial"/>
          <w:sz w:val="22"/>
          <w:szCs w:val="22"/>
        </w:rPr>
        <w:t>Agency:  NIH Type:  1</w:t>
      </w:r>
      <w:r>
        <w:rPr>
          <w:rFonts w:ascii="Arial" w:hAnsi="Arial" w:cs="Arial"/>
          <w:spacing w:val="-2"/>
          <w:sz w:val="22"/>
          <w:szCs w:val="22"/>
        </w:rPr>
        <w:t xml:space="preserve"> </w:t>
      </w:r>
      <w:r>
        <w:rPr>
          <w:rFonts w:ascii="Arial" w:hAnsi="Arial" w:cs="Arial"/>
          <w:spacing w:val="-1"/>
          <w:sz w:val="22"/>
          <w:szCs w:val="22"/>
        </w:rPr>
        <w:t>R01</w:t>
      </w:r>
      <w:r>
        <w:rPr>
          <w:rFonts w:ascii="Arial" w:hAnsi="Arial" w:cs="Arial"/>
          <w:spacing w:val="-4"/>
          <w:sz w:val="22"/>
          <w:szCs w:val="22"/>
        </w:rPr>
        <w:t xml:space="preserve"> </w:t>
      </w:r>
      <w:r w:rsidR="00154C1C">
        <w:rPr>
          <w:rFonts w:ascii="Arial" w:hAnsi="Arial" w:cs="Arial"/>
          <w:spacing w:val="-2"/>
          <w:sz w:val="22"/>
          <w:szCs w:val="22"/>
        </w:rPr>
        <w:t>HL130471-0</w:t>
      </w:r>
      <w:r w:rsidR="0003406E">
        <w:rPr>
          <w:rFonts w:ascii="Arial" w:hAnsi="Arial" w:cs="Arial"/>
          <w:spacing w:val="-2"/>
          <w:sz w:val="22"/>
          <w:szCs w:val="22"/>
        </w:rPr>
        <w:t>4</w:t>
      </w:r>
      <w:r>
        <w:rPr>
          <w:rFonts w:ascii="Arial" w:hAnsi="Arial" w:cs="Arial"/>
          <w:spacing w:val="-2"/>
          <w:sz w:val="22"/>
          <w:szCs w:val="22"/>
        </w:rPr>
        <w:t>   </w:t>
      </w:r>
      <w:r w:rsidR="00B13971">
        <w:rPr>
          <w:rFonts w:ascii="Arial" w:hAnsi="Arial" w:cs="Arial"/>
          <w:spacing w:val="-2"/>
          <w:sz w:val="22"/>
          <w:szCs w:val="22"/>
        </w:rPr>
        <w:t>               </w:t>
      </w:r>
      <w:r w:rsidR="00B13971">
        <w:rPr>
          <w:rFonts w:ascii="Arial" w:hAnsi="Arial" w:cs="Arial"/>
          <w:spacing w:val="-2"/>
          <w:sz w:val="22"/>
          <w:szCs w:val="22"/>
        </w:rPr>
        <w:tab/>
      </w:r>
      <w:r w:rsidR="00B13971">
        <w:rPr>
          <w:rFonts w:ascii="Arial" w:hAnsi="Arial" w:cs="Arial"/>
          <w:spacing w:val="-2"/>
          <w:sz w:val="22"/>
          <w:szCs w:val="22"/>
        </w:rPr>
        <w:tab/>
      </w:r>
      <w:r w:rsidR="00B13971">
        <w:rPr>
          <w:rFonts w:ascii="Arial" w:hAnsi="Arial" w:cs="Arial"/>
          <w:spacing w:val="-2"/>
          <w:sz w:val="22"/>
          <w:szCs w:val="22"/>
        </w:rPr>
        <w:tab/>
      </w:r>
      <w:r w:rsidR="00B13971">
        <w:rPr>
          <w:rFonts w:ascii="Arial" w:hAnsi="Arial" w:cs="Arial"/>
          <w:spacing w:val="-2"/>
          <w:sz w:val="22"/>
          <w:szCs w:val="22"/>
        </w:rPr>
        <w:tab/>
      </w:r>
      <w:r w:rsidR="00B13971">
        <w:rPr>
          <w:rFonts w:ascii="Arial" w:hAnsi="Arial" w:cs="Arial"/>
          <w:spacing w:val="-2"/>
          <w:sz w:val="22"/>
          <w:szCs w:val="22"/>
        </w:rPr>
        <w:tab/>
        <w:t>Period 2016-</w:t>
      </w:r>
      <w:r>
        <w:rPr>
          <w:rFonts w:ascii="Arial" w:hAnsi="Arial" w:cs="Arial"/>
          <w:spacing w:val="-2"/>
          <w:sz w:val="22"/>
          <w:szCs w:val="22"/>
        </w:rPr>
        <w:t>2019</w:t>
      </w:r>
    </w:p>
    <w:p w14:paraId="44B61F51" w14:textId="77777777" w:rsidR="00E9403B" w:rsidRPr="003C3E34" w:rsidRDefault="00E9403B" w:rsidP="00E9403B">
      <w:pPr>
        <w:spacing w:before="1"/>
        <w:ind w:right="393"/>
        <w:rPr>
          <w:rFonts w:cs="Arial"/>
          <w:spacing w:val="-3"/>
        </w:rPr>
      </w:pPr>
      <w:r w:rsidRPr="003C3E34">
        <w:rPr>
          <w:rFonts w:cs="Arial"/>
          <w:spacing w:val="-1"/>
        </w:rPr>
        <w:t>The</w:t>
      </w:r>
      <w:r w:rsidRPr="003C3E34">
        <w:rPr>
          <w:rFonts w:cs="Arial"/>
          <w:spacing w:val="-4"/>
        </w:rPr>
        <w:t xml:space="preserve"> </w:t>
      </w:r>
      <w:r w:rsidRPr="003C3E34">
        <w:rPr>
          <w:rFonts w:cs="Arial"/>
          <w:spacing w:val="-1"/>
        </w:rPr>
        <w:t>main</w:t>
      </w:r>
      <w:r w:rsidRPr="003C3E34">
        <w:rPr>
          <w:rFonts w:cs="Arial"/>
          <w:spacing w:val="-4"/>
        </w:rPr>
        <w:t xml:space="preserve"> </w:t>
      </w:r>
      <w:r w:rsidRPr="003C3E34">
        <w:rPr>
          <w:rFonts w:cs="Arial"/>
          <w:spacing w:val="-2"/>
        </w:rPr>
        <w:t>goals of</w:t>
      </w:r>
      <w:r w:rsidRPr="003C3E34">
        <w:rPr>
          <w:rFonts w:cs="Arial"/>
          <w:spacing w:val="-1"/>
        </w:rPr>
        <w:t xml:space="preserve"> </w:t>
      </w:r>
      <w:r w:rsidRPr="003C3E34">
        <w:rPr>
          <w:rFonts w:cs="Arial"/>
          <w:spacing w:val="-2"/>
        </w:rPr>
        <w:t>these</w:t>
      </w:r>
      <w:r w:rsidRPr="003C3E34">
        <w:rPr>
          <w:rFonts w:cs="Arial"/>
          <w:spacing w:val="-4"/>
        </w:rPr>
        <w:t xml:space="preserve"> </w:t>
      </w:r>
      <w:r w:rsidRPr="003C3E34">
        <w:rPr>
          <w:rFonts w:cs="Arial"/>
          <w:spacing w:val="-2"/>
        </w:rPr>
        <w:t>projects</w:t>
      </w:r>
      <w:r w:rsidRPr="003C3E34">
        <w:rPr>
          <w:rFonts w:cs="Arial"/>
          <w:spacing w:val="-4"/>
        </w:rPr>
        <w:t xml:space="preserve"> </w:t>
      </w:r>
      <w:r w:rsidRPr="003C3E34">
        <w:rPr>
          <w:rFonts w:cs="Arial"/>
          <w:spacing w:val="-2"/>
        </w:rPr>
        <w:t>research is designed</w:t>
      </w:r>
      <w:r w:rsidRPr="003C3E34">
        <w:rPr>
          <w:rFonts w:cs="Arial"/>
          <w:spacing w:val="-4"/>
        </w:rPr>
        <w:t xml:space="preserve"> </w:t>
      </w:r>
      <w:r w:rsidRPr="003C3E34">
        <w:rPr>
          <w:rFonts w:cs="Arial"/>
        </w:rPr>
        <w:t>to</w:t>
      </w:r>
      <w:r w:rsidRPr="003C3E34">
        <w:rPr>
          <w:rFonts w:cs="Arial"/>
          <w:spacing w:val="-2"/>
        </w:rPr>
        <w:t xml:space="preserve"> determine whether</w:t>
      </w:r>
      <w:r w:rsidRPr="003C3E34">
        <w:rPr>
          <w:rFonts w:cs="Arial"/>
          <w:spacing w:val="-3"/>
        </w:rPr>
        <w:t xml:space="preserve"> </w:t>
      </w:r>
      <w:r w:rsidRPr="003C3E34">
        <w:rPr>
          <w:rFonts w:cs="Arial"/>
        </w:rPr>
        <w:t>a</w:t>
      </w:r>
      <w:r w:rsidRPr="003C3E34">
        <w:rPr>
          <w:rFonts w:cs="Arial"/>
          <w:spacing w:val="-2"/>
        </w:rPr>
        <w:t xml:space="preserve"> novel,</w:t>
      </w:r>
      <w:r w:rsidRPr="003C3E34">
        <w:rPr>
          <w:rFonts w:cs="Arial"/>
          <w:spacing w:val="-1"/>
        </w:rPr>
        <w:t xml:space="preserve"> </w:t>
      </w:r>
      <w:r w:rsidRPr="003C3E34">
        <w:rPr>
          <w:rFonts w:cs="Arial"/>
          <w:spacing w:val="-2"/>
        </w:rPr>
        <w:t>racism-related</w:t>
      </w:r>
      <w:r w:rsidRPr="003C3E34">
        <w:rPr>
          <w:rFonts w:cs="Arial"/>
          <w:spacing w:val="-4"/>
        </w:rPr>
        <w:t xml:space="preserve"> </w:t>
      </w:r>
      <w:r w:rsidRPr="003C3E34">
        <w:rPr>
          <w:rFonts w:cs="Arial"/>
          <w:spacing w:val="-2"/>
        </w:rPr>
        <w:t>stressor</w:t>
      </w:r>
      <w:r w:rsidRPr="003C3E34">
        <w:rPr>
          <w:rFonts w:cs="Arial"/>
          <w:spacing w:val="-3"/>
        </w:rPr>
        <w:t xml:space="preserve"> </w:t>
      </w:r>
      <w:r w:rsidRPr="003C3E34">
        <w:rPr>
          <w:rFonts w:cs="Arial"/>
          <w:spacing w:val="72"/>
        </w:rPr>
        <w:t xml:space="preserve"> </w:t>
      </w:r>
      <w:r w:rsidRPr="003C3E34">
        <w:rPr>
          <w:rFonts w:cs="Arial"/>
          <w:spacing w:val="-2"/>
        </w:rPr>
        <w:t>“expectations</w:t>
      </w:r>
      <w:r w:rsidRPr="003C3E34">
        <w:rPr>
          <w:rFonts w:cs="Arial"/>
          <w:spacing w:val="-4"/>
        </w:rPr>
        <w:t xml:space="preserve"> </w:t>
      </w:r>
      <w:r w:rsidRPr="003C3E34">
        <w:rPr>
          <w:rFonts w:cs="Arial"/>
          <w:spacing w:val="-2"/>
        </w:rPr>
        <w:t>of</w:t>
      </w:r>
      <w:r w:rsidRPr="003C3E34">
        <w:rPr>
          <w:rFonts w:cs="Arial"/>
          <w:spacing w:val="-1"/>
        </w:rPr>
        <w:t xml:space="preserve"> </w:t>
      </w:r>
      <w:r w:rsidRPr="003C3E34">
        <w:rPr>
          <w:rFonts w:cs="Arial"/>
          <w:spacing w:val="-2"/>
        </w:rPr>
        <w:t>racism”</w:t>
      </w:r>
      <w:r w:rsidRPr="003C3E34">
        <w:rPr>
          <w:rFonts w:cs="Arial"/>
          <w:spacing w:val="-1"/>
        </w:rPr>
        <w:t xml:space="preserve"> </w:t>
      </w:r>
      <w:r w:rsidRPr="003C3E34">
        <w:rPr>
          <w:rFonts w:cs="Arial"/>
          <w:spacing w:val="-2"/>
        </w:rPr>
        <w:t xml:space="preserve">is </w:t>
      </w:r>
      <w:r w:rsidRPr="003C3E34">
        <w:rPr>
          <w:rFonts w:cs="Arial"/>
        </w:rPr>
        <w:t>a</w:t>
      </w:r>
      <w:r w:rsidRPr="003C3E34">
        <w:rPr>
          <w:rFonts w:cs="Arial"/>
          <w:spacing w:val="-4"/>
        </w:rPr>
        <w:t xml:space="preserve"> </w:t>
      </w:r>
      <w:r w:rsidRPr="003C3E34">
        <w:rPr>
          <w:rFonts w:cs="Arial"/>
          <w:spacing w:val="-1"/>
        </w:rPr>
        <w:t>risk</w:t>
      </w:r>
      <w:r w:rsidRPr="003C3E34">
        <w:rPr>
          <w:rFonts w:cs="Arial"/>
          <w:spacing w:val="-4"/>
        </w:rPr>
        <w:t xml:space="preserve"> </w:t>
      </w:r>
      <w:r w:rsidRPr="003C3E34">
        <w:rPr>
          <w:rFonts w:cs="Arial"/>
          <w:spacing w:val="-2"/>
        </w:rPr>
        <w:t>factor</w:t>
      </w:r>
      <w:r w:rsidRPr="003C3E34">
        <w:rPr>
          <w:rFonts w:cs="Arial"/>
          <w:spacing w:val="-3"/>
        </w:rPr>
        <w:t xml:space="preserve"> </w:t>
      </w:r>
      <w:r w:rsidRPr="003C3E34">
        <w:rPr>
          <w:rFonts w:cs="Arial"/>
          <w:spacing w:val="-1"/>
        </w:rPr>
        <w:t>for</w:t>
      </w:r>
      <w:r w:rsidRPr="003C3E34">
        <w:rPr>
          <w:rFonts w:cs="Arial"/>
          <w:spacing w:val="-3"/>
        </w:rPr>
        <w:t xml:space="preserve"> </w:t>
      </w:r>
      <w:r w:rsidRPr="003C3E34">
        <w:rPr>
          <w:rFonts w:cs="Arial"/>
          <w:spacing w:val="-1"/>
        </w:rPr>
        <w:t>early</w:t>
      </w:r>
      <w:r w:rsidRPr="003C3E34">
        <w:rPr>
          <w:rFonts w:cs="Arial"/>
          <w:spacing w:val="-4"/>
        </w:rPr>
        <w:t xml:space="preserve"> </w:t>
      </w:r>
      <w:r w:rsidRPr="003C3E34">
        <w:rPr>
          <w:rFonts w:cs="Arial"/>
          <w:spacing w:val="-2"/>
        </w:rPr>
        <w:t>CVD</w:t>
      </w:r>
      <w:r w:rsidRPr="003C3E34">
        <w:rPr>
          <w:rFonts w:cs="Arial"/>
        </w:rPr>
        <w:t xml:space="preserve"> </w:t>
      </w:r>
      <w:r w:rsidRPr="003C3E34">
        <w:rPr>
          <w:rFonts w:cs="Arial"/>
          <w:spacing w:val="-2"/>
        </w:rPr>
        <w:t>in African-American</w:t>
      </w:r>
      <w:r w:rsidRPr="003C3E34">
        <w:rPr>
          <w:rFonts w:cs="Arial"/>
          <w:spacing w:val="-4"/>
        </w:rPr>
        <w:t xml:space="preserve"> </w:t>
      </w:r>
      <w:r w:rsidRPr="003C3E34">
        <w:rPr>
          <w:rFonts w:cs="Arial"/>
          <w:spacing w:val="-3"/>
        </w:rPr>
        <w:t>women.</w:t>
      </w:r>
    </w:p>
    <w:p w14:paraId="19DC503A" w14:textId="77777777" w:rsidR="00E9403B" w:rsidRPr="003C3E34" w:rsidRDefault="00E9403B" w:rsidP="00E9403B">
      <w:pPr>
        <w:widowControl w:val="0"/>
        <w:spacing w:before="1"/>
        <w:ind w:right="393"/>
        <w:rPr>
          <w:rFonts w:eastAsia="Arial" w:cs="Arial"/>
          <w:b/>
          <w:spacing w:val="-1"/>
          <w:szCs w:val="22"/>
        </w:rPr>
      </w:pPr>
      <w:r w:rsidRPr="003C3E34">
        <w:rPr>
          <w:rFonts w:cs="Arial"/>
          <w:b/>
          <w:spacing w:val="-3"/>
        </w:rPr>
        <w:t xml:space="preserve">5. </w:t>
      </w:r>
      <w:r w:rsidRPr="003C3E34">
        <w:rPr>
          <w:rFonts w:eastAsia="Arial" w:cs="Arial"/>
          <w:b/>
          <w:spacing w:val="-1"/>
          <w:szCs w:val="22"/>
        </w:rPr>
        <w:t>Social Stressors, Inflammation</w:t>
      </w:r>
    </w:p>
    <w:p w14:paraId="33FE86D4" w14:textId="77777777" w:rsidR="00E9403B" w:rsidRPr="003C3E34" w:rsidRDefault="00E9403B" w:rsidP="00E9403B">
      <w:pPr>
        <w:pStyle w:val="NormalIndent"/>
        <w:wordWrap/>
        <w:ind w:left="0"/>
        <w:rPr>
          <w:rFonts w:ascii="Arial" w:hAnsi="Arial" w:cs="Arial"/>
          <w:sz w:val="22"/>
          <w:szCs w:val="22"/>
        </w:rPr>
      </w:pPr>
      <w:r w:rsidRPr="003C3E34">
        <w:rPr>
          <w:rFonts w:ascii="Arial" w:hAnsi="Arial" w:cs="Arial"/>
          <w:sz w:val="22"/>
          <w:szCs w:val="22"/>
        </w:rPr>
        <w:t xml:space="preserve">Principal Investigator: </w:t>
      </w:r>
      <w:proofErr w:type="spellStart"/>
      <w:r w:rsidRPr="003C3E34">
        <w:rPr>
          <w:rFonts w:ascii="Arial" w:hAnsi="Arial" w:cs="Arial"/>
          <w:sz w:val="22"/>
          <w:szCs w:val="22"/>
        </w:rPr>
        <w:t>Tene</w:t>
      </w:r>
      <w:proofErr w:type="spellEnd"/>
      <w:r w:rsidRPr="003C3E34">
        <w:rPr>
          <w:rFonts w:ascii="Arial" w:hAnsi="Arial" w:cs="Arial"/>
          <w:sz w:val="22"/>
          <w:szCs w:val="22"/>
        </w:rPr>
        <w:t xml:space="preserve"> Lewis Co-Investigator: </w:t>
      </w:r>
      <w:proofErr w:type="spellStart"/>
      <w:r w:rsidRPr="003C3E34">
        <w:rPr>
          <w:rFonts w:ascii="Arial" w:hAnsi="Arial" w:cs="Arial"/>
          <w:sz w:val="22"/>
          <w:szCs w:val="22"/>
        </w:rPr>
        <w:t>Arshed</w:t>
      </w:r>
      <w:proofErr w:type="spellEnd"/>
      <w:r w:rsidRPr="003C3E34">
        <w:rPr>
          <w:rFonts w:ascii="Arial" w:hAnsi="Arial" w:cs="Arial"/>
          <w:sz w:val="22"/>
          <w:szCs w:val="22"/>
        </w:rPr>
        <w:t xml:space="preserve"> A. </w:t>
      </w:r>
      <w:proofErr w:type="spellStart"/>
      <w:r w:rsidRPr="003C3E34">
        <w:rPr>
          <w:rFonts w:ascii="Arial" w:hAnsi="Arial" w:cs="Arial"/>
          <w:sz w:val="22"/>
          <w:szCs w:val="22"/>
        </w:rPr>
        <w:t>Quyyumi</w:t>
      </w:r>
      <w:proofErr w:type="spellEnd"/>
      <w:r w:rsidRPr="003C3E34">
        <w:rPr>
          <w:rFonts w:ascii="Arial" w:hAnsi="Arial" w:cs="Arial"/>
          <w:sz w:val="22"/>
          <w:szCs w:val="22"/>
        </w:rPr>
        <w:t xml:space="preserve"> </w:t>
      </w:r>
    </w:p>
    <w:p w14:paraId="468750FA" w14:textId="77777777" w:rsidR="00E9403B" w:rsidRPr="003C3E34" w:rsidRDefault="00E9403B" w:rsidP="00E9403B">
      <w:pPr>
        <w:pStyle w:val="NormalIndent"/>
        <w:wordWrap/>
        <w:ind w:left="0"/>
        <w:rPr>
          <w:rFonts w:ascii="Arial" w:hAnsi="Arial" w:cs="Arial"/>
          <w:sz w:val="22"/>
          <w:szCs w:val="22"/>
        </w:rPr>
      </w:pPr>
      <w:r w:rsidRPr="003C3E34">
        <w:rPr>
          <w:rFonts w:ascii="Arial" w:hAnsi="Arial" w:cs="Arial"/>
          <w:sz w:val="22"/>
          <w:szCs w:val="22"/>
        </w:rPr>
        <w:t xml:space="preserve">Agency:  NIH Type:  </w:t>
      </w:r>
      <w:r w:rsidRPr="003C3E34">
        <w:rPr>
          <w:rFonts w:ascii="Arial" w:eastAsia="Arial" w:hAnsi="Arial" w:cs="Arial"/>
          <w:sz w:val="22"/>
          <w:szCs w:val="22"/>
        </w:rPr>
        <w:t>1R01AR070898-0</w:t>
      </w:r>
      <w:r w:rsidR="00154C1C" w:rsidRPr="003C3E34">
        <w:rPr>
          <w:rFonts w:ascii="Arial" w:eastAsia="Arial" w:hAnsi="Arial" w:cs="Arial"/>
          <w:sz w:val="22"/>
          <w:szCs w:val="22"/>
        </w:rPr>
        <w:t>3</w:t>
      </w:r>
      <w:r w:rsidRPr="003C3E34">
        <w:rPr>
          <w:rFonts w:ascii="Arial" w:hAnsi="Arial" w:cs="Arial"/>
          <w:spacing w:val="-2"/>
          <w:sz w:val="22"/>
          <w:szCs w:val="22"/>
        </w:rPr>
        <w:t>                  </w:t>
      </w:r>
      <w:r w:rsidRPr="003C3E34">
        <w:rPr>
          <w:rFonts w:ascii="Arial" w:hAnsi="Arial" w:cs="Arial"/>
          <w:spacing w:val="-2"/>
          <w:sz w:val="22"/>
          <w:szCs w:val="22"/>
        </w:rPr>
        <w:tab/>
      </w:r>
      <w:r w:rsidRPr="003C3E34">
        <w:rPr>
          <w:rFonts w:ascii="Arial" w:hAnsi="Arial" w:cs="Arial"/>
          <w:spacing w:val="-2"/>
          <w:sz w:val="22"/>
          <w:szCs w:val="22"/>
        </w:rPr>
        <w:tab/>
      </w:r>
      <w:r w:rsidRPr="003C3E34">
        <w:rPr>
          <w:rFonts w:ascii="Arial" w:hAnsi="Arial" w:cs="Arial"/>
          <w:spacing w:val="-2"/>
          <w:sz w:val="22"/>
          <w:szCs w:val="22"/>
        </w:rPr>
        <w:tab/>
      </w:r>
      <w:r w:rsidRPr="003C3E34">
        <w:rPr>
          <w:rFonts w:ascii="Arial" w:hAnsi="Arial" w:cs="Arial"/>
          <w:spacing w:val="-2"/>
          <w:sz w:val="22"/>
          <w:szCs w:val="22"/>
        </w:rPr>
        <w:tab/>
      </w:r>
      <w:r w:rsidRPr="003C3E34">
        <w:rPr>
          <w:rFonts w:ascii="Arial" w:hAnsi="Arial" w:cs="Arial"/>
          <w:spacing w:val="-2"/>
          <w:sz w:val="22"/>
          <w:szCs w:val="22"/>
        </w:rPr>
        <w:tab/>
        <w:t>Period 2016-2021</w:t>
      </w:r>
    </w:p>
    <w:p w14:paraId="503A581E" w14:textId="77777777" w:rsidR="003C3E34" w:rsidRPr="005C3EC1" w:rsidRDefault="003C3E34" w:rsidP="003C3E34">
      <w:pPr>
        <w:rPr>
          <w:rFonts w:cs="Arial"/>
          <w:szCs w:val="22"/>
        </w:rPr>
      </w:pPr>
      <w:r w:rsidRPr="005C3EC1">
        <w:rPr>
          <w:rFonts w:cs="Arial"/>
          <w:szCs w:val="22"/>
        </w:rPr>
        <w:t>The main goal of these projects research is designed to determine Social Stressors and Atherosclerosis in African-American Women with Lupus.</w:t>
      </w:r>
    </w:p>
    <w:p w14:paraId="695353CF" w14:textId="77777777" w:rsidR="00E9403B" w:rsidRPr="00F4390C" w:rsidRDefault="00E9403B" w:rsidP="00E9403B">
      <w:pPr>
        <w:rPr>
          <w:rFonts w:cs="Arial"/>
          <w:b/>
          <w:szCs w:val="22"/>
        </w:rPr>
      </w:pPr>
      <w:r>
        <w:rPr>
          <w:rFonts w:cs="Arial"/>
          <w:b/>
          <w:szCs w:val="22"/>
        </w:rPr>
        <w:t xml:space="preserve">6. </w:t>
      </w:r>
      <w:r w:rsidRPr="00F4390C">
        <w:rPr>
          <w:rFonts w:cs="Arial"/>
          <w:b/>
          <w:szCs w:val="22"/>
        </w:rPr>
        <w:t>Adverse effects of RBC transfusions. A unifying hypothesis</w:t>
      </w:r>
    </w:p>
    <w:p w14:paraId="3CC30F08" w14:textId="77777777" w:rsidR="00E9403B" w:rsidRPr="00D21D25" w:rsidRDefault="00E9403B" w:rsidP="00E9403B">
      <w:pPr>
        <w:rPr>
          <w:rFonts w:cs="Arial"/>
          <w:szCs w:val="22"/>
        </w:rPr>
      </w:pPr>
      <w:r w:rsidRPr="00D21D25">
        <w:rPr>
          <w:rFonts w:cs="Arial"/>
          <w:szCs w:val="22"/>
        </w:rPr>
        <w:t>Principal Investigator: John Roback</w:t>
      </w:r>
      <w:r>
        <w:rPr>
          <w:rFonts w:cs="Arial"/>
          <w:szCs w:val="22"/>
        </w:rPr>
        <w:t xml:space="preserve">; </w:t>
      </w:r>
      <w:r w:rsidRPr="00D21D25">
        <w:rPr>
          <w:rFonts w:cs="Arial"/>
          <w:szCs w:val="22"/>
        </w:rPr>
        <w:t>Co- Investigator</w:t>
      </w:r>
      <w:r w:rsidR="00A9133A">
        <w:rPr>
          <w:rFonts w:cs="Arial"/>
          <w:szCs w:val="22"/>
        </w:rPr>
        <w:t xml:space="preserve">: </w:t>
      </w:r>
      <w:proofErr w:type="spellStart"/>
      <w:r w:rsidRPr="00D21D25">
        <w:rPr>
          <w:rFonts w:cs="Arial"/>
          <w:szCs w:val="22"/>
        </w:rPr>
        <w:t>Arshed</w:t>
      </w:r>
      <w:proofErr w:type="spellEnd"/>
      <w:r w:rsidRPr="00D21D25">
        <w:rPr>
          <w:rFonts w:cs="Arial"/>
          <w:szCs w:val="22"/>
        </w:rPr>
        <w:t xml:space="preserve"> A. </w:t>
      </w:r>
      <w:proofErr w:type="spellStart"/>
      <w:r w:rsidRPr="00D21D25">
        <w:rPr>
          <w:rFonts w:cs="Arial"/>
          <w:szCs w:val="22"/>
        </w:rPr>
        <w:t>Quyyumi</w:t>
      </w:r>
      <w:proofErr w:type="spellEnd"/>
    </w:p>
    <w:p w14:paraId="22246FCA" w14:textId="77777777" w:rsidR="00E9403B" w:rsidRPr="00D21D25" w:rsidRDefault="00E9403B" w:rsidP="00E9403B">
      <w:pPr>
        <w:rPr>
          <w:rFonts w:cs="Arial"/>
          <w:szCs w:val="22"/>
        </w:rPr>
      </w:pPr>
      <w:r w:rsidRPr="00D21D25">
        <w:rPr>
          <w:rFonts w:cs="Arial"/>
          <w:szCs w:val="22"/>
        </w:rPr>
        <w:t>Agency: NIH</w:t>
      </w:r>
      <w:r>
        <w:rPr>
          <w:rFonts w:cs="Arial"/>
          <w:szCs w:val="22"/>
        </w:rPr>
        <w:t>; NHLBI</w:t>
      </w:r>
      <w:r w:rsidRPr="00D21D25">
        <w:rPr>
          <w:rFonts w:cs="Arial"/>
          <w:szCs w:val="22"/>
        </w:rPr>
        <w:tab/>
        <w:t xml:space="preserve">Type: </w:t>
      </w:r>
      <w:r>
        <w:rPr>
          <w:rFonts w:cs="Arial"/>
          <w:bCs/>
          <w:szCs w:val="22"/>
        </w:rPr>
        <w:t>5R01HL095479-0</w:t>
      </w:r>
      <w:r w:rsidR="0003406E">
        <w:rPr>
          <w:rFonts w:cs="Arial"/>
          <w:bCs/>
          <w:szCs w:val="22"/>
        </w:rPr>
        <w:t>8</w:t>
      </w:r>
      <w:r>
        <w:rPr>
          <w:rFonts w:cs="Arial"/>
          <w:bCs/>
          <w:szCs w:val="22"/>
        </w:rPr>
        <w:t xml:space="preserve"> </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szCs w:val="22"/>
        </w:rPr>
        <w:t>Period: 2014-201</w:t>
      </w:r>
      <w:r w:rsidR="0003406E">
        <w:rPr>
          <w:rFonts w:cs="Arial"/>
          <w:szCs w:val="22"/>
        </w:rPr>
        <w:t>9</w:t>
      </w:r>
    </w:p>
    <w:p w14:paraId="6AE14F9A" w14:textId="77777777" w:rsidR="00E9403B" w:rsidRDefault="00E9403B" w:rsidP="00E9403B">
      <w:pPr>
        <w:rPr>
          <w:rFonts w:cs="Arial"/>
          <w:szCs w:val="22"/>
        </w:rPr>
      </w:pPr>
      <w:r>
        <w:rPr>
          <w:rFonts w:cs="Arial"/>
          <w:szCs w:val="22"/>
        </w:rPr>
        <w:t>The mail goal</w:t>
      </w:r>
      <w:r w:rsidRPr="00D21D25">
        <w:rPr>
          <w:rFonts w:cs="Arial"/>
          <w:szCs w:val="22"/>
        </w:rPr>
        <w:t xml:space="preserve"> is to study the effects on nitric oxide of old and fresh blood transfusions.</w:t>
      </w:r>
    </w:p>
    <w:p w14:paraId="60B7C220" w14:textId="77777777" w:rsidR="00E9403B" w:rsidRPr="00F4390C" w:rsidRDefault="00F400AF" w:rsidP="00E9403B">
      <w:pPr>
        <w:widowControl w:val="0"/>
        <w:spacing w:before="1"/>
        <w:ind w:right="337"/>
        <w:rPr>
          <w:rFonts w:eastAsia="Arial" w:cs="Arial"/>
          <w:b/>
          <w:szCs w:val="22"/>
        </w:rPr>
      </w:pPr>
      <w:r>
        <w:rPr>
          <w:rFonts w:eastAsia="Arial" w:cs="Arial"/>
          <w:b/>
          <w:spacing w:val="-2"/>
          <w:szCs w:val="22"/>
        </w:rPr>
        <w:t>7</w:t>
      </w:r>
      <w:r w:rsidR="00E9403B" w:rsidRPr="00F4390C">
        <w:rPr>
          <w:rFonts w:eastAsia="Arial" w:cs="Arial"/>
          <w:b/>
          <w:spacing w:val="-2"/>
          <w:szCs w:val="22"/>
        </w:rPr>
        <w:t xml:space="preserve">. </w:t>
      </w:r>
      <w:r w:rsidR="00E9403B" w:rsidRPr="00F4390C">
        <w:rPr>
          <w:rFonts w:eastAsia="Arial" w:cs="Arial"/>
          <w:b/>
          <w:szCs w:val="22"/>
        </w:rPr>
        <w:t>Hypertension Angiotensin Receptor Blockers and Cognition; Effects and Mechanism</w:t>
      </w:r>
    </w:p>
    <w:p w14:paraId="049F3725" w14:textId="77777777" w:rsidR="00E9403B" w:rsidRPr="00CD3CF3" w:rsidRDefault="00E9403B" w:rsidP="00E9403B">
      <w:pPr>
        <w:widowControl w:val="0"/>
        <w:spacing w:before="1"/>
        <w:ind w:right="337"/>
        <w:rPr>
          <w:rFonts w:eastAsia="Arial" w:cs="Arial"/>
          <w:szCs w:val="22"/>
        </w:rPr>
      </w:pPr>
      <w:r w:rsidRPr="00CD3CF3">
        <w:rPr>
          <w:rFonts w:eastAsia="Arial" w:cs="Arial"/>
          <w:szCs w:val="22"/>
        </w:rPr>
        <w:t>Principal Investigator: Ihab Hajjar; Co-Investigator:</w:t>
      </w:r>
      <w:r w:rsidR="00A9133A">
        <w:rPr>
          <w:rFonts w:eastAsia="Arial" w:cs="Arial"/>
          <w:szCs w:val="22"/>
        </w:rPr>
        <w:t xml:space="preserve"> </w:t>
      </w:r>
      <w:proofErr w:type="spellStart"/>
      <w:r w:rsidRPr="00CD3CF3">
        <w:rPr>
          <w:rFonts w:eastAsia="Arial" w:cs="Arial"/>
          <w:szCs w:val="22"/>
        </w:rPr>
        <w:t>Arshed</w:t>
      </w:r>
      <w:proofErr w:type="spellEnd"/>
      <w:r w:rsidRPr="00CD3CF3">
        <w:rPr>
          <w:rFonts w:eastAsia="Arial" w:cs="Arial"/>
          <w:szCs w:val="22"/>
        </w:rPr>
        <w:t xml:space="preserve"> A. </w:t>
      </w:r>
      <w:proofErr w:type="spellStart"/>
      <w:r w:rsidRPr="00CD3CF3">
        <w:rPr>
          <w:rFonts w:eastAsia="Arial" w:cs="Arial"/>
          <w:szCs w:val="22"/>
        </w:rPr>
        <w:t>Quyyumi</w:t>
      </w:r>
      <w:proofErr w:type="spellEnd"/>
    </w:p>
    <w:p w14:paraId="6B134108" w14:textId="77777777" w:rsidR="00E9403B" w:rsidRPr="00CD3CF3" w:rsidRDefault="00E9403B" w:rsidP="00E9403B">
      <w:pPr>
        <w:widowControl w:val="0"/>
        <w:spacing w:before="1"/>
        <w:ind w:right="337"/>
        <w:rPr>
          <w:rFonts w:eastAsia="Arial" w:cs="Arial"/>
          <w:szCs w:val="22"/>
        </w:rPr>
      </w:pPr>
      <w:r w:rsidRPr="00CD3CF3">
        <w:rPr>
          <w:rFonts w:eastAsia="Arial" w:cs="Arial"/>
          <w:szCs w:val="22"/>
        </w:rPr>
        <w:t>Ag</w:t>
      </w:r>
      <w:r w:rsidR="00154C1C">
        <w:rPr>
          <w:rFonts w:eastAsia="Arial" w:cs="Arial"/>
          <w:szCs w:val="22"/>
        </w:rPr>
        <w:t>ency: NIA</w:t>
      </w:r>
      <w:r w:rsidR="00154C1C">
        <w:rPr>
          <w:rFonts w:eastAsia="Arial" w:cs="Arial"/>
          <w:szCs w:val="22"/>
        </w:rPr>
        <w:tab/>
        <w:t>Type:  5R01AG042127-06</w:t>
      </w:r>
      <w:r w:rsidRPr="00CD3CF3">
        <w:rPr>
          <w:rFonts w:eastAsia="Arial" w:cs="Arial"/>
          <w:szCs w:val="22"/>
        </w:rPr>
        <w:t xml:space="preserve"> </w:t>
      </w:r>
      <w:r>
        <w:rPr>
          <w:rFonts w:eastAsia="Arial" w:cs="Arial"/>
          <w:szCs w:val="22"/>
        </w:rPr>
        <w:tab/>
      </w:r>
      <w:r>
        <w:rPr>
          <w:rFonts w:eastAsia="Arial" w:cs="Arial"/>
          <w:szCs w:val="22"/>
        </w:rPr>
        <w:tab/>
        <w:t xml:space="preserve">           </w:t>
      </w:r>
      <w:r>
        <w:rPr>
          <w:rFonts w:eastAsia="Arial" w:cs="Arial"/>
          <w:szCs w:val="22"/>
        </w:rPr>
        <w:tab/>
      </w:r>
      <w:r>
        <w:rPr>
          <w:rFonts w:eastAsia="Arial" w:cs="Arial"/>
          <w:szCs w:val="22"/>
        </w:rPr>
        <w:tab/>
      </w:r>
      <w:r>
        <w:rPr>
          <w:rFonts w:eastAsia="Arial" w:cs="Arial"/>
          <w:szCs w:val="22"/>
        </w:rPr>
        <w:tab/>
      </w:r>
      <w:r>
        <w:rPr>
          <w:rFonts w:eastAsia="Arial" w:cs="Arial"/>
          <w:szCs w:val="22"/>
        </w:rPr>
        <w:tab/>
        <w:t>Period:  2013-201</w:t>
      </w:r>
      <w:r w:rsidR="0003406E">
        <w:rPr>
          <w:rFonts w:eastAsia="Arial" w:cs="Arial"/>
          <w:szCs w:val="22"/>
        </w:rPr>
        <w:t>9</w:t>
      </w:r>
    </w:p>
    <w:p w14:paraId="5CB2D1C1" w14:textId="77777777" w:rsidR="00E9403B" w:rsidRPr="00CD3CF3" w:rsidRDefault="00E9403B" w:rsidP="00E9403B">
      <w:pPr>
        <w:widowControl w:val="0"/>
        <w:spacing w:before="1"/>
        <w:ind w:right="337"/>
        <w:rPr>
          <w:rFonts w:eastAsia="Arial" w:cs="Arial"/>
          <w:szCs w:val="22"/>
        </w:rPr>
      </w:pPr>
      <w:r w:rsidRPr="00CD3CF3">
        <w:rPr>
          <w:rFonts w:eastAsia="Arial" w:cs="Arial"/>
          <w:szCs w:val="22"/>
        </w:rPr>
        <w:t>Main goal is to investigate the effects of candesartan on executive function decline and on change in cerebral perfusion, cerebrovascular reserve and microvascular brain injury.</w:t>
      </w:r>
    </w:p>
    <w:p w14:paraId="5325D113" w14:textId="77777777" w:rsidR="00E9403B" w:rsidRPr="00F4390C" w:rsidRDefault="00F400AF" w:rsidP="00E9403B">
      <w:pPr>
        <w:widowControl w:val="0"/>
        <w:spacing w:before="1"/>
        <w:ind w:right="337"/>
        <w:rPr>
          <w:rFonts w:eastAsia="Arial" w:cs="Arial"/>
          <w:b/>
          <w:szCs w:val="22"/>
        </w:rPr>
      </w:pPr>
      <w:r>
        <w:rPr>
          <w:rFonts w:eastAsia="Arial" w:cs="Arial"/>
          <w:b/>
          <w:szCs w:val="22"/>
        </w:rPr>
        <w:t>8</w:t>
      </w:r>
      <w:r w:rsidR="00E9403B" w:rsidRPr="00F4390C">
        <w:rPr>
          <w:rFonts w:eastAsia="Arial" w:cs="Arial"/>
          <w:b/>
          <w:szCs w:val="22"/>
        </w:rPr>
        <w:t>. The role of the renin-angiotensin-endothelial pathway in AD</w:t>
      </w:r>
    </w:p>
    <w:p w14:paraId="6CD29852" w14:textId="77777777" w:rsidR="00E9403B" w:rsidRPr="00CD3CF3" w:rsidRDefault="00E9403B" w:rsidP="00E9403B">
      <w:pPr>
        <w:widowControl w:val="0"/>
        <w:spacing w:before="1"/>
        <w:ind w:right="337"/>
        <w:rPr>
          <w:rFonts w:eastAsia="Arial" w:cs="Arial"/>
          <w:szCs w:val="22"/>
        </w:rPr>
      </w:pPr>
      <w:r w:rsidRPr="00CD3CF3">
        <w:rPr>
          <w:rFonts w:eastAsia="Arial" w:cs="Arial"/>
          <w:szCs w:val="22"/>
        </w:rPr>
        <w:t xml:space="preserve">Co-Principal Investigators: </w:t>
      </w:r>
      <w:proofErr w:type="spellStart"/>
      <w:r w:rsidRPr="00CD3CF3">
        <w:rPr>
          <w:rFonts w:eastAsia="Arial" w:cs="Arial"/>
          <w:szCs w:val="22"/>
        </w:rPr>
        <w:t>Arshed</w:t>
      </w:r>
      <w:proofErr w:type="spellEnd"/>
      <w:r w:rsidRPr="00CD3CF3">
        <w:rPr>
          <w:rFonts w:eastAsia="Arial" w:cs="Arial"/>
          <w:szCs w:val="22"/>
        </w:rPr>
        <w:t xml:space="preserve"> A. </w:t>
      </w:r>
      <w:proofErr w:type="spellStart"/>
      <w:r w:rsidRPr="00CD3CF3">
        <w:rPr>
          <w:rFonts w:eastAsia="Arial" w:cs="Arial"/>
          <w:szCs w:val="22"/>
        </w:rPr>
        <w:t>Quyyumi</w:t>
      </w:r>
      <w:proofErr w:type="spellEnd"/>
      <w:r w:rsidRPr="00CD3CF3">
        <w:rPr>
          <w:rFonts w:eastAsia="Arial" w:cs="Arial"/>
          <w:szCs w:val="22"/>
        </w:rPr>
        <w:t>; Ihab Hajjar</w:t>
      </w:r>
    </w:p>
    <w:p w14:paraId="662A7A7F" w14:textId="77777777" w:rsidR="00E9403B" w:rsidRPr="00CD3CF3" w:rsidRDefault="00E9403B" w:rsidP="00E9403B">
      <w:pPr>
        <w:widowControl w:val="0"/>
        <w:spacing w:before="1"/>
        <w:ind w:right="337"/>
        <w:rPr>
          <w:rFonts w:eastAsia="Arial" w:cs="Arial"/>
          <w:szCs w:val="22"/>
        </w:rPr>
      </w:pPr>
      <w:r>
        <w:rPr>
          <w:rFonts w:eastAsia="Arial" w:cs="Arial"/>
          <w:szCs w:val="22"/>
        </w:rPr>
        <w:t>Agency: NIH: NIA Type 3RF1AG051633-</w:t>
      </w:r>
      <w:r w:rsidR="00B13971">
        <w:rPr>
          <w:rFonts w:eastAsia="Arial" w:cs="Arial"/>
          <w:szCs w:val="22"/>
        </w:rPr>
        <w:t>01</w:t>
      </w:r>
      <w:r>
        <w:rPr>
          <w:rFonts w:eastAsia="Arial" w:cs="Arial"/>
          <w:szCs w:val="22"/>
        </w:rPr>
        <w:t>S2</w:t>
      </w:r>
      <w:r w:rsidRPr="00CD3CF3">
        <w:rPr>
          <w:rFonts w:eastAsia="Arial" w:cs="Arial"/>
          <w:szCs w:val="22"/>
        </w:rPr>
        <w:t xml:space="preserve"> </w:t>
      </w:r>
      <w:r w:rsidRPr="00CD3CF3">
        <w:rPr>
          <w:rFonts w:eastAsia="Arial" w:cs="Arial"/>
          <w:szCs w:val="22"/>
        </w:rPr>
        <w:tab/>
      </w:r>
      <w:r>
        <w:rPr>
          <w:rFonts w:eastAsia="Arial" w:cs="Arial"/>
          <w:szCs w:val="22"/>
        </w:rPr>
        <w:t xml:space="preserve">                   </w:t>
      </w:r>
      <w:r>
        <w:rPr>
          <w:rFonts w:eastAsia="Arial" w:cs="Arial"/>
          <w:szCs w:val="22"/>
        </w:rPr>
        <w:tab/>
      </w:r>
      <w:r>
        <w:rPr>
          <w:rFonts w:eastAsia="Arial" w:cs="Arial"/>
          <w:szCs w:val="22"/>
        </w:rPr>
        <w:tab/>
      </w:r>
      <w:r w:rsidRPr="00CD3CF3">
        <w:rPr>
          <w:rFonts w:eastAsia="Arial" w:cs="Arial"/>
          <w:szCs w:val="22"/>
        </w:rPr>
        <w:t xml:space="preserve">Period: 2015-2020 </w:t>
      </w:r>
    </w:p>
    <w:p w14:paraId="06AA4BF5" w14:textId="77777777" w:rsidR="00E9403B" w:rsidRPr="0003406E" w:rsidRDefault="00E9403B" w:rsidP="0003406E">
      <w:pPr>
        <w:widowControl w:val="0"/>
        <w:spacing w:before="1"/>
        <w:ind w:right="337"/>
        <w:rPr>
          <w:rFonts w:eastAsia="Arial" w:cs="Arial"/>
          <w:szCs w:val="22"/>
        </w:rPr>
      </w:pPr>
      <w:r w:rsidRPr="00CD3CF3">
        <w:rPr>
          <w:rFonts w:eastAsia="Arial" w:cs="Arial"/>
          <w:szCs w:val="22"/>
        </w:rPr>
        <w:t>The main goal of this project research is to identify the contribution of vascular dysfunction and its associated molecular mechanisms related to the endothelial and angiotensin pathways in AD.</w:t>
      </w:r>
    </w:p>
    <w:p w14:paraId="4E30A61B" w14:textId="77777777" w:rsidR="00E9403B" w:rsidRPr="00F4390C" w:rsidRDefault="00F400AF" w:rsidP="00E9403B">
      <w:pPr>
        <w:rPr>
          <w:rFonts w:cs="Arial"/>
          <w:b/>
          <w:szCs w:val="22"/>
        </w:rPr>
      </w:pPr>
      <w:r>
        <w:rPr>
          <w:rFonts w:cs="Arial"/>
          <w:b/>
          <w:noProof/>
          <w:szCs w:val="22"/>
        </w:rPr>
        <w:t>9</w:t>
      </w:r>
      <w:r w:rsidR="00E9403B" w:rsidRPr="00F4390C">
        <w:rPr>
          <w:rFonts w:cs="Arial"/>
          <w:b/>
          <w:noProof/>
          <w:szCs w:val="22"/>
        </w:rPr>
        <w:t xml:space="preserve">. </w:t>
      </w:r>
      <w:r w:rsidR="00E9403B" w:rsidRPr="00F4390C">
        <w:rPr>
          <w:rFonts w:cs="Arial"/>
          <w:b/>
          <w:szCs w:val="22"/>
        </w:rPr>
        <w:t>Diverse Roles of Reactive Oxygen Species and Inflammation in Vascular Disease</w:t>
      </w:r>
    </w:p>
    <w:p w14:paraId="3B614B2D" w14:textId="77777777" w:rsidR="00E9403B" w:rsidRDefault="00E9403B" w:rsidP="00E9403B">
      <w:pPr>
        <w:rPr>
          <w:rFonts w:cs="Arial"/>
          <w:szCs w:val="22"/>
        </w:rPr>
      </w:pPr>
      <w:r w:rsidRPr="00D21D25">
        <w:rPr>
          <w:rFonts w:cs="Arial"/>
          <w:szCs w:val="22"/>
        </w:rPr>
        <w:t xml:space="preserve">Principal Investigator: </w:t>
      </w:r>
      <w:r>
        <w:rPr>
          <w:rFonts w:cs="Arial"/>
          <w:szCs w:val="22"/>
        </w:rPr>
        <w:t xml:space="preserve">K. </w:t>
      </w:r>
      <w:proofErr w:type="spellStart"/>
      <w:r>
        <w:rPr>
          <w:rFonts w:cs="Arial"/>
          <w:szCs w:val="22"/>
        </w:rPr>
        <w:t>Griendling</w:t>
      </w:r>
      <w:proofErr w:type="spellEnd"/>
      <w:r>
        <w:rPr>
          <w:rFonts w:cs="Arial"/>
          <w:szCs w:val="22"/>
        </w:rPr>
        <w:t xml:space="preserve">; </w:t>
      </w:r>
      <w:r w:rsidRPr="00D21D25">
        <w:rPr>
          <w:rFonts w:cs="Arial"/>
          <w:szCs w:val="22"/>
        </w:rPr>
        <w:t xml:space="preserve">Co-Investigator: </w:t>
      </w:r>
      <w:proofErr w:type="spellStart"/>
      <w:r w:rsidRPr="00D21D25">
        <w:rPr>
          <w:rFonts w:cs="Arial"/>
          <w:szCs w:val="22"/>
        </w:rPr>
        <w:t>Arshed</w:t>
      </w:r>
      <w:proofErr w:type="spellEnd"/>
      <w:r w:rsidRPr="00D21D25">
        <w:rPr>
          <w:rFonts w:cs="Arial"/>
          <w:szCs w:val="22"/>
        </w:rPr>
        <w:t xml:space="preserve"> A. </w:t>
      </w:r>
      <w:proofErr w:type="spellStart"/>
      <w:r w:rsidRPr="00D21D25">
        <w:rPr>
          <w:rFonts w:cs="Arial"/>
          <w:szCs w:val="22"/>
        </w:rPr>
        <w:t>Quyyumi</w:t>
      </w:r>
      <w:proofErr w:type="spellEnd"/>
    </w:p>
    <w:p w14:paraId="1E8DD05F" w14:textId="77777777" w:rsidR="00E9403B" w:rsidRDefault="00E9403B" w:rsidP="00E9403B">
      <w:pPr>
        <w:rPr>
          <w:rFonts w:eastAsia="Arial Unicode MS" w:cs="Arial"/>
          <w:szCs w:val="22"/>
        </w:rPr>
      </w:pPr>
      <w:r>
        <w:rPr>
          <w:rFonts w:cs="Arial"/>
          <w:szCs w:val="22"/>
        </w:rPr>
        <w:t xml:space="preserve">Agency:  </w:t>
      </w:r>
      <w:r w:rsidRPr="00382232">
        <w:rPr>
          <w:rFonts w:cs="Arial"/>
          <w:szCs w:val="22"/>
        </w:rPr>
        <w:t>NIH:</w:t>
      </w:r>
      <w:r>
        <w:rPr>
          <w:rFonts w:cs="Arial"/>
          <w:szCs w:val="22"/>
        </w:rPr>
        <w:t xml:space="preserve"> </w:t>
      </w:r>
      <w:r w:rsidRPr="00382232">
        <w:rPr>
          <w:rFonts w:cs="Arial"/>
          <w:szCs w:val="22"/>
        </w:rPr>
        <w:t>NHLBI</w:t>
      </w:r>
      <w:r w:rsidRPr="00382232">
        <w:rPr>
          <w:rFonts w:eastAsia="Arial Unicode MS" w:cs="Arial"/>
          <w:szCs w:val="22"/>
        </w:rPr>
        <w:t xml:space="preserve"> 2P01HL086773-0</w:t>
      </w:r>
      <w:r>
        <w:rPr>
          <w:rFonts w:eastAsia="Arial Unicode MS" w:cs="Arial"/>
          <w:szCs w:val="22"/>
        </w:rPr>
        <w:t>8</w:t>
      </w:r>
      <w:r w:rsidRPr="00382232">
        <w:rPr>
          <w:rFonts w:eastAsia="Arial Unicode MS" w:cs="Arial"/>
          <w:szCs w:val="22"/>
        </w:rPr>
        <w:tab/>
      </w:r>
      <w:r>
        <w:rPr>
          <w:rFonts w:eastAsia="Arial Unicode MS" w:cs="Arial"/>
          <w:szCs w:val="22"/>
        </w:rPr>
        <w:tab/>
      </w:r>
      <w:r>
        <w:rPr>
          <w:rFonts w:eastAsia="Arial Unicode MS" w:cs="Arial"/>
          <w:szCs w:val="22"/>
        </w:rPr>
        <w:tab/>
      </w:r>
      <w:r>
        <w:rPr>
          <w:rFonts w:eastAsia="Arial Unicode MS" w:cs="Arial"/>
          <w:szCs w:val="22"/>
        </w:rPr>
        <w:tab/>
      </w:r>
      <w:r>
        <w:rPr>
          <w:rFonts w:eastAsia="Arial Unicode MS" w:cs="Arial"/>
          <w:szCs w:val="22"/>
        </w:rPr>
        <w:tab/>
      </w:r>
      <w:r>
        <w:rPr>
          <w:rFonts w:eastAsia="Arial Unicode MS" w:cs="Arial"/>
          <w:szCs w:val="22"/>
        </w:rPr>
        <w:tab/>
      </w:r>
      <w:r>
        <w:rPr>
          <w:rFonts w:eastAsia="Arial Unicode MS" w:cs="Arial"/>
          <w:szCs w:val="22"/>
        </w:rPr>
        <w:tab/>
        <w:t>Period:  2015-2020</w:t>
      </w:r>
    </w:p>
    <w:p w14:paraId="417F89E1" w14:textId="77777777" w:rsidR="00E9403B" w:rsidRDefault="00E9403B" w:rsidP="00E9403B">
      <w:pPr>
        <w:rPr>
          <w:rFonts w:cs="Arial"/>
          <w:szCs w:val="22"/>
        </w:rPr>
      </w:pPr>
      <w:r w:rsidRPr="0085256C">
        <w:rPr>
          <w:rFonts w:cs="Arial"/>
          <w:szCs w:val="22"/>
        </w:rPr>
        <w:t>The main goals are to better understand how specific proteins regulate, or are regulated by, reactive oxygen species and inflammation, with the goal of developing novel targeted therapeutic strategies for atherosclerosis</w:t>
      </w:r>
      <w:r>
        <w:rPr>
          <w:rFonts w:cs="Arial"/>
          <w:szCs w:val="22"/>
        </w:rPr>
        <w:t>.</w:t>
      </w:r>
    </w:p>
    <w:p w14:paraId="54D94D83" w14:textId="77777777" w:rsidR="00E9403B" w:rsidRPr="00F4390C" w:rsidRDefault="00E9403B" w:rsidP="00E9403B">
      <w:pPr>
        <w:rPr>
          <w:rFonts w:cs="Arial"/>
          <w:b/>
          <w:szCs w:val="22"/>
        </w:rPr>
      </w:pPr>
      <w:r>
        <w:rPr>
          <w:rFonts w:cs="Arial"/>
          <w:b/>
          <w:bCs/>
          <w:szCs w:val="22"/>
        </w:rPr>
        <w:t>1</w:t>
      </w:r>
      <w:r w:rsidR="00F400AF">
        <w:rPr>
          <w:rFonts w:cs="Arial"/>
          <w:b/>
          <w:bCs/>
          <w:szCs w:val="22"/>
        </w:rPr>
        <w:t>0</w:t>
      </w:r>
      <w:r w:rsidRPr="00F4390C">
        <w:rPr>
          <w:rFonts w:cs="Arial"/>
          <w:b/>
          <w:bCs/>
          <w:szCs w:val="22"/>
        </w:rPr>
        <w:t xml:space="preserve">. </w:t>
      </w:r>
      <w:r w:rsidRPr="00F4390C">
        <w:rPr>
          <w:rFonts w:cs="Arial"/>
          <w:b/>
          <w:szCs w:val="22"/>
        </w:rPr>
        <w:t>PTSD and Ischemic Heart Disease Progression: A Longitudinal Twin Study</w:t>
      </w:r>
    </w:p>
    <w:p w14:paraId="2F7F6D16" w14:textId="77777777" w:rsidR="00E9403B" w:rsidRDefault="00E9403B" w:rsidP="00E9403B">
      <w:pPr>
        <w:widowControl w:val="0"/>
        <w:tabs>
          <w:tab w:val="left" w:pos="4319"/>
          <w:tab w:val="left" w:pos="6480"/>
          <w:tab w:val="left" w:pos="7200"/>
          <w:tab w:val="left" w:pos="7920"/>
          <w:tab w:val="left" w:pos="8640"/>
          <w:tab w:val="left" w:pos="9360"/>
        </w:tabs>
        <w:ind w:right="90"/>
        <w:rPr>
          <w:rFonts w:cs="Arial"/>
          <w:szCs w:val="22"/>
        </w:rPr>
      </w:pPr>
      <w:r w:rsidRPr="00D21D25">
        <w:rPr>
          <w:rFonts w:cs="Arial"/>
          <w:szCs w:val="22"/>
        </w:rPr>
        <w:lastRenderedPageBreak/>
        <w:t>Co-Principal Investigator</w:t>
      </w:r>
      <w:r>
        <w:rPr>
          <w:rFonts w:cs="Arial"/>
          <w:szCs w:val="22"/>
        </w:rPr>
        <w:t>s</w:t>
      </w:r>
      <w:r w:rsidRPr="00D21D25">
        <w:rPr>
          <w:rFonts w:cs="Arial"/>
          <w:szCs w:val="22"/>
        </w:rPr>
        <w:t xml:space="preserve">: </w:t>
      </w:r>
      <w:r>
        <w:rPr>
          <w:rFonts w:cs="Arial"/>
          <w:szCs w:val="22"/>
        </w:rPr>
        <w:t xml:space="preserve">Viola Vaccarino; </w:t>
      </w:r>
      <w:proofErr w:type="spellStart"/>
      <w:r w:rsidRPr="00D21D25">
        <w:rPr>
          <w:rFonts w:cs="Arial"/>
          <w:szCs w:val="22"/>
        </w:rPr>
        <w:t>Arshed</w:t>
      </w:r>
      <w:proofErr w:type="spellEnd"/>
      <w:r w:rsidRPr="00D21D25">
        <w:rPr>
          <w:rFonts w:cs="Arial"/>
          <w:szCs w:val="22"/>
        </w:rPr>
        <w:t xml:space="preserve"> A. </w:t>
      </w:r>
      <w:proofErr w:type="spellStart"/>
      <w:r w:rsidRPr="00D21D25">
        <w:rPr>
          <w:rFonts w:cs="Arial"/>
          <w:szCs w:val="22"/>
        </w:rPr>
        <w:t>Quyyumi</w:t>
      </w:r>
      <w:proofErr w:type="spellEnd"/>
    </w:p>
    <w:p w14:paraId="4688BE4E" w14:textId="77777777" w:rsidR="00E9403B" w:rsidRDefault="00E9403B" w:rsidP="00E9403B">
      <w:pPr>
        <w:rPr>
          <w:rFonts w:cs="Arial"/>
          <w:szCs w:val="22"/>
        </w:rPr>
      </w:pPr>
      <w:r>
        <w:rPr>
          <w:rFonts w:cs="Arial"/>
          <w:szCs w:val="22"/>
        </w:rPr>
        <w:t>Agency:  NIH</w:t>
      </w:r>
      <w:r>
        <w:rPr>
          <w:rFonts w:cs="Arial"/>
          <w:szCs w:val="22"/>
        </w:rPr>
        <w:tab/>
        <w:t>Type: 1R01HL125246-0</w:t>
      </w:r>
      <w:r w:rsidR="0003406E">
        <w:rPr>
          <w:rFonts w:cs="Arial"/>
          <w:szCs w:val="22"/>
        </w:rPr>
        <w:t>4</w:t>
      </w:r>
      <w:r>
        <w:rPr>
          <w:rFonts w:cs="Arial"/>
          <w:szCs w:val="22"/>
        </w:rPr>
        <w:tab/>
      </w:r>
      <w:r>
        <w:rPr>
          <w:rFonts w:cs="Arial"/>
          <w:szCs w:val="22"/>
        </w:rPr>
        <w:tab/>
        <w:t xml:space="preserve">            </w:t>
      </w:r>
      <w:r>
        <w:rPr>
          <w:rFonts w:cs="Arial"/>
          <w:szCs w:val="22"/>
        </w:rPr>
        <w:tab/>
      </w:r>
      <w:r>
        <w:rPr>
          <w:rFonts w:cs="Arial"/>
          <w:szCs w:val="22"/>
        </w:rPr>
        <w:tab/>
      </w:r>
      <w:r>
        <w:rPr>
          <w:rFonts w:cs="Arial"/>
          <w:szCs w:val="22"/>
        </w:rPr>
        <w:tab/>
      </w:r>
      <w:r>
        <w:rPr>
          <w:rFonts w:cs="Arial"/>
          <w:szCs w:val="22"/>
        </w:rPr>
        <w:tab/>
        <w:t>Period 2015-2019</w:t>
      </w:r>
    </w:p>
    <w:p w14:paraId="06F9A3F6" w14:textId="77777777" w:rsidR="00E9403B" w:rsidRDefault="00E9403B" w:rsidP="00E9403B">
      <w:pPr>
        <w:pStyle w:val="Default"/>
        <w:rPr>
          <w:rFonts w:eastAsia="Times New Roman"/>
          <w:color w:val="auto"/>
          <w:sz w:val="22"/>
          <w:szCs w:val="22"/>
        </w:rPr>
      </w:pPr>
      <w:r>
        <w:rPr>
          <w:rFonts w:eastAsia="Times New Roman"/>
          <w:color w:val="auto"/>
          <w:sz w:val="22"/>
          <w:szCs w:val="22"/>
        </w:rPr>
        <w:t>O</w:t>
      </w:r>
      <w:r w:rsidRPr="005C0CE6">
        <w:rPr>
          <w:rFonts w:eastAsia="Times New Roman"/>
          <w:color w:val="auto"/>
          <w:sz w:val="22"/>
          <w:szCs w:val="22"/>
        </w:rPr>
        <w:t>versee the progenitor cell assays, vascular function and inflammatory measures</w:t>
      </w:r>
      <w:r w:rsidR="007B2283">
        <w:rPr>
          <w:rFonts w:eastAsia="Times New Roman"/>
          <w:color w:val="auto"/>
          <w:sz w:val="22"/>
          <w:szCs w:val="22"/>
        </w:rPr>
        <w:t xml:space="preserve"> in a longitudinal twin study</w:t>
      </w:r>
      <w:r w:rsidRPr="005C0CE6">
        <w:rPr>
          <w:rFonts w:eastAsia="Times New Roman"/>
          <w:color w:val="auto"/>
          <w:sz w:val="22"/>
          <w:szCs w:val="22"/>
        </w:rPr>
        <w:t xml:space="preserve">. </w:t>
      </w:r>
    </w:p>
    <w:p w14:paraId="3213BDE1" w14:textId="77777777" w:rsidR="00E9403B" w:rsidRPr="00F4390C" w:rsidRDefault="00E9403B" w:rsidP="00E9403B">
      <w:pPr>
        <w:widowControl w:val="0"/>
        <w:spacing w:line="220" w:lineRule="exact"/>
        <w:rPr>
          <w:rFonts w:cs="Arial"/>
          <w:b/>
          <w:szCs w:val="22"/>
        </w:rPr>
      </w:pPr>
      <w:r>
        <w:rPr>
          <w:rFonts w:cs="Arial"/>
          <w:b/>
          <w:szCs w:val="22"/>
        </w:rPr>
        <w:t>1</w:t>
      </w:r>
      <w:r w:rsidR="00F400AF">
        <w:rPr>
          <w:rFonts w:cs="Arial"/>
          <w:b/>
          <w:szCs w:val="22"/>
        </w:rPr>
        <w:t>1</w:t>
      </w:r>
      <w:r w:rsidRPr="00F4390C">
        <w:rPr>
          <w:rFonts w:cs="Arial"/>
          <w:b/>
          <w:szCs w:val="22"/>
        </w:rPr>
        <w:t xml:space="preserve">. Impact of a Technology-based </w:t>
      </w:r>
      <w:proofErr w:type="spellStart"/>
      <w:r w:rsidRPr="00F4390C">
        <w:rPr>
          <w:rFonts w:cs="Arial"/>
          <w:b/>
          <w:szCs w:val="22"/>
        </w:rPr>
        <w:t>eintervention</w:t>
      </w:r>
      <w:proofErr w:type="spellEnd"/>
      <w:r w:rsidRPr="00F4390C">
        <w:rPr>
          <w:rFonts w:cs="Arial"/>
          <w:b/>
          <w:szCs w:val="22"/>
        </w:rPr>
        <w:t xml:space="preserve"> on Cardiovascular Health among blacks</w:t>
      </w:r>
    </w:p>
    <w:p w14:paraId="3A682C57" w14:textId="77777777" w:rsidR="00E9403B" w:rsidRPr="00985916" w:rsidRDefault="00E9403B" w:rsidP="00E9403B">
      <w:pPr>
        <w:rPr>
          <w:rFonts w:cs="Arial"/>
          <w:bCs/>
          <w:szCs w:val="22"/>
        </w:rPr>
      </w:pPr>
      <w:r>
        <w:rPr>
          <w:rFonts w:cs="Arial"/>
          <w:bCs/>
          <w:szCs w:val="22"/>
        </w:rPr>
        <w:t>Co-</w:t>
      </w:r>
      <w:r w:rsidRPr="00985916">
        <w:rPr>
          <w:rFonts w:cs="Arial"/>
          <w:bCs/>
          <w:szCs w:val="22"/>
        </w:rPr>
        <w:t>Principal Inv</w:t>
      </w:r>
      <w:r>
        <w:rPr>
          <w:rFonts w:cs="Arial"/>
          <w:bCs/>
          <w:szCs w:val="22"/>
        </w:rPr>
        <w:t xml:space="preserve">estigators: </w:t>
      </w:r>
      <w:proofErr w:type="spellStart"/>
      <w:r>
        <w:rPr>
          <w:rFonts w:cs="Arial"/>
          <w:bCs/>
          <w:szCs w:val="22"/>
        </w:rPr>
        <w:t>Arshed</w:t>
      </w:r>
      <w:proofErr w:type="spellEnd"/>
      <w:r>
        <w:rPr>
          <w:rFonts w:cs="Arial"/>
          <w:bCs/>
          <w:szCs w:val="22"/>
        </w:rPr>
        <w:t xml:space="preserve"> </w:t>
      </w:r>
      <w:proofErr w:type="spellStart"/>
      <w:r>
        <w:rPr>
          <w:rFonts w:cs="Arial"/>
          <w:bCs/>
          <w:szCs w:val="22"/>
        </w:rPr>
        <w:t>Quyyumi</w:t>
      </w:r>
      <w:proofErr w:type="spellEnd"/>
      <w:r>
        <w:rPr>
          <w:rFonts w:cs="Arial"/>
          <w:bCs/>
          <w:szCs w:val="22"/>
        </w:rPr>
        <w:t xml:space="preserve">; </w:t>
      </w:r>
      <w:r w:rsidRPr="00985916">
        <w:rPr>
          <w:rFonts w:cs="Arial"/>
          <w:bCs/>
          <w:szCs w:val="22"/>
        </w:rPr>
        <w:t>Herman Taylor</w:t>
      </w:r>
    </w:p>
    <w:p w14:paraId="4979EA02" w14:textId="77777777" w:rsidR="00E9403B" w:rsidRPr="00985916" w:rsidRDefault="00E9403B" w:rsidP="00E9403B">
      <w:pPr>
        <w:rPr>
          <w:rFonts w:cs="Arial"/>
          <w:bCs/>
          <w:szCs w:val="22"/>
        </w:rPr>
      </w:pPr>
      <w:r w:rsidRPr="00985916">
        <w:rPr>
          <w:rFonts w:cs="Arial"/>
          <w:bCs/>
          <w:szCs w:val="22"/>
        </w:rPr>
        <w:t xml:space="preserve">Agency: </w:t>
      </w:r>
      <w:r w:rsidR="00EB553C">
        <w:rPr>
          <w:rFonts w:cs="Arial"/>
          <w:bCs/>
          <w:szCs w:val="22"/>
        </w:rPr>
        <w:t xml:space="preserve">AHA </w:t>
      </w:r>
      <w:r w:rsidR="00EB553C">
        <w:rPr>
          <w:rFonts w:cs="Arial"/>
          <w:bCs/>
          <w:szCs w:val="22"/>
        </w:rPr>
        <w:tab/>
        <w:t xml:space="preserve">Type:  </w:t>
      </w:r>
      <w:r w:rsidR="00EB553C">
        <w:rPr>
          <w:rFonts w:cs="Arial"/>
          <w:szCs w:val="22"/>
        </w:rPr>
        <w:t>1</w:t>
      </w:r>
      <w:r>
        <w:rPr>
          <w:rFonts w:cs="Arial"/>
          <w:szCs w:val="22"/>
        </w:rPr>
        <w:t>5SFCRN23910003</w:t>
      </w:r>
      <w:r w:rsidRPr="00985916">
        <w:rPr>
          <w:rFonts w:cs="Arial"/>
          <w:bCs/>
          <w:szCs w:val="22"/>
        </w:rPr>
        <w:tab/>
      </w:r>
      <w:r w:rsidRPr="00985916">
        <w:rPr>
          <w:rFonts w:cs="Arial"/>
          <w:bCs/>
          <w:szCs w:val="22"/>
        </w:rPr>
        <w:tab/>
      </w:r>
      <w:r w:rsidRPr="00985916">
        <w:rPr>
          <w:rFonts w:cs="Arial"/>
          <w:bCs/>
          <w:szCs w:val="22"/>
        </w:rPr>
        <w:tab/>
      </w:r>
      <w:r w:rsidRPr="00985916">
        <w:rPr>
          <w:rFonts w:cs="Arial"/>
          <w:bCs/>
          <w:szCs w:val="22"/>
        </w:rPr>
        <w:tab/>
      </w:r>
      <w:r w:rsidRPr="00985916">
        <w:rPr>
          <w:rFonts w:cs="Arial"/>
          <w:bCs/>
          <w:szCs w:val="22"/>
        </w:rPr>
        <w:tab/>
      </w:r>
      <w:r>
        <w:rPr>
          <w:rFonts w:cs="Arial"/>
          <w:bCs/>
          <w:szCs w:val="22"/>
        </w:rPr>
        <w:tab/>
      </w:r>
      <w:r>
        <w:rPr>
          <w:rFonts w:cs="Arial"/>
          <w:bCs/>
          <w:szCs w:val="22"/>
        </w:rPr>
        <w:tab/>
      </w:r>
      <w:r w:rsidRPr="00985916">
        <w:rPr>
          <w:rFonts w:cs="Arial"/>
          <w:bCs/>
          <w:szCs w:val="22"/>
        </w:rPr>
        <w:t xml:space="preserve">Period: 2015-2019 </w:t>
      </w:r>
    </w:p>
    <w:p w14:paraId="651337D9" w14:textId="77777777" w:rsidR="00E9403B" w:rsidRPr="000A2967" w:rsidRDefault="00E9403B" w:rsidP="00E9403B">
      <w:pPr>
        <w:rPr>
          <w:rFonts w:cs="Arial"/>
          <w:bCs/>
          <w:szCs w:val="22"/>
        </w:rPr>
      </w:pPr>
      <w:r>
        <w:rPr>
          <w:rFonts w:cs="Arial"/>
          <w:bCs/>
          <w:szCs w:val="22"/>
        </w:rPr>
        <w:t>The main goal of this study is t</w:t>
      </w:r>
      <w:r w:rsidRPr="00985916">
        <w:rPr>
          <w:rFonts w:cs="Arial"/>
          <w:bCs/>
          <w:szCs w:val="22"/>
        </w:rPr>
        <w:t>o identify community, individual and biological factors that promote resilience to cardiovascular disease in African Americans.</w:t>
      </w:r>
    </w:p>
    <w:p w14:paraId="2D5279F7" w14:textId="77777777" w:rsidR="00E9403B" w:rsidRPr="00F4390C" w:rsidRDefault="00E9403B" w:rsidP="00E9403B">
      <w:pPr>
        <w:rPr>
          <w:rFonts w:cs="Arial"/>
          <w:b/>
          <w:szCs w:val="22"/>
        </w:rPr>
      </w:pPr>
      <w:r>
        <w:rPr>
          <w:rFonts w:cs="Arial"/>
          <w:b/>
          <w:szCs w:val="22"/>
        </w:rPr>
        <w:t>1</w:t>
      </w:r>
      <w:r w:rsidR="00F400AF">
        <w:rPr>
          <w:rFonts w:cs="Arial"/>
          <w:b/>
          <w:szCs w:val="22"/>
        </w:rPr>
        <w:t>2</w:t>
      </w:r>
      <w:r w:rsidRPr="00F4390C">
        <w:rPr>
          <w:rFonts w:cs="Arial"/>
          <w:b/>
          <w:szCs w:val="22"/>
        </w:rPr>
        <w:t>. Emory Cardiovascular Biobank</w:t>
      </w:r>
    </w:p>
    <w:p w14:paraId="501DD56B" w14:textId="77777777" w:rsidR="007B2283" w:rsidRPr="00D21D25" w:rsidRDefault="007B2283" w:rsidP="007B2283">
      <w:pPr>
        <w:rPr>
          <w:rFonts w:cs="Arial"/>
          <w:szCs w:val="22"/>
        </w:rPr>
      </w:pPr>
      <w:r w:rsidRPr="00D21D25">
        <w:rPr>
          <w:rFonts w:cs="Arial"/>
          <w:szCs w:val="22"/>
        </w:rPr>
        <w:t xml:space="preserve">Principal Investigator: </w:t>
      </w:r>
      <w:proofErr w:type="spellStart"/>
      <w:r w:rsidRPr="00D21D25">
        <w:rPr>
          <w:rFonts w:cs="Arial"/>
          <w:szCs w:val="22"/>
        </w:rPr>
        <w:t>Arshed</w:t>
      </w:r>
      <w:proofErr w:type="spellEnd"/>
      <w:r w:rsidRPr="00D21D25">
        <w:rPr>
          <w:rFonts w:cs="Arial"/>
          <w:szCs w:val="22"/>
        </w:rPr>
        <w:t xml:space="preserve"> A. </w:t>
      </w:r>
      <w:proofErr w:type="spellStart"/>
      <w:r w:rsidRPr="00D21D25">
        <w:rPr>
          <w:rFonts w:cs="Arial"/>
          <w:szCs w:val="22"/>
        </w:rPr>
        <w:t>Quyyumi</w:t>
      </w:r>
      <w:proofErr w:type="spellEnd"/>
      <w:r w:rsidRPr="00D21D25">
        <w:rPr>
          <w:rFonts w:cs="Arial"/>
          <w:szCs w:val="22"/>
        </w:rPr>
        <w:tab/>
      </w:r>
    </w:p>
    <w:p w14:paraId="239137CC" w14:textId="77777777" w:rsidR="007B2283" w:rsidRDefault="007B2283" w:rsidP="007B2283">
      <w:pPr>
        <w:rPr>
          <w:rFonts w:cs="Arial"/>
          <w:szCs w:val="22"/>
        </w:rPr>
      </w:pPr>
      <w:r w:rsidRPr="00D21D25">
        <w:rPr>
          <w:rFonts w:cs="Arial"/>
          <w:szCs w:val="22"/>
        </w:rPr>
        <w:t xml:space="preserve">Agency: </w:t>
      </w:r>
      <w:r>
        <w:rPr>
          <w:rFonts w:cs="Arial"/>
          <w:szCs w:val="22"/>
        </w:rPr>
        <w:t>Emory Clinical Cardiovascular Research Institute</w:t>
      </w:r>
      <w:r>
        <w:rPr>
          <w:rFonts w:cs="Arial"/>
          <w:szCs w:val="22"/>
        </w:rPr>
        <w:tab/>
      </w:r>
      <w:r>
        <w:rPr>
          <w:rFonts w:cs="Arial"/>
          <w:szCs w:val="22"/>
        </w:rPr>
        <w:tab/>
      </w:r>
      <w:r>
        <w:rPr>
          <w:rFonts w:cs="Arial"/>
          <w:szCs w:val="22"/>
        </w:rPr>
        <w:tab/>
      </w:r>
      <w:r w:rsidRPr="00D21D25">
        <w:rPr>
          <w:rFonts w:cs="Arial"/>
          <w:szCs w:val="22"/>
        </w:rPr>
        <w:t>Per</w:t>
      </w:r>
      <w:r>
        <w:rPr>
          <w:rFonts w:cs="Arial"/>
          <w:szCs w:val="22"/>
        </w:rPr>
        <w:t>iod: 2004-201</w:t>
      </w:r>
      <w:r w:rsidR="00A9133A">
        <w:rPr>
          <w:rFonts w:cs="Arial"/>
          <w:szCs w:val="22"/>
        </w:rPr>
        <w:t>9</w:t>
      </w:r>
    </w:p>
    <w:p w14:paraId="1516635B" w14:textId="77777777" w:rsidR="00E9403B" w:rsidRPr="00D21D25" w:rsidRDefault="00E9403B" w:rsidP="00E9403B">
      <w:pPr>
        <w:rPr>
          <w:rFonts w:cs="Arial"/>
          <w:szCs w:val="22"/>
        </w:rPr>
      </w:pPr>
      <w:r w:rsidRPr="00F4390C">
        <w:rPr>
          <w:rFonts w:cs="Arial"/>
          <w:szCs w:val="22"/>
        </w:rPr>
        <w:t>Exploring biomarkers of CHD risk in a large, ethnically/racially diverse population from Emory University hospital and affiliated hospitals/clinics.</w:t>
      </w:r>
    </w:p>
    <w:p w14:paraId="16EE5029" w14:textId="77777777" w:rsidR="00BE3B5C" w:rsidRDefault="00BE3B5C" w:rsidP="00BE3B5C">
      <w:pPr>
        <w:rPr>
          <w:rFonts w:cs="Arial"/>
          <w:szCs w:val="22"/>
        </w:rPr>
      </w:pPr>
      <w:r>
        <w:rPr>
          <w:rFonts w:cs="Arial"/>
          <w:b/>
        </w:rPr>
        <w:t>1</w:t>
      </w:r>
      <w:r w:rsidR="00F400AF">
        <w:rPr>
          <w:rFonts w:cs="Arial"/>
          <w:b/>
        </w:rPr>
        <w:t>3</w:t>
      </w:r>
      <w:r>
        <w:rPr>
          <w:rFonts w:cs="Arial"/>
          <w:b/>
        </w:rPr>
        <w:t>.  MIBS: Mental Stress Ischemia: Biofeedback Study</w:t>
      </w:r>
    </w:p>
    <w:p w14:paraId="4F85EDEA" w14:textId="77777777" w:rsidR="00BE3B5C" w:rsidRDefault="00BE3B5C" w:rsidP="00BE3B5C">
      <w:pPr>
        <w:rPr>
          <w:rFonts w:cs="Arial"/>
        </w:rPr>
      </w:pPr>
      <w:r>
        <w:rPr>
          <w:rFonts w:cs="Arial"/>
        </w:rPr>
        <w:t xml:space="preserve">Site PI:  </w:t>
      </w:r>
      <w:proofErr w:type="spellStart"/>
      <w:r>
        <w:rPr>
          <w:rFonts w:cs="Arial"/>
        </w:rPr>
        <w:t>Arshed</w:t>
      </w:r>
      <w:proofErr w:type="spellEnd"/>
      <w:r>
        <w:rPr>
          <w:rFonts w:cs="Arial"/>
        </w:rPr>
        <w:t xml:space="preserve"> A. </w:t>
      </w:r>
      <w:proofErr w:type="spellStart"/>
      <w:r>
        <w:rPr>
          <w:rFonts w:cs="Arial"/>
        </w:rPr>
        <w:t>Quyyumi</w:t>
      </w:r>
      <w:proofErr w:type="spellEnd"/>
    </w:p>
    <w:p w14:paraId="60050C9D" w14:textId="77777777" w:rsidR="00BE3B5C" w:rsidRDefault="00BE3B5C" w:rsidP="00BE3B5C">
      <w:pPr>
        <w:rPr>
          <w:rFonts w:cs="Arial"/>
        </w:rPr>
      </w:pPr>
      <w:r>
        <w:rPr>
          <w:rFonts w:cs="Arial"/>
        </w:rPr>
        <w:t>Agency:   University of Alberta RES#0016825</w:t>
      </w:r>
      <w:r>
        <w:rPr>
          <w:rFonts w:cs="Arial"/>
        </w:rPr>
        <w:tab/>
      </w:r>
      <w:r>
        <w:rPr>
          <w:rFonts w:cs="Arial"/>
        </w:rPr>
        <w:tab/>
      </w:r>
      <w:r>
        <w:rPr>
          <w:rFonts w:cs="Arial"/>
        </w:rPr>
        <w:tab/>
      </w:r>
      <w:r>
        <w:rPr>
          <w:rFonts w:cs="Arial"/>
        </w:rPr>
        <w:tab/>
      </w:r>
      <w:r>
        <w:rPr>
          <w:rFonts w:cs="Arial"/>
        </w:rPr>
        <w:tab/>
      </w:r>
      <w:r>
        <w:rPr>
          <w:rFonts w:cs="Arial"/>
        </w:rPr>
        <w:tab/>
        <w:t>Period:  2015-2020</w:t>
      </w:r>
    </w:p>
    <w:p w14:paraId="3CC1BE60" w14:textId="77777777" w:rsidR="00BE3B5C" w:rsidRDefault="00BE3B5C" w:rsidP="00BE3B5C">
      <w:pPr>
        <w:rPr>
          <w:rFonts w:cs="Arial"/>
        </w:rPr>
      </w:pPr>
      <w:r>
        <w:rPr>
          <w:rFonts w:cs="Arial"/>
        </w:rPr>
        <w:t>Evaluate the effects of biofeedback on myocardial blood flow</w:t>
      </w:r>
      <w:r w:rsidR="007B2283">
        <w:rPr>
          <w:rFonts w:cs="Arial"/>
        </w:rPr>
        <w:t xml:space="preserve"> using PET. </w:t>
      </w:r>
    </w:p>
    <w:p w14:paraId="6FB12C75" w14:textId="77777777" w:rsidR="00BE3B5C" w:rsidRDefault="00BE3B5C" w:rsidP="00BE3B5C">
      <w:pPr>
        <w:rPr>
          <w:rFonts w:cs="Arial"/>
          <w:b/>
        </w:rPr>
      </w:pPr>
      <w:r>
        <w:rPr>
          <w:rFonts w:cs="Arial"/>
          <w:b/>
        </w:rPr>
        <w:t>1</w:t>
      </w:r>
      <w:r w:rsidR="00F400AF">
        <w:rPr>
          <w:rFonts w:cs="Arial"/>
          <w:b/>
        </w:rPr>
        <w:t>4</w:t>
      </w:r>
      <w:r>
        <w:rPr>
          <w:rFonts w:cs="Arial"/>
          <w:b/>
        </w:rPr>
        <w:t>.  Serious Hazards of Transfusion &amp; Cellular Therapies: Mechanisms and Intervention</w:t>
      </w:r>
    </w:p>
    <w:p w14:paraId="7B037E8F" w14:textId="77777777" w:rsidR="00BE3B5C" w:rsidRDefault="00BE3B5C" w:rsidP="00BE3B5C">
      <w:pPr>
        <w:rPr>
          <w:rFonts w:cs="Arial"/>
        </w:rPr>
      </w:pPr>
      <w:r>
        <w:rPr>
          <w:rFonts w:cs="Arial"/>
        </w:rPr>
        <w:t xml:space="preserve">Co PI:  </w:t>
      </w:r>
      <w:proofErr w:type="spellStart"/>
      <w:r>
        <w:rPr>
          <w:rFonts w:cs="Arial"/>
        </w:rPr>
        <w:t>Arshed</w:t>
      </w:r>
      <w:proofErr w:type="spellEnd"/>
      <w:r>
        <w:rPr>
          <w:rFonts w:cs="Arial"/>
        </w:rPr>
        <w:t xml:space="preserve"> A. </w:t>
      </w:r>
      <w:proofErr w:type="spellStart"/>
      <w:r>
        <w:rPr>
          <w:rFonts w:cs="Arial"/>
        </w:rPr>
        <w:t>Quyyumi</w:t>
      </w:r>
      <w:proofErr w:type="spellEnd"/>
      <w:r>
        <w:rPr>
          <w:rFonts w:cs="Arial"/>
        </w:rPr>
        <w:t xml:space="preserve">; </w:t>
      </w:r>
      <w:r w:rsidR="008C7FFB">
        <w:rPr>
          <w:rFonts w:cs="Arial"/>
        </w:rPr>
        <w:t xml:space="preserve">John </w:t>
      </w:r>
      <w:r>
        <w:rPr>
          <w:rFonts w:cs="Arial"/>
        </w:rPr>
        <w:t>Roback</w:t>
      </w:r>
    </w:p>
    <w:p w14:paraId="501B301B" w14:textId="77777777" w:rsidR="00BE3B5C" w:rsidRDefault="00BE3B5C" w:rsidP="00BE3B5C">
      <w:pPr>
        <w:rPr>
          <w:rFonts w:cs="Arial"/>
        </w:rPr>
      </w:pPr>
      <w:r>
        <w:rPr>
          <w:rFonts w:cs="Arial"/>
        </w:rPr>
        <w:t>Agency:  NIH</w:t>
      </w:r>
      <w:r w:rsidR="000D1D5D">
        <w:rPr>
          <w:rFonts w:cs="Arial"/>
        </w:rPr>
        <w:t>;</w:t>
      </w:r>
      <w:r>
        <w:rPr>
          <w:rFonts w:cs="Arial"/>
        </w:rPr>
        <w:t>NHLBI</w:t>
      </w:r>
      <w:r>
        <w:rPr>
          <w:rFonts w:cs="Arial"/>
        </w:rPr>
        <w:tab/>
        <w:t>5P01HL086773-09</w:t>
      </w:r>
      <w:r>
        <w:rPr>
          <w:rFonts w:cs="Arial"/>
        </w:rPr>
        <w:tab/>
      </w:r>
      <w:r>
        <w:rPr>
          <w:rFonts w:cs="Arial"/>
        </w:rPr>
        <w:tab/>
      </w:r>
      <w:r>
        <w:rPr>
          <w:rFonts w:cs="Arial"/>
        </w:rPr>
        <w:tab/>
      </w:r>
      <w:r>
        <w:rPr>
          <w:rFonts w:cs="Arial"/>
        </w:rPr>
        <w:tab/>
      </w:r>
      <w:r>
        <w:rPr>
          <w:rFonts w:cs="Arial"/>
        </w:rPr>
        <w:tab/>
      </w:r>
      <w:r>
        <w:rPr>
          <w:rFonts w:cs="Arial"/>
        </w:rPr>
        <w:tab/>
      </w:r>
      <w:r w:rsidR="007B2283">
        <w:rPr>
          <w:rFonts w:cs="Arial"/>
        </w:rPr>
        <w:tab/>
      </w:r>
      <w:r>
        <w:rPr>
          <w:rFonts w:cs="Arial"/>
        </w:rPr>
        <w:t>Period:  2015-2020</w:t>
      </w:r>
    </w:p>
    <w:p w14:paraId="3E1154E6" w14:textId="77777777" w:rsidR="00BE3B5C" w:rsidRDefault="00BE3B5C" w:rsidP="00BE3B5C">
      <w:pPr>
        <w:rPr>
          <w:rFonts w:cs="Arial"/>
        </w:rPr>
      </w:pPr>
      <w:r>
        <w:rPr>
          <w:rFonts w:cs="Arial"/>
        </w:rPr>
        <w:t>This P01 investigate</w:t>
      </w:r>
      <w:r w:rsidR="007B2283">
        <w:rPr>
          <w:rFonts w:cs="Arial"/>
        </w:rPr>
        <w:t>s</w:t>
      </w:r>
      <w:r>
        <w:rPr>
          <w:rFonts w:cs="Arial"/>
        </w:rPr>
        <w:t xml:space="preserve"> non-infectious adverse effects of blood transfusion.</w:t>
      </w:r>
    </w:p>
    <w:p w14:paraId="39F2D445" w14:textId="77777777" w:rsidR="00BE3B5C" w:rsidRDefault="00BE3B5C" w:rsidP="00BE3B5C">
      <w:pPr>
        <w:rPr>
          <w:rFonts w:cs="Arial"/>
          <w:b/>
        </w:rPr>
      </w:pPr>
      <w:r>
        <w:rPr>
          <w:rFonts w:cs="Arial"/>
          <w:b/>
        </w:rPr>
        <w:t>1</w:t>
      </w:r>
      <w:r w:rsidR="00F400AF">
        <w:rPr>
          <w:rFonts w:cs="Arial"/>
          <w:b/>
        </w:rPr>
        <w:t>5</w:t>
      </w:r>
      <w:r>
        <w:rPr>
          <w:rFonts w:cs="Arial"/>
          <w:b/>
        </w:rPr>
        <w:t>.  Healing Hearts, Mending Minds in Older Persons Living with HIV</w:t>
      </w:r>
    </w:p>
    <w:p w14:paraId="33C6374E" w14:textId="77777777" w:rsidR="00BE3B5C" w:rsidRDefault="00BE3B5C" w:rsidP="00BE3B5C">
      <w:pPr>
        <w:rPr>
          <w:rFonts w:cs="Arial"/>
        </w:rPr>
      </w:pPr>
      <w:r>
        <w:rPr>
          <w:rFonts w:cs="Arial"/>
        </w:rPr>
        <w:t xml:space="preserve">Co PI:  </w:t>
      </w:r>
      <w:proofErr w:type="spellStart"/>
      <w:r>
        <w:rPr>
          <w:rFonts w:cs="Arial"/>
        </w:rPr>
        <w:t>Arshed</w:t>
      </w:r>
      <w:proofErr w:type="spellEnd"/>
      <w:r>
        <w:rPr>
          <w:rFonts w:cs="Arial"/>
        </w:rPr>
        <w:t xml:space="preserve"> A. </w:t>
      </w:r>
      <w:proofErr w:type="spellStart"/>
      <w:r>
        <w:rPr>
          <w:rFonts w:cs="Arial"/>
        </w:rPr>
        <w:t>Quyyumi</w:t>
      </w:r>
      <w:proofErr w:type="spellEnd"/>
      <w:r>
        <w:rPr>
          <w:rFonts w:cs="Arial"/>
        </w:rPr>
        <w:t>; Waldrop-Valverde, Gary</w:t>
      </w:r>
    </w:p>
    <w:p w14:paraId="564475D0" w14:textId="77777777" w:rsidR="00BE3B5C" w:rsidRDefault="00BE3B5C" w:rsidP="00BE3B5C">
      <w:pPr>
        <w:rPr>
          <w:rFonts w:cs="Arial"/>
        </w:rPr>
      </w:pPr>
      <w:r>
        <w:rPr>
          <w:rFonts w:cs="Arial"/>
        </w:rPr>
        <w:t>Agency:  NIH R01NR014973</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7B2283">
        <w:rPr>
          <w:rFonts w:cs="Arial"/>
        </w:rPr>
        <w:tab/>
      </w:r>
      <w:r w:rsidR="007B2283">
        <w:rPr>
          <w:rFonts w:cs="Arial"/>
        </w:rPr>
        <w:tab/>
      </w:r>
      <w:r w:rsidR="007B2283">
        <w:rPr>
          <w:rFonts w:cs="Arial"/>
        </w:rPr>
        <w:tab/>
      </w:r>
      <w:r w:rsidR="007B2283">
        <w:rPr>
          <w:rFonts w:cs="Arial"/>
        </w:rPr>
        <w:tab/>
        <w:t>Period:  2015-2019</w:t>
      </w:r>
      <w:r w:rsidR="007B2283">
        <w:rPr>
          <w:rFonts w:cs="Arial"/>
        </w:rPr>
        <w:tab/>
      </w:r>
      <w:r w:rsidR="007B2283">
        <w:rPr>
          <w:rFonts w:cs="Arial"/>
        </w:rPr>
        <w:tab/>
      </w:r>
      <w:r w:rsidR="007B2283">
        <w:rPr>
          <w:rFonts w:cs="Arial"/>
        </w:rPr>
        <w:tab/>
      </w:r>
      <w:r w:rsidR="007B2283">
        <w:rPr>
          <w:rFonts w:cs="Arial"/>
        </w:rPr>
        <w:tab/>
      </w:r>
      <w:r w:rsidR="007B2283">
        <w:rPr>
          <w:rFonts w:cs="Arial"/>
        </w:rPr>
        <w:tab/>
      </w:r>
      <w:r w:rsidR="007B2283">
        <w:rPr>
          <w:rFonts w:cs="Arial"/>
        </w:rPr>
        <w:tab/>
      </w:r>
      <w:r w:rsidR="007B2283">
        <w:rPr>
          <w:rFonts w:cs="Arial"/>
        </w:rPr>
        <w:tab/>
      </w:r>
    </w:p>
    <w:p w14:paraId="1B689B89" w14:textId="77777777" w:rsidR="00BE3B5C" w:rsidRDefault="007B2283" w:rsidP="00BE3B5C">
      <w:pPr>
        <w:rPr>
          <w:rFonts w:cs="Arial"/>
        </w:rPr>
      </w:pPr>
      <w:r>
        <w:rPr>
          <w:rFonts w:cs="Arial"/>
        </w:rPr>
        <w:t xml:space="preserve">Study of </w:t>
      </w:r>
      <w:r w:rsidR="00BE3B5C">
        <w:rPr>
          <w:rFonts w:cs="Arial"/>
        </w:rPr>
        <w:t xml:space="preserve">efficacy </w:t>
      </w:r>
      <w:r>
        <w:rPr>
          <w:rFonts w:cs="Arial"/>
        </w:rPr>
        <w:t xml:space="preserve">of </w:t>
      </w:r>
      <w:r w:rsidR="00BE3B5C">
        <w:rPr>
          <w:rFonts w:cs="Arial"/>
        </w:rPr>
        <w:t>the Let’s Move Program</w:t>
      </w:r>
      <w:r>
        <w:rPr>
          <w:rFonts w:cs="Arial"/>
        </w:rPr>
        <w:t xml:space="preserve"> on vascular function</w:t>
      </w:r>
      <w:r w:rsidR="00BE3B5C">
        <w:rPr>
          <w:rFonts w:cs="Arial"/>
        </w:rPr>
        <w:t>.</w:t>
      </w:r>
    </w:p>
    <w:p w14:paraId="17238A9F" w14:textId="77777777" w:rsidR="00A9133A" w:rsidRPr="00940092" w:rsidRDefault="00A9133A" w:rsidP="00A9133A">
      <w:pPr>
        <w:spacing w:line="220" w:lineRule="exact"/>
        <w:rPr>
          <w:rFonts w:cs="Arial"/>
          <w:b/>
          <w:bCs/>
          <w:szCs w:val="22"/>
          <w:lang w:val="da-DK"/>
        </w:rPr>
      </w:pPr>
      <w:r w:rsidRPr="00F400AF">
        <w:rPr>
          <w:rFonts w:cs="Arial"/>
          <w:b/>
          <w:szCs w:val="22"/>
        </w:rPr>
        <w:t>1</w:t>
      </w:r>
      <w:r w:rsidR="00F400AF" w:rsidRPr="00F400AF">
        <w:rPr>
          <w:rFonts w:cs="Arial"/>
          <w:b/>
          <w:szCs w:val="22"/>
        </w:rPr>
        <w:t>6</w:t>
      </w:r>
      <w:r w:rsidRPr="00F400AF">
        <w:rPr>
          <w:rFonts w:cs="Arial"/>
          <w:b/>
          <w:szCs w:val="22"/>
        </w:rPr>
        <w:t>.</w:t>
      </w:r>
      <w:r>
        <w:rPr>
          <w:rFonts w:cs="Arial"/>
          <w:szCs w:val="22"/>
        </w:rPr>
        <w:t xml:space="preserve"> </w:t>
      </w:r>
      <w:r w:rsidRPr="00940092">
        <w:rPr>
          <w:rFonts w:cs="Arial"/>
          <w:b/>
          <w:bCs/>
          <w:szCs w:val="22"/>
          <w:lang w:val="da-DK"/>
        </w:rPr>
        <w:t>Emory Specialized Center of Research Excellence (SCORE) on Sex Differences</w:t>
      </w:r>
    </w:p>
    <w:p w14:paraId="4989C3E9" w14:textId="77777777" w:rsidR="008C7FFB" w:rsidRPr="008C7FFB" w:rsidRDefault="008C7FFB" w:rsidP="008C7FFB">
      <w:pPr>
        <w:widowControl w:val="0"/>
        <w:spacing w:line="220" w:lineRule="exact"/>
        <w:rPr>
          <w:rFonts w:cs="Arial"/>
          <w:b/>
          <w:bCs/>
          <w:szCs w:val="22"/>
          <w:lang w:val="da-DK"/>
        </w:rPr>
      </w:pPr>
      <w:r>
        <w:rPr>
          <w:rFonts w:cs="Arial"/>
          <w:bCs/>
          <w:szCs w:val="22"/>
        </w:rPr>
        <w:t xml:space="preserve">Principal Investigator: </w:t>
      </w:r>
      <w:r>
        <w:rPr>
          <w:rFonts w:cs="Arial"/>
          <w:bCs/>
          <w:szCs w:val="22"/>
          <w:lang w:val="da-DK"/>
        </w:rPr>
        <w:t>Igho Ofotokun;</w:t>
      </w:r>
      <w:r>
        <w:rPr>
          <w:rFonts w:cs="Arial"/>
          <w:bCs/>
          <w:szCs w:val="22"/>
        </w:rPr>
        <w:t xml:space="preserve"> Co-</w:t>
      </w:r>
      <w:r w:rsidRPr="00985916">
        <w:rPr>
          <w:rFonts w:cs="Arial"/>
          <w:bCs/>
          <w:szCs w:val="22"/>
        </w:rPr>
        <w:t>Inv</w:t>
      </w:r>
      <w:r>
        <w:rPr>
          <w:rFonts w:cs="Arial"/>
          <w:bCs/>
          <w:szCs w:val="22"/>
        </w:rPr>
        <w:t xml:space="preserve">estigator: </w:t>
      </w:r>
      <w:proofErr w:type="spellStart"/>
      <w:r>
        <w:rPr>
          <w:rFonts w:cs="Arial"/>
          <w:bCs/>
          <w:szCs w:val="22"/>
        </w:rPr>
        <w:t>Arshed</w:t>
      </w:r>
      <w:proofErr w:type="spellEnd"/>
      <w:r>
        <w:rPr>
          <w:rFonts w:cs="Arial"/>
          <w:bCs/>
          <w:szCs w:val="22"/>
        </w:rPr>
        <w:t xml:space="preserve"> A </w:t>
      </w:r>
      <w:proofErr w:type="spellStart"/>
      <w:r>
        <w:rPr>
          <w:rFonts w:cs="Arial"/>
          <w:bCs/>
          <w:szCs w:val="22"/>
        </w:rPr>
        <w:t>Quyyumi</w:t>
      </w:r>
      <w:proofErr w:type="spellEnd"/>
    </w:p>
    <w:p w14:paraId="452DACCB" w14:textId="77777777" w:rsidR="008C7FFB" w:rsidRPr="00F953E6" w:rsidRDefault="008C7FFB" w:rsidP="008C7FFB">
      <w:pPr>
        <w:spacing w:line="220" w:lineRule="exact"/>
        <w:rPr>
          <w:rFonts w:cs="Arial"/>
          <w:bCs/>
          <w:szCs w:val="22"/>
          <w:lang w:val="da-DK"/>
        </w:rPr>
      </w:pPr>
      <w:r>
        <w:rPr>
          <w:rFonts w:cs="Arial"/>
          <w:bCs/>
          <w:szCs w:val="22"/>
          <w:lang w:val="da-DK"/>
        </w:rPr>
        <w:t xml:space="preserve">Agency:  </w:t>
      </w:r>
      <w:r w:rsidRPr="00F953E6">
        <w:rPr>
          <w:rFonts w:cs="Arial"/>
          <w:bCs/>
          <w:szCs w:val="22"/>
          <w:lang w:val="da-DK"/>
        </w:rPr>
        <w:t>NIH National Institute of Aging</w:t>
      </w:r>
      <w:r w:rsidR="000D1D5D">
        <w:rPr>
          <w:rFonts w:cs="Arial"/>
          <w:bCs/>
          <w:szCs w:val="22"/>
          <w:lang w:val="da-DK"/>
        </w:rPr>
        <w:t xml:space="preserve">  </w:t>
      </w:r>
      <w:r w:rsidR="000D1D5D" w:rsidRPr="000D1D5D">
        <w:rPr>
          <w:rFonts w:eastAsia="MS Mincho" w:cs="Arial"/>
          <w:szCs w:val="22"/>
          <w:lang w:eastAsia="ja-JP"/>
        </w:rPr>
        <w:t>U54AG062334-01</w:t>
      </w:r>
      <w:r w:rsidRPr="00F953E6">
        <w:rPr>
          <w:rFonts w:cs="Arial"/>
          <w:bCs/>
          <w:szCs w:val="22"/>
          <w:lang w:val="da-DK"/>
        </w:rPr>
        <w:tab/>
      </w:r>
      <w:r w:rsidRPr="00F953E6">
        <w:rPr>
          <w:rFonts w:cs="Arial"/>
          <w:bCs/>
          <w:szCs w:val="22"/>
          <w:lang w:val="da-DK"/>
        </w:rPr>
        <w:tab/>
      </w:r>
      <w:r>
        <w:rPr>
          <w:rFonts w:cs="Arial"/>
        </w:rPr>
        <w:t>Period:  2018-2023</w:t>
      </w:r>
    </w:p>
    <w:p w14:paraId="044AB7D9" w14:textId="77777777" w:rsidR="00A9133A" w:rsidRPr="00F953E6" w:rsidRDefault="00A9133A" w:rsidP="00A9133A">
      <w:pPr>
        <w:spacing w:line="220" w:lineRule="exact"/>
        <w:rPr>
          <w:rFonts w:cs="Arial"/>
          <w:bCs/>
          <w:szCs w:val="22"/>
          <w:lang w:val="da-DK"/>
        </w:rPr>
      </w:pPr>
      <w:r>
        <w:rPr>
          <w:rFonts w:cs="Arial"/>
          <w:bCs/>
          <w:szCs w:val="22"/>
          <w:lang w:val="da-DK"/>
        </w:rPr>
        <w:t>Evauate</w:t>
      </w:r>
      <w:r w:rsidRPr="00F953E6">
        <w:rPr>
          <w:rFonts w:cs="Arial"/>
          <w:bCs/>
          <w:szCs w:val="22"/>
          <w:lang w:val="da-DK"/>
        </w:rPr>
        <w:t xml:space="preserve"> subclinical cardiovascular disease in women with HIV.</w:t>
      </w:r>
    </w:p>
    <w:p w14:paraId="417BB9FA" w14:textId="77777777" w:rsidR="008C7FFB" w:rsidRDefault="008C7FFB" w:rsidP="008C7FFB">
      <w:pPr>
        <w:rPr>
          <w:rFonts w:cs="Arial"/>
          <w:szCs w:val="22"/>
        </w:rPr>
      </w:pPr>
      <w:r>
        <w:rPr>
          <w:rFonts w:cs="Arial"/>
          <w:b/>
          <w:bCs/>
          <w:szCs w:val="22"/>
          <w:lang w:val="da-DK"/>
        </w:rPr>
        <w:t>1</w:t>
      </w:r>
      <w:r w:rsidR="00F400AF">
        <w:rPr>
          <w:rFonts w:cs="Arial"/>
          <w:b/>
          <w:bCs/>
          <w:szCs w:val="22"/>
          <w:lang w:val="da-DK"/>
        </w:rPr>
        <w:t>7</w:t>
      </w:r>
      <w:r>
        <w:rPr>
          <w:rFonts w:cs="Arial"/>
          <w:b/>
          <w:bCs/>
          <w:szCs w:val="22"/>
          <w:lang w:val="da-DK"/>
        </w:rPr>
        <w:t xml:space="preserve">. </w:t>
      </w:r>
      <w:r w:rsidR="00A9133A" w:rsidRPr="00940092">
        <w:rPr>
          <w:rFonts w:cs="Arial"/>
          <w:b/>
          <w:bCs/>
          <w:szCs w:val="22"/>
          <w:lang w:val="da-DK"/>
        </w:rPr>
        <w:t>Mechanism of microvascular and sensory nerve dysfunction in non-hispanic Blacks</w:t>
      </w:r>
      <w:r w:rsidRPr="008C7FFB">
        <w:rPr>
          <w:rFonts w:cs="Arial"/>
          <w:szCs w:val="22"/>
        </w:rPr>
        <w:t xml:space="preserve"> </w:t>
      </w:r>
    </w:p>
    <w:p w14:paraId="429A83DC" w14:textId="77777777" w:rsidR="008C7FFB" w:rsidRPr="00822857" w:rsidRDefault="008C7FFB" w:rsidP="008C7FFB">
      <w:pPr>
        <w:rPr>
          <w:rFonts w:cs="Arial"/>
          <w:szCs w:val="22"/>
        </w:rPr>
      </w:pPr>
      <w:r>
        <w:rPr>
          <w:rFonts w:cs="Arial"/>
          <w:szCs w:val="22"/>
        </w:rPr>
        <w:t>Principal Investigator:  Geoffrey Wong;</w:t>
      </w:r>
      <w:r w:rsidRPr="008C7FFB">
        <w:rPr>
          <w:rFonts w:cs="Arial"/>
          <w:szCs w:val="22"/>
        </w:rPr>
        <w:t xml:space="preserve"> </w:t>
      </w:r>
      <w:r w:rsidRPr="00822857">
        <w:rPr>
          <w:rFonts w:cs="Arial"/>
          <w:szCs w:val="22"/>
        </w:rPr>
        <w:t>Site PI</w:t>
      </w:r>
      <w:r>
        <w:rPr>
          <w:rFonts w:cs="Arial"/>
          <w:szCs w:val="22"/>
        </w:rPr>
        <w:t xml:space="preserve">:  </w:t>
      </w:r>
      <w:proofErr w:type="spellStart"/>
      <w:r>
        <w:rPr>
          <w:rFonts w:cs="Arial"/>
          <w:szCs w:val="22"/>
        </w:rPr>
        <w:t>Arshed</w:t>
      </w:r>
      <w:proofErr w:type="spellEnd"/>
      <w:r>
        <w:rPr>
          <w:rFonts w:cs="Arial"/>
          <w:szCs w:val="22"/>
        </w:rPr>
        <w:t xml:space="preserve"> A. </w:t>
      </w:r>
      <w:proofErr w:type="spellStart"/>
      <w:r>
        <w:rPr>
          <w:rFonts w:cs="Arial"/>
          <w:szCs w:val="22"/>
        </w:rPr>
        <w:t>Quyyumi</w:t>
      </w:r>
      <w:proofErr w:type="spellEnd"/>
    </w:p>
    <w:p w14:paraId="3CC1792C" w14:textId="77777777" w:rsidR="008C7FFB" w:rsidRPr="00F953E6" w:rsidRDefault="008C7FFB" w:rsidP="008C7FFB">
      <w:pPr>
        <w:spacing w:line="220" w:lineRule="exact"/>
        <w:rPr>
          <w:rFonts w:cs="Arial"/>
          <w:bCs/>
          <w:szCs w:val="22"/>
          <w:lang w:val="da-DK"/>
        </w:rPr>
      </w:pPr>
      <w:r>
        <w:rPr>
          <w:rFonts w:cs="Arial"/>
          <w:bCs/>
          <w:szCs w:val="22"/>
          <w:lang w:val="da-DK"/>
        </w:rPr>
        <w:t>Agency: NIH;NHLBI</w:t>
      </w:r>
      <w:r w:rsidR="000D1D5D">
        <w:rPr>
          <w:rFonts w:cs="Arial"/>
          <w:bCs/>
          <w:szCs w:val="22"/>
          <w:lang w:val="da-DK"/>
        </w:rPr>
        <w:t>1R01HL141205-01GA State SubSP00013297</w:t>
      </w:r>
      <w:r w:rsidR="000D1D5D">
        <w:rPr>
          <w:rFonts w:cs="Arial"/>
          <w:bCs/>
          <w:szCs w:val="22"/>
          <w:lang w:val="da-DK"/>
        </w:rPr>
        <w:tab/>
      </w:r>
      <w:r>
        <w:rPr>
          <w:rFonts w:cs="Arial"/>
        </w:rPr>
        <w:t>Period:  2018-2022</w:t>
      </w:r>
    </w:p>
    <w:p w14:paraId="65525630" w14:textId="77777777" w:rsidR="00A9133A" w:rsidRDefault="00A9133A" w:rsidP="00A9133A">
      <w:pPr>
        <w:rPr>
          <w:rFonts w:cs="Arial"/>
          <w:szCs w:val="22"/>
        </w:rPr>
      </w:pPr>
      <w:r w:rsidRPr="00822857">
        <w:rPr>
          <w:rFonts w:cs="Arial"/>
          <w:szCs w:val="22"/>
        </w:rPr>
        <w:t xml:space="preserve">The </w:t>
      </w:r>
      <w:r>
        <w:rPr>
          <w:rFonts w:cs="Arial"/>
          <w:szCs w:val="22"/>
        </w:rPr>
        <w:t>main aims for this award is</w:t>
      </w:r>
      <w:r w:rsidRPr="00822857">
        <w:rPr>
          <w:rFonts w:cs="Arial"/>
          <w:szCs w:val="22"/>
        </w:rPr>
        <w:t xml:space="preserve"> 1) determine the contribution of NO to cutaneous microvascular vasodilation in NT and </w:t>
      </w:r>
      <w:proofErr w:type="spellStart"/>
      <w:r w:rsidRPr="00822857">
        <w:rPr>
          <w:rFonts w:cs="Arial"/>
          <w:szCs w:val="22"/>
        </w:rPr>
        <w:t>PreHT</w:t>
      </w:r>
      <w:proofErr w:type="spellEnd"/>
      <w:r w:rsidRPr="00822857">
        <w:rPr>
          <w:rFonts w:cs="Arial"/>
          <w:szCs w:val="22"/>
        </w:rPr>
        <w:t xml:space="preserve"> NHB and NHW, and 2) determine the contribution of ET-1 to cutaneous microvascular vasodilation in NT and </w:t>
      </w:r>
      <w:proofErr w:type="spellStart"/>
      <w:r w:rsidRPr="00822857">
        <w:rPr>
          <w:rFonts w:cs="Arial"/>
          <w:szCs w:val="22"/>
        </w:rPr>
        <w:t>PreHT</w:t>
      </w:r>
      <w:proofErr w:type="spellEnd"/>
      <w:r w:rsidRPr="00822857">
        <w:rPr>
          <w:rFonts w:cs="Arial"/>
          <w:szCs w:val="22"/>
        </w:rPr>
        <w:t xml:space="preserve"> NHB and NHW.</w:t>
      </w:r>
    </w:p>
    <w:p w14:paraId="22C15B09" w14:textId="77777777" w:rsidR="00E9403B" w:rsidRPr="002E1F25" w:rsidRDefault="00E9403B" w:rsidP="00E9403B">
      <w:pPr>
        <w:rPr>
          <w:rFonts w:cs="Arial"/>
          <w:b/>
          <w:szCs w:val="22"/>
          <w:u w:val="single"/>
        </w:rPr>
      </w:pPr>
      <w:r w:rsidRPr="002E1F25">
        <w:rPr>
          <w:rFonts w:cs="Arial"/>
          <w:b/>
          <w:szCs w:val="22"/>
          <w:u w:val="single"/>
        </w:rPr>
        <w:t xml:space="preserve">Completed </w:t>
      </w:r>
      <w:r>
        <w:rPr>
          <w:rFonts w:cs="Arial"/>
          <w:b/>
          <w:szCs w:val="22"/>
          <w:u w:val="single"/>
        </w:rPr>
        <w:t xml:space="preserve">Research </w:t>
      </w:r>
      <w:r w:rsidRPr="002E1F25">
        <w:rPr>
          <w:rFonts w:cs="Arial"/>
          <w:b/>
          <w:szCs w:val="22"/>
          <w:u w:val="single"/>
        </w:rPr>
        <w:t>Support</w:t>
      </w:r>
    </w:p>
    <w:p w14:paraId="6ECE3BD0" w14:textId="77777777" w:rsidR="00E9403B" w:rsidRPr="00066914" w:rsidRDefault="00E9403B" w:rsidP="00E9403B">
      <w:pPr>
        <w:rPr>
          <w:rFonts w:cs="Arial"/>
          <w:b/>
          <w:szCs w:val="22"/>
        </w:rPr>
      </w:pPr>
      <w:r>
        <w:rPr>
          <w:rFonts w:cs="Arial"/>
          <w:b/>
          <w:szCs w:val="22"/>
        </w:rPr>
        <w:t xml:space="preserve">1.  </w:t>
      </w:r>
      <w:r w:rsidRPr="00066914">
        <w:rPr>
          <w:rFonts w:cs="Arial"/>
          <w:b/>
          <w:szCs w:val="22"/>
        </w:rPr>
        <w:t>Phase II study: Mobilization of progenitor cells in peripheral arterial disease</w:t>
      </w:r>
    </w:p>
    <w:p w14:paraId="78D988B4" w14:textId="77777777" w:rsidR="00E9403B" w:rsidRPr="00D21D25" w:rsidRDefault="00E9403B" w:rsidP="00E9403B">
      <w:pPr>
        <w:rPr>
          <w:rFonts w:cs="Arial"/>
          <w:szCs w:val="22"/>
        </w:rPr>
      </w:pPr>
      <w:r w:rsidRPr="00D21D25">
        <w:rPr>
          <w:rFonts w:cs="Arial"/>
          <w:szCs w:val="22"/>
        </w:rPr>
        <w:t xml:space="preserve">Principal Investigator: </w:t>
      </w:r>
      <w:proofErr w:type="spellStart"/>
      <w:r w:rsidRPr="00D21D25">
        <w:rPr>
          <w:rFonts w:cs="Arial"/>
          <w:szCs w:val="22"/>
        </w:rPr>
        <w:t>Arshed</w:t>
      </w:r>
      <w:proofErr w:type="spellEnd"/>
      <w:r w:rsidRPr="00D21D25">
        <w:rPr>
          <w:rFonts w:cs="Arial"/>
          <w:szCs w:val="22"/>
        </w:rPr>
        <w:t xml:space="preserve"> A. </w:t>
      </w:r>
      <w:proofErr w:type="spellStart"/>
      <w:r w:rsidRPr="00D21D25">
        <w:rPr>
          <w:rFonts w:cs="Arial"/>
          <w:szCs w:val="22"/>
        </w:rPr>
        <w:t>Quyyumi</w:t>
      </w:r>
      <w:proofErr w:type="spellEnd"/>
    </w:p>
    <w:p w14:paraId="4C5E6231" w14:textId="77777777" w:rsidR="00E9403B" w:rsidRPr="00D21D25" w:rsidRDefault="00E9403B" w:rsidP="00E9403B">
      <w:pPr>
        <w:rPr>
          <w:rFonts w:cs="Arial"/>
          <w:szCs w:val="22"/>
        </w:rPr>
      </w:pPr>
      <w:r w:rsidRPr="00D21D25">
        <w:rPr>
          <w:rFonts w:cs="Arial"/>
          <w:szCs w:val="22"/>
        </w:rPr>
        <w:t>Agency: NIH</w:t>
      </w:r>
      <w:r w:rsidRPr="00D21D25">
        <w:rPr>
          <w:rFonts w:cs="Arial"/>
          <w:szCs w:val="22"/>
        </w:rPr>
        <w:tab/>
        <w:t xml:space="preserve">Type: 1RC2HL101515-01 </w:t>
      </w:r>
      <w:r w:rsidRPr="00D21D25">
        <w:rPr>
          <w:rFonts w:cs="Arial"/>
          <w:szCs w:val="22"/>
        </w:rPr>
        <w:tab/>
      </w:r>
      <w:r w:rsidRPr="00D21D25">
        <w:rPr>
          <w:rFonts w:cs="Arial"/>
          <w:szCs w:val="22"/>
        </w:rPr>
        <w:tab/>
      </w:r>
      <w:r w:rsidRPr="00D21D25">
        <w:rPr>
          <w:rFonts w:cs="Arial"/>
          <w:szCs w:val="22"/>
        </w:rPr>
        <w:tab/>
      </w:r>
      <w:r w:rsidRPr="00D21D25">
        <w:rPr>
          <w:rFonts w:cs="Arial"/>
          <w:szCs w:val="22"/>
        </w:rPr>
        <w:tab/>
      </w:r>
      <w:r w:rsidRPr="00D21D25">
        <w:rPr>
          <w:rFonts w:cs="Arial"/>
          <w:szCs w:val="22"/>
        </w:rPr>
        <w:tab/>
      </w:r>
      <w:r w:rsidR="004A5FF4">
        <w:rPr>
          <w:rFonts w:cs="Arial"/>
          <w:szCs w:val="22"/>
        </w:rPr>
        <w:tab/>
      </w:r>
      <w:r w:rsidR="004A5FF4">
        <w:rPr>
          <w:rFonts w:cs="Arial"/>
          <w:szCs w:val="22"/>
        </w:rPr>
        <w:tab/>
      </w:r>
      <w:r w:rsidRPr="00D21D25">
        <w:rPr>
          <w:rFonts w:cs="Arial"/>
          <w:szCs w:val="22"/>
        </w:rPr>
        <w:t>Period: 2009-2013</w:t>
      </w:r>
    </w:p>
    <w:p w14:paraId="5BE9D4EE" w14:textId="77777777" w:rsidR="00E9403B" w:rsidRDefault="00E9403B" w:rsidP="00E9403B">
      <w:pPr>
        <w:rPr>
          <w:rFonts w:cs="Arial"/>
          <w:szCs w:val="22"/>
        </w:rPr>
      </w:pPr>
      <w:r w:rsidRPr="00D21D25">
        <w:rPr>
          <w:rFonts w:cs="Arial"/>
          <w:szCs w:val="22"/>
        </w:rPr>
        <w:t>Major goal is to determine whether granulocyte macrophage colony stimulating factor will improve claudication and endothelial dysfunction by mobilizing progenitor cells in patients with peripheral arterial disease.</w:t>
      </w:r>
    </w:p>
    <w:p w14:paraId="349A9437" w14:textId="77777777" w:rsidR="00E9403B" w:rsidRPr="00F4390C" w:rsidRDefault="00E9403B" w:rsidP="00E9403B">
      <w:pPr>
        <w:rPr>
          <w:rFonts w:cs="Arial"/>
          <w:b/>
          <w:szCs w:val="22"/>
        </w:rPr>
      </w:pPr>
      <w:r w:rsidRPr="002E1DE3">
        <w:rPr>
          <w:rFonts w:cs="Arial"/>
          <w:b/>
          <w:bCs/>
          <w:szCs w:val="22"/>
        </w:rPr>
        <w:t xml:space="preserve">2. </w:t>
      </w:r>
      <w:r w:rsidRPr="00F4390C">
        <w:rPr>
          <w:rFonts w:cs="Arial"/>
          <w:b/>
          <w:szCs w:val="22"/>
        </w:rPr>
        <w:t xml:space="preserve">Mental Stress Ischemia-Prognosis and Genetic Influences           </w:t>
      </w:r>
    </w:p>
    <w:p w14:paraId="2934CF15" w14:textId="77777777" w:rsidR="00E9403B" w:rsidRPr="00D21D25" w:rsidRDefault="00E9403B" w:rsidP="00E9403B">
      <w:pPr>
        <w:rPr>
          <w:rFonts w:cs="Arial"/>
          <w:szCs w:val="22"/>
        </w:rPr>
      </w:pPr>
      <w:r w:rsidRPr="00D21D25">
        <w:rPr>
          <w:rFonts w:cs="Arial"/>
          <w:szCs w:val="22"/>
        </w:rPr>
        <w:t xml:space="preserve">Principal Investigator: </w:t>
      </w:r>
      <w:proofErr w:type="spellStart"/>
      <w:r w:rsidRPr="00D21D25">
        <w:rPr>
          <w:rFonts w:cs="Arial"/>
          <w:szCs w:val="22"/>
        </w:rPr>
        <w:t>Arshed</w:t>
      </w:r>
      <w:proofErr w:type="spellEnd"/>
      <w:r w:rsidRPr="00D21D25">
        <w:rPr>
          <w:rFonts w:cs="Arial"/>
          <w:szCs w:val="22"/>
        </w:rPr>
        <w:t xml:space="preserve"> A. </w:t>
      </w:r>
      <w:proofErr w:type="spellStart"/>
      <w:r w:rsidRPr="00D21D25">
        <w:rPr>
          <w:rFonts w:cs="Arial"/>
          <w:szCs w:val="22"/>
        </w:rPr>
        <w:t>Quyyumi</w:t>
      </w:r>
      <w:proofErr w:type="spellEnd"/>
    </w:p>
    <w:p w14:paraId="69F92EF2" w14:textId="77777777" w:rsidR="00E9403B" w:rsidRPr="00D21D25" w:rsidRDefault="00E9403B" w:rsidP="00E9403B">
      <w:pPr>
        <w:rPr>
          <w:rFonts w:cs="Arial"/>
          <w:szCs w:val="22"/>
        </w:rPr>
      </w:pPr>
      <w:r w:rsidRPr="00D21D25">
        <w:rPr>
          <w:rFonts w:cs="Arial"/>
          <w:szCs w:val="22"/>
        </w:rPr>
        <w:t>Agency: NIH</w:t>
      </w:r>
      <w:r w:rsidRPr="00D21D25">
        <w:rPr>
          <w:rFonts w:cs="Arial"/>
          <w:szCs w:val="22"/>
        </w:rPr>
        <w:tab/>
        <w:t xml:space="preserve">Type: </w:t>
      </w:r>
      <w:r>
        <w:rPr>
          <w:rFonts w:cs="Arial"/>
          <w:bCs/>
          <w:szCs w:val="22"/>
        </w:rPr>
        <w:t>5P01HL101398-05</w:t>
      </w:r>
      <w:r w:rsidRPr="00D21D25">
        <w:rPr>
          <w:rFonts w:cs="Arial"/>
          <w:bCs/>
          <w:szCs w:val="22"/>
        </w:rPr>
        <w:t xml:space="preserve"> </w:t>
      </w:r>
      <w:r>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sidR="004A5FF4">
        <w:rPr>
          <w:rFonts w:cs="Arial"/>
          <w:szCs w:val="22"/>
        </w:rPr>
        <w:tab/>
      </w:r>
      <w:r w:rsidR="004A5FF4">
        <w:rPr>
          <w:rFonts w:cs="Arial"/>
          <w:szCs w:val="22"/>
        </w:rPr>
        <w:tab/>
      </w:r>
      <w:r>
        <w:rPr>
          <w:rFonts w:cs="Arial"/>
          <w:szCs w:val="22"/>
        </w:rPr>
        <w:t>Period: 2009-2016</w:t>
      </w:r>
    </w:p>
    <w:p w14:paraId="178ADD59" w14:textId="77777777" w:rsidR="00E9403B" w:rsidRDefault="00BF398B" w:rsidP="00E9403B">
      <w:pPr>
        <w:rPr>
          <w:rFonts w:cs="Arial"/>
          <w:szCs w:val="22"/>
        </w:rPr>
      </w:pPr>
      <w:r>
        <w:rPr>
          <w:rFonts w:cs="Arial"/>
          <w:szCs w:val="22"/>
        </w:rPr>
        <w:t>T</w:t>
      </w:r>
      <w:r w:rsidR="00E9403B" w:rsidRPr="00D21D25">
        <w:rPr>
          <w:rFonts w:cs="Arial"/>
          <w:szCs w:val="22"/>
        </w:rPr>
        <w:t>o study the vascular and ischemic effects of mental stress in patients with coronary artery disease.</w:t>
      </w:r>
    </w:p>
    <w:p w14:paraId="455A543B" w14:textId="77777777" w:rsidR="00E9403B" w:rsidRPr="00F4390C" w:rsidRDefault="00EB6BA0" w:rsidP="00E9403B">
      <w:pPr>
        <w:rPr>
          <w:rFonts w:cs="Arial"/>
          <w:b/>
          <w:szCs w:val="22"/>
        </w:rPr>
      </w:pPr>
      <w:r>
        <w:rPr>
          <w:rFonts w:cs="Arial"/>
          <w:b/>
          <w:szCs w:val="22"/>
        </w:rPr>
        <w:t>3</w:t>
      </w:r>
      <w:r w:rsidR="00E9403B">
        <w:rPr>
          <w:rFonts w:cs="Arial"/>
          <w:b/>
          <w:szCs w:val="22"/>
        </w:rPr>
        <w:t>.</w:t>
      </w:r>
      <w:r w:rsidR="00E9403B" w:rsidRPr="00F4390C">
        <w:rPr>
          <w:rFonts w:cs="Arial"/>
          <w:b/>
          <w:szCs w:val="22"/>
        </w:rPr>
        <w:t xml:space="preserve"> </w:t>
      </w:r>
      <w:r w:rsidR="00E9403B" w:rsidRPr="00E70FCB">
        <w:rPr>
          <w:rFonts w:cs="Arial"/>
          <w:b/>
          <w:szCs w:val="22"/>
        </w:rPr>
        <w:t>Metabolomics</w:t>
      </w:r>
      <w:r w:rsidR="00E9403B" w:rsidRPr="00F4390C">
        <w:rPr>
          <w:rFonts w:cs="Arial"/>
          <w:b/>
          <w:szCs w:val="22"/>
        </w:rPr>
        <w:t xml:space="preserve"> of subclinical and clinical cardiovascular disease</w:t>
      </w:r>
    </w:p>
    <w:p w14:paraId="355E3E6A" w14:textId="77777777" w:rsidR="00E9403B" w:rsidRPr="00D21D25" w:rsidRDefault="00E9403B" w:rsidP="00E9403B">
      <w:pPr>
        <w:rPr>
          <w:rFonts w:cs="Arial"/>
          <w:szCs w:val="22"/>
        </w:rPr>
      </w:pPr>
      <w:r w:rsidRPr="00D21D25">
        <w:rPr>
          <w:rFonts w:cs="Arial"/>
          <w:szCs w:val="22"/>
        </w:rPr>
        <w:t>Co-Principal Investigator: Dean P. Jones</w:t>
      </w:r>
      <w:r>
        <w:rPr>
          <w:rFonts w:cs="Arial"/>
          <w:szCs w:val="22"/>
        </w:rPr>
        <w:t xml:space="preserve">; </w:t>
      </w:r>
      <w:r w:rsidRPr="00D21D25">
        <w:rPr>
          <w:rFonts w:cs="Arial"/>
          <w:szCs w:val="22"/>
        </w:rPr>
        <w:t xml:space="preserve">Co-Principal Investigator: </w:t>
      </w:r>
      <w:proofErr w:type="spellStart"/>
      <w:r w:rsidRPr="00D21D25">
        <w:rPr>
          <w:rFonts w:cs="Arial"/>
          <w:szCs w:val="22"/>
        </w:rPr>
        <w:t>Arshed</w:t>
      </w:r>
      <w:proofErr w:type="spellEnd"/>
      <w:r w:rsidRPr="00D21D25">
        <w:rPr>
          <w:rFonts w:cs="Arial"/>
          <w:szCs w:val="22"/>
        </w:rPr>
        <w:t xml:space="preserve"> A. </w:t>
      </w:r>
      <w:proofErr w:type="spellStart"/>
      <w:r w:rsidRPr="00D21D25">
        <w:rPr>
          <w:rFonts w:cs="Arial"/>
          <w:szCs w:val="22"/>
        </w:rPr>
        <w:t>Quyyumi</w:t>
      </w:r>
      <w:proofErr w:type="spellEnd"/>
    </w:p>
    <w:p w14:paraId="7B8D4052" w14:textId="77777777" w:rsidR="00E9403B" w:rsidRPr="00D21D25" w:rsidRDefault="00E9403B" w:rsidP="00E9403B">
      <w:pPr>
        <w:rPr>
          <w:rFonts w:cs="Arial"/>
          <w:szCs w:val="22"/>
        </w:rPr>
      </w:pPr>
      <w:r w:rsidRPr="00D21D25">
        <w:rPr>
          <w:rFonts w:cs="Arial"/>
          <w:szCs w:val="22"/>
        </w:rPr>
        <w:t>Agency: NIH</w:t>
      </w:r>
      <w:r w:rsidRPr="00D21D25">
        <w:rPr>
          <w:rFonts w:cs="Arial"/>
          <w:szCs w:val="22"/>
        </w:rPr>
        <w:tab/>
        <w:t>Type: 1P20HL1</w:t>
      </w:r>
      <w:r>
        <w:rPr>
          <w:rFonts w:cs="Arial"/>
          <w:szCs w:val="22"/>
        </w:rPr>
        <w:t>13451-04</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4A5FF4">
        <w:rPr>
          <w:rFonts w:cs="Arial"/>
          <w:szCs w:val="22"/>
        </w:rPr>
        <w:tab/>
      </w:r>
      <w:r w:rsidR="004A5FF4">
        <w:rPr>
          <w:rFonts w:cs="Arial"/>
          <w:szCs w:val="22"/>
        </w:rPr>
        <w:tab/>
      </w:r>
      <w:r w:rsidRPr="00D21D25">
        <w:rPr>
          <w:rFonts w:cs="Arial"/>
          <w:szCs w:val="22"/>
        </w:rPr>
        <w:t>Period: 2012-2017</w:t>
      </w:r>
    </w:p>
    <w:p w14:paraId="74E9857E" w14:textId="77777777" w:rsidR="00E9403B" w:rsidRPr="00D21D25" w:rsidRDefault="00E9403B" w:rsidP="00E9403B">
      <w:pPr>
        <w:rPr>
          <w:rFonts w:cs="Arial"/>
          <w:szCs w:val="22"/>
        </w:rPr>
      </w:pPr>
      <w:r w:rsidRPr="00D21D25">
        <w:rPr>
          <w:rFonts w:cs="Arial"/>
          <w:szCs w:val="22"/>
        </w:rPr>
        <w:t>The main goal of this study is to investigate Metabolomics of cardiovascular phenotypes.</w:t>
      </w:r>
    </w:p>
    <w:p w14:paraId="3DB32EC8" w14:textId="77777777" w:rsidR="00E9403B" w:rsidRPr="00F4390C" w:rsidRDefault="00EB6BA0" w:rsidP="00E9403B">
      <w:pPr>
        <w:rPr>
          <w:rFonts w:cs="Arial"/>
          <w:b/>
          <w:szCs w:val="22"/>
        </w:rPr>
      </w:pPr>
      <w:r>
        <w:rPr>
          <w:rFonts w:cs="Arial"/>
          <w:b/>
          <w:szCs w:val="22"/>
        </w:rPr>
        <w:t>4</w:t>
      </w:r>
      <w:r w:rsidR="00E9403B">
        <w:rPr>
          <w:rFonts w:cs="Arial"/>
          <w:b/>
          <w:szCs w:val="22"/>
        </w:rPr>
        <w:t>.</w:t>
      </w:r>
      <w:r w:rsidR="00E9403B" w:rsidRPr="00F4390C">
        <w:rPr>
          <w:rFonts w:cs="Arial"/>
          <w:b/>
          <w:szCs w:val="22"/>
        </w:rPr>
        <w:t xml:space="preserve">  Mental Stress and Myocardial Ischemia after MI: Sex Differences and Mechanisms  </w:t>
      </w:r>
    </w:p>
    <w:p w14:paraId="1E1679D0" w14:textId="77777777" w:rsidR="00E9403B" w:rsidRPr="00D21D25" w:rsidRDefault="00E9403B" w:rsidP="00E9403B">
      <w:pPr>
        <w:pStyle w:val="NormalIndent"/>
        <w:tabs>
          <w:tab w:val="left" w:pos="8280"/>
        </w:tabs>
        <w:wordWrap/>
        <w:ind w:left="0"/>
        <w:rPr>
          <w:rFonts w:ascii="Arial" w:hAnsi="Arial" w:cs="Arial"/>
          <w:sz w:val="22"/>
          <w:szCs w:val="22"/>
        </w:rPr>
      </w:pPr>
      <w:r w:rsidRPr="00D21D25">
        <w:rPr>
          <w:rFonts w:ascii="Arial" w:hAnsi="Arial" w:cs="Arial"/>
          <w:sz w:val="22"/>
          <w:szCs w:val="22"/>
        </w:rPr>
        <w:t>Principa</w:t>
      </w:r>
      <w:r>
        <w:rPr>
          <w:rFonts w:ascii="Arial" w:hAnsi="Arial" w:cs="Arial"/>
          <w:sz w:val="22"/>
          <w:szCs w:val="22"/>
        </w:rPr>
        <w:t xml:space="preserve">l Investigator: Viola Vaccarino; Co-Investigator:  </w:t>
      </w:r>
      <w:proofErr w:type="spellStart"/>
      <w:r>
        <w:rPr>
          <w:rFonts w:ascii="Arial" w:hAnsi="Arial" w:cs="Arial"/>
          <w:sz w:val="22"/>
          <w:szCs w:val="22"/>
        </w:rPr>
        <w:t>Arshed</w:t>
      </w:r>
      <w:proofErr w:type="spellEnd"/>
      <w:r>
        <w:rPr>
          <w:rFonts w:ascii="Arial" w:hAnsi="Arial" w:cs="Arial"/>
          <w:sz w:val="22"/>
          <w:szCs w:val="22"/>
        </w:rPr>
        <w:t xml:space="preserve"> A. </w:t>
      </w:r>
      <w:proofErr w:type="spellStart"/>
      <w:r>
        <w:rPr>
          <w:rFonts w:ascii="Arial" w:hAnsi="Arial" w:cs="Arial"/>
          <w:sz w:val="22"/>
          <w:szCs w:val="22"/>
        </w:rPr>
        <w:t>Quyyumi</w:t>
      </w:r>
      <w:proofErr w:type="spellEnd"/>
    </w:p>
    <w:p w14:paraId="5F4BDB28" w14:textId="77777777" w:rsidR="00E9403B" w:rsidRDefault="00E9403B" w:rsidP="00E9403B">
      <w:pPr>
        <w:pStyle w:val="NormalIndent"/>
        <w:tabs>
          <w:tab w:val="left" w:pos="1440"/>
        </w:tabs>
        <w:wordWrap/>
        <w:ind w:left="0"/>
        <w:rPr>
          <w:rFonts w:ascii="Arial" w:hAnsi="Arial" w:cs="Arial"/>
          <w:sz w:val="22"/>
          <w:szCs w:val="22"/>
        </w:rPr>
      </w:pPr>
      <w:r w:rsidRPr="00D21D25">
        <w:rPr>
          <w:rFonts w:ascii="Arial" w:hAnsi="Arial" w:cs="Arial"/>
          <w:sz w:val="22"/>
          <w:szCs w:val="22"/>
        </w:rPr>
        <w:t>Agency:  NIH</w:t>
      </w:r>
      <w:r w:rsidRPr="00D21D25">
        <w:rPr>
          <w:rFonts w:ascii="Arial" w:hAnsi="Arial" w:cs="Arial"/>
          <w:sz w:val="22"/>
          <w:szCs w:val="22"/>
        </w:rPr>
        <w:tab/>
        <w:t>Type: 1 R01 HL</w:t>
      </w:r>
      <w:r>
        <w:rPr>
          <w:rFonts w:ascii="Arial" w:hAnsi="Arial" w:cs="Arial"/>
          <w:sz w:val="22"/>
          <w:szCs w:val="22"/>
        </w:rPr>
        <w:t>109413-03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A5FF4">
        <w:rPr>
          <w:rFonts w:ascii="Arial" w:hAnsi="Arial" w:cs="Arial"/>
          <w:sz w:val="22"/>
          <w:szCs w:val="22"/>
        </w:rPr>
        <w:tab/>
      </w:r>
      <w:r w:rsidR="004A5FF4">
        <w:rPr>
          <w:rFonts w:ascii="Arial" w:hAnsi="Arial" w:cs="Arial"/>
          <w:sz w:val="22"/>
          <w:szCs w:val="22"/>
        </w:rPr>
        <w:tab/>
      </w:r>
      <w:r>
        <w:rPr>
          <w:rFonts w:ascii="Arial" w:hAnsi="Arial" w:cs="Arial"/>
          <w:sz w:val="22"/>
          <w:szCs w:val="22"/>
        </w:rPr>
        <w:t>Period 2012-2017</w:t>
      </w:r>
    </w:p>
    <w:p w14:paraId="7C236904" w14:textId="77777777" w:rsidR="00BE3B5C" w:rsidRPr="000477E9" w:rsidRDefault="00E9403B" w:rsidP="00E9403B">
      <w:pPr>
        <w:pStyle w:val="NormalIndent"/>
        <w:tabs>
          <w:tab w:val="left" w:pos="1440"/>
        </w:tabs>
        <w:wordWrap/>
        <w:ind w:left="0"/>
        <w:rPr>
          <w:rStyle w:val="Strong"/>
          <w:rFonts w:ascii="Arial" w:hAnsi="Arial" w:cs="Arial"/>
          <w:b w:val="0"/>
          <w:bCs w:val="0"/>
          <w:sz w:val="22"/>
          <w:szCs w:val="22"/>
        </w:rPr>
      </w:pPr>
      <w:r w:rsidRPr="000477E9">
        <w:rPr>
          <w:rFonts w:ascii="Arial" w:hAnsi="Arial" w:cs="Arial"/>
          <w:sz w:val="22"/>
          <w:szCs w:val="22"/>
        </w:rPr>
        <w:t xml:space="preserve">To evaluate </w:t>
      </w:r>
      <w:r w:rsidR="00BF398B" w:rsidRPr="000477E9">
        <w:rPr>
          <w:rFonts w:ascii="Arial" w:hAnsi="Arial" w:cs="Arial"/>
          <w:sz w:val="22"/>
          <w:szCs w:val="22"/>
        </w:rPr>
        <w:t xml:space="preserve">myocardial ischemia due to psychological stress </w:t>
      </w:r>
      <w:r w:rsidR="00BF398B">
        <w:rPr>
          <w:rFonts w:ascii="Arial" w:hAnsi="Arial" w:cs="Arial"/>
          <w:sz w:val="22"/>
          <w:szCs w:val="22"/>
        </w:rPr>
        <w:t xml:space="preserve">in </w:t>
      </w:r>
      <w:r w:rsidRPr="000477E9">
        <w:rPr>
          <w:rFonts w:ascii="Arial" w:hAnsi="Arial" w:cs="Arial"/>
          <w:sz w:val="22"/>
          <w:szCs w:val="22"/>
        </w:rPr>
        <w:t xml:space="preserve">young women </w:t>
      </w:r>
      <w:r w:rsidR="00BF398B">
        <w:rPr>
          <w:rFonts w:ascii="Arial" w:hAnsi="Arial" w:cs="Arial"/>
          <w:sz w:val="22"/>
          <w:szCs w:val="22"/>
        </w:rPr>
        <w:t xml:space="preserve">after </w:t>
      </w:r>
      <w:r w:rsidRPr="000477E9">
        <w:rPr>
          <w:rFonts w:ascii="Arial" w:hAnsi="Arial" w:cs="Arial"/>
          <w:sz w:val="22"/>
          <w:szCs w:val="22"/>
        </w:rPr>
        <w:t xml:space="preserve">recent MI </w:t>
      </w:r>
    </w:p>
    <w:p w14:paraId="7580B656" w14:textId="77777777" w:rsidR="000E0E25" w:rsidRPr="00EB6BA0" w:rsidRDefault="00EB6BA0" w:rsidP="00EB6BA0">
      <w:pPr>
        <w:rPr>
          <w:rFonts w:cs="Arial"/>
          <w:b/>
          <w:szCs w:val="22"/>
        </w:rPr>
      </w:pPr>
      <w:r>
        <w:rPr>
          <w:rFonts w:cs="Arial"/>
          <w:b/>
          <w:szCs w:val="22"/>
        </w:rPr>
        <w:t>5.</w:t>
      </w:r>
      <w:r w:rsidR="005F3256" w:rsidRPr="00EB6BA0">
        <w:rPr>
          <w:rFonts w:cs="Arial"/>
          <w:b/>
          <w:szCs w:val="22"/>
        </w:rPr>
        <w:t xml:space="preserve">Heart Failure Clinical Trials Network.  </w:t>
      </w:r>
    </w:p>
    <w:p w14:paraId="65DFF30E" w14:textId="77777777" w:rsidR="000E0E25" w:rsidRPr="00D21D25" w:rsidRDefault="000E0E25" w:rsidP="000E0E25">
      <w:pPr>
        <w:pStyle w:val="NormalIndent"/>
        <w:tabs>
          <w:tab w:val="left" w:pos="8280"/>
        </w:tabs>
        <w:wordWrap/>
        <w:ind w:left="0"/>
        <w:rPr>
          <w:rFonts w:ascii="Arial" w:hAnsi="Arial" w:cs="Arial"/>
          <w:sz w:val="22"/>
          <w:szCs w:val="22"/>
        </w:rPr>
      </w:pPr>
      <w:r w:rsidRPr="00D21D25">
        <w:rPr>
          <w:rFonts w:ascii="Arial" w:hAnsi="Arial" w:cs="Arial"/>
          <w:sz w:val="22"/>
          <w:szCs w:val="22"/>
        </w:rPr>
        <w:t>Principa</w:t>
      </w:r>
      <w:r>
        <w:rPr>
          <w:rFonts w:ascii="Arial" w:hAnsi="Arial" w:cs="Arial"/>
          <w:sz w:val="22"/>
          <w:szCs w:val="22"/>
        </w:rPr>
        <w:t xml:space="preserve">l Investigator:  Andrew Smith; Co-Investigator:  </w:t>
      </w:r>
      <w:proofErr w:type="spellStart"/>
      <w:r>
        <w:rPr>
          <w:rFonts w:ascii="Arial" w:hAnsi="Arial" w:cs="Arial"/>
          <w:sz w:val="22"/>
          <w:szCs w:val="22"/>
        </w:rPr>
        <w:t>Arshed</w:t>
      </w:r>
      <w:proofErr w:type="spellEnd"/>
      <w:r>
        <w:rPr>
          <w:rFonts w:ascii="Arial" w:hAnsi="Arial" w:cs="Arial"/>
          <w:sz w:val="22"/>
          <w:szCs w:val="22"/>
        </w:rPr>
        <w:t xml:space="preserve"> A. </w:t>
      </w:r>
      <w:proofErr w:type="spellStart"/>
      <w:r>
        <w:rPr>
          <w:rFonts w:ascii="Arial" w:hAnsi="Arial" w:cs="Arial"/>
          <w:sz w:val="22"/>
          <w:szCs w:val="22"/>
        </w:rPr>
        <w:t>Quyyumi</w:t>
      </w:r>
      <w:proofErr w:type="spellEnd"/>
    </w:p>
    <w:p w14:paraId="5B7C5CFD" w14:textId="77777777" w:rsidR="000E0E25" w:rsidRPr="00811258" w:rsidRDefault="000E0E25" w:rsidP="00811258">
      <w:pPr>
        <w:widowControl w:val="0"/>
        <w:spacing w:line="220" w:lineRule="exact"/>
        <w:rPr>
          <w:rFonts w:cs="Arial"/>
          <w:bCs/>
          <w:szCs w:val="22"/>
          <w:lang w:val="da-DK"/>
        </w:rPr>
      </w:pPr>
      <w:r w:rsidRPr="00D21D25">
        <w:rPr>
          <w:rFonts w:cs="Arial"/>
          <w:szCs w:val="22"/>
        </w:rPr>
        <w:t xml:space="preserve">Agency:  </w:t>
      </w:r>
      <w:r w:rsidRPr="00F953E6">
        <w:rPr>
          <w:rFonts w:cs="Arial"/>
          <w:szCs w:val="22"/>
        </w:rPr>
        <w:t>NIH; NHLBI</w:t>
      </w:r>
      <w:r>
        <w:rPr>
          <w:rFonts w:cs="Arial"/>
          <w:szCs w:val="22"/>
        </w:rPr>
        <w:tab/>
      </w:r>
      <w:r w:rsidR="00811258" w:rsidRPr="00F953E6">
        <w:rPr>
          <w:rFonts w:cs="Arial"/>
          <w:szCs w:val="22"/>
        </w:rPr>
        <w:t>5U10HL110302-04</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Period 2012-2018</w:t>
      </w:r>
    </w:p>
    <w:p w14:paraId="4D084E3F" w14:textId="77777777" w:rsidR="00E9403B" w:rsidRPr="0032447F" w:rsidRDefault="000E0E25" w:rsidP="00624FA3">
      <w:pPr>
        <w:rPr>
          <w:rFonts w:cs="Arial"/>
          <w:b/>
          <w:szCs w:val="22"/>
        </w:rPr>
      </w:pPr>
      <w:r>
        <w:rPr>
          <w:rFonts w:cs="Arial"/>
          <w:szCs w:val="22"/>
        </w:rPr>
        <w:t>Perform</w:t>
      </w:r>
      <w:r w:rsidR="005F3256" w:rsidRPr="000E0E25">
        <w:rPr>
          <w:rFonts w:cs="Arial"/>
          <w:szCs w:val="22"/>
        </w:rPr>
        <w:t xml:space="preserve"> trials on subjects with heart failure as part of the NHLBI network.</w:t>
      </w:r>
    </w:p>
    <w:sectPr w:rsidR="00E9403B" w:rsidRPr="0032447F"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3CEC8" w14:textId="77777777" w:rsidR="00790124" w:rsidRDefault="00790124">
      <w:r>
        <w:separator/>
      </w:r>
    </w:p>
  </w:endnote>
  <w:endnote w:type="continuationSeparator" w:id="0">
    <w:p w14:paraId="3E2F76F6" w14:textId="77777777" w:rsidR="00790124" w:rsidRDefault="00790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49309" w14:textId="77777777" w:rsidR="00790124" w:rsidRDefault="00790124">
      <w:r>
        <w:separator/>
      </w:r>
    </w:p>
  </w:footnote>
  <w:footnote w:type="continuationSeparator" w:id="0">
    <w:p w14:paraId="005077BF" w14:textId="77777777" w:rsidR="00790124" w:rsidRDefault="00790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A44333"/>
    <w:multiLevelType w:val="hybridMultilevel"/>
    <w:tmpl w:val="CD52706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17AA1341"/>
    <w:multiLevelType w:val="hybridMultilevel"/>
    <w:tmpl w:val="C47C8662"/>
    <w:lvl w:ilvl="0" w:tplc="0E66E300">
      <w:start w:val="1"/>
      <w:numFmt w:val="decimal"/>
      <w:lvlText w:val="%1."/>
      <w:lvlJc w:val="left"/>
      <w:pPr>
        <w:ind w:left="360" w:hanging="360"/>
      </w:pPr>
    </w:lvl>
    <w:lvl w:ilvl="1" w:tplc="C768615C">
      <w:start w:val="1"/>
      <w:numFmt w:val="lowerLetter"/>
      <w:lvlText w:val="%2."/>
      <w:lvlJc w:val="left"/>
      <w:pPr>
        <w:ind w:left="1080" w:hanging="360"/>
      </w:pPr>
      <w:rPr>
        <w:rFonts w:ascii="Arial" w:eastAsia="Times New Roman" w:hAnsi="Arial" w:cs="Arial"/>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519D412C"/>
    <w:multiLevelType w:val="hybridMultilevel"/>
    <w:tmpl w:val="E064044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2"/>
  </w:num>
  <w:num w:numId="14">
    <w:abstractNumId w:val="19"/>
  </w:num>
  <w:num w:numId="15">
    <w:abstractNumId w:val="17"/>
  </w:num>
  <w:num w:numId="16">
    <w:abstractNumId w:val="18"/>
  </w:num>
  <w:num w:numId="17">
    <w:abstractNumId w:val="10"/>
  </w:num>
  <w:num w:numId="18">
    <w:abstractNumId w:val="14"/>
  </w:num>
  <w:num w:numId="19">
    <w:abstractNumId w:val="13"/>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1988"/>
    <w:rsid w:val="00021A8E"/>
    <w:rsid w:val="00021BAB"/>
    <w:rsid w:val="00023A7A"/>
    <w:rsid w:val="0003406E"/>
    <w:rsid w:val="000414F5"/>
    <w:rsid w:val="00042F0C"/>
    <w:rsid w:val="00050517"/>
    <w:rsid w:val="00067621"/>
    <w:rsid w:val="00081AF4"/>
    <w:rsid w:val="00084466"/>
    <w:rsid w:val="000871EA"/>
    <w:rsid w:val="00095616"/>
    <w:rsid w:val="000D1D5D"/>
    <w:rsid w:val="000E0E25"/>
    <w:rsid w:val="000E3BEC"/>
    <w:rsid w:val="000E3D8C"/>
    <w:rsid w:val="001005FF"/>
    <w:rsid w:val="00107093"/>
    <w:rsid w:val="0011319F"/>
    <w:rsid w:val="00122EB3"/>
    <w:rsid w:val="00126364"/>
    <w:rsid w:val="00132CA6"/>
    <w:rsid w:val="0014571A"/>
    <w:rsid w:val="00152280"/>
    <w:rsid w:val="00154C1C"/>
    <w:rsid w:val="0015600B"/>
    <w:rsid w:val="00170D87"/>
    <w:rsid w:val="00177D49"/>
    <w:rsid w:val="001807FB"/>
    <w:rsid w:val="00181895"/>
    <w:rsid w:val="001910ED"/>
    <w:rsid w:val="001B469C"/>
    <w:rsid w:val="001C065C"/>
    <w:rsid w:val="001D199B"/>
    <w:rsid w:val="001D44C7"/>
    <w:rsid w:val="00205453"/>
    <w:rsid w:val="00216EA7"/>
    <w:rsid w:val="002506F6"/>
    <w:rsid w:val="00260778"/>
    <w:rsid w:val="00266CD9"/>
    <w:rsid w:val="0028051C"/>
    <w:rsid w:val="002838D2"/>
    <w:rsid w:val="00284B2C"/>
    <w:rsid w:val="002946CC"/>
    <w:rsid w:val="002A70D9"/>
    <w:rsid w:val="002B12E6"/>
    <w:rsid w:val="002B7443"/>
    <w:rsid w:val="002C4C01"/>
    <w:rsid w:val="002D11A0"/>
    <w:rsid w:val="002D7520"/>
    <w:rsid w:val="002E2CA2"/>
    <w:rsid w:val="002E5125"/>
    <w:rsid w:val="003157D7"/>
    <w:rsid w:val="00321A19"/>
    <w:rsid w:val="0032447F"/>
    <w:rsid w:val="0035045F"/>
    <w:rsid w:val="00355021"/>
    <w:rsid w:val="00357DA6"/>
    <w:rsid w:val="0037667F"/>
    <w:rsid w:val="00382AB6"/>
    <w:rsid w:val="00383712"/>
    <w:rsid w:val="003909D0"/>
    <w:rsid w:val="003A3866"/>
    <w:rsid w:val="003C2647"/>
    <w:rsid w:val="003C3E34"/>
    <w:rsid w:val="003C62D6"/>
    <w:rsid w:val="003D2399"/>
    <w:rsid w:val="003E1F07"/>
    <w:rsid w:val="003E4A92"/>
    <w:rsid w:val="003F6A45"/>
    <w:rsid w:val="0041041B"/>
    <w:rsid w:val="00432346"/>
    <w:rsid w:val="004372BB"/>
    <w:rsid w:val="00442DC9"/>
    <w:rsid w:val="00447F3A"/>
    <w:rsid w:val="00450B22"/>
    <w:rsid w:val="00453CEB"/>
    <w:rsid w:val="004759D9"/>
    <w:rsid w:val="0049068A"/>
    <w:rsid w:val="00496D82"/>
    <w:rsid w:val="004A3FC8"/>
    <w:rsid w:val="004A5FF4"/>
    <w:rsid w:val="004B4A90"/>
    <w:rsid w:val="004C64AD"/>
    <w:rsid w:val="004D63DE"/>
    <w:rsid w:val="004F7575"/>
    <w:rsid w:val="005003B1"/>
    <w:rsid w:val="00503B57"/>
    <w:rsid w:val="005145BB"/>
    <w:rsid w:val="00517BFD"/>
    <w:rsid w:val="00522A82"/>
    <w:rsid w:val="0054471F"/>
    <w:rsid w:val="005461F3"/>
    <w:rsid w:val="00547118"/>
    <w:rsid w:val="00547AC9"/>
    <w:rsid w:val="00575A01"/>
    <w:rsid w:val="00592740"/>
    <w:rsid w:val="005A7F3B"/>
    <w:rsid w:val="005B2228"/>
    <w:rsid w:val="005C2BDD"/>
    <w:rsid w:val="005C2CF8"/>
    <w:rsid w:val="005C47A8"/>
    <w:rsid w:val="005D3989"/>
    <w:rsid w:val="005E406E"/>
    <w:rsid w:val="005F3256"/>
    <w:rsid w:val="005F5F51"/>
    <w:rsid w:val="00601C69"/>
    <w:rsid w:val="00616BCC"/>
    <w:rsid w:val="00624261"/>
    <w:rsid w:val="00624FA3"/>
    <w:rsid w:val="0063499C"/>
    <w:rsid w:val="00646AF9"/>
    <w:rsid w:val="006543F3"/>
    <w:rsid w:val="00656AB8"/>
    <w:rsid w:val="006609B6"/>
    <w:rsid w:val="0068699D"/>
    <w:rsid w:val="006A353C"/>
    <w:rsid w:val="006A56FC"/>
    <w:rsid w:val="006B2D1C"/>
    <w:rsid w:val="006C1E1F"/>
    <w:rsid w:val="006D2765"/>
    <w:rsid w:val="006E55FE"/>
    <w:rsid w:val="006E6FB5"/>
    <w:rsid w:val="006F1313"/>
    <w:rsid w:val="006F623B"/>
    <w:rsid w:val="007050F5"/>
    <w:rsid w:val="0071140F"/>
    <w:rsid w:val="00712B94"/>
    <w:rsid w:val="007144AB"/>
    <w:rsid w:val="00722C8F"/>
    <w:rsid w:val="00723D21"/>
    <w:rsid w:val="0072436F"/>
    <w:rsid w:val="00745546"/>
    <w:rsid w:val="00761482"/>
    <w:rsid w:val="00763DE9"/>
    <w:rsid w:val="007679F8"/>
    <w:rsid w:val="007770E9"/>
    <w:rsid w:val="00781234"/>
    <w:rsid w:val="00790124"/>
    <w:rsid w:val="007A4E69"/>
    <w:rsid w:val="007B2283"/>
    <w:rsid w:val="007B3DB9"/>
    <w:rsid w:val="007B7AF3"/>
    <w:rsid w:val="007E78AC"/>
    <w:rsid w:val="008073EB"/>
    <w:rsid w:val="00811258"/>
    <w:rsid w:val="0081337D"/>
    <w:rsid w:val="008314A5"/>
    <w:rsid w:val="008428DE"/>
    <w:rsid w:val="00843027"/>
    <w:rsid w:val="008531F3"/>
    <w:rsid w:val="008577B2"/>
    <w:rsid w:val="008668BB"/>
    <w:rsid w:val="00873917"/>
    <w:rsid w:val="00874EBC"/>
    <w:rsid w:val="0089179F"/>
    <w:rsid w:val="008A3811"/>
    <w:rsid w:val="008A66E9"/>
    <w:rsid w:val="008C7FFB"/>
    <w:rsid w:val="008D7211"/>
    <w:rsid w:val="008E718D"/>
    <w:rsid w:val="00907BE3"/>
    <w:rsid w:val="009211D3"/>
    <w:rsid w:val="00933173"/>
    <w:rsid w:val="00934124"/>
    <w:rsid w:val="00946FFD"/>
    <w:rsid w:val="00952A27"/>
    <w:rsid w:val="00965F92"/>
    <w:rsid w:val="0097327B"/>
    <w:rsid w:val="00976B06"/>
    <w:rsid w:val="00977FA5"/>
    <w:rsid w:val="00997F29"/>
    <w:rsid w:val="009A17AB"/>
    <w:rsid w:val="009D7E97"/>
    <w:rsid w:val="009E52CA"/>
    <w:rsid w:val="009F72E5"/>
    <w:rsid w:val="00A03FFA"/>
    <w:rsid w:val="00A04942"/>
    <w:rsid w:val="00A04B52"/>
    <w:rsid w:val="00A1469B"/>
    <w:rsid w:val="00A14EF5"/>
    <w:rsid w:val="00A21D91"/>
    <w:rsid w:val="00A25038"/>
    <w:rsid w:val="00A26D0F"/>
    <w:rsid w:val="00A42D9B"/>
    <w:rsid w:val="00A47A29"/>
    <w:rsid w:val="00A55D1D"/>
    <w:rsid w:val="00A63D7C"/>
    <w:rsid w:val="00A73B7B"/>
    <w:rsid w:val="00A7514C"/>
    <w:rsid w:val="00A8122C"/>
    <w:rsid w:val="00A83312"/>
    <w:rsid w:val="00A85DF5"/>
    <w:rsid w:val="00A9133A"/>
    <w:rsid w:val="00AE41C4"/>
    <w:rsid w:val="00AE7F8B"/>
    <w:rsid w:val="00B13971"/>
    <w:rsid w:val="00B15D69"/>
    <w:rsid w:val="00B3144C"/>
    <w:rsid w:val="00B50A36"/>
    <w:rsid w:val="00B82EAF"/>
    <w:rsid w:val="00BA2FE8"/>
    <w:rsid w:val="00BC536B"/>
    <w:rsid w:val="00BD323E"/>
    <w:rsid w:val="00BD4FC2"/>
    <w:rsid w:val="00BE2BFB"/>
    <w:rsid w:val="00BE3B5C"/>
    <w:rsid w:val="00BF1976"/>
    <w:rsid w:val="00BF398B"/>
    <w:rsid w:val="00C02985"/>
    <w:rsid w:val="00C05C55"/>
    <w:rsid w:val="00C076C6"/>
    <w:rsid w:val="00C1247F"/>
    <w:rsid w:val="00C137DA"/>
    <w:rsid w:val="00C3113F"/>
    <w:rsid w:val="00C32D53"/>
    <w:rsid w:val="00C33B55"/>
    <w:rsid w:val="00C4536F"/>
    <w:rsid w:val="00C46ADA"/>
    <w:rsid w:val="00C77CB1"/>
    <w:rsid w:val="00C85025"/>
    <w:rsid w:val="00C918BD"/>
    <w:rsid w:val="00C9251C"/>
    <w:rsid w:val="00C94E59"/>
    <w:rsid w:val="00CA680A"/>
    <w:rsid w:val="00CC0417"/>
    <w:rsid w:val="00CC5A28"/>
    <w:rsid w:val="00CC69F3"/>
    <w:rsid w:val="00CE0951"/>
    <w:rsid w:val="00CF68A2"/>
    <w:rsid w:val="00D0620C"/>
    <w:rsid w:val="00D24CD5"/>
    <w:rsid w:val="00D307EF"/>
    <w:rsid w:val="00D3779E"/>
    <w:rsid w:val="00D52620"/>
    <w:rsid w:val="00D56AA5"/>
    <w:rsid w:val="00D679E5"/>
    <w:rsid w:val="00D74391"/>
    <w:rsid w:val="00D83360"/>
    <w:rsid w:val="00DB1165"/>
    <w:rsid w:val="00DB3BA8"/>
    <w:rsid w:val="00DB6D9C"/>
    <w:rsid w:val="00DB7B85"/>
    <w:rsid w:val="00DD31B4"/>
    <w:rsid w:val="00DD338D"/>
    <w:rsid w:val="00DE243D"/>
    <w:rsid w:val="00DF7645"/>
    <w:rsid w:val="00E047AD"/>
    <w:rsid w:val="00E127A1"/>
    <w:rsid w:val="00E20E6D"/>
    <w:rsid w:val="00E23361"/>
    <w:rsid w:val="00E2669A"/>
    <w:rsid w:val="00E33FED"/>
    <w:rsid w:val="00E355C2"/>
    <w:rsid w:val="00E37133"/>
    <w:rsid w:val="00E47286"/>
    <w:rsid w:val="00E53B95"/>
    <w:rsid w:val="00E67A05"/>
    <w:rsid w:val="00E70FCB"/>
    <w:rsid w:val="00E737DE"/>
    <w:rsid w:val="00E74AB7"/>
    <w:rsid w:val="00E773FD"/>
    <w:rsid w:val="00E81FE1"/>
    <w:rsid w:val="00E90203"/>
    <w:rsid w:val="00E9403B"/>
    <w:rsid w:val="00EA0405"/>
    <w:rsid w:val="00EA3964"/>
    <w:rsid w:val="00EB5074"/>
    <w:rsid w:val="00EB553C"/>
    <w:rsid w:val="00EB6BA0"/>
    <w:rsid w:val="00EC0ACC"/>
    <w:rsid w:val="00ED35D7"/>
    <w:rsid w:val="00EF4C32"/>
    <w:rsid w:val="00EF69CD"/>
    <w:rsid w:val="00F02126"/>
    <w:rsid w:val="00F07AB3"/>
    <w:rsid w:val="00F10895"/>
    <w:rsid w:val="00F251F2"/>
    <w:rsid w:val="00F262AB"/>
    <w:rsid w:val="00F400AF"/>
    <w:rsid w:val="00F7284D"/>
    <w:rsid w:val="00F83830"/>
    <w:rsid w:val="00F92B8A"/>
    <w:rsid w:val="00F92E09"/>
    <w:rsid w:val="00F94A2B"/>
    <w:rsid w:val="00F952FD"/>
    <w:rsid w:val="00F954E1"/>
    <w:rsid w:val="00FA00C6"/>
    <w:rsid w:val="00FA5B6D"/>
    <w:rsid w:val="00FC4685"/>
    <w:rsid w:val="00FC509D"/>
    <w:rsid w:val="00FC5E64"/>
    <w:rsid w:val="00FC5F9E"/>
    <w:rsid w:val="00FE52B9"/>
    <w:rsid w:val="00FE6F4B"/>
    <w:rsid w:val="00FE7704"/>
    <w:rsid w:val="00FF0D8E"/>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C0721"/>
  <w15:docId w15:val="{898B8127-D798-4F6D-971B-B69548A2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tabs>
        <w:tab w:val="clear" w:pos="720"/>
        <w:tab w:val="num" w:pos="360"/>
      </w:tabs>
      <w:ind w:left="0" w:firstLine="0"/>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NormalIndent">
    <w:name w:val="Normal Indent"/>
    <w:basedOn w:val="Normal"/>
    <w:uiPriority w:val="99"/>
    <w:rsid w:val="00624FA3"/>
    <w:pPr>
      <w:widowControl w:val="0"/>
      <w:wordWrap w:val="0"/>
      <w:autoSpaceDE/>
      <w:autoSpaceDN/>
      <w:ind w:left="851"/>
      <w:jc w:val="both"/>
    </w:pPr>
    <w:rPr>
      <w:rFonts w:ascii="Times New Roman" w:eastAsia="BatangChe" w:hAnsi="Times New Roman"/>
      <w:kern w:val="2"/>
      <w:sz w:val="20"/>
      <w:szCs w:val="20"/>
      <w:lang w:eastAsia="ko-KR"/>
    </w:rPr>
  </w:style>
  <w:style w:type="character" w:customStyle="1" w:styleId="jrnl">
    <w:name w:val="jrnl"/>
    <w:basedOn w:val="DefaultParagraphFont"/>
    <w:rsid w:val="00624FA3"/>
  </w:style>
  <w:style w:type="paragraph" w:customStyle="1" w:styleId="details1">
    <w:name w:val="details1"/>
    <w:basedOn w:val="Normal"/>
    <w:rsid w:val="00624FA3"/>
    <w:pPr>
      <w:autoSpaceDE/>
      <w:autoSpaceDN/>
      <w:spacing w:before="100" w:beforeAutospacing="1" w:after="100" w:afterAutospacing="1"/>
    </w:pPr>
    <w:rPr>
      <w:rFonts w:ascii="Times New Roman" w:hAnsi="Times New Roman"/>
      <w:sz w:val="24"/>
    </w:rPr>
  </w:style>
  <w:style w:type="paragraph" w:customStyle="1" w:styleId="desc2">
    <w:name w:val="desc2"/>
    <w:basedOn w:val="Normal"/>
    <w:rsid w:val="00624FA3"/>
    <w:pPr>
      <w:autoSpaceDE/>
      <w:autoSpaceDN/>
    </w:pPr>
    <w:rPr>
      <w:rFonts w:ascii="Times New Roman" w:hAnsi="Times New Roman"/>
      <w:sz w:val="26"/>
      <w:szCs w:val="26"/>
    </w:rPr>
  </w:style>
  <w:style w:type="paragraph" w:customStyle="1" w:styleId="Default">
    <w:name w:val="Default"/>
    <w:rsid w:val="00624FA3"/>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100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463458">
      <w:bodyDiv w:val="1"/>
      <w:marLeft w:val="0"/>
      <w:marRight w:val="0"/>
      <w:marTop w:val="0"/>
      <w:marBottom w:val="0"/>
      <w:divBdr>
        <w:top w:val="none" w:sz="0" w:space="0" w:color="auto"/>
        <w:left w:val="none" w:sz="0" w:space="0" w:color="auto"/>
        <w:bottom w:val="none" w:sz="0" w:space="0" w:color="auto"/>
        <w:right w:val="none" w:sz="0" w:space="0" w:color="auto"/>
      </w:divBdr>
    </w:div>
    <w:div w:id="1677421771">
      <w:bodyDiv w:val="1"/>
      <w:marLeft w:val="0"/>
      <w:marRight w:val="0"/>
      <w:marTop w:val="0"/>
      <w:marBottom w:val="0"/>
      <w:divBdr>
        <w:top w:val="none" w:sz="0" w:space="0" w:color="auto"/>
        <w:left w:val="none" w:sz="0" w:space="0" w:color="auto"/>
        <w:bottom w:val="none" w:sz="0" w:space="0" w:color="auto"/>
        <w:right w:val="none" w:sz="0" w:space="0" w:color="auto"/>
      </w:divBdr>
    </w:div>
    <w:div w:id="1683244893">
      <w:bodyDiv w:val="1"/>
      <w:marLeft w:val="0"/>
      <w:marRight w:val="0"/>
      <w:marTop w:val="0"/>
      <w:marBottom w:val="0"/>
      <w:divBdr>
        <w:top w:val="none" w:sz="0" w:space="0" w:color="auto"/>
        <w:left w:val="none" w:sz="0" w:space="0" w:color="auto"/>
        <w:bottom w:val="none" w:sz="0" w:space="0" w:color="auto"/>
        <w:right w:val="none" w:sz="0" w:space="0" w:color="auto"/>
      </w:divBdr>
    </w:div>
    <w:div w:id="213590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pubmed/?term=quyyumi%2C+a"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 JAW QC'ed
11/2 JAW Tracked Version Created</Test_x0020_Comment>
    <OMB_x0020_No_x002e_ xmlns="97b54082-1e85-426d-afc6-16ad99d216c1">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65F390C9-F948-4069-B66B-4EC6BF8B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F6C18FAF-A68A-4183-8DA5-03FEAF89B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21475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Anish Shah</cp:lastModifiedBy>
  <cp:revision>5</cp:revision>
  <cp:lastPrinted>2017-01-30T14:16:00Z</cp:lastPrinted>
  <dcterms:created xsi:type="dcterms:W3CDTF">2019-08-08T16:28:00Z</dcterms:created>
  <dcterms:modified xsi:type="dcterms:W3CDTF">2019-12-02T20:06:00Z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