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C7EF3" w14:textId="50C91E9E" w:rsidR="009B18A2" w:rsidRPr="0091700A" w:rsidRDefault="00D37FAA" w:rsidP="009B18A2">
      <w:pPr>
        <w:pStyle w:val="NoSpacing"/>
        <w:rPr>
          <w:rFonts w:cs="Times New Roman"/>
          <w:sz w:val="20"/>
          <w:szCs w:val="20"/>
        </w:rPr>
      </w:pPr>
      <w:r w:rsidRPr="0091700A">
        <w:rPr>
          <w:rFonts w:cs="Times New Roman"/>
          <w:sz w:val="20"/>
          <w:szCs w:val="20"/>
        </w:rPr>
        <w:t>December 8, 2019</w:t>
      </w:r>
    </w:p>
    <w:p w14:paraId="530F198D" w14:textId="77777777" w:rsidR="009B18A2" w:rsidRPr="0091700A" w:rsidRDefault="009B18A2" w:rsidP="009B18A2">
      <w:pPr>
        <w:pStyle w:val="NoSpacing"/>
        <w:rPr>
          <w:rFonts w:cs="Times New Roman"/>
          <w:sz w:val="20"/>
          <w:szCs w:val="20"/>
        </w:rPr>
      </w:pPr>
    </w:p>
    <w:p w14:paraId="05541802" w14:textId="1F071292" w:rsidR="009B18A2" w:rsidRPr="0091700A" w:rsidRDefault="00D37FAA" w:rsidP="009B18A2">
      <w:pPr>
        <w:pStyle w:val="NoSpacing"/>
        <w:rPr>
          <w:rFonts w:cs="Times New Roman"/>
          <w:sz w:val="20"/>
          <w:szCs w:val="20"/>
        </w:rPr>
      </w:pPr>
      <w:r w:rsidRPr="0091700A">
        <w:rPr>
          <w:rFonts w:cs="Times New Roman"/>
          <w:sz w:val="20"/>
          <w:szCs w:val="20"/>
        </w:rPr>
        <w:t>F32 Awards Review Committee</w:t>
      </w:r>
    </w:p>
    <w:p w14:paraId="0629B9C8" w14:textId="5B0A837E" w:rsidR="009B18A2" w:rsidRPr="0091700A" w:rsidRDefault="00D37FAA" w:rsidP="00D37FAA">
      <w:pPr>
        <w:pStyle w:val="NoSpacing"/>
        <w:rPr>
          <w:rFonts w:cs="Times New Roman"/>
          <w:sz w:val="20"/>
          <w:szCs w:val="20"/>
        </w:rPr>
      </w:pPr>
      <w:r w:rsidRPr="0091700A">
        <w:rPr>
          <w:rFonts w:cs="Times New Roman"/>
          <w:sz w:val="20"/>
          <w:szCs w:val="20"/>
        </w:rPr>
        <w:t>National Heart, Lung, and Blood Institute, National Institutes of Health</w:t>
      </w:r>
    </w:p>
    <w:p w14:paraId="09C8D1DA" w14:textId="77777777" w:rsidR="009B18A2" w:rsidRPr="0091700A" w:rsidRDefault="009B18A2" w:rsidP="009B18A2">
      <w:pPr>
        <w:pStyle w:val="NoSpacing"/>
        <w:rPr>
          <w:rFonts w:cs="Times New Roman"/>
          <w:sz w:val="20"/>
          <w:szCs w:val="20"/>
        </w:rPr>
      </w:pPr>
    </w:p>
    <w:p w14:paraId="78274167" w14:textId="525C2C0E" w:rsidR="009B18A2" w:rsidRPr="0091700A" w:rsidRDefault="009B18A2" w:rsidP="009B18A2">
      <w:pPr>
        <w:pStyle w:val="NoSpacing"/>
        <w:rPr>
          <w:rFonts w:cs="Times New Roman"/>
          <w:sz w:val="20"/>
          <w:szCs w:val="20"/>
        </w:rPr>
      </w:pPr>
      <w:r w:rsidRPr="0091700A">
        <w:rPr>
          <w:rFonts w:cs="Times New Roman"/>
          <w:sz w:val="20"/>
          <w:szCs w:val="20"/>
        </w:rPr>
        <w:t>Dear Selection Committee,</w:t>
      </w:r>
    </w:p>
    <w:p w14:paraId="7410AEB6" w14:textId="3512FF7C" w:rsidR="009B18A2" w:rsidRPr="0091700A" w:rsidRDefault="009B18A2" w:rsidP="009B18A2">
      <w:pPr>
        <w:rPr>
          <w:rFonts w:cs="Times New Roman"/>
          <w:sz w:val="20"/>
          <w:szCs w:val="20"/>
        </w:rPr>
      </w:pPr>
    </w:p>
    <w:p w14:paraId="34E00F31" w14:textId="5B8CE01D" w:rsidR="009B18A2" w:rsidRPr="0091700A" w:rsidRDefault="009B18A2" w:rsidP="009B18A2">
      <w:pPr>
        <w:rPr>
          <w:rFonts w:cs="Times New Roman"/>
          <w:sz w:val="20"/>
          <w:szCs w:val="20"/>
        </w:rPr>
      </w:pPr>
      <w:r w:rsidRPr="0091700A">
        <w:rPr>
          <w:rFonts w:cs="Times New Roman"/>
          <w:sz w:val="20"/>
          <w:szCs w:val="20"/>
        </w:rPr>
        <w:t xml:space="preserve">It is my sincere pleasure to express my support for Dr. Anish Shah in his </w:t>
      </w:r>
      <w:r w:rsidR="00D37FAA" w:rsidRPr="0091700A">
        <w:rPr>
          <w:rFonts w:cs="Times New Roman"/>
          <w:sz w:val="20"/>
          <w:szCs w:val="20"/>
        </w:rPr>
        <w:t>F32</w:t>
      </w:r>
      <w:r w:rsidRPr="0091700A">
        <w:rPr>
          <w:rFonts w:cs="Times New Roman"/>
          <w:sz w:val="20"/>
          <w:szCs w:val="20"/>
        </w:rPr>
        <w:t xml:space="preserve"> award submission for his research proposal and </w:t>
      </w:r>
      <w:r w:rsidR="00D37FAA" w:rsidRPr="0091700A">
        <w:rPr>
          <w:rFonts w:cs="Times New Roman"/>
          <w:sz w:val="20"/>
          <w:szCs w:val="20"/>
        </w:rPr>
        <w:t>fellowship</w:t>
      </w:r>
      <w:r w:rsidRPr="0091700A">
        <w:rPr>
          <w:rFonts w:cs="Times New Roman"/>
          <w:sz w:val="20"/>
          <w:szCs w:val="20"/>
        </w:rPr>
        <w:t>, and I am glad to serve as an advisor and support him in his research endeavors. Anish is an excellent candidate for this award</w:t>
      </w:r>
      <w:r w:rsidR="00D37FAA" w:rsidRPr="0091700A">
        <w:rPr>
          <w:rFonts w:cs="Times New Roman"/>
          <w:sz w:val="20"/>
          <w:szCs w:val="20"/>
        </w:rPr>
        <w:t>. He has shown</w:t>
      </w:r>
      <w:r w:rsidRPr="0091700A">
        <w:rPr>
          <w:rFonts w:cs="Times New Roman"/>
          <w:sz w:val="20"/>
          <w:szCs w:val="20"/>
        </w:rPr>
        <w:t xml:space="preserve"> </w:t>
      </w:r>
      <w:r w:rsidR="00D37FAA" w:rsidRPr="0091700A">
        <w:rPr>
          <w:rFonts w:cs="Times New Roman"/>
          <w:sz w:val="20"/>
          <w:szCs w:val="20"/>
        </w:rPr>
        <w:t>perseverance and</w:t>
      </w:r>
      <w:r w:rsidRPr="0091700A">
        <w:rPr>
          <w:rFonts w:cs="Times New Roman"/>
          <w:sz w:val="20"/>
          <w:szCs w:val="20"/>
        </w:rPr>
        <w:t xml:space="preserve"> genuine enthusiasm for his research</w:t>
      </w:r>
      <w:r w:rsidR="00D37FAA" w:rsidRPr="0091700A">
        <w:rPr>
          <w:rFonts w:cs="Times New Roman"/>
          <w:sz w:val="20"/>
          <w:szCs w:val="20"/>
        </w:rPr>
        <w:t xml:space="preserve"> during his TL1 award, which</w:t>
      </w:r>
      <w:r w:rsidRPr="0091700A">
        <w:rPr>
          <w:rFonts w:cs="Times New Roman"/>
          <w:sz w:val="20"/>
          <w:szCs w:val="20"/>
        </w:rPr>
        <w:t xml:space="preserve"> underscores his</w:t>
      </w:r>
      <w:r w:rsidR="00D37FAA" w:rsidRPr="0091700A">
        <w:rPr>
          <w:rFonts w:cs="Times New Roman"/>
          <w:sz w:val="20"/>
          <w:szCs w:val="20"/>
        </w:rPr>
        <w:t xml:space="preserve"> potential to have</w:t>
      </w:r>
      <w:r w:rsidRPr="0091700A">
        <w:rPr>
          <w:rFonts w:cs="Times New Roman"/>
          <w:sz w:val="20"/>
          <w:szCs w:val="20"/>
        </w:rPr>
        <w:t xml:space="preserve"> an exemplary trajectory as a translational researcher. </w:t>
      </w:r>
    </w:p>
    <w:p w14:paraId="52788C29" w14:textId="6E7C8C79" w:rsidR="009B18A2" w:rsidRPr="0091700A" w:rsidRDefault="009B18A2" w:rsidP="009B18A2">
      <w:pPr>
        <w:rPr>
          <w:rFonts w:cs="Times New Roman"/>
          <w:sz w:val="20"/>
          <w:szCs w:val="20"/>
        </w:rPr>
      </w:pPr>
    </w:p>
    <w:p w14:paraId="67F61EA4" w14:textId="5F912D68" w:rsidR="002C1B73" w:rsidRPr="0091700A" w:rsidRDefault="00496629" w:rsidP="009B18A2">
      <w:pPr>
        <w:rPr>
          <w:rFonts w:cs="Times New Roman"/>
          <w:sz w:val="20"/>
          <w:szCs w:val="20"/>
        </w:rPr>
      </w:pPr>
      <w:r w:rsidRPr="0091700A">
        <w:rPr>
          <w:rFonts w:cs="Times New Roman"/>
          <w:sz w:val="20"/>
          <w:szCs w:val="20"/>
        </w:rPr>
        <w:t xml:space="preserve">I fully support Anish’s training through the </w:t>
      </w:r>
      <w:r w:rsidR="008C7706" w:rsidRPr="0091700A">
        <w:rPr>
          <w:rFonts w:cs="Times New Roman"/>
          <w:sz w:val="20"/>
          <w:szCs w:val="20"/>
        </w:rPr>
        <w:t>F32 and</w:t>
      </w:r>
      <w:r w:rsidRPr="0091700A">
        <w:rPr>
          <w:rFonts w:cs="Times New Roman"/>
          <w:sz w:val="20"/>
          <w:szCs w:val="20"/>
        </w:rPr>
        <w:t xml:space="preserve"> feel that his proposed study </w:t>
      </w:r>
      <w:r w:rsidR="00F45C6A" w:rsidRPr="0091700A">
        <w:rPr>
          <w:rFonts w:cs="Times New Roman"/>
          <w:sz w:val="20"/>
          <w:szCs w:val="20"/>
        </w:rPr>
        <w:t>w</w:t>
      </w:r>
      <w:r w:rsidR="002C1B73" w:rsidRPr="0091700A">
        <w:rPr>
          <w:rFonts w:cs="Times New Roman"/>
          <w:sz w:val="20"/>
          <w:szCs w:val="20"/>
        </w:rPr>
        <w:t>ill help to understand the mechanism, role, and pathogenesis of autonomic dysfunction as it relates to clinical outcomes and risk-stratification. Our Emory Cardiovascular Biobank study</w:t>
      </w:r>
      <w:r w:rsidR="00E14E36" w:rsidRPr="0091700A">
        <w:rPr>
          <w:rFonts w:cs="Times New Roman"/>
          <w:sz w:val="20"/>
          <w:szCs w:val="20"/>
        </w:rPr>
        <w:t>, which I serve as the director for,</w:t>
      </w:r>
      <w:r w:rsidR="002C1B73" w:rsidRPr="0091700A">
        <w:rPr>
          <w:rFonts w:cs="Times New Roman"/>
          <w:sz w:val="20"/>
          <w:szCs w:val="20"/>
        </w:rPr>
        <w:t xml:space="preserve"> has over </w:t>
      </w:r>
      <w:r w:rsidRPr="0091700A">
        <w:rPr>
          <w:rFonts w:cs="Times New Roman"/>
          <w:sz w:val="20"/>
          <w:szCs w:val="20"/>
        </w:rPr>
        <w:t>7</w:t>
      </w:r>
      <w:r w:rsidR="002C1B73" w:rsidRPr="0091700A">
        <w:rPr>
          <w:rFonts w:cs="Times New Roman"/>
          <w:sz w:val="20"/>
          <w:szCs w:val="20"/>
        </w:rPr>
        <w:t xml:space="preserve">,000 patients with several years of outcomes data, and has an ongoing, daily enrollment of patients undergoing cardiac catherization at Emory University Hospital, Emory University Midtown Hospital, and Grady Memorial Hospital. </w:t>
      </w:r>
      <w:r w:rsidRPr="0091700A">
        <w:rPr>
          <w:rFonts w:cs="Times New Roman"/>
          <w:sz w:val="20"/>
          <w:szCs w:val="20"/>
        </w:rPr>
        <w:t xml:space="preserve">Anish has received approval for his IRB amendments to collect ECG </w:t>
      </w:r>
      <w:r w:rsidR="008C7706" w:rsidRPr="0091700A">
        <w:rPr>
          <w:rFonts w:cs="Times New Roman"/>
          <w:sz w:val="20"/>
          <w:szCs w:val="20"/>
        </w:rPr>
        <w:t>data and</w:t>
      </w:r>
      <w:r w:rsidRPr="0091700A">
        <w:rPr>
          <w:rFonts w:cs="Times New Roman"/>
          <w:sz w:val="20"/>
          <w:szCs w:val="20"/>
        </w:rPr>
        <w:t xml:space="preserve"> has successfully completed a pilot study that show intriguing findings for novel ECG-based biomarkers. My research staff and coordinators will support him in enrolling patients, applying ECG patches, and collecting data. The Biobank has a secure data management system through </w:t>
      </w:r>
      <w:bookmarkStart w:id="0" w:name="_GoBack"/>
      <w:bookmarkEnd w:id="0"/>
      <w:r w:rsidR="008C7706" w:rsidRPr="0091700A">
        <w:rPr>
          <w:rFonts w:cs="Times New Roman"/>
          <w:sz w:val="20"/>
          <w:szCs w:val="20"/>
        </w:rPr>
        <w:t>and</w:t>
      </w:r>
      <w:r w:rsidRPr="0091700A">
        <w:rPr>
          <w:rFonts w:cs="Times New Roman"/>
          <w:sz w:val="20"/>
          <w:szCs w:val="20"/>
        </w:rPr>
        <w:t xml:space="preserve"> </w:t>
      </w:r>
      <w:r w:rsidR="00BC0656" w:rsidRPr="0091700A">
        <w:rPr>
          <w:rFonts w:cs="Times New Roman"/>
          <w:sz w:val="20"/>
          <w:szCs w:val="20"/>
        </w:rPr>
        <w:t>has the necessary personnel and protocols in place that will also allow him to collect interview-based exposures</w:t>
      </w:r>
      <w:r w:rsidR="00F45C6A" w:rsidRPr="0091700A">
        <w:rPr>
          <w:rFonts w:cs="Times New Roman"/>
          <w:sz w:val="20"/>
          <w:szCs w:val="20"/>
        </w:rPr>
        <w:t xml:space="preserve"> and cardiac catherization data. </w:t>
      </w:r>
      <w:r w:rsidRPr="0091700A">
        <w:rPr>
          <w:rFonts w:cs="Times New Roman"/>
          <w:sz w:val="20"/>
          <w:szCs w:val="20"/>
        </w:rPr>
        <w:t xml:space="preserve">He has already shown that his work will add value to the </w:t>
      </w:r>
      <w:r w:rsidR="008C7706" w:rsidRPr="0091700A">
        <w:rPr>
          <w:rFonts w:cs="Times New Roman"/>
          <w:sz w:val="20"/>
          <w:szCs w:val="20"/>
        </w:rPr>
        <w:t>study, and</w:t>
      </w:r>
      <w:r w:rsidRPr="0091700A">
        <w:rPr>
          <w:rFonts w:cs="Times New Roman"/>
          <w:sz w:val="20"/>
          <w:szCs w:val="20"/>
        </w:rPr>
        <w:t xml:space="preserve"> I expect that many other fruitful projects will come from this</w:t>
      </w:r>
      <w:r w:rsidR="008C7706" w:rsidRPr="0091700A">
        <w:rPr>
          <w:rFonts w:cs="Times New Roman"/>
          <w:sz w:val="20"/>
          <w:szCs w:val="20"/>
        </w:rPr>
        <w:t>.</w:t>
      </w:r>
    </w:p>
    <w:p w14:paraId="367F2B03" w14:textId="77777777" w:rsidR="008C7706" w:rsidRPr="0091700A" w:rsidRDefault="008C7706" w:rsidP="009B18A2">
      <w:pPr>
        <w:rPr>
          <w:rFonts w:cs="Times New Roman"/>
          <w:sz w:val="20"/>
          <w:szCs w:val="20"/>
        </w:rPr>
      </w:pPr>
    </w:p>
    <w:p w14:paraId="216F5975" w14:textId="65785849" w:rsidR="009B18A2" w:rsidRPr="0091700A" w:rsidRDefault="00EE4EAE" w:rsidP="009B18A2">
      <w:pPr>
        <w:rPr>
          <w:rFonts w:cs="Times New Roman"/>
          <w:sz w:val="20"/>
          <w:szCs w:val="20"/>
        </w:rPr>
      </w:pPr>
      <w:r w:rsidRPr="0091700A">
        <w:rPr>
          <w:rFonts w:cs="Times New Roman"/>
          <w:sz w:val="20"/>
          <w:szCs w:val="20"/>
        </w:rPr>
        <w:t xml:space="preserve">I am the principal investigator of several other studies in clinical translational </w:t>
      </w:r>
      <w:r w:rsidR="004B0D64" w:rsidRPr="0091700A">
        <w:rPr>
          <w:rFonts w:cs="Times New Roman"/>
          <w:sz w:val="20"/>
          <w:szCs w:val="20"/>
        </w:rPr>
        <w:t>research and</w:t>
      </w:r>
      <w:r w:rsidRPr="0091700A">
        <w:rPr>
          <w:rFonts w:cs="Times New Roman"/>
          <w:sz w:val="20"/>
          <w:szCs w:val="20"/>
        </w:rPr>
        <w:t xml:space="preserve"> have been working the field for over 20 years. </w:t>
      </w:r>
      <w:r w:rsidR="00E14E36" w:rsidRPr="0091700A">
        <w:rPr>
          <w:rFonts w:cs="Times New Roman"/>
          <w:sz w:val="20"/>
          <w:szCs w:val="20"/>
        </w:rPr>
        <w:t xml:space="preserve">I have worked closely with Anish’s mentoring team, including his </w:t>
      </w:r>
      <w:r w:rsidR="008C7706" w:rsidRPr="0091700A">
        <w:rPr>
          <w:rFonts w:cs="Times New Roman"/>
          <w:sz w:val="20"/>
          <w:szCs w:val="20"/>
        </w:rPr>
        <w:t>sponsors Dr. Viola Vaccarino and Dr. Amit Shah</w:t>
      </w:r>
      <w:r w:rsidR="00402F62" w:rsidRPr="0091700A">
        <w:rPr>
          <w:rFonts w:cs="Times New Roman"/>
          <w:sz w:val="20"/>
          <w:szCs w:val="20"/>
        </w:rPr>
        <w:t xml:space="preserve">. </w:t>
      </w:r>
      <w:r w:rsidR="00E14E36" w:rsidRPr="0091700A">
        <w:rPr>
          <w:rFonts w:cs="Times New Roman"/>
          <w:sz w:val="20"/>
          <w:szCs w:val="20"/>
        </w:rPr>
        <w:t xml:space="preserve">I am happy to serve as an advisor to Anish as he carries out his ancillary research project to focus on the relationship of the novel HRV index </w:t>
      </w:r>
      <w:r w:rsidR="00E14E36" w:rsidRPr="0091700A">
        <w:rPr>
          <w:rFonts w:cs="Times New Roman"/>
          <w:i/>
          <w:sz w:val="20"/>
          <w:szCs w:val="20"/>
        </w:rPr>
        <w:t>Dyx</w:t>
      </w:r>
      <w:r w:rsidR="00E14E36" w:rsidRPr="0091700A">
        <w:rPr>
          <w:rFonts w:cs="Times New Roman"/>
          <w:sz w:val="20"/>
          <w:szCs w:val="20"/>
        </w:rPr>
        <w:t xml:space="preserve">, its relationship to obstructive coronary artery disease, and the effect of </w:t>
      </w:r>
      <w:r w:rsidR="008C7706" w:rsidRPr="0091700A">
        <w:rPr>
          <w:rFonts w:cs="Times New Roman"/>
          <w:sz w:val="20"/>
          <w:szCs w:val="20"/>
        </w:rPr>
        <w:t>psychological</w:t>
      </w:r>
      <w:r w:rsidRPr="0091700A">
        <w:rPr>
          <w:rFonts w:cs="Times New Roman"/>
          <w:sz w:val="20"/>
          <w:szCs w:val="20"/>
        </w:rPr>
        <w:t xml:space="preserve"> pathology </w:t>
      </w:r>
      <w:r w:rsidR="008C7706" w:rsidRPr="0091700A">
        <w:rPr>
          <w:rFonts w:cs="Times New Roman"/>
          <w:sz w:val="20"/>
          <w:szCs w:val="20"/>
        </w:rPr>
        <w:t>(</w:t>
      </w:r>
      <w:r w:rsidRPr="0091700A">
        <w:rPr>
          <w:rFonts w:cs="Times New Roman"/>
          <w:sz w:val="20"/>
          <w:szCs w:val="20"/>
        </w:rPr>
        <w:t>depression</w:t>
      </w:r>
      <w:r w:rsidR="008C7706" w:rsidRPr="0091700A">
        <w:rPr>
          <w:rFonts w:cs="Times New Roman"/>
          <w:sz w:val="20"/>
          <w:szCs w:val="20"/>
        </w:rPr>
        <w:t>)</w:t>
      </w:r>
      <w:r w:rsidRPr="0091700A">
        <w:rPr>
          <w:rFonts w:cs="Times New Roman"/>
          <w:sz w:val="20"/>
          <w:szCs w:val="20"/>
        </w:rPr>
        <w:t xml:space="preserve">. I expect that the hands-on participation in patient recruitment and ECG collection will be a fruitful </w:t>
      </w:r>
      <w:r w:rsidR="004B0D64" w:rsidRPr="0091700A">
        <w:rPr>
          <w:rFonts w:cs="Times New Roman"/>
          <w:sz w:val="20"/>
          <w:szCs w:val="20"/>
        </w:rPr>
        <w:t>experience and</w:t>
      </w:r>
      <w:r w:rsidRPr="0091700A">
        <w:rPr>
          <w:rFonts w:cs="Times New Roman"/>
          <w:sz w:val="20"/>
          <w:szCs w:val="20"/>
        </w:rPr>
        <w:t xml:space="preserve"> provide insight into the technical and logistic details in study implementation.</w:t>
      </w:r>
      <w:r w:rsidR="00735515" w:rsidRPr="0091700A">
        <w:rPr>
          <w:rFonts w:cs="Times New Roman"/>
          <w:sz w:val="20"/>
          <w:szCs w:val="20"/>
        </w:rPr>
        <w:t xml:space="preserve"> As </w:t>
      </w:r>
      <w:r w:rsidR="008C7706" w:rsidRPr="0091700A">
        <w:rPr>
          <w:rFonts w:cs="Times New Roman"/>
          <w:sz w:val="20"/>
          <w:szCs w:val="20"/>
        </w:rPr>
        <w:t>an established</w:t>
      </w:r>
      <w:r w:rsidR="00735515" w:rsidRPr="0091700A">
        <w:rPr>
          <w:rFonts w:cs="Times New Roman"/>
          <w:sz w:val="20"/>
          <w:szCs w:val="20"/>
        </w:rPr>
        <w:t xml:space="preserve"> translational researcher, </w:t>
      </w:r>
      <w:r w:rsidR="008C7706" w:rsidRPr="0091700A">
        <w:rPr>
          <w:rFonts w:cs="Times New Roman"/>
          <w:sz w:val="20"/>
          <w:szCs w:val="20"/>
        </w:rPr>
        <w:t xml:space="preserve">I am well-suited to support him and provide examples of </w:t>
      </w:r>
      <w:r w:rsidR="00735515" w:rsidRPr="0091700A">
        <w:rPr>
          <w:rFonts w:cs="Times New Roman"/>
          <w:sz w:val="20"/>
          <w:szCs w:val="20"/>
        </w:rPr>
        <w:t xml:space="preserve">how to design, fund, and conduct clinical trials. </w:t>
      </w:r>
      <w:r w:rsidR="00C11072" w:rsidRPr="0091700A">
        <w:rPr>
          <w:rFonts w:cs="Times New Roman"/>
          <w:sz w:val="20"/>
          <w:szCs w:val="20"/>
        </w:rPr>
        <w:t xml:space="preserve">His previous research and data collected from this proposal </w:t>
      </w:r>
      <w:r w:rsidR="00735515" w:rsidRPr="0091700A">
        <w:rPr>
          <w:rFonts w:cs="Times New Roman"/>
          <w:sz w:val="20"/>
          <w:szCs w:val="20"/>
        </w:rPr>
        <w:t xml:space="preserve">will prepare him well </w:t>
      </w:r>
      <w:r w:rsidR="00C11072" w:rsidRPr="0091700A">
        <w:rPr>
          <w:rFonts w:cs="Times New Roman"/>
          <w:sz w:val="20"/>
          <w:szCs w:val="20"/>
        </w:rPr>
        <w:t xml:space="preserve">for future </w:t>
      </w:r>
      <w:r w:rsidR="00735515" w:rsidRPr="0091700A">
        <w:rPr>
          <w:rFonts w:cs="Times New Roman"/>
          <w:sz w:val="20"/>
          <w:szCs w:val="20"/>
        </w:rPr>
        <w:t>grants, including a K award as part of his career as a clinical investigator</w:t>
      </w:r>
      <w:r w:rsidR="008C7706" w:rsidRPr="0091700A">
        <w:rPr>
          <w:rFonts w:cs="Times New Roman"/>
          <w:sz w:val="20"/>
          <w:szCs w:val="20"/>
        </w:rPr>
        <w:t>.</w:t>
      </w:r>
    </w:p>
    <w:p w14:paraId="2D1551C0" w14:textId="5F42A8CC" w:rsidR="009F3AB7" w:rsidRPr="0091700A" w:rsidRDefault="009F3AB7" w:rsidP="009B18A2">
      <w:pPr>
        <w:rPr>
          <w:rFonts w:cs="Times New Roman"/>
          <w:sz w:val="20"/>
          <w:szCs w:val="20"/>
        </w:rPr>
      </w:pPr>
    </w:p>
    <w:p w14:paraId="0563147E" w14:textId="250DC142" w:rsidR="009B18A2" w:rsidRPr="0091700A" w:rsidRDefault="00EE4EAE" w:rsidP="009B18A2">
      <w:pPr>
        <w:rPr>
          <w:rFonts w:cs="Times New Roman"/>
          <w:sz w:val="20"/>
          <w:szCs w:val="20"/>
        </w:rPr>
      </w:pPr>
      <w:r w:rsidRPr="0091700A">
        <w:rPr>
          <w:rFonts w:cs="Times New Roman"/>
          <w:sz w:val="20"/>
          <w:szCs w:val="20"/>
        </w:rPr>
        <w:t>I look forward to incorporating Anish’s enthusiasm and energy into our study</w:t>
      </w:r>
      <w:r w:rsidR="00402F62" w:rsidRPr="0091700A">
        <w:rPr>
          <w:rFonts w:cs="Times New Roman"/>
          <w:sz w:val="20"/>
          <w:szCs w:val="20"/>
        </w:rPr>
        <w:t>. I</w:t>
      </w:r>
      <w:r w:rsidRPr="0091700A">
        <w:rPr>
          <w:rFonts w:cs="Times New Roman"/>
          <w:sz w:val="20"/>
          <w:szCs w:val="20"/>
        </w:rPr>
        <w:t xml:space="preserve"> </w:t>
      </w:r>
      <w:r w:rsidR="00402F62" w:rsidRPr="0091700A">
        <w:rPr>
          <w:rFonts w:cs="Times New Roman"/>
          <w:sz w:val="20"/>
          <w:szCs w:val="20"/>
        </w:rPr>
        <w:t xml:space="preserve">have no hesitations in serving as his advisor and enthusiastically recommend him for the </w:t>
      </w:r>
      <w:r w:rsidR="008C7706" w:rsidRPr="0091700A">
        <w:rPr>
          <w:rFonts w:cs="Times New Roman"/>
          <w:sz w:val="20"/>
          <w:szCs w:val="20"/>
        </w:rPr>
        <w:t>F32 award</w:t>
      </w:r>
      <w:r w:rsidR="00402F62" w:rsidRPr="0091700A">
        <w:rPr>
          <w:rFonts w:cs="Times New Roman"/>
          <w:sz w:val="20"/>
          <w:szCs w:val="20"/>
        </w:rPr>
        <w:t xml:space="preserve">.  I am available for any questions that may arise. </w:t>
      </w:r>
    </w:p>
    <w:p w14:paraId="2F5B415B" w14:textId="5AE71E3E" w:rsidR="00C11072" w:rsidRPr="0091700A" w:rsidRDefault="00C11072" w:rsidP="009B18A2">
      <w:pPr>
        <w:rPr>
          <w:rFonts w:cs="Times New Roman"/>
          <w:sz w:val="20"/>
          <w:szCs w:val="20"/>
        </w:rPr>
      </w:pPr>
    </w:p>
    <w:p w14:paraId="6F8016B9" w14:textId="123DCFE4" w:rsidR="00C11072" w:rsidRPr="0091700A" w:rsidRDefault="00C11072" w:rsidP="009B18A2">
      <w:pPr>
        <w:rPr>
          <w:rFonts w:cs="Times New Roman"/>
          <w:sz w:val="20"/>
          <w:szCs w:val="20"/>
        </w:rPr>
      </w:pPr>
      <w:r w:rsidRPr="0091700A">
        <w:rPr>
          <w:rFonts w:cs="Times New Roman"/>
          <w:sz w:val="20"/>
          <w:szCs w:val="20"/>
        </w:rPr>
        <w:t>Sincerely,</w:t>
      </w:r>
    </w:p>
    <w:p w14:paraId="1D91E8A7" w14:textId="019705E5" w:rsidR="009B18A2" w:rsidRPr="0091700A" w:rsidRDefault="009B18A2" w:rsidP="009B18A2">
      <w:pPr>
        <w:pStyle w:val="NoSpacing"/>
        <w:rPr>
          <w:rFonts w:cs="Times New Roman"/>
          <w:sz w:val="20"/>
          <w:szCs w:val="20"/>
        </w:rPr>
      </w:pPr>
    </w:p>
    <w:p w14:paraId="19C9D0A6" w14:textId="3728FF09" w:rsidR="009B18A2" w:rsidRPr="0091700A" w:rsidRDefault="009B18A2" w:rsidP="009B18A2">
      <w:pPr>
        <w:pStyle w:val="NoSpacing"/>
        <w:rPr>
          <w:rFonts w:cs="Times New Roman"/>
          <w:sz w:val="20"/>
          <w:szCs w:val="20"/>
        </w:rPr>
      </w:pPr>
      <w:r w:rsidRPr="0091700A">
        <w:rPr>
          <w:rFonts w:cs="Times New Roman"/>
          <w:sz w:val="20"/>
          <w:szCs w:val="20"/>
        </w:rPr>
        <w:t>Arshed Quyyumi, MD, FACC, FCRP</w:t>
      </w:r>
    </w:p>
    <w:p w14:paraId="5C8CE0E1" w14:textId="77777777" w:rsidR="009B18A2" w:rsidRPr="0091700A" w:rsidRDefault="009B18A2" w:rsidP="009B18A2">
      <w:pPr>
        <w:rPr>
          <w:rFonts w:cs="Times New Roman"/>
          <w:sz w:val="20"/>
          <w:szCs w:val="20"/>
        </w:rPr>
      </w:pPr>
      <w:r w:rsidRPr="0091700A">
        <w:rPr>
          <w:rFonts w:cs="Times New Roman"/>
          <w:sz w:val="20"/>
          <w:szCs w:val="20"/>
        </w:rPr>
        <w:t>Director of the Emory Clinical Cardiovascular Research Institute</w:t>
      </w:r>
    </w:p>
    <w:p w14:paraId="332CE6D4" w14:textId="6710B8AF" w:rsidR="009B18A2" w:rsidRPr="0091700A" w:rsidRDefault="009B18A2" w:rsidP="009B18A2">
      <w:pPr>
        <w:rPr>
          <w:rFonts w:cs="Times New Roman"/>
          <w:sz w:val="20"/>
          <w:szCs w:val="20"/>
        </w:rPr>
      </w:pPr>
      <w:r w:rsidRPr="0091700A">
        <w:rPr>
          <w:rFonts w:cs="Times New Roman"/>
          <w:sz w:val="20"/>
          <w:szCs w:val="20"/>
        </w:rPr>
        <w:t>Professor of Medicine</w:t>
      </w:r>
    </w:p>
    <w:p w14:paraId="33D0E34C" w14:textId="239C0F1A" w:rsidR="009B18A2" w:rsidRPr="0091700A" w:rsidRDefault="009B18A2" w:rsidP="009B18A2">
      <w:pPr>
        <w:rPr>
          <w:rFonts w:cs="Times New Roman"/>
          <w:sz w:val="20"/>
          <w:szCs w:val="20"/>
        </w:rPr>
      </w:pPr>
      <w:r w:rsidRPr="0091700A">
        <w:rPr>
          <w:rFonts w:cs="Times New Roman"/>
          <w:sz w:val="20"/>
          <w:szCs w:val="20"/>
        </w:rPr>
        <w:t>Division of Cardiology</w:t>
      </w:r>
    </w:p>
    <w:p w14:paraId="34FC197C" w14:textId="507D7EB3" w:rsidR="009B18A2" w:rsidRPr="0091700A" w:rsidRDefault="009B18A2" w:rsidP="009B18A2">
      <w:pPr>
        <w:pStyle w:val="NoSpacing"/>
        <w:rPr>
          <w:rFonts w:cs="Times New Roman"/>
          <w:sz w:val="20"/>
          <w:szCs w:val="20"/>
        </w:rPr>
      </w:pPr>
      <w:r w:rsidRPr="0091700A">
        <w:rPr>
          <w:rFonts w:cs="Times New Roman"/>
          <w:sz w:val="20"/>
          <w:szCs w:val="20"/>
        </w:rPr>
        <w:t>Emory University</w:t>
      </w:r>
    </w:p>
    <w:p w14:paraId="79727F27" w14:textId="628CA590" w:rsidR="009B18A2" w:rsidRPr="0091700A" w:rsidRDefault="004755EE" w:rsidP="009B18A2">
      <w:pPr>
        <w:rPr>
          <w:rFonts w:cs="Times New Roman"/>
          <w:sz w:val="20"/>
          <w:szCs w:val="20"/>
        </w:rPr>
      </w:pPr>
      <w:hyperlink r:id="rId4" w:history="1">
        <w:r w:rsidR="009B18A2" w:rsidRPr="0091700A">
          <w:rPr>
            <w:rStyle w:val="Hyperlink"/>
            <w:rFonts w:cs="Times New Roman"/>
            <w:sz w:val="20"/>
            <w:szCs w:val="20"/>
            <w:u w:val="none"/>
          </w:rPr>
          <w:t>aquyyum@emory.edu</w:t>
        </w:r>
      </w:hyperlink>
    </w:p>
    <w:p w14:paraId="26CE4227" w14:textId="7665FCB3" w:rsidR="009B18A2" w:rsidRPr="0091700A" w:rsidRDefault="009B18A2" w:rsidP="009B18A2">
      <w:pPr>
        <w:rPr>
          <w:rFonts w:cs="Times New Roman"/>
          <w:sz w:val="20"/>
          <w:szCs w:val="20"/>
        </w:rPr>
      </w:pPr>
      <w:r w:rsidRPr="0091700A">
        <w:rPr>
          <w:rFonts w:cs="Times New Roman"/>
          <w:sz w:val="20"/>
          <w:szCs w:val="20"/>
          <w:shd w:val="clear" w:color="auto" w:fill="FCFCFC"/>
        </w:rPr>
        <w:t>404-727-3655</w:t>
      </w:r>
    </w:p>
    <w:p w14:paraId="0952343E" w14:textId="77777777" w:rsidR="009B18A2" w:rsidRPr="0091700A" w:rsidRDefault="009B18A2" w:rsidP="009B18A2">
      <w:pPr>
        <w:pStyle w:val="NoSpacing"/>
        <w:rPr>
          <w:rFonts w:cs="Times New Roman"/>
          <w:sz w:val="20"/>
          <w:szCs w:val="20"/>
        </w:rPr>
      </w:pPr>
    </w:p>
    <w:sectPr w:rsidR="009B18A2" w:rsidRPr="0091700A" w:rsidSect="00917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4F2"/>
    <w:rsid w:val="00081587"/>
    <w:rsid w:val="002C1B73"/>
    <w:rsid w:val="00402F62"/>
    <w:rsid w:val="004755EE"/>
    <w:rsid w:val="00481E19"/>
    <w:rsid w:val="00496629"/>
    <w:rsid w:val="004B0D64"/>
    <w:rsid w:val="00735212"/>
    <w:rsid w:val="00735515"/>
    <w:rsid w:val="008C7706"/>
    <w:rsid w:val="0091700A"/>
    <w:rsid w:val="009B18A2"/>
    <w:rsid w:val="009C44F2"/>
    <w:rsid w:val="009F3AB7"/>
    <w:rsid w:val="00BC0519"/>
    <w:rsid w:val="00BC0656"/>
    <w:rsid w:val="00C11072"/>
    <w:rsid w:val="00D37FAA"/>
    <w:rsid w:val="00E14E36"/>
    <w:rsid w:val="00EE4EAE"/>
    <w:rsid w:val="00F4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AFAF3"/>
  <w15:chartTrackingRefBased/>
  <w15:docId w15:val="{F60693E7-DD88-475D-8C06-C87BCA50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8A2"/>
    <w:pPr>
      <w:spacing w:after="0" w:line="240" w:lineRule="auto"/>
    </w:pPr>
    <w:rPr>
      <w:rFonts w:ascii="Times New Roman" w:eastAsia="Times New Roman" w:hAnsi="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9B18A2"/>
  </w:style>
  <w:style w:type="character" w:customStyle="1" w:styleId="NoSpacingChar">
    <w:name w:val="No Spacing Char"/>
    <w:basedOn w:val="DefaultParagraphFont"/>
    <w:link w:val="NoSpacing"/>
    <w:uiPriority w:val="1"/>
    <w:rsid w:val="009B18A2"/>
    <w:rPr>
      <w:rFonts w:ascii="Times New Roman" w:eastAsia="Times New Roman" w:hAnsi="Times New Roman" w:cs="Arial"/>
    </w:rPr>
  </w:style>
  <w:style w:type="character" w:styleId="Hyperlink">
    <w:name w:val="Hyperlink"/>
    <w:basedOn w:val="DefaultParagraphFont"/>
    <w:uiPriority w:val="99"/>
    <w:unhideWhenUsed/>
    <w:rsid w:val="009B18A2"/>
    <w:rPr>
      <w:color w:val="0563C1" w:themeColor="hyperlink"/>
      <w:u w:val="single"/>
    </w:rPr>
  </w:style>
  <w:style w:type="character" w:styleId="UnresolvedMention">
    <w:name w:val="Unresolved Mention"/>
    <w:basedOn w:val="DefaultParagraphFont"/>
    <w:uiPriority w:val="99"/>
    <w:semiHidden/>
    <w:unhideWhenUsed/>
    <w:rsid w:val="009B1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31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quyyum@emo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Emory Healthcare</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Shah, Anish</cp:lastModifiedBy>
  <cp:revision>12</cp:revision>
  <dcterms:created xsi:type="dcterms:W3CDTF">2019-03-12T02:06:00Z</dcterms:created>
  <dcterms:modified xsi:type="dcterms:W3CDTF">2019-11-25T16:22:00Z</dcterms:modified>
</cp:coreProperties>
</file>