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76EECCF1" w:rsidR="00D054A0" w:rsidRPr="00D054A0" w:rsidRDefault="003804E7" w:rsidP="00D054A0">
      <w:pPr>
        <w:pStyle w:val="Heading1"/>
      </w:pPr>
      <w:r>
        <w:t xml:space="preserve">F. </w:t>
      </w:r>
      <w:r w:rsidR="0029685F">
        <w:t xml:space="preserve">SELECTION OF SPONSOR AND </w:t>
      </w:r>
      <w:r>
        <w:t>INSTITUTION</w:t>
      </w:r>
    </w:p>
    <w:p w14:paraId="140EE913" w14:textId="1B103D38" w:rsidR="00685201" w:rsidRDefault="00685201" w:rsidP="00DC0ED4"/>
    <w:p w14:paraId="0FF27E7D" w14:textId="4359669E" w:rsidR="00685201" w:rsidRPr="002A0CFB" w:rsidRDefault="00685201" w:rsidP="00DC0ED4">
      <w:r>
        <w:t xml:space="preserve">The Department of Epidemiology at the Rollins School of Public Health and the </w:t>
      </w:r>
      <w:r>
        <w:t>Emory Clinical Cardiovascular Research Institute are both excellent environments to conduct effective clinical research. As a recent graduate of clinical training with the Emory University J. Willis Hurst Internal Medicine Residency Training Program, I am familiar with both the clinical and research resources available at this institution. However, due to the rigor</w:t>
      </w:r>
      <w:r w:rsidR="003804E7">
        <w:t>ou</w:t>
      </w:r>
      <w:r>
        <w:t>s</w:t>
      </w:r>
      <w:r w:rsidR="003804E7">
        <w:t xml:space="preserve"> nature</w:t>
      </w:r>
      <w:r>
        <w:t xml:space="preserve"> of clinical training, this current year of training under the TL1 award is the first protected research year in my postdoctoral training. </w:t>
      </w:r>
      <w:r w:rsidR="003804E7">
        <w:t xml:space="preserve">As part of my position as a postdoctoral fellow in epidemiology, I am submitting this NRSA grant to continue to develop as a clinical investigator. </w:t>
      </w:r>
      <w:r>
        <w:t>Dr. Vaccarino was chosen due to her expertise in psychological stress and cardiovascular disease, and because of her experience in training fellows for successful academic careers. Dr. Vaccarino als</w:t>
      </w:r>
      <w:bookmarkStart w:id="0" w:name="_GoBack"/>
      <w:bookmarkEnd w:id="0"/>
      <w:r>
        <w:t>o recruited by co-sponsor Dr. Alonso to Emory, and mentored my other co-sponsor, Dr. Amit Shah</w:t>
      </w:r>
      <w:r w:rsidR="003804E7">
        <w:t xml:space="preserve">. This strong level of collaboration and dedication to mentorship within this research group is unparalleled. </w:t>
      </w:r>
      <w:r w:rsidR="003804E7">
        <w:t>Further training in this collaborative, multidisciplinary environment with my current mentors, along with new mentors to broaden my understanding of the field, are critical to prepare me for future career development awards.</w:t>
      </w:r>
    </w:p>
    <w:sectPr w:rsidR="00685201"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9685F"/>
    <w:rsid w:val="002A0CFB"/>
    <w:rsid w:val="003804E7"/>
    <w:rsid w:val="003F7409"/>
    <w:rsid w:val="00685201"/>
    <w:rsid w:val="009F612F"/>
    <w:rsid w:val="00D054A0"/>
    <w:rsid w:val="00DA31A8"/>
    <w:rsid w:val="00DC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6</cp:revision>
  <dcterms:created xsi:type="dcterms:W3CDTF">2019-11-04T16:09:00Z</dcterms:created>
  <dcterms:modified xsi:type="dcterms:W3CDTF">2019-11-27T02:02:00Z</dcterms:modified>
</cp:coreProperties>
</file>