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F5CE" w14:textId="46BED4F3" w:rsidR="000D5FDB" w:rsidRDefault="000D77EB" w:rsidP="000D77EB">
      <w:pPr>
        <w:jc w:val="center"/>
        <w:rPr>
          <w:b/>
          <w:bCs/>
          <w:rtl/>
        </w:rPr>
      </w:pPr>
      <w:r w:rsidRPr="000D77EB">
        <w:rPr>
          <w:rFonts w:hint="cs"/>
          <w:b/>
          <w:bCs/>
          <w:rtl/>
        </w:rPr>
        <w:t>מיזוג ריצ</w:t>
      </w:r>
      <w:r w:rsidR="00B61CA9">
        <w:rPr>
          <w:rFonts w:hint="cs"/>
          <w:b/>
          <w:bCs/>
          <w:rtl/>
        </w:rPr>
        <w:t>ו</w:t>
      </w:r>
      <w:r w:rsidRPr="000D77EB">
        <w:rPr>
          <w:rFonts w:hint="cs"/>
          <w:b/>
          <w:bCs/>
          <w:rtl/>
        </w:rPr>
        <w:t>פים כמעט ממוינים תשואות של 24 ממין</w:t>
      </w:r>
    </w:p>
    <w:p w14:paraId="21FC408D" w14:textId="77777777" w:rsidR="003A1E55" w:rsidRDefault="003A1E55" w:rsidP="000D77EB">
      <w:pPr>
        <w:jc w:val="center"/>
        <w:rPr>
          <w:b/>
          <w:bCs/>
          <w:rtl/>
        </w:rPr>
      </w:pPr>
    </w:p>
    <w:p w14:paraId="53F70670" w14:textId="4486EFD1" w:rsidR="003A1E55" w:rsidRDefault="000D77EB" w:rsidP="003A1E55">
      <w:pPr>
        <w:shd w:val="clear" w:color="auto" w:fill="FFFFFF"/>
        <w:spacing w:line="240" w:lineRule="auto"/>
        <w:rPr>
          <w:rtl/>
        </w:rPr>
      </w:pPr>
      <w:r>
        <w:rPr>
          <w:rFonts w:hint="cs"/>
          <w:rtl/>
        </w:rPr>
        <w:t xml:space="preserve">אנחנו מציגים רשת מיון </w:t>
      </w:r>
      <w:r w:rsidR="00B61CA9">
        <w:rPr>
          <w:rFonts w:hint="cs"/>
          <w:rtl/>
        </w:rPr>
        <w:t xml:space="preserve">חדשה על 24 ערוצים, שמשתמש רק ב 12 שכבות, שיפור </w:t>
      </w:r>
      <w:r w:rsidR="00A06B32">
        <w:rPr>
          <w:rFonts w:hint="cs"/>
          <w:rtl/>
        </w:rPr>
        <w:t xml:space="preserve">גבול הידוע הקודם בשכבה אחת. על ידי מונוטוניות, זה גם מרמז לרשתות מיומות מחודשות של 23 רשתות. התוצאה הזו הושגה על ידי שילוב טכנולוגיות </w:t>
      </w:r>
      <w:r w:rsidR="00747683">
        <w:rPr>
          <w:rFonts w:hint="cs"/>
          <w:rtl/>
        </w:rPr>
        <w:t>כדי ליצר קידומות של רשתות מיון עם קידודי הצעה.</w:t>
      </w:r>
    </w:p>
    <w:p w14:paraId="24A5B6FF" w14:textId="019BE042" w:rsidR="0017630F" w:rsidRPr="003A1E55" w:rsidRDefault="00747683" w:rsidP="003A1E55">
      <w:pPr>
        <w:shd w:val="clear" w:color="auto" w:fill="FFFFFF"/>
        <w:spacing w:line="240" w:lineRule="auto"/>
        <w:rPr>
          <w:rtl/>
        </w:rPr>
      </w:pPr>
      <w:r w:rsidRPr="0017630F">
        <w:rPr>
          <w:rFonts w:hint="cs"/>
          <w:b/>
          <w:bCs/>
          <w:rtl/>
        </w:rPr>
        <w:t xml:space="preserve">מבוא </w:t>
      </w:r>
    </w:p>
    <w:p w14:paraId="54878961" w14:textId="15101296" w:rsidR="000D77EB" w:rsidRPr="0017630F" w:rsidRDefault="00747683" w:rsidP="00AB1D79">
      <w:pPr>
        <w:shd w:val="clear" w:color="auto" w:fill="FFFFFF"/>
        <w:spacing w:line="240" w:lineRule="auto"/>
        <w:rPr>
          <w:rtl/>
        </w:rPr>
      </w:pPr>
      <w:r>
        <w:rPr>
          <w:rFonts w:hint="cs"/>
          <w:rtl/>
        </w:rPr>
        <w:t>השוואת המיון המבוסס האלגוריתמי</w:t>
      </w:r>
      <w:r w:rsidR="00B369EC">
        <w:rPr>
          <w:rFonts w:hint="cs"/>
          <w:rtl/>
        </w:rPr>
        <w:t xml:space="preserve"> </w:t>
      </w:r>
      <w:r>
        <w:rPr>
          <w:rFonts w:hint="cs"/>
          <w:rtl/>
        </w:rPr>
        <w:t xml:space="preserve">כמו </w:t>
      </w:r>
      <w:r w:rsidR="00B369EC">
        <w:rPr>
          <w:rFonts w:hint="cs"/>
          <w:rtl/>
        </w:rPr>
        <w:t xml:space="preserve"> מיון מהיר</w:t>
      </w:r>
      <w:r>
        <w:rPr>
          <w:rFonts w:hint="cs"/>
          <w:rtl/>
        </w:rPr>
        <w:t xml:space="preserve"> </w:t>
      </w:r>
      <w:r w:rsidR="00A14DC0">
        <w:rPr>
          <w:rFonts w:hint="cs"/>
          <w:rtl/>
        </w:rPr>
        <w:t xml:space="preserve">מבצעת ריצוף של פעולות השוואה שתלויות בנתוני קלט. בניגוד לזה, הנתונים הלא מודעים של אלגוריתמי המיון מבצעת השוואות בצורה מוגדרת מראש. </w:t>
      </w:r>
      <w:r w:rsidR="00A14DC0" w:rsidRPr="00A14DC0">
        <w:rPr>
          <w:rFonts w:hint="cs"/>
          <w:rtl/>
        </w:rPr>
        <w:t>זה עושה אותם יותר רלוונטיות</w:t>
      </w:r>
      <w:r w:rsidR="00A14DC0">
        <w:rPr>
          <w:rFonts w:hint="cs"/>
          <w:rtl/>
        </w:rPr>
        <w:t xml:space="preserve"> ל</w:t>
      </w:r>
      <w:r w:rsidR="00B369EC">
        <w:rPr>
          <w:rFonts w:hint="cs"/>
          <w:rtl/>
        </w:rPr>
        <w:t>אלגוריתמי המיון המקביל: כל פעולת "השוואה והחלפה"</w:t>
      </w:r>
      <w:r w:rsidR="00B369EC">
        <w:rPr>
          <w:rFonts w:hint="cs"/>
        </w:rPr>
        <w:t xml:space="preserve"> </w:t>
      </w:r>
      <w:r w:rsidR="00B369EC">
        <w:rPr>
          <w:rFonts w:hint="cs"/>
          <w:rtl/>
        </w:rPr>
        <w:t xml:space="preserve"> המבוצעות על קלט מנותק </w:t>
      </w:r>
      <w:r w:rsidR="00B369EC" w:rsidRPr="00B369EC">
        <w:rPr>
          <w:rFonts w:hint="cs"/>
          <w:rtl/>
        </w:rPr>
        <w:t>יכולות להתבצע במקבי</w:t>
      </w:r>
      <w:r w:rsidR="00B369EC">
        <w:rPr>
          <w:rFonts w:hint="cs"/>
          <w:rtl/>
        </w:rPr>
        <w:t xml:space="preserve">ל. למשל , </w:t>
      </w:r>
      <w:r w:rsidR="00B369EC" w:rsidRPr="0017630F">
        <w:rPr>
          <w:rFonts w:hint="cs"/>
          <w:rtl/>
        </w:rPr>
        <w:t>אם מבוצעות "</w:t>
      </w:r>
      <w:r w:rsidR="00B369EC">
        <w:t>FPGA</w:t>
      </w:r>
      <w:r w:rsidR="00B369EC">
        <w:rPr>
          <w:rFonts w:hint="cs"/>
          <w:rtl/>
        </w:rPr>
        <w:t>" רשימה של השוואת עצמאיות יכולות להתבצע במקביל ברמה אחת של "</w:t>
      </w:r>
      <w:r w:rsidR="0017630F">
        <w:t>"</w:t>
      </w:r>
      <w:r w:rsidR="00B369EC">
        <w:t>pipelined design</w:t>
      </w:r>
      <w:r w:rsidR="0017630F">
        <w:rPr>
          <w:rFonts w:hint="cs"/>
          <w:rtl/>
        </w:rPr>
        <w:t>,</w:t>
      </w:r>
      <w:r w:rsidR="0028567B">
        <w:rPr>
          <w:rFonts w:hint="cs"/>
          <w:rtl/>
        </w:rPr>
        <w:t xml:space="preserve">זה נהוג לייצג את אלגוריתמי המיון הלא מודעים כרשתות מיון . </w:t>
      </w:r>
    </w:p>
    <w:p w14:paraId="484B9860" w14:textId="78A6B9E3" w:rsidR="00AB1D79" w:rsidRDefault="0028567B" w:rsidP="003A1E55">
      <w:pPr>
        <w:spacing w:line="240" w:lineRule="auto"/>
        <w:rPr>
          <w:rtl/>
        </w:rPr>
      </w:pPr>
      <w:r>
        <w:rPr>
          <w:rFonts w:hint="cs"/>
          <w:rtl/>
        </w:rPr>
        <w:t xml:space="preserve">בניגוד לכך, קלט הוויקטור </w:t>
      </w:r>
      <w:r>
        <w:t>(5, 4, 3, 2, 1)</w:t>
      </w:r>
      <w:r>
        <w:rPr>
          <w:rFonts w:hint="cs"/>
          <w:rtl/>
        </w:rPr>
        <w:t xml:space="preserve"> מחובר לקווים האופקיים, הערוצים </w:t>
      </w:r>
      <w:r w:rsidR="00D673DE">
        <w:rPr>
          <w:rFonts w:hint="cs"/>
          <w:rtl/>
        </w:rPr>
        <w:t>המסומנים</w:t>
      </w:r>
      <w:r>
        <w:rPr>
          <w:rFonts w:hint="cs"/>
          <w:rtl/>
        </w:rPr>
        <w:t>.</w:t>
      </w:r>
      <w:r w:rsidR="000D77F0">
        <w:rPr>
          <w:rFonts w:hint="cs"/>
          <w:rtl/>
        </w:rPr>
        <w:t xml:space="preserve"> ההשוואות מופיעות כקווים </w:t>
      </w:r>
      <w:r w:rsidR="00D673DE">
        <w:rPr>
          <w:rFonts w:hint="cs"/>
          <w:rtl/>
        </w:rPr>
        <w:t>עמודים</w:t>
      </w:r>
      <w:r w:rsidR="000D77F0">
        <w:rPr>
          <w:rFonts w:hint="cs"/>
          <w:rtl/>
        </w:rPr>
        <w:t xml:space="preserve"> מתחברים שני ערוצים. כל משווה ישווה את הערכים על ערוצי הקלט שלו . </w:t>
      </w:r>
      <w:r w:rsidR="0017630F">
        <w:rPr>
          <w:rFonts w:hint="cs"/>
          <w:rtl/>
        </w:rPr>
        <w:t>וממין אותם לא לפי גדול קטן . הקווים המקווקוים מפצלות שכבות רשתות המיון :</w:t>
      </w:r>
      <w:r w:rsidR="0017630F">
        <w:rPr>
          <w:rFonts w:hint="cs"/>
        </w:rPr>
        <w:t xml:space="preserve"> </w:t>
      </w:r>
      <w:r w:rsidR="0017630F">
        <w:rPr>
          <w:rFonts w:hint="cs"/>
          <w:rtl/>
        </w:rPr>
        <w:t xml:space="preserve"> כל המשווים עם שכבה אחת נוגעות בזוגות מנותקים  של ערוצים, בגלל זה הן יכולות לעבוד במקביל. בגלל זה מספר השכבות מגדיר את מספר צעדי המיון המקביל הנדרשות למיין את הקלט, לכן הרשתות עם פחות שכבות הן מהירות יותר. </w:t>
      </w:r>
    </w:p>
    <w:p w14:paraId="3A5313A9" w14:textId="77777777" w:rsidR="00AB1D79" w:rsidRDefault="00AB1D79" w:rsidP="00AB1D79">
      <w:pPr>
        <w:tabs>
          <w:tab w:val="left" w:pos="3062"/>
        </w:tabs>
        <w:spacing w:line="240" w:lineRule="auto"/>
        <w:rPr>
          <w:b/>
          <w:bCs/>
          <w:rtl/>
        </w:rPr>
      </w:pPr>
      <w:r w:rsidRPr="00AB1D79">
        <w:rPr>
          <w:rFonts w:hint="cs"/>
          <w:b/>
          <w:bCs/>
          <w:rtl/>
        </w:rPr>
        <w:t>רקע ועבודות קשורות</w:t>
      </w:r>
      <w:r>
        <w:rPr>
          <w:rFonts w:hint="cs"/>
          <w:b/>
          <w:bCs/>
          <w:rtl/>
        </w:rPr>
        <w:t xml:space="preserve"> </w:t>
      </w:r>
    </w:p>
    <w:p w14:paraId="3B8CEBB5" w14:textId="5AB89F52" w:rsidR="00F91AE4" w:rsidRDefault="00AB1D79" w:rsidP="00F91AE4">
      <w:pPr>
        <w:tabs>
          <w:tab w:val="left" w:pos="3062"/>
        </w:tabs>
        <w:spacing w:line="240" w:lineRule="auto"/>
        <w:rPr>
          <w:rtl/>
        </w:rPr>
      </w:pPr>
      <w:r>
        <w:rPr>
          <w:rFonts w:hint="cs"/>
          <w:rtl/>
        </w:rPr>
        <w:t xml:space="preserve">אלגוריתם טריוויאלי כמו מיון בועות הן </w:t>
      </w:r>
      <w:r w:rsidR="008F1D23">
        <w:rPr>
          <w:rFonts w:hint="cs"/>
          <w:rtl/>
        </w:rPr>
        <w:t xml:space="preserve">לא ידועות </w:t>
      </w:r>
      <w:r>
        <w:rPr>
          <w:rFonts w:hint="cs"/>
          <w:rtl/>
        </w:rPr>
        <w:t>, אבל הן דורשות</w:t>
      </w:r>
      <w:r>
        <w:rPr>
          <w:rFonts w:hint="cs"/>
        </w:rPr>
        <w:t xml:space="preserve"> </w:t>
      </w:r>
      <w:r>
        <w:t xml:space="preserve">  O(n2) </w:t>
      </w:r>
      <w:r>
        <w:rPr>
          <w:rFonts w:hint="cs"/>
          <w:rtl/>
        </w:rPr>
        <w:t>השוואות. "</w:t>
      </w:r>
      <w:r w:rsidR="00203E8F" w:rsidRPr="00203E8F">
        <w:t xml:space="preserve"> </w:t>
      </w:r>
      <w:r w:rsidR="00203E8F">
        <w:t>Batcher</w:t>
      </w:r>
      <w:r w:rsidR="00203E8F">
        <w:rPr>
          <w:rFonts w:hint="cs"/>
          <w:rtl/>
        </w:rPr>
        <w:t xml:space="preserve"> </w:t>
      </w:r>
      <w:r>
        <w:rPr>
          <w:rFonts w:hint="cs"/>
          <w:rtl/>
        </w:rPr>
        <w:t xml:space="preserve">" הציע שני דרכים לבניית רשתות מיון, </w:t>
      </w:r>
      <w:r w:rsidR="008F1D23">
        <w:rPr>
          <w:rFonts w:hint="cs"/>
          <w:rtl/>
        </w:rPr>
        <w:t>(</w:t>
      </w:r>
      <w:r w:rsidR="008F1D23">
        <w:t>Odd–Even–Mergesort &amp; Bitonic Mergesort</w:t>
      </w:r>
      <w:r w:rsidR="008F1D23">
        <w:rPr>
          <w:rFonts w:hint="cs"/>
          <w:rtl/>
        </w:rPr>
        <w:t>) ושניהם ב-</w:t>
      </w:r>
    </w:p>
    <w:p w14:paraId="525F7923" w14:textId="771FE731" w:rsidR="008264FF" w:rsidRDefault="008F1D23" w:rsidP="008264FF">
      <w:pPr>
        <w:tabs>
          <w:tab w:val="left" w:pos="3062"/>
        </w:tabs>
        <w:spacing w:line="240" w:lineRule="auto"/>
        <w:rPr>
          <w:rtl/>
        </w:rPr>
      </w:pPr>
      <w:r>
        <w:t>O(n log2(n))</w:t>
      </w:r>
      <w:r>
        <w:rPr>
          <w:rFonts w:hint="cs"/>
          <w:rtl/>
        </w:rPr>
        <w:t xml:space="preserve"> ושניהם משווים ב </w:t>
      </w:r>
      <w:r>
        <w:t>O(log2(n))</w:t>
      </w:r>
      <w:r>
        <w:rPr>
          <w:rFonts w:hint="cs"/>
          <w:rtl/>
        </w:rPr>
        <w:t xml:space="preserve"> שכבות. הגבול האסמפטוטי היה משופר ע"י (</w:t>
      </w:r>
      <w:r>
        <w:t>Ajtai, Komlós and Szemerédi</w:t>
      </w:r>
      <w:r>
        <w:rPr>
          <w:rFonts w:hint="cs"/>
          <w:rtl/>
        </w:rPr>
        <w:t xml:space="preserve">), שהראו </w:t>
      </w:r>
      <w:r w:rsidR="00C11874">
        <w:rPr>
          <w:rFonts w:hint="cs"/>
          <w:rtl/>
        </w:rPr>
        <w:t>שאלגוריתמ</w:t>
      </w:r>
      <w:r w:rsidR="00C11874">
        <w:rPr>
          <w:rFonts w:hint="eastAsia"/>
          <w:rtl/>
        </w:rPr>
        <w:t>י</w:t>
      </w:r>
      <w:r>
        <w:rPr>
          <w:rFonts w:hint="cs"/>
          <w:rtl/>
        </w:rPr>
        <w:t xml:space="preserve"> המיון הלא ידו</w:t>
      </w:r>
      <w:r w:rsidR="00F91AE4">
        <w:rPr>
          <w:rFonts w:hint="cs"/>
          <w:rtl/>
        </w:rPr>
        <w:t>עים מתקיימים רק כשיש צורך ב-   (</w:t>
      </w:r>
      <w:r w:rsidR="00F91AE4">
        <w:t>O(n log(n))</w:t>
      </w:r>
      <w:r w:rsidR="00F91AE4">
        <w:rPr>
          <w:rFonts w:hint="cs"/>
          <w:rtl/>
        </w:rPr>
        <w:t>) השוואות ב- (</w:t>
      </w:r>
      <w:r w:rsidR="00F91AE4">
        <w:t>O(log(n))</w:t>
      </w:r>
      <w:r w:rsidR="00F91AE4">
        <w:rPr>
          <w:rFonts w:hint="cs"/>
          <w:rtl/>
        </w:rPr>
        <w:t xml:space="preserve">) שכבות, שהוא באופן אסמפטוטי </w:t>
      </w:r>
      <w:r w:rsidR="00D673DE">
        <w:rPr>
          <w:rFonts w:hint="cs"/>
          <w:rtl/>
        </w:rPr>
        <w:t>אופטימל</w:t>
      </w:r>
      <w:r w:rsidR="00D673DE">
        <w:rPr>
          <w:rFonts w:hint="eastAsia"/>
          <w:rtl/>
        </w:rPr>
        <w:t>י</w:t>
      </w:r>
      <w:r w:rsidR="00C11874">
        <w:rPr>
          <w:rFonts w:hint="cs"/>
          <w:rtl/>
        </w:rPr>
        <w:t>. לצערנו הקבועים מוחבאים בתוך ה (</w:t>
      </w:r>
      <w:r w:rsidR="00C11874">
        <w:t>O-notation</w:t>
      </w:r>
      <w:r w:rsidR="00C11874">
        <w:rPr>
          <w:rFonts w:hint="cs"/>
          <w:rtl/>
        </w:rPr>
        <w:t xml:space="preserve">) הן ענקיות מה שגורם לרשתות המיון העליוניות של </w:t>
      </w:r>
      <w:r w:rsidR="00203E8F">
        <w:rPr>
          <w:rFonts w:hint="cs"/>
          <w:rtl/>
        </w:rPr>
        <w:t>"</w:t>
      </w:r>
      <w:r w:rsidR="00203E8F">
        <w:t>Batcher</w:t>
      </w:r>
      <w:r w:rsidR="00203E8F">
        <w:rPr>
          <w:rFonts w:hint="cs"/>
          <w:rtl/>
        </w:rPr>
        <w:t>"</w:t>
      </w:r>
      <w:r w:rsidR="00C11874">
        <w:rPr>
          <w:rFonts w:hint="cs"/>
          <w:rtl/>
        </w:rPr>
        <w:t xml:space="preserve"> לכל מספר פרקטי של קלט.</w:t>
      </w:r>
      <w:r w:rsidR="008264FF">
        <w:rPr>
          <w:rFonts w:hint="cs"/>
          <w:rtl/>
        </w:rPr>
        <w:t xml:space="preserve"> </w:t>
      </w:r>
    </w:p>
    <w:p w14:paraId="18A01552" w14:textId="74E00CFF" w:rsidR="008264FF" w:rsidRDefault="00C11874" w:rsidP="008264FF">
      <w:pPr>
        <w:tabs>
          <w:tab w:val="left" w:pos="3062"/>
        </w:tabs>
        <w:spacing w:line="240" w:lineRule="auto"/>
        <w:rPr>
          <w:rtl/>
        </w:rPr>
      </w:pPr>
      <w:r>
        <w:rPr>
          <w:rFonts w:hint="cs"/>
          <w:rtl/>
        </w:rPr>
        <w:t>קיימים מדדים שונים שמתאר</w:t>
      </w:r>
      <w:r w:rsidR="00EC1BCC">
        <w:rPr>
          <w:rFonts w:hint="cs"/>
          <w:rtl/>
        </w:rPr>
        <w:t>ים</w:t>
      </w:r>
      <w:r>
        <w:rPr>
          <w:rFonts w:hint="cs"/>
          <w:rtl/>
        </w:rPr>
        <w:t xml:space="preserve"> ערכים של רשתות המיון. הגול של רשת מיון מודד את מספר ההש</w:t>
      </w:r>
      <w:r w:rsidR="00EC1BCC">
        <w:rPr>
          <w:rFonts w:hint="cs"/>
          <w:rtl/>
        </w:rPr>
        <w:t>ו</w:t>
      </w:r>
      <w:r>
        <w:rPr>
          <w:rFonts w:hint="cs"/>
          <w:rtl/>
        </w:rPr>
        <w:t>ואות</w:t>
      </w:r>
      <w:r w:rsidR="00EC1BCC">
        <w:rPr>
          <w:rFonts w:hint="cs"/>
          <w:rtl/>
        </w:rPr>
        <w:t xml:space="preserve"> הנצרכות, והמוגבלת התחתונה ב- (</w:t>
      </w:r>
      <w:r w:rsidR="00EC1BCC">
        <w:t>O(n log(n))</w:t>
      </w:r>
      <w:r w:rsidR="00EC1BCC">
        <w:rPr>
          <w:rFonts w:hint="cs"/>
          <w:rtl/>
        </w:rPr>
        <w:t>), כרשתות מיון מבוססות על השוואה. רשתות המיון האופטימאליים</w:t>
      </w:r>
      <w:r w:rsidR="008264FF">
        <w:rPr>
          <w:rFonts w:hint="cs"/>
          <w:rtl/>
        </w:rPr>
        <w:t xml:space="preserve"> רק</w:t>
      </w:r>
      <w:r w:rsidR="00EC1BCC">
        <w:rPr>
          <w:rFonts w:hint="cs"/>
          <w:rtl/>
        </w:rPr>
        <w:t xml:space="preserve"> </w:t>
      </w:r>
      <w:r w:rsidR="008264FF">
        <w:rPr>
          <w:rFonts w:hint="cs"/>
          <w:rtl/>
        </w:rPr>
        <w:t>ידועות על כמעט 10 קלט. כמה גבולות עליונות יכולות להימצא בתוכן.</w:t>
      </w:r>
    </w:p>
    <w:p w14:paraId="4F6315AD" w14:textId="2AF3C732" w:rsidR="00EC1BCC" w:rsidRDefault="008264FF" w:rsidP="008264FF">
      <w:pPr>
        <w:tabs>
          <w:tab w:val="left" w:pos="3062"/>
        </w:tabs>
        <w:spacing w:line="240" w:lineRule="auto"/>
        <w:rPr>
          <w:rtl/>
        </w:rPr>
      </w:pPr>
      <w:r>
        <w:rPr>
          <w:rFonts w:hint="cs"/>
          <w:rtl/>
        </w:rPr>
        <w:t>המאמר הזה שם דגש על עומק הרשתות המיון במקום לשים דגש על הגודל שלהן, ב1973  (</w:t>
      </w:r>
      <w:r>
        <w:t>Knuth</w:t>
      </w:r>
      <w:r>
        <w:rPr>
          <w:rFonts w:hint="cs"/>
          <w:rtl/>
        </w:rPr>
        <w:t xml:space="preserve">), סיכם את הגבולות העליונות על העומק של רשתות המיון על </w:t>
      </w:r>
      <w:r>
        <w:t>n ≤ 16</w:t>
      </w:r>
      <w:r>
        <w:rPr>
          <w:rFonts w:hint="cs"/>
          <w:rtl/>
        </w:rPr>
        <w:t xml:space="preserve"> ערוצים. ב 1989 (</w:t>
      </w:r>
      <w:r>
        <w:t>Parberry</w:t>
      </w:r>
      <w:r>
        <w:rPr>
          <w:rFonts w:hint="cs"/>
          <w:rtl/>
        </w:rPr>
        <w:t>), השתמש ב (</w:t>
      </w:r>
      <w:r>
        <w:t>SAT</w:t>
      </w:r>
      <w:r>
        <w:rPr>
          <w:rFonts w:hint="cs"/>
          <w:rtl/>
        </w:rPr>
        <w:t xml:space="preserve">) כגישה מבוססת עם הפסקה בסימטריה בשכבה הראשונה </w:t>
      </w:r>
      <w:r w:rsidR="00AE7B34">
        <w:rPr>
          <w:rFonts w:hint="cs"/>
          <w:rtl/>
        </w:rPr>
        <w:t xml:space="preserve">להוכיח ש הגבולות של </w:t>
      </w:r>
      <w:r w:rsidR="00AE7B34">
        <w:t>n ≤ 10</w:t>
      </w:r>
      <w:r w:rsidR="00AE7B34">
        <w:rPr>
          <w:rFonts w:hint="cs"/>
          <w:rtl/>
        </w:rPr>
        <w:t xml:space="preserve"> הן אופטימאליות. זה היה נדחף הלאה על ידי (</w:t>
      </w:r>
      <w:r w:rsidR="00AE7B34">
        <w:t>(Bundala &amp; Závodný 2014</w:t>
      </w:r>
      <w:r w:rsidR="00AE7B34">
        <w:rPr>
          <w:rFonts w:hint="cs"/>
          <w:rtl/>
        </w:rPr>
        <w:t>. השתמשו בהתפרקות ובגישת שבירת הסימטריה לשני השכבות הראשונות בשילוב עם פתירת (</w:t>
      </w:r>
      <w:r w:rsidR="00AE7B34">
        <w:t>SAT</w:t>
      </w:r>
      <w:r w:rsidR="00AE7B34">
        <w:rPr>
          <w:rFonts w:hint="cs"/>
          <w:rtl/>
        </w:rPr>
        <w:t xml:space="preserve">), הם היו יכולים להוכיח שהגבולות של </w:t>
      </w:r>
      <w:r w:rsidR="00AE7B34">
        <w:t>n ≤ 16</w:t>
      </w:r>
      <w:r w:rsidR="00AE7B34">
        <w:rPr>
          <w:rFonts w:hint="cs"/>
          <w:rtl/>
        </w:rPr>
        <w:t xml:space="preserve"> הן אופטימאליות. (</w:t>
      </w:r>
      <w:r w:rsidR="00AE7B34">
        <w:t>Al-Baddar&amp; Batcher</w:t>
      </w:r>
      <w:r w:rsidR="00AE7B34">
        <w:rPr>
          <w:rFonts w:hint="cs"/>
          <w:rtl/>
        </w:rPr>
        <w:t xml:space="preserve">), פיתחו כלי לניתוח קידומות, חלק מהשכבות </w:t>
      </w:r>
      <w:r w:rsidR="008F6A5A">
        <w:rPr>
          <w:rFonts w:hint="cs"/>
          <w:rtl/>
        </w:rPr>
        <w:t xml:space="preserve">בצד שמאל של רשתות המיון, שזה אפשר להם לעבודת יד ברשתות המיון המשופרות של 18 ו 22 ערוצים. </w:t>
      </w:r>
    </w:p>
    <w:p w14:paraId="74C67031" w14:textId="67D4EC75" w:rsidR="00EC4874" w:rsidRDefault="001C562E" w:rsidP="00C11874">
      <w:pPr>
        <w:tabs>
          <w:tab w:val="left" w:pos="3062"/>
        </w:tabs>
        <w:spacing w:line="240" w:lineRule="auto"/>
        <w:rPr>
          <w:rtl/>
        </w:rPr>
      </w:pPr>
      <w:r>
        <w:rPr>
          <w:rFonts w:hint="cs"/>
          <w:rtl/>
        </w:rPr>
        <w:t>(</w:t>
      </w:r>
      <w:r>
        <w:t>Ehlers &amp; Müller</w:t>
      </w:r>
      <w:r>
        <w:rPr>
          <w:rFonts w:hint="cs"/>
          <w:rtl/>
        </w:rPr>
        <w:t>) השתמשו ב פותר(</w:t>
      </w:r>
      <w:r>
        <w:t>SAT</w:t>
      </w:r>
      <w:r>
        <w:rPr>
          <w:rFonts w:hint="cs"/>
          <w:rtl/>
        </w:rPr>
        <w:t xml:space="preserve">) כדי להאריך את עבודת היד </w:t>
      </w:r>
      <w:r w:rsidR="00D673DE">
        <w:rPr>
          <w:rFonts w:hint="cs"/>
          <w:rtl/>
        </w:rPr>
        <w:t>בקידומת</w:t>
      </w:r>
      <w:r>
        <w:rPr>
          <w:rFonts w:hint="cs"/>
          <w:rtl/>
        </w:rPr>
        <w:t>, ומצאו רשתות מיון מהירות יותר של 17,19 ו 20 ערוצים. הקידודים של ה (</w:t>
      </w:r>
      <w:r>
        <w:rPr>
          <w:rFonts w:hint="cs"/>
        </w:rPr>
        <w:t>SAT</w:t>
      </w:r>
      <w:r>
        <w:rPr>
          <w:rFonts w:hint="cs"/>
          <w:rtl/>
        </w:rPr>
        <w:t>) שהשתמשו בהן לא יה</w:t>
      </w:r>
      <w:r w:rsidR="00D673DE">
        <w:rPr>
          <w:rFonts w:hint="cs"/>
          <w:rtl/>
        </w:rPr>
        <w:t>יו</w:t>
      </w:r>
      <w:r>
        <w:rPr>
          <w:rFonts w:hint="cs"/>
          <w:rtl/>
        </w:rPr>
        <w:t xml:space="preserve"> חזקות מספיק להוכיח את האופטימאליות של שום עובדה חדשה.</w:t>
      </w:r>
      <w:r w:rsidR="003A1E55">
        <w:rPr>
          <w:rFonts w:hint="cs"/>
          <w:rtl/>
        </w:rPr>
        <w:t xml:space="preserve"> (</w:t>
      </w:r>
      <w:r w:rsidR="003A1E55">
        <w:t>Codish et al</w:t>
      </w:r>
      <w:r w:rsidR="003A1E55">
        <w:rPr>
          <w:rFonts w:hint="cs"/>
          <w:rtl/>
        </w:rPr>
        <w:t>), הציג נשברת סימטרית לשכבות האחרונות של רשתות המיון, שאפשר להשתמש בזה כדי להפחית את מספר המשתנים בתוך הקידודים של ה (</w:t>
      </w:r>
      <w:r w:rsidR="003A1E55">
        <w:rPr>
          <w:rFonts w:hint="cs"/>
        </w:rPr>
        <w:t>SAT</w:t>
      </w:r>
      <w:r w:rsidR="003A1E55">
        <w:rPr>
          <w:rFonts w:hint="cs"/>
          <w:rtl/>
        </w:rPr>
        <w:t xml:space="preserve">), וזה מאפשר להוכיח ש 19 שכבות הן אופטימאליות מתי שממינים 17 קלט. </w:t>
      </w:r>
    </w:p>
    <w:p w14:paraId="1004CF2B" w14:textId="3AC42477" w:rsidR="001C562E" w:rsidRDefault="00EC4874" w:rsidP="00C77542">
      <w:pPr>
        <w:tabs>
          <w:tab w:val="left" w:pos="3062"/>
        </w:tabs>
        <w:spacing w:line="240" w:lineRule="auto"/>
        <w:rPr>
          <w:rtl/>
        </w:rPr>
      </w:pPr>
      <w:r>
        <w:rPr>
          <w:rFonts w:hint="cs"/>
          <w:rtl/>
        </w:rPr>
        <w:t>המטרה מהמאמר הזה היא להראות השילוב בין הטכניקות, וההצגה של רשתות מיון יותר טובות</w:t>
      </w:r>
      <w:r w:rsidR="00C77542">
        <w:rPr>
          <w:rFonts w:hint="cs"/>
          <w:rtl/>
        </w:rPr>
        <w:t xml:space="preserve"> על 24 ערוצים. ליותר פרטים על הקידוד ההצעתי של רשתות המיון אנו מתכוונים ל</w:t>
      </w:r>
      <w:r w:rsidR="00C77542">
        <w:t xml:space="preserve">[9,13] </w:t>
      </w:r>
      <w:r w:rsidR="00C77542">
        <w:rPr>
          <w:rFonts w:hint="cs"/>
          <w:rtl/>
        </w:rPr>
        <w:t xml:space="preserve">. טכניקות בשביל לייצר יחידות של קידומות עד ל סימטריות אפשר למצוא ב </w:t>
      </w:r>
      <w:r w:rsidR="00C77542">
        <w:t>[9,5]</w:t>
      </w:r>
      <w:r w:rsidR="00C77542">
        <w:rPr>
          <w:rFonts w:hint="cs"/>
          <w:rtl/>
        </w:rPr>
        <w:t xml:space="preserve">. </w:t>
      </w:r>
    </w:p>
    <w:p w14:paraId="11B7C133" w14:textId="7B17667E" w:rsidR="00C77542" w:rsidRDefault="00C77542" w:rsidP="00C77542">
      <w:pPr>
        <w:tabs>
          <w:tab w:val="left" w:pos="3062"/>
        </w:tabs>
        <w:spacing w:line="240" w:lineRule="auto"/>
        <w:rPr>
          <w:b/>
          <w:bCs/>
          <w:rtl/>
        </w:rPr>
      </w:pPr>
      <w:r w:rsidRPr="00C77542">
        <w:rPr>
          <w:rFonts w:hint="cs"/>
          <w:b/>
          <w:bCs/>
          <w:rtl/>
        </w:rPr>
        <w:lastRenderedPageBreak/>
        <w:t>בניית רשתות מיון חדשות</w:t>
      </w:r>
    </w:p>
    <w:p w14:paraId="4BC3E4E3" w14:textId="1745B05A" w:rsidR="00C77542" w:rsidRDefault="00C77542" w:rsidP="00C77542">
      <w:pPr>
        <w:tabs>
          <w:tab w:val="left" w:pos="3062"/>
        </w:tabs>
        <w:spacing w:line="240" w:lineRule="auto"/>
        <w:rPr>
          <w:rtl/>
        </w:rPr>
      </w:pPr>
      <w:r w:rsidRPr="00C77542">
        <w:rPr>
          <w:rFonts w:hint="cs"/>
          <w:rtl/>
        </w:rPr>
        <w:t>רשתות המיון</w:t>
      </w:r>
      <w:r>
        <w:rPr>
          <w:rFonts w:hint="cs"/>
          <w:rtl/>
        </w:rPr>
        <w:t xml:space="preserve"> שהציע (</w:t>
      </w:r>
      <w:r>
        <w:t>Batcher</w:t>
      </w:r>
      <w:r>
        <w:rPr>
          <w:rFonts w:hint="cs"/>
          <w:rtl/>
        </w:rPr>
        <w:t>) אפשר לבנות אותם ב</w:t>
      </w:r>
      <w:r w:rsidR="00C0355F">
        <w:rPr>
          <w:rFonts w:hint="cs"/>
          <w:rtl/>
        </w:rPr>
        <w:t>אופן</w:t>
      </w:r>
      <w:r>
        <w:rPr>
          <w:rFonts w:hint="cs"/>
          <w:rtl/>
        </w:rPr>
        <w:t xml:space="preserve"> אל</w:t>
      </w:r>
      <w:r w:rsidR="00C0355F">
        <w:rPr>
          <w:rFonts w:hint="cs"/>
          <w:rtl/>
        </w:rPr>
        <w:t>גוריתמי, אבל הן לא אופטימאליות לערוצים של</w:t>
      </w:r>
      <w:r w:rsidRPr="00C77542">
        <w:rPr>
          <w:rFonts w:hint="cs"/>
          <w:rtl/>
        </w:rPr>
        <w:t xml:space="preserve"> </w:t>
      </w:r>
      <w:r w:rsidR="00C0355F">
        <w:rPr>
          <w:rFonts w:hint="cs"/>
          <w:rtl/>
        </w:rPr>
        <w:t>(</w:t>
      </w:r>
      <w:r w:rsidR="00C0355F">
        <w:t>n &gt; 8</w:t>
      </w:r>
      <w:r w:rsidR="00C0355F">
        <w:rPr>
          <w:rFonts w:hint="cs"/>
          <w:rtl/>
        </w:rPr>
        <w:t>). רשתות המיון של (</w:t>
      </w:r>
      <w:r w:rsidR="00C0355F">
        <w:t>n &gt; 8</w:t>
      </w:r>
      <w:r w:rsidR="00C0355F">
        <w:rPr>
          <w:rFonts w:hint="cs"/>
          <w:rtl/>
        </w:rPr>
        <w:t xml:space="preserve">) המופיעות ב </w:t>
      </w:r>
      <w:r w:rsidR="00C0355F">
        <w:t>[2]</w:t>
      </w:r>
      <w:r w:rsidR="00C0355F">
        <w:rPr>
          <w:rFonts w:hint="cs"/>
          <w:rtl/>
        </w:rPr>
        <w:t xml:space="preserve"> הן בעבודת יד, ואפשר להשתמש בהן כמקרי בסיס למיזוג אלגוריתמי הבסיס. </w:t>
      </w:r>
    </w:p>
    <w:p w14:paraId="6C9BDD0A" w14:textId="77777777" w:rsidR="000E21FE" w:rsidRDefault="001B3E41" w:rsidP="00C77542">
      <w:pPr>
        <w:tabs>
          <w:tab w:val="left" w:pos="3062"/>
        </w:tabs>
        <w:spacing w:line="240" w:lineRule="auto"/>
        <w:rPr>
          <w:rtl/>
        </w:rPr>
      </w:pPr>
      <w:r>
        <w:rPr>
          <w:rFonts w:hint="cs"/>
          <w:rtl/>
        </w:rPr>
        <w:t>(</w:t>
      </w:r>
      <w:r>
        <w:t>Bundala &amp; Závodný</w:t>
      </w:r>
      <w:r>
        <w:rPr>
          <w:rFonts w:hint="cs"/>
          <w:rtl/>
        </w:rPr>
        <w:t>) יצרו סטים של קיד</w:t>
      </w:r>
      <w:r w:rsidR="003A70D5">
        <w:rPr>
          <w:rFonts w:hint="cs"/>
          <w:rtl/>
        </w:rPr>
        <w:t>ו</w:t>
      </w:r>
      <w:r>
        <w:rPr>
          <w:rFonts w:hint="cs"/>
          <w:rtl/>
        </w:rPr>
        <w:t>מות פרטו-אופטימאלי</w:t>
      </w:r>
      <w:r w:rsidR="003A70D5">
        <w:rPr>
          <w:rFonts w:hint="cs"/>
          <w:rtl/>
        </w:rPr>
        <w:t xml:space="preserve"> על 2 שכבות ובדקו דרך הפוטר (</w:t>
      </w:r>
      <w:r w:rsidR="003A70D5">
        <w:rPr>
          <w:rFonts w:hint="cs"/>
        </w:rPr>
        <w:t>SAT</w:t>
      </w:r>
      <w:r w:rsidR="003A70D5">
        <w:rPr>
          <w:rFonts w:hint="cs"/>
          <w:rtl/>
        </w:rPr>
        <w:t xml:space="preserve">), שמאלו אפשר להאריך עד לרשתות מיון בעומק הזה. פה, קידומת אחת בתמונה 1 היא נחשבת העליונה מהקידומת בתמונה 2 אם כל רשת מיון מתחילה בתמונה 2 אפשר להפוך אותה והתחלה אחת עם התמונה 1. ב </w:t>
      </w:r>
      <w:r w:rsidR="003A70D5">
        <w:t xml:space="preserve">[11] </w:t>
      </w:r>
      <w:r w:rsidR="003A70D5">
        <w:rPr>
          <w:rFonts w:hint="cs"/>
          <w:rtl/>
        </w:rPr>
        <w:t>, (</w:t>
      </w:r>
      <w:r w:rsidR="003A70D5">
        <w:t xml:space="preserve">Ehlers </w:t>
      </w:r>
      <w:r w:rsidR="003A70D5">
        <w:rPr>
          <w:rFonts w:hint="cs"/>
          <w:rtl/>
        </w:rPr>
        <w:t>&amp;</w:t>
      </w:r>
      <w:r w:rsidR="003A70D5">
        <w:t xml:space="preserve"> Müller</w:t>
      </w:r>
      <w:r w:rsidR="003A70D5">
        <w:rPr>
          <w:rFonts w:hint="cs"/>
          <w:rtl/>
        </w:rPr>
        <w:t>) עשו קידומות בעבודת יד, בעיקר מבוססות על הנקרא פילטרי</w:t>
      </w:r>
      <w:r w:rsidR="003A70D5">
        <w:rPr>
          <w:rFonts w:hint="eastAsia"/>
          <w:rtl/>
        </w:rPr>
        <w:t>ם</w:t>
      </w:r>
      <w:r w:rsidR="003A70D5">
        <w:rPr>
          <w:rFonts w:hint="cs"/>
          <w:rtl/>
        </w:rPr>
        <w:t xml:space="preserve"> ירוקים</w:t>
      </w:r>
      <w:r w:rsidR="000E21FE">
        <w:rPr>
          <w:rFonts w:hint="cs"/>
          <w:rtl/>
        </w:rPr>
        <w:t xml:space="preserve"> </w:t>
      </w:r>
      <w:r w:rsidR="000E21FE">
        <w:t>[14]</w:t>
      </w:r>
      <w:r w:rsidR="000E21FE">
        <w:rPr>
          <w:rFonts w:hint="cs"/>
          <w:rtl/>
        </w:rPr>
        <w:t xml:space="preserve"> גם השתמשו בפוטר (</w:t>
      </w:r>
      <w:r w:rsidR="000E21FE">
        <w:rPr>
          <w:rFonts w:hint="cs"/>
        </w:rPr>
        <w:t>SAT</w:t>
      </w:r>
      <w:r w:rsidR="000E21FE">
        <w:rPr>
          <w:rFonts w:hint="cs"/>
          <w:rtl/>
        </w:rPr>
        <w:t xml:space="preserve">) כדי להאריך אותם לרשתות מיון מלאות. </w:t>
      </w:r>
    </w:p>
    <w:p w14:paraId="6307DC63" w14:textId="4C3FD6CA" w:rsidR="002C1F4A" w:rsidRDefault="003A70D5" w:rsidP="002C1F4A">
      <w:pPr>
        <w:tabs>
          <w:tab w:val="left" w:pos="3062"/>
        </w:tabs>
        <w:spacing w:line="240" w:lineRule="auto"/>
        <w:rPr>
          <w:rtl/>
        </w:rPr>
      </w:pPr>
      <w:r>
        <w:rPr>
          <w:rFonts w:hint="cs"/>
          <w:rtl/>
        </w:rPr>
        <w:t xml:space="preserve"> </w:t>
      </w:r>
      <w:r w:rsidR="000E21FE">
        <w:rPr>
          <w:rFonts w:hint="cs"/>
          <w:rtl/>
        </w:rPr>
        <w:t>כל הגישות האלה הן במידה מסוימת מוגבלות: לעבוד על רשתות המיון עבודת יד הוא דבר מוגבל ביכולת של האדם להבין את רשתות המיון. שיטת ה(</w:t>
      </w:r>
      <w:r w:rsidR="000E21FE">
        <w:rPr>
          <w:rFonts w:hint="cs"/>
        </w:rPr>
        <w:t>SAT</w:t>
      </w:r>
      <w:r w:rsidR="000E21FE">
        <w:rPr>
          <w:rFonts w:hint="cs"/>
          <w:rtl/>
        </w:rPr>
        <w:t xml:space="preserve">) המבוססת הנוכחית היא לא מתרחבת בקנה מידה טוב, ומייצרת כל הקידומות </w:t>
      </w:r>
      <w:r w:rsidR="00AA50BB">
        <w:rPr>
          <w:rFonts w:hint="cs"/>
          <w:rtl/>
        </w:rPr>
        <w:t xml:space="preserve">מניבה סטים ענקיים לבדיקה, למרות שהסימטריות נחשבות. בגלל זה אנחנו השתמשנו בשילוב הגישות. בהתחלה, אנחנו יצרנו את הקידומת של רשת המיון על 12 ערוצים שכמעט ממיינת את הקלט שלה. כראוי עקשני לקחת בחשבון כל הקידומות האלה, אנחנו משתמשים בגישה חמדנית: נתנו כמה קידומות על שכבות </w:t>
      </w:r>
      <w:r w:rsidR="00AA50BB">
        <w:rPr>
          <w:rFonts w:hint="cs"/>
        </w:rPr>
        <w:t>K</w:t>
      </w:r>
      <w:r w:rsidR="00AA50BB">
        <w:rPr>
          <w:rFonts w:hint="cs"/>
          <w:rtl/>
        </w:rPr>
        <w:t>, אנחנו יצרנו את כל הקידומות הפרטו-אופטימלי על שכבות (</w:t>
      </w:r>
      <w:r w:rsidR="00AA50BB">
        <w:t>k + 1</w:t>
      </w:r>
      <w:r w:rsidR="00AA50BB">
        <w:rPr>
          <w:rFonts w:hint="cs"/>
          <w:rtl/>
        </w:rPr>
        <w:t>) עד לסימטריות</w:t>
      </w:r>
      <w:r w:rsidR="002C1F4A">
        <w:rPr>
          <w:rFonts w:hint="cs"/>
          <w:rtl/>
        </w:rPr>
        <w:t xml:space="preserve">, ולהשאיר רק ה 32 צאצאים שתשואתם של מספר מינימלי של פלט. מחזור התהליך נותן לקידומת על 5 שכבות המופיע </w:t>
      </w:r>
      <w:r w:rsidR="002C1F4A">
        <w:rPr>
          <w:rFonts w:hint="cs"/>
        </w:rPr>
        <w:t>FIG</w:t>
      </w:r>
      <w:r w:rsidR="002C1F4A">
        <w:rPr>
          <w:rFonts w:hint="cs"/>
          <w:rtl/>
        </w:rPr>
        <w:t xml:space="preserve">2 , שיש לו 34 צורות פלט שונות. </w:t>
      </w:r>
    </w:p>
    <w:p w14:paraId="6E1C193A" w14:textId="1506228A" w:rsidR="00FD5346" w:rsidRDefault="002C1F4A" w:rsidP="00FD5346">
      <w:pPr>
        <w:tabs>
          <w:tab w:val="left" w:pos="3062"/>
        </w:tabs>
        <w:spacing w:line="240" w:lineRule="auto"/>
        <w:rPr>
          <w:rtl/>
        </w:rPr>
      </w:pPr>
      <w:r>
        <w:rPr>
          <w:rFonts w:hint="cs"/>
          <w:rtl/>
        </w:rPr>
        <w:t xml:space="preserve">אחר כך, יצרנו קידומת על 24 ערוצים המורכבת משני קידומות על 12 ערוצים, והוספנו שני </w:t>
      </w:r>
      <w:r w:rsidR="008651F4">
        <w:rPr>
          <w:rFonts w:hint="cs"/>
          <w:rtl/>
        </w:rPr>
        <w:t>משואים</w:t>
      </w:r>
      <w:r>
        <w:rPr>
          <w:rFonts w:hint="cs"/>
          <w:rtl/>
        </w:rPr>
        <w:t xml:space="preserve"> לשכבה האחרונה שלהם שחברה ערוצים לא משומשים. זה נותן לנו סה"כ של 1,129 פלטים שנשארים למיון ע"י המזכיר של הרשת, שניתן לעקוב אחרי הגודל שלו</w:t>
      </w:r>
      <w:r w:rsidR="00FD5346">
        <w:rPr>
          <w:rFonts w:hint="cs"/>
          <w:rtl/>
        </w:rPr>
        <w:t xml:space="preserve"> לפותר (</w:t>
      </w:r>
      <w:r w:rsidR="00FD5346">
        <w:rPr>
          <w:rFonts w:hint="cs"/>
        </w:rPr>
        <w:t>SAT</w:t>
      </w:r>
      <w:r w:rsidR="00FD5346">
        <w:rPr>
          <w:rFonts w:hint="cs"/>
          <w:rtl/>
        </w:rPr>
        <w:t>). הקידומת הזו תרמה להקטנת קידוד ה (</w:t>
      </w:r>
      <w:r w:rsidR="00FD5346">
        <w:rPr>
          <w:rFonts w:hint="cs"/>
        </w:rPr>
        <w:t>SAT</w:t>
      </w:r>
      <w:r w:rsidR="00FD5346">
        <w:rPr>
          <w:rFonts w:hint="cs"/>
          <w:rtl/>
        </w:rPr>
        <w:t>) המשמש (</w:t>
      </w:r>
      <w:proofErr w:type="spellStart"/>
      <w:r w:rsidR="00FD5346">
        <w:t>lateron</w:t>
      </w:r>
      <w:proofErr w:type="spellEnd"/>
      <w:r w:rsidR="00FD5346">
        <w:rPr>
          <w:rFonts w:hint="cs"/>
          <w:rtl/>
        </w:rPr>
        <w:t>). ההרכב לפתרון יש לו 56,949 משתנים ו- 1,164,168 סעיפים ואפשר לפתור בעזרת (</w:t>
      </w:r>
      <w:proofErr w:type="spellStart"/>
      <w:r w:rsidR="00FD5346">
        <w:t>MiniSAT</w:t>
      </w:r>
      <w:proofErr w:type="spellEnd"/>
      <w:r w:rsidR="00FD5346">
        <w:rPr>
          <w:rFonts w:hint="cs"/>
          <w:rtl/>
        </w:rPr>
        <w:t>)[15] בפחות מ 7 שעות על (</w:t>
      </w:r>
      <w:r w:rsidR="00FD5346">
        <w:t>Intel i7-4770HQ CPU</w:t>
      </w:r>
      <w:r w:rsidR="00FD5346">
        <w:rPr>
          <w:rFonts w:hint="cs"/>
          <w:rtl/>
        </w:rPr>
        <w:t>).</w:t>
      </w:r>
    </w:p>
    <w:p w14:paraId="4777DFF7" w14:textId="04058DC5" w:rsidR="002C1F4A" w:rsidRDefault="00FD5346" w:rsidP="00FD5346">
      <w:pPr>
        <w:tabs>
          <w:tab w:val="left" w:pos="3062"/>
        </w:tabs>
        <w:spacing w:line="240" w:lineRule="auto"/>
        <w:rPr>
          <w:rtl/>
        </w:rPr>
      </w:pPr>
      <w:r>
        <w:rPr>
          <w:rFonts w:hint="cs"/>
          <w:rtl/>
        </w:rPr>
        <w:t xml:space="preserve">רשת המיון שנוצרה היא מיוצגת ב </w:t>
      </w:r>
      <w:r>
        <w:rPr>
          <w:rFonts w:hint="cs"/>
        </w:rPr>
        <w:t>FIG</w:t>
      </w:r>
      <w:r>
        <w:rPr>
          <w:rFonts w:hint="cs"/>
          <w:rtl/>
        </w:rPr>
        <w:t xml:space="preserve">3 .  בהתאם לתמורה של הערוצים, זה קשה להבין תשתית. בגלל זה אנחנו מייצגים גרסה אלטרנטיבית </w:t>
      </w:r>
      <w:r>
        <w:rPr>
          <w:rFonts w:hint="cs"/>
        </w:rPr>
        <w:t>FIG</w:t>
      </w:r>
      <w:r>
        <w:t xml:space="preserve">4  </w:t>
      </w:r>
      <w:r>
        <w:rPr>
          <w:rFonts w:hint="cs"/>
          <w:rtl/>
        </w:rPr>
        <w:t xml:space="preserve">. פה </w:t>
      </w:r>
      <w:r w:rsidR="00030C89">
        <w:rPr>
          <w:rFonts w:hint="cs"/>
          <w:rtl/>
        </w:rPr>
        <w:t xml:space="preserve">חיללנו את הערוצים כדי שהקידומת </w:t>
      </w:r>
      <w:r w:rsidR="00203E8F">
        <w:rPr>
          <w:rFonts w:hint="cs"/>
          <w:rtl/>
        </w:rPr>
        <w:t>האוריגינלי</w:t>
      </w:r>
      <w:r w:rsidR="00203E8F">
        <w:rPr>
          <w:rFonts w:hint="eastAsia"/>
          <w:rtl/>
        </w:rPr>
        <w:t>ת</w:t>
      </w:r>
      <w:r w:rsidR="00030C89">
        <w:rPr>
          <w:rFonts w:hint="cs"/>
          <w:rtl/>
        </w:rPr>
        <w:t xml:space="preserve"> תשוחזר, ותוסר המשווים המיותרים. </w:t>
      </w:r>
      <w:r w:rsidR="00D60D45">
        <w:rPr>
          <w:rFonts w:hint="cs"/>
          <w:rtl/>
        </w:rPr>
        <w:t>בה</w:t>
      </w:r>
      <w:r w:rsidR="00030C89">
        <w:rPr>
          <w:rFonts w:hint="cs"/>
          <w:rtl/>
        </w:rPr>
        <w:t xml:space="preserve">צגה הזו התשתית ב5 שכבות הראשונות הופכות לגלויות עוד פעם. באופן מעניין השכבה ה 6,שהייתה מיוצרת ע"י פותר ה </w:t>
      </w:r>
      <w:r w:rsidR="00030C89">
        <w:rPr>
          <w:rFonts w:hint="cs"/>
        </w:rPr>
        <w:t>SAT</w:t>
      </w:r>
      <w:r w:rsidR="00030C89">
        <w:t xml:space="preserve"> </w:t>
      </w:r>
      <w:r w:rsidR="00030C89">
        <w:rPr>
          <w:rFonts w:hint="cs"/>
          <w:rtl/>
        </w:rPr>
        <w:t xml:space="preserve"> מאוד דומה לשכבות הראשונות שלב </w:t>
      </w:r>
      <w:r w:rsidR="00D60D45">
        <w:rPr>
          <w:rFonts w:hint="cs"/>
          <w:rtl/>
        </w:rPr>
        <w:t>המחזור</w:t>
      </w:r>
      <w:r w:rsidR="00030C89">
        <w:rPr>
          <w:rFonts w:hint="cs"/>
          <w:rtl/>
        </w:rPr>
        <w:t xml:space="preserve"> שנבנה ע"י </w:t>
      </w:r>
      <w:r w:rsidR="00030C89">
        <w:t>Batcher)</w:t>
      </w:r>
      <w:r w:rsidR="00030C89">
        <w:rPr>
          <w:rFonts w:hint="cs"/>
          <w:rtl/>
        </w:rPr>
        <w:t xml:space="preserve">). </w:t>
      </w:r>
    </w:p>
    <w:p w14:paraId="423736AE" w14:textId="21CE3229" w:rsidR="00030C89" w:rsidRDefault="00030C89" w:rsidP="00FD5346">
      <w:pPr>
        <w:tabs>
          <w:tab w:val="left" w:pos="3062"/>
        </w:tabs>
        <w:spacing w:line="240" w:lineRule="auto"/>
        <w:rPr>
          <w:rtl/>
        </w:rPr>
      </w:pPr>
      <w:r>
        <w:rPr>
          <w:rFonts w:hint="cs"/>
          <w:rtl/>
        </w:rPr>
        <w:t xml:space="preserve">רשת המיון ב </w:t>
      </w:r>
      <w:r>
        <w:rPr>
          <w:rFonts w:hint="cs"/>
        </w:rPr>
        <w:t>FIG</w:t>
      </w:r>
      <w:r>
        <w:t xml:space="preserve">4 </w:t>
      </w:r>
      <w:r>
        <w:rPr>
          <w:rFonts w:hint="cs"/>
          <w:rtl/>
        </w:rPr>
        <w:t xml:space="preserve"> יש לה 125 משווים. למראת ששיפור הגבול העליון של העומק זה לא משפר את הגבולות העליונות על הגודל של רשתות המיון, כרשתות עם 123 ו- 118 משווים של 24 ו- 32 קלט בהתאמה הן ידועות.  </w:t>
      </w:r>
    </w:p>
    <w:p w14:paraId="7E67164C" w14:textId="53CF65C8" w:rsidR="00030C89" w:rsidRDefault="00030C89" w:rsidP="00FD5346">
      <w:pPr>
        <w:tabs>
          <w:tab w:val="left" w:pos="3062"/>
        </w:tabs>
        <w:spacing w:line="240" w:lineRule="auto"/>
        <w:rPr>
          <w:rtl/>
        </w:rPr>
      </w:pPr>
    </w:p>
    <w:p w14:paraId="56809361" w14:textId="48D0C56A" w:rsidR="00030C89" w:rsidRDefault="00030C89" w:rsidP="00FD5346">
      <w:pPr>
        <w:tabs>
          <w:tab w:val="left" w:pos="3062"/>
        </w:tabs>
        <w:spacing w:line="240" w:lineRule="auto"/>
        <w:rPr>
          <w:b/>
          <w:bCs/>
          <w:rtl/>
        </w:rPr>
      </w:pPr>
      <w:r>
        <w:rPr>
          <w:rFonts w:hint="cs"/>
          <w:b/>
          <w:bCs/>
          <w:rtl/>
        </w:rPr>
        <w:t xml:space="preserve">סיכום </w:t>
      </w:r>
    </w:p>
    <w:p w14:paraId="2F9ADD9E" w14:textId="45721470" w:rsidR="00030C89" w:rsidRDefault="00030C89" w:rsidP="00D673DE">
      <w:pPr>
        <w:tabs>
          <w:tab w:val="left" w:pos="3062"/>
        </w:tabs>
        <w:spacing w:line="240" w:lineRule="auto"/>
        <w:rPr>
          <w:rtl/>
        </w:rPr>
      </w:pPr>
      <w:r>
        <w:rPr>
          <w:rFonts w:hint="cs"/>
          <w:rtl/>
        </w:rPr>
        <w:t xml:space="preserve">השילוב של </w:t>
      </w:r>
      <w:r w:rsidR="00D673DE">
        <w:rPr>
          <w:rFonts w:hint="cs"/>
          <w:rtl/>
        </w:rPr>
        <w:t xml:space="preserve">דור קידומת כלי העזר וקידודים המוצגות של רשתות המיון היא חזקה מספיק להוכיח גבול עליון אחר על עומק רשתות המיון . רשתות המיון המוכרות יותר על 25 ערוצים צריכות 14  ערוצים, אנחנו מעריכים שצריך להיות אפשרות לתת לרשתות למרבה 1 שכבות ולהשאיר אותו כשאלה ראשית פתוחה למאמר הזה </w:t>
      </w:r>
    </w:p>
    <w:p w14:paraId="38047000" w14:textId="1A8CEE1B" w:rsidR="00030C89" w:rsidRPr="00030C89" w:rsidRDefault="00030C89" w:rsidP="00FD5346">
      <w:pPr>
        <w:tabs>
          <w:tab w:val="left" w:pos="3062"/>
        </w:tabs>
        <w:spacing w:line="240" w:lineRule="auto"/>
        <w:jc w:val="right"/>
        <w:rPr>
          <w:rtl/>
        </w:rPr>
      </w:pPr>
    </w:p>
    <w:sectPr w:rsidR="00030C89" w:rsidRPr="00030C89" w:rsidSect="00A73B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EB"/>
    <w:rsid w:val="00030C89"/>
    <w:rsid w:val="000D5FDB"/>
    <w:rsid w:val="000D77EB"/>
    <w:rsid w:val="000D77F0"/>
    <w:rsid w:val="000E21FE"/>
    <w:rsid w:val="0017630F"/>
    <w:rsid w:val="001B3E41"/>
    <w:rsid w:val="001C562E"/>
    <w:rsid w:val="00203E8F"/>
    <w:rsid w:val="0028567B"/>
    <w:rsid w:val="002C1F4A"/>
    <w:rsid w:val="003A1E55"/>
    <w:rsid w:val="003A70D5"/>
    <w:rsid w:val="00747683"/>
    <w:rsid w:val="008264FF"/>
    <w:rsid w:val="008651F4"/>
    <w:rsid w:val="008F1D23"/>
    <w:rsid w:val="008F6A5A"/>
    <w:rsid w:val="009A06AB"/>
    <w:rsid w:val="00A06B32"/>
    <w:rsid w:val="00A14DC0"/>
    <w:rsid w:val="00A73B6A"/>
    <w:rsid w:val="00AA50BB"/>
    <w:rsid w:val="00AB1D79"/>
    <w:rsid w:val="00AE7B34"/>
    <w:rsid w:val="00B369EC"/>
    <w:rsid w:val="00B61CA9"/>
    <w:rsid w:val="00C0355F"/>
    <w:rsid w:val="00C11874"/>
    <w:rsid w:val="00C77542"/>
    <w:rsid w:val="00D60D45"/>
    <w:rsid w:val="00D673DE"/>
    <w:rsid w:val="00EC1BCC"/>
    <w:rsid w:val="00EC4874"/>
    <w:rsid w:val="00F91AE4"/>
    <w:rsid w:val="00FD53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17C9"/>
  <w15:chartTrackingRefBased/>
  <w15:docId w15:val="{53577BC3-DC9F-45EE-8390-04F5A4E3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lqj4b">
    <w:name w:val="jlqj4b"/>
    <w:basedOn w:val="a0"/>
    <w:rsid w:val="00A06B32"/>
  </w:style>
  <w:style w:type="character" w:customStyle="1" w:styleId="material-icons-extended">
    <w:name w:val="material-icons-extended"/>
    <w:basedOn w:val="a0"/>
    <w:rsid w:val="00A0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54095">
      <w:bodyDiv w:val="1"/>
      <w:marLeft w:val="0"/>
      <w:marRight w:val="0"/>
      <w:marTop w:val="0"/>
      <w:marBottom w:val="0"/>
      <w:divBdr>
        <w:top w:val="none" w:sz="0" w:space="0" w:color="auto"/>
        <w:left w:val="none" w:sz="0" w:space="0" w:color="auto"/>
        <w:bottom w:val="none" w:sz="0" w:space="0" w:color="auto"/>
        <w:right w:val="none" w:sz="0" w:space="0" w:color="auto"/>
      </w:divBdr>
      <w:divsChild>
        <w:div w:id="1985498662">
          <w:marLeft w:val="0"/>
          <w:marRight w:val="0"/>
          <w:marTop w:val="0"/>
          <w:marBottom w:val="0"/>
          <w:divBdr>
            <w:top w:val="none" w:sz="0" w:space="0" w:color="auto"/>
            <w:left w:val="none" w:sz="0" w:space="0" w:color="auto"/>
            <w:bottom w:val="none" w:sz="0" w:space="0" w:color="auto"/>
            <w:right w:val="none" w:sz="0" w:space="0" w:color="auto"/>
          </w:divBdr>
          <w:divsChild>
            <w:div w:id="2076588769">
              <w:marLeft w:val="0"/>
              <w:marRight w:val="0"/>
              <w:marTop w:val="0"/>
              <w:marBottom w:val="0"/>
              <w:divBdr>
                <w:top w:val="none" w:sz="0" w:space="0" w:color="auto"/>
                <w:left w:val="none" w:sz="0" w:space="0" w:color="auto"/>
                <w:bottom w:val="none" w:sz="0" w:space="0" w:color="auto"/>
                <w:right w:val="none" w:sz="0" w:space="0" w:color="auto"/>
              </w:divBdr>
              <w:divsChild>
                <w:div w:id="718162565">
                  <w:marLeft w:val="0"/>
                  <w:marRight w:val="0"/>
                  <w:marTop w:val="0"/>
                  <w:marBottom w:val="0"/>
                  <w:divBdr>
                    <w:top w:val="none" w:sz="0" w:space="0" w:color="auto"/>
                    <w:left w:val="none" w:sz="0" w:space="0" w:color="auto"/>
                    <w:bottom w:val="none" w:sz="0" w:space="0" w:color="auto"/>
                    <w:right w:val="none" w:sz="0" w:space="0" w:color="auto"/>
                  </w:divBdr>
                  <w:divsChild>
                    <w:div w:id="1817410800">
                      <w:marLeft w:val="0"/>
                      <w:marRight w:val="0"/>
                      <w:marTop w:val="0"/>
                      <w:marBottom w:val="0"/>
                      <w:divBdr>
                        <w:top w:val="none" w:sz="0" w:space="0" w:color="auto"/>
                        <w:left w:val="none" w:sz="0" w:space="0" w:color="auto"/>
                        <w:bottom w:val="none" w:sz="0" w:space="0" w:color="auto"/>
                        <w:right w:val="none" w:sz="0" w:space="0" w:color="auto"/>
                      </w:divBdr>
                      <w:divsChild>
                        <w:div w:id="1993680151">
                          <w:marLeft w:val="0"/>
                          <w:marRight w:val="0"/>
                          <w:marTop w:val="0"/>
                          <w:marBottom w:val="0"/>
                          <w:divBdr>
                            <w:top w:val="none" w:sz="0" w:space="0" w:color="auto"/>
                            <w:left w:val="none" w:sz="0" w:space="0" w:color="auto"/>
                            <w:bottom w:val="none" w:sz="0" w:space="0" w:color="auto"/>
                            <w:right w:val="none" w:sz="0" w:space="0" w:color="auto"/>
                          </w:divBdr>
                          <w:divsChild>
                            <w:div w:id="1872767702">
                              <w:marLeft w:val="0"/>
                              <w:marRight w:val="0"/>
                              <w:marTop w:val="0"/>
                              <w:marBottom w:val="0"/>
                              <w:divBdr>
                                <w:top w:val="none" w:sz="0" w:space="0" w:color="auto"/>
                                <w:left w:val="none" w:sz="0" w:space="0" w:color="auto"/>
                                <w:bottom w:val="none" w:sz="0" w:space="0" w:color="auto"/>
                                <w:right w:val="none" w:sz="0" w:space="0" w:color="auto"/>
                              </w:divBdr>
                            </w:div>
                            <w:div w:id="1513569948">
                              <w:marLeft w:val="0"/>
                              <w:marRight w:val="0"/>
                              <w:marTop w:val="0"/>
                              <w:marBottom w:val="0"/>
                              <w:divBdr>
                                <w:top w:val="none" w:sz="0" w:space="0" w:color="auto"/>
                                <w:left w:val="none" w:sz="0" w:space="0" w:color="auto"/>
                                <w:bottom w:val="none" w:sz="0" w:space="0" w:color="auto"/>
                                <w:right w:val="none" w:sz="0" w:space="0" w:color="auto"/>
                              </w:divBdr>
                              <w:divsChild>
                                <w:div w:id="2062821265">
                                  <w:marLeft w:val="0"/>
                                  <w:marRight w:val="0"/>
                                  <w:marTop w:val="0"/>
                                  <w:marBottom w:val="0"/>
                                  <w:divBdr>
                                    <w:top w:val="none" w:sz="0" w:space="0" w:color="auto"/>
                                    <w:left w:val="none" w:sz="0" w:space="0" w:color="auto"/>
                                    <w:bottom w:val="none" w:sz="0" w:space="0" w:color="auto"/>
                                    <w:right w:val="none" w:sz="0" w:space="0" w:color="auto"/>
                                  </w:divBdr>
                                  <w:divsChild>
                                    <w:div w:id="452674658">
                                      <w:marLeft w:val="0"/>
                                      <w:marRight w:val="0"/>
                                      <w:marTop w:val="0"/>
                                      <w:marBottom w:val="0"/>
                                      <w:divBdr>
                                        <w:top w:val="none" w:sz="0" w:space="0" w:color="auto"/>
                                        <w:left w:val="none" w:sz="0" w:space="0" w:color="auto"/>
                                        <w:bottom w:val="none" w:sz="0" w:space="0" w:color="auto"/>
                                        <w:right w:val="none" w:sz="0" w:space="0" w:color="auto"/>
                                      </w:divBdr>
                                      <w:divsChild>
                                        <w:div w:id="18656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7679">
                                  <w:marLeft w:val="0"/>
                                  <w:marRight w:val="0"/>
                                  <w:marTop w:val="0"/>
                                  <w:marBottom w:val="0"/>
                                  <w:divBdr>
                                    <w:top w:val="none" w:sz="0" w:space="0" w:color="auto"/>
                                    <w:left w:val="none" w:sz="0" w:space="0" w:color="auto"/>
                                    <w:bottom w:val="none" w:sz="0" w:space="0" w:color="auto"/>
                                    <w:right w:val="none" w:sz="0" w:space="0" w:color="auto"/>
                                  </w:divBdr>
                                  <w:divsChild>
                                    <w:div w:id="1835534990">
                                      <w:marLeft w:val="0"/>
                                      <w:marRight w:val="0"/>
                                      <w:marTop w:val="0"/>
                                      <w:marBottom w:val="0"/>
                                      <w:divBdr>
                                        <w:top w:val="none" w:sz="0" w:space="0" w:color="auto"/>
                                        <w:left w:val="none" w:sz="0" w:space="0" w:color="auto"/>
                                        <w:bottom w:val="none" w:sz="0" w:space="0" w:color="auto"/>
                                        <w:right w:val="none" w:sz="0" w:space="0" w:color="auto"/>
                                      </w:divBdr>
                                    </w:div>
                                  </w:divsChild>
                                </w:div>
                                <w:div w:id="722484177">
                                  <w:marLeft w:val="0"/>
                                  <w:marRight w:val="0"/>
                                  <w:marTop w:val="0"/>
                                  <w:marBottom w:val="0"/>
                                  <w:divBdr>
                                    <w:top w:val="none" w:sz="0" w:space="0" w:color="auto"/>
                                    <w:left w:val="none" w:sz="0" w:space="0" w:color="auto"/>
                                    <w:bottom w:val="none" w:sz="0" w:space="0" w:color="auto"/>
                                    <w:right w:val="none" w:sz="0" w:space="0" w:color="auto"/>
                                  </w:divBdr>
                                  <w:divsChild>
                                    <w:div w:id="1702433911">
                                      <w:marLeft w:val="0"/>
                                      <w:marRight w:val="0"/>
                                      <w:marTop w:val="0"/>
                                      <w:marBottom w:val="0"/>
                                      <w:divBdr>
                                        <w:top w:val="none" w:sz="0" w:space="0" w:color="auto"/>
                                        <w:left w:val="none" w:sz="0" w:space="0" w:color="auto"/>
                                        <w:bottom w:val="none" w:sz="0" w:space="0" w:color="auto"/>
                                        <w:right w:val="none" w:sz="0" w:space="0" w:color="auto"/>
                                      </w:divBdr>
                                      <w:divsChild>
                                        <w:div w:id="2131897930">
                                          <w:marLeft w:val="0"/>
                                          <w:marRight w:val="0"/>
                                          <w:marTop w:val="0"/>
                                          <w:marBottom w:val="0"/>
                                          <w:divBdr>
                                            <w:top w:val="none" w:sz="0" w:space="0" w:color="auto"/>
                                            <w:left w:val="none" w:sz="0" w:space="0" w:color="auto"/>
                                            <w:bottom w:val="none" w:sz="0" w:space="0" w:color="auto"/>
                                            <w:right w:val="none" w:sz="0" w:space="0" w:color="auto"/>
                                          </w:divBdr>
                                          <w:divsChild>
                                            <w:div w:id="14125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982</Words>
  <Characters>4914</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arif mhamed</cp:lastModifiedBy>
  <cp:revision>2</cp:revision>
  <dcterms:created xsi:type="dcterms:W3CDTF">2021-05-29T19:07:00Z</dcterms:created>
  <dcterms:modified xsi:type="dcterms:W3CDTF">2021-05-29T19:07:00Z</dcterms:modified>
</cp:coreProperties>
</file>