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FECF" w14:textId="77777777" w:rsidR="00250393" w:rsidRDefault="00000000">
      <w:pPr>
        <w:spacing w:after="40"/>
        <w:jc w:val="center"/>
      </w:pPr>
      <w:r>
        <w:rPr>
          <w:b/>
          <w:sz w:val="28"/>
        </w:rPr>
        <w:t>CHAPTER 4</w:t>
      </w:r>
    </w:p>
    <w:p w14:paraId="4E07488E" w14:textId="77777777" w:rsidR="00250393" w:rsidRDefault="00000000">
      <w:pPr>
        <w:spacing w:after="360"/>
        <w:jc w:val="center"/>
      </w:pPr>
      <w:r>
        <w:rPr>
          <w:b/>
          <w:sz w:val="28"/>
        </w:rPr>
        <w:t>RESULTS AND DISCUSSION</w:t>
      </w:r>
    </w:p>
    <w:p w14:paraId="08774515" w14:textId="77777777" w:rsidR="00250393" w:rsidRDefault="00000000">
      <w:pPr>
        <w:spacing w:before="360" w:after="160"/>
      </w:pPr>
      <w:r>
        <w:rPr>
          <w:b/>
          <w:sz w:val="28"/>
        </w:rPr>
        <w:t>4.1  Introduction</w:t>
      </w:r>
    </w:p>
    <w:p w14:paraId="62A1F3C5" w14:textId="77777777" w:rsidR="00250393" w:rsidRDefault="00000000">
      <w:pPr>
        <w:spacing w:after="120" w:line="360" w:lineRule="auto"/>
        <w:ind w:firstLine="576"/>
        <w:jc w:val="both"/>
      </w:pPr>
      <w:r>
        <w:t>This chapter presents and interprets the empirical findings of the integrated Fuzzy Analytic Hierarchy Process (Fuzzy AHP) and Fuzzy ELECTRE I framework applied to the malta (Citrus sinensis) post-harvest supply chain in four districts of Uttarakhand. Section 4.2 reports the descriptive characteristics of the 1,300-respondent dataset and the psychometric properties of the measurement scales. Section 4.3 documents the construction of the crisp and fuzzy decision matrices. Section 4.4 reports the criterion weights derived through Buckley's Fuzzy AHP, including the consistency assessment. Section 4.5 reports the application of Fuzzy ELECTRE I to obtain the outranking structure and the final ranking of supply-chain stages. Section 4.6 reports the sensitivity analysis. Section 4.7 discusses the findings in relation to the existing literature, identifies methodological observations, and develops the policy implications. Section 4.8 summarises the chapter.</w:t>
      </w:r>
    </w:p>
    <w:p w14:paraId="7A11AECB" w14:textId="77777777" w:rsidR="00250393" w:rsidRDefault="00000000">
      <w:pPr>
        <w:spacing w:after="120" w:line="360" w:lineRule="auto"/>
        <w:ind w:firstLine="576"/>
        <w:jc w:val="both"/>
      </w:pPr>
      <w:r>
        <w:t>Throughout this chapter, the five supply-chain stages — Farm (A1), Village Trader (A2), Mandi (A3), Retail (A4) and Transport (A5) — are treated as alternatives, and the three dimensions — Cost (C1), Time (C2) and Quality (C3) — are treated as evaluation criteria. The criteria are benefit-type: a higher mean Likert score indicates greater perceived criticality and therefore greater priority for intervention.</w:t>
      </w:r>
    </w:p>
    <w:p w14:paraId="136BA6F9" w14:textId="77777777" w:rsidR="00250393" w:rsidRDefault="00000000">
      <w:pPr>
        <w:spacing w:before="360" w:after="160"/>
      </w:pPr>
      <w:r>
        <w:rPr>
          <w:b/>
          <w:sz w:val="28"/>
        </w:rPr>
        <w:t>4.2  Descriptive analysis of the survey data</w:t>
      </w:r>
    </w:p>
    <w:p w14:paraId="23F15049" w14:textId="77777777" w:rsidR="00250393" w:rsidRDefault="00000000">
      <w:pPr>
        <w:spacing w:before="200" w:after="80"/>
      </w:pPr>
      <w:r>
        <w:rPr>
          <w:i/>
        </w:rPr>
        <w:t>4.2.1  Sample composition</w:t>
      </w:r>
    </w:p>
    <w:p w14:paraId="7BA1D257" w14:textId="77777777" w:rsidR="00250393" w:rsidRDefault="00000000">
      <w:pPr>
        <w:spacing w:after="120" w:line="360" w:lineRule="auto"/>
        <w:ind w:firstLine="576"/>
        <w:jc w:val="both"/>
      </w:pPr>
      <w:r>
        <w:t>The dataset comprises 1,300 stakeholder responses collected across the four malta-producing districts of Uttarakhand. Table 4.1 reports the geographic distribution of the sample and Table 4.2 reports the stakeholder-group composition.</w:t>
      </w:r>
    </w:p>
    <w:p w14:paraId="0A0F3AEF" w14:textId="77777777" w:rsidR="00250393" w:rsidRDefault="00000000">
      <w:pPr>
        <w:spacing w:before="40" w:after="160"/>
        <w:jc w:val="center"/>
      </w:pPr>
      <w:r>
        <w:rPr>
          <w:i/>
          <w:sz w:val="22"/>
        </w:rPr>
        <w:t>Table 4.1 — Geographic distribution of respondents (N = 1,300).</w:t>
      </w:r>
    </w:p>
    <w:tbl>
      <w:tblPr>
        <w:tblW w:w="0" w:type="auto"/>
        <w:jc w:val="center"/>
        <w:tblLook w:val="04A0" w:firstRow="1" w:lastRow="0" w:firstColumn="1" w:lastColumn="0" w:noHBand="0" w:noVBand="1"/>
      </w:tblPr>
      <w:tblGrid>
        <w:gridCol w:w="3456"/>
        <w:gridCol w:w="2016"/>
        <w:gridCol w:w="2016"/>
      </w:tblGrid>
      <w:tr w:rsidR="00250393" w14:paraId="35A50564"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54A8E3" w14:textId="77777777" w:rsidR="00250393" w:rsidRDefault="00000000">
            <w:pPr>
              <w:jc w:val="center"/>
            </w:pPr>
            <w:r>
              <w:rPr>
                <w:b/>
                <w:sz w:val="22"/>
              </w:rPr>
              <w:t>District</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DFB993" w14:textId="77777777" w:rsidR="00250393" w:rsidRDefault="00000000">
            <w:pPr>
              <w:jc w:val="center"/>
            </w:pPr>
            <w:r>
              <w:rPr>
                <w:b/>
                <w:sz w:val="22"/>
              </w:rPr>
              <w:t>Respondents</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DEFD36" w14:textId="77777777" w:rsidR="00250393" w:rsidRDefault="00000000">
            <w:pPr>
              <w:jc w:val="center"/>
            </w:pPr>
            <w:r>
              <w:rPr>
                <w:b/>
                <w:sz w:val="22"/>
              </w:rPr>
              <w:t>Share (%)</w:t>
            </w:r>
          </w:p>
        </w:tc>
      </w:tr>
      <w:tr w:rsidR="00250393" w14:paraId="16F1C9A8"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16CCA213" w14:textId="77777777" w:rsidR="00250393" w:rsidRDefault="00000000">
            <w:r>
              <w:rPr>
                <w:sz w:val="22"/>
              </w:rPr>
              <w:t>Chamoli</w:t>
            </w:r>
          </w:p>
        </w:tc>
        <w:tc>
          <w:tcPr>
            <w:tcW w:w="2016" w:type="dxa"/>
            <w:tcBorders>
              <w:top w:val="single" w:sz="4" w:space="0" w:color="000000"/>
              <w:left w:val="single" w:sz="4" w:space="0" w:color="000000"/>
              <w:bottom w:val="single" w:sz="4" w:space="0" w:color="000000"/>
              <w:right w:val="single" w:sz="4" w:space="0" w:color="000000"/>
            </w:tcBorders>
            <w:vAlign w:val="center"/>
          </w:tcPr>
          <w:p w14:paraId="43727716" w14:textId="77777777" w:rsidR="00250393" w:rsidRDefault="00000000">
            <w:pPr>
              <w:jc w:val="right"/>
            </w:pPr>
            <w:r>
              <w:rPr>
                <w:sz w:val="22"/>
              </w:rPr>
              <w:t>340</w:t>
            </w:r>
          </w:p>
        </w:tc>
        <w:tc>
          <w:tcPr>
            <w:tcW w:w="2016" w:type="dxa"/>
            <w:tcBorders>
              <w:top w:val="single" w:sz="4" w:space="0" w:color="000000"/>
              <w:left w:val="single" w:sz="4" w:space="0" w:color="000000"/>
              <w:bottom w:val="single" w:sz="4" w:space="0" w:color="000000"/>
              <w:right w:val="single" w:sz="4" w:space="0" w:color="000000"/>
            </w:tcBorders>
            <w:vAlign w:val="center"/>
          </w:tcPr>
          <w:p w14:paraId="194F6C13" w14:textId="77777777" w:rsidR="00250393" w:rsidRDefault="00000000">
            <w:pPr>
              <w:jc w:val="right"/>
            </w:pPr>
            <w:r>
              <w:rPr>
                <w:sz w:val="22"/>
              </w:rPr>
              <w:t>26.2</w:t>
            </w:r>
          </w:p>
        </w:tc>
      </w:tr>
      <w:tr w:rsidR="00250393" w14:paraId="68A63A29"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54D1E0B6" w14:textId="77777777" w:rsidR="00250393" w:rsidRDefault="00000000">
            <w:r>
              <w:rPr>
                <w:sz w:val="22"/>
              </w:rPr>
              <w:t>Tehri Garhwal</w:t>
            </w:r>
          </w:p>
        </w:tc>
        <w:tc>
          <w:tcPr>
            <w:tcW w:w="2016" w:type="dxa"/>
            <w:tcBorders>
              <w:top w:val="single" w:sz="4" w:space="0" w:color="000000"/>
              <w:left w:val="single" w:sz="4" w:space="0" w:color="000000"/>
              <w:bottom w:val="single" w:sz="4" w:space="0" w:color="000000"/>
              <w:right w:val="single" w:sz="4" w:space="0" w:color="000000"/>
            </w:tcBorders>
            <w:vAlign w:val="center"/>
          </w:tcPr>
          <w:p w14:paraId="12A6862E" w14:textId="77777777" w:rsidR="00250393" w:rsidRDefault="00000000">
            <w:pPr>
              <w:jc w:val="right"/>
            </w:pPr>
            <w:r>
              <w:rPr>
                <w:sz w:val="22"/>
              </w:rPr>
              <w:t>333</w:t>
            </w:r>
          </w:p>
        </w:tc>
        <w:tc>
          <w:tcPr>
            <w:tcW w:w="2016" w:type="dxa"/>
            <w:tcBorders>
              <w:top w:val="single" w:sz="4" w:space="0" w:color="000000"/>
              <w:left w:val="single" w:sz="4" w:space="0" w:color="000000"/>
              <w:bottom w:val="single" w:sz="4" w:space="0" w:color="000000"/>
              <w:right w:val="single" w:sz="4" w:space="0" w:color="000000"/>
            </w:tcBorders>
            <w:vAlign w:val="center"/>
          </w:tcPr>
          <w:p w14:paraId="197640F2" w14:textId="77777777" w:rsidR="00250393" w:rsidRDefault="00000000">
            <w:pPr>
              <w:jc w:val="right"/>
            </w:pPr>
            <w:r>
              <w:rPr>
                <w:sz w:val="22"/>
              </w:rPr>
              <w:t>25.6</w:t>
            </w:r>
          </w:p>
        </w:tc>
      </w:tr>
      <w:tr w:rsidR="00250393" w14:paraId="640FE410"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4C122437" w14:textId="77777777" w:rsidR="00250393" w:rsidRDefault="00000000">
            <w:r>
              <w:rPr>
                <w:sz w:val="22"/>
              </w:rPr>
              <w:t>Rudraprayag</w:t>
            </w:r>
          </w:p>
        </w:tc>
        <w:tc>
          <w:tcPr>
            <w:tcW w:w="2016" w:type="dxa"/>
            <w:tcBorders>
              <w:top w:val="single" w:sz="4" w:space="0" w:color="000000"/>
              <w:left w:val="single" w:sz="4" w:space="0" w:color="000000"/>
              <w:bottom w:val="single" w:sz="4" w:space="0" w:color="000000"/>
              <w:right w:val="single" w:sz="4" w:space="0" w:color="000000"/>
            </w:tcBorders>
            <w:vAlign w:val="center"/>
          </w:tcPr>
          <w:p w14:paraId="6F042C57" w14:textId="77777777" w:rsidR="00250393" w:rsidRDefault="00000000">
            <w:pPr>
              <w:jc w:val="right"/>
            </w:pPr>
            <w:r>
              <w:rPr>
                <w:sz w:val="22"/>
              </w:rPr>
              <w:t>316</w:t>
            </w:r>
          </w:p>
        </w:tc>
        <w:tc>
          <w:tcPr>
            <w:tcW w:w="2016" w:type="dxa"/>
            <w:tcBorders>
              <w:top w:val="single" w:sz="4" w:space="0" w:color="000000"/>
              <w:left w:val="single" w:sz="4" w:space="0" w:color="000000"/>
              <w:bottom w:val="single" w:sz="4" w:space="0" w:color="000000"/>
              <w:right w:val="single" w:sz="4" w:space="0" w:color="000000"/>
            </w:tcBorders>
            <w:vAlign w:val="center"/>
          </w:tcPr>
          <w:p w14:paraId="0E26080F" w14:textId="77777777" w:rsidR="00250393" w:rsidRDefault="00000000">
            <w:pPr>
              <w:jc w:val="right"/>
            </w:pPr>
            <w:r>
              <w:rPr>
                <w:sz w:val="22"/>
              </w:rPr>
              <w:t>24.3</w:t>
            </w:r>
          </w:p>
        </w:tc>
      </w:tr>
      <w:tr w:rsidR="00250393" w14:paraId="67220834"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50AD37FE" w14:textId="77777777" w:rsidR="00250393" w:rsidRDefault="00000000">
            <w:r>
              <w:rPr>
                <w:sz w:val="22"/>
              </w:rPr>
              <w:lastRenderedPageBreak/>
              <w:t>Pauri Garhwal</w:t>
            </w:r>
          </w:p>
        </w:tc>
        <w:tc>
          <w:tcPr>
            <w:tcW w:w="2016" w:type="dxa"/>
            <w:tcBorders>
              <w:top w:val="single" w:sz="4" w:space="0" w:color="000000"/>
              <w:left w:val="single" w:sz="4" w:space="0" w:color="000000"/>
              <w:bottom w:val="single" w:sz="4" w:space="0" w:color="000000"/>
              <w:right w:val="single" w:sz="4" w:space="0" w:color="000000"/>
            </w:tcBorders>
            <w:vAlign w:val="center"/>
          </w:tcPr>
          <w:p w14:paraId="2049E09E" w14:textId="77777777" w:rsidR="00250393" w:rsidRDefault="00000000">
            <w:pPr>
              <w:jc w:val="right"/>
            </w:pPr>
            <w:r>
              <w:rPr>
                <w:sz w:val="22"/>
              </w:rPr>
              <w:t>311</w:t>
            </w:r>
          </w:p>
        </w:tc>
        <w:tc>
          <w:tcPr>
            <w:tcW w:w="2016" w:type="dxa"/>
            <w:tcBorders>
              <w:top w:val="single" w:sz="4" w:space="0" w:color="000000"/>
              <w:left w:val="single" w:sz="4" w:space="0" w:color="000000"/>
              <w:bottom w:val="single" w:sz="4" w:space="0" w:color="000000"/>
              <w:right w:val="single" w:sz="4" w:space="0" w:color="000000"/>
            </w:tcBorders>
            <w:vAlign w:val="center"/>
          </w:tcPr>
          <w:p w14:paraId="4D3AE2F7" w14:textId="77777777" w:rsidR="00250393" w:rsidRDefault="00000000">
            <w:pPr>
              <w:jc w:val="right"/>
            </w:pPr>
            <w:r>
              <w:rPr>
                <w:sz w:val="22"/>
              </w:rPr>
              <w:t>23.9</w:t>
            </w:r>
          </w:p>
        </w:tc>
      </w:tr>
      <w:tr w:rsidR="00250393" w14:paraId="2865EED0"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1FA19101" w14:textId="44346805" w:rsidR="00250393" w:rsidRDefault="00000000">
            <w:r>
              <w:t>Total</w:t>
            </w:r>
          </w:p>
        </w:tc>
        <w:tc>
          <w:tcPr>
            <w:tcW w:w="2016" w:type="dxa"/>
            <w:tcBorders>
              <w:top w:val="single" w:sz="4" w:space="0" w:color="000000"/>
              <w:left w:val="single" w:sz="4" w:space="0" w:color="000000"/>
              <w:bottom w:val="single" w:sz="4" w:space="0" w:color="000000"/>
              <w:right w:val="single" w:sz="4" w:space="0" w:color="000000"/>
            </w:tcBorders>
            <w:vAlign w:val="center"/>
          </w:tcPr>
          <w:p w14:paraId="14448C3D" w14:textId="455D2376" w:rsidR="00250393" w:rsidRDefault="00000000">
            <w:pPr>
              <w:jc w:val="right"/>
            </w:pPr>
            <w:r>
              <w:t>1,300</w:t>
            </w:r>
          </w:p>
        </w:tc>
        <w:tc>
          <w:tcPr>
            <w:tcW w:w="2016" w:type="dxa"/>
            <w:tcBorders>
              <w:top w:val="single" w:sz="4" w:space="0" w:color="000000"/>
              <w:left w:val="single" w:sz="4" w:space="0" w:color="000000"/>
              <w:bottom w:val="single" w:sz="4" w:space="0" w:color="000000"/>
              <w:right w:val="single" w:sz="4" w:space="0" w:color="000000"/>
            </w:tcBorders>
            <w:vAlign w:val="center"/>
          </w:tcPr>
          <w:p w14:paraId="24C4AE78" w14:textId="2126348B" w:rsidR="00250393" w:rsidRDefault="00000000">
            <w:pPr>
              <w:jc w:val="right"/>
            </w:pPr>
            <w:r>
              <w:t>100.0</w:t>
            </w:r>
          </w:p>
        </w:tc>
      </w:tr>
    </w:tbl>
    <w:p w14:paraId="69876465" w14:textId="77777777" w:rsidR="00250393" w:rsidRDefault="00250393">
      <w:pPr>
        <w:spacing w:after="80"/>
      </w:pPr>
    </w:p>
    <w:p w14:paraId="0A2377CC" w14:textId="77777777" w:rsidR="00250393" w:rsidRDefault="00000000">
      <w:pPr>
        <w:spacing w:before="40" w:after="160"/>
        <w:jc w:val="center"/>
      </w:pPr>
      <w:r>
        <w:rPr>
          <w:i/>
          <w:sz w:val="22"/>
        </w:rPr>
        <w:t>Table 4.2 — Stakeholder-group composition.</w:t>
      </w:r>
    </w:p>
    <w:tbl>
      <w:tblPr>
        <w:tblW w:w="0" w:type="auto"/>
        <w:jc w:val="center"/>
        <w:tblLook w:val="04A0" w:firstRow="1" w:lastRow="0" w:firstColumn="1" w:lastColumn="0" w:noHBand="0" w:noVBand="1"/>
      </w:tblPr>
      <w:tblGrid>
        <w:gridCol w:w="3456"/>
        <w:gridCol w:w="2016"/>
        <w:gridCol w:w="2016"/>
      </w:tblGrid>
      <w:tr w:rsidR="00250393" w14:paraId="42C89B15"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B77F51" w14:textId="77777777" w:rsidR="00250393" w:rsidRDefault="00000000">
            <w:pPr>
              <w:jc w:val="center"/>
            </w:pPr>
            <w:r>
              <w:rPr>
                <w:b/>
                <w:sz w:val="22"/>
              </w:rPr>
              <w:t>Stakeholder group</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9BEE5D" w14:textId="77777777" w:rsidR="00250393" w:rsidRDefault="00000000">
            <w:pPr>
              <w:jc w:val="center"/>
            </w:pPr>
            <w:r>
              <w:rPr>
                <w:b/>
                <w:sz w:val="22"/>
              </w:rPr>
              <w:t>Respondents</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143882" w14:textId="77777777" w:rsidR="00250393" w:rsidRDefault="00000000">
            <w:pPr>
              <w:jc w:val="center"/>
            </w:pPr>
            <w:r>
              <w:rPr>
                <w:b/>
                <w:sz w:val="22"/>
              </w:rPr>
              <w:t>Share (%)</w:t>
            </w:r>
          </w:p>
        </w:tc>
      </w:tr>
      <w:tr w:rsidR="00250393" w14:paraId="6FA18804"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24F255E3" w14:textId="77777777" w:rsidR="00250393" w:rsidRDefault="00000000">
            <w:r>
              <w:rPr>
                <w:sz w:val="22"/>
              </w:rPr>
              <w:t>Farmers</w:t>
            </w:r>
          </w:p>
        </w:tc>
        <w:tc>
          <w:tcPr>
            <w:tcW w:w="2016" w:type="dxa"/>
            <w:tcBorders>
              <w:top w:val="single" w:sz="4" w:space="0" w:color="000000"/>
              <w:left w:val="single" w:sz="4" w:space="0" w:color="000000"/>
              <w:bottom w:val="single" w:sz="4" w:space="0" w:color="000000"/>
              <w:right w:val="single" w:sz="4" w:space="0" w:color="000000"/>
            </w:tcBorders>
            <w:vAlign w:val="center"/>
          </w:tcPr>
          <w:p w14:paraId="7FD5B675" w14:textId="77777777" w:rsidR="00250393" w:rsidRDefault="00000000">
            <w:pPr>
              <w:jc w:val="right"/>
            </w:pPr>
            <w:r>
              <w:rPr>
                <w:sz w:val="22"/>
              </w:rPr>
              <w:t>650</w:t>
            </w:r>
          </w:p>
        </w:tc>
        <w:tc>
          <w:tcPr>
            <w:tcW w:w="2016" w:type="dxa"/>
            <w:tcBorders>
              <w:top w:val="single" w:sz="4" w:space="0" w:color="000000"/>
              <w:left w:val="single" w:sz="4" w:space="0" w:color="000000"/>
              <w:bottom w:val="single" w:sz="4" w:space="0" w:color="000000"/>
              <w:right w:val="single" w:sz="4" w:space="0" w:color="000000"/>
            </w:tcBorders>
            <w:vAlign w:val="center"/>
          </w:tcPr>
          <w:p w14:paraId="44C5B445" w14:textId="77777777" w:rsidR="00250393" w:rsidRDefault="00000000">
            <w:pPr>
              <w:jc w:val="right"/>
            </w:pPr>
            <w:r>
              <w:rPr>
                <w:sz w:val="22"/>
              </w:rPr>
              <w:t>50.0</w:t>
            </w:r>
          </w:p>
        </w:tc>
      </w:tr>
      <w:tr w:rsidR="00250393" w14:paraId="231784A4"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22EBF033" w14:textId="77777777" w:rsidR="00250393" w:rsidRDefault="00000000">
            <w:r>
              <w:rPr>
                <w:sz w:val="22"/>
              </w:rPr>
              <w:t>Wholesalers</w:t>
            </w:r>
          </w:p>
        </w:tc>
        <w:tc>
          <w:tcPr>
            <w:tcW w:w="2016" w:type="dxa"/>
            <w:tcBorders>
              <w:top w:val="single" w:sz="4" w:space="0" w:color="000000"/>
              <w:left w:val="single" w:sz="4" w:space="0" w:color="000000"/>
              <w:bottom w:val="single" w:sz="4" w:space="0" w:color="000000"/>
              <w:right w:val="single" w:sz="4" w:space="0" w:color="000000"/>
            </w:tcBorders>
            <w:vAlign w:val="center"/>
          </w:tcPr>
          <w:p w14:paraId="506A99D6" w14:textId="77777777" w:rsidR="00250393" w:rsidRDefault="00000000">
            <w:pPr>
              <w:jc w:val="right"/>
            </w:pPr>
            <w:r>
              <w:rPr>
                <w:sz w:val="22"/>
              </w:rPr>
              <w:t>130</w:t>
            </w:r>
          </w:p>
        </w:tc>
        <w:tc>
          <w:tcPr>
            <w:tcW w:w="2016" w:type="dxa"/>
            <w:tcBorders>
              <w:top w:val="single" w:sz="4" w:space="0" w:color="000000"/>
              <w:left w:val="single" w:sz="4" w:space="0" w:color="000000"/>
              <w:bottom w:val="single" w:sz="4" w:space="0" w:color="000000"/>
              <w:right w:val="single" w:sz="4" w:space="0" w:color="000000"/>
            </w:tcBorders>
            <w:vAlign w:val="center"/>
          </w:tcPr>
          <w:p w14:paraId="249C8142" w14:textId="77777777" w:rsidR="00250393" w:rsidRDefault="00000000">
            <w:pPr>
              <w:jc w:val="right"/>
            </w:pPr>
            <w:r>
              <w:rPr>
                <w:sz w:val="22"/>
              </w:rPr>
              <w:t>10.0</w:t>
            </w:r>
          </w:p>
        </w:tc>
      </w:tr>
      <w:tr w:rsidR="00250393" w14:paraId="768AC51A"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58483BE0" w14:textId="77777777" w:rsidR="00250393" w:rsidRDefault="00000000">
            <w:r>
              <w:rPr>
                <w:sz w:val="22"/>
              </w:rPr>
              <w:t>Transporters</w:t>
            </w:r>
          </w:p>
        </w:tc>
        <w:tc>
          <w:tcPr>
            <w:tcW w:w="2016" w:type="dxa"/>
            <w:tcBorders>
              <w:top w:val="single" w:sz="4" w:space="0" w:color="000000"/>
              <w:left w:val="single" w:sz="4" w:space="0" w:color="000000"/>
              <w:bottom w:val="single" w:sz="4" w:space="0" w:color="000000"/>
              <w:right w:val="single" w:sz="4" w:space="0" w:color="000000"/>
            </w:tcBorders>
            <w:vAlign w:val="center"/>
          </w:tcPr>
          <w:p w14:paraId="662DF855" w14:textId="77777777" w:rsidR="00250393" w:rsidRDefault="00000000">
            <w:pPr>
              <w:jc w:val="right"/>
            </w:pPr>
            <w:r>
              <w:rPr>
                <w:sz w:val="22"/>
              </w:rPr>
              <w:t>130</w:t>
            </w:r>
          </w:p>
        </w:tc>
        <w:tc>
          <w:tcPr>
            <w:tcW w:w="2016" w:type="dxa"/>
            <w:tcBorders>
              <w:top w:val="single" w:sz="4" w:space="0" w:color="000000"/>
              <w:left w:val="single" w:sz="4" w:space="0" w:color="000000"/>
              <w:bottom w:val="single" w:sz="4" w:space="0" w:color="000000"/>
              <w:right w:val="single" w:sz="4" w:space="0" w:color="000000"/>
            </w:tcBorders>
            <w:vAlign w:val="center"/>
          </w:tcPr>
          <w:p w14:paraId="0C9CCDAB" w14:textId="77777777" w:rsidR="00250393" w:rsidRDefault="00000000">
            <w:pPr>
              <w:jc w:val="right"/>
            </w:pPr>
            <w:r>
              <w:rPr>
                <w:sz w:val="22"/>
              </w:rPr>
              <w:t>10.0</w:t>
            </w:r>
          </w:p>
        </w:tc>
      </w:tr>
      <w:tr w:rsidR="00250393" w14:paraId="60C2C5B5"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44B86830" w14:textId="77777777" w:rsidR="00250393" w:rsidRDefault="00000000">
            <w:r>
              <w:rPr>
                <w:sz w:val="22"/>
              </w:rPr>
              <w:t>Retailers</w:t>
            </w:r>
          </w:p>
        </w:tc>
        <w:tc>
          <w:tcPr>
            <w:tcW w:w="2016" w:type="dxa"/>
            <w:tcBorders>
              <w:top w:val="single" w:sz="4" w:space="0" w:color="000000"/>
              <w:left w:val="single" w:sz="4" w:space="0" w:color="000000"/>
              <w:bottom w:val="single" w:sz="4" w:space="0" w:color="000000"/>
              <w:right w:val="single" w:sz="4" w:space="0" w:color="000000"/>
            </w:tcBorders>
            <w:vAlign w:val="center"/>
          </w:tcPr>
          <w:p w14:paraId="7181C8EF" w14:textId="77777777" w:rsidR="00250393" w:rsidRDefault="00000000">
            <w:pPr>
              <w:jc w:val="right"/>
            </w:pPr>
            <w:r>
              <w:rPr>
                <w:sz w:val="22"/>
              </w:rPr>
              <w:t>130</w:t>
            </w:r>
          </w:p>
        </w:tc>
        <w:tc>
          <w:tcPr>
            <w:tcW w:w="2016" w:type="dxa"/>
            <w:tcBorders>
              <w:top w:val="single" w:sz="4" w:space="0" w:color="000000"/>
              <w:left w:val="single" w:sz="4" w:space="0" w:color="000000"/>
              <w:bottom w:val="single" w:sz="4" w:space="0" w:color="000000"/>
              <w:right w:val="single" w:sz="4" w:space="0" w:color="000000"/>
            </w:tcBorders>
            <w:vAlign w:val="center"/>
          </w:tcPr>
          <w:p w14:paraId="1B066E50" w14:textId="77777777" w:rsidR="00250393" w:rsidRDefault="00000000">
            <w:pPr>
              <w:jc w:val="right"/>
            </w:pPr>
            <w:r>
              <w:rPr>
                <w:sz w:val="22"/>
              </w:rPr>
              <w:t>10.0</w:t>
            </w:r>
          </w:p>
        </w:tc>
      </w:tr>
      <w:tr w:rsidR="00250393" w14:paraId="3BDDC4DD"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2B279802" w14:textId="77777777" w:rsidR="00250393" w:rsidRDefault="00000000">
            <w:r>
              <w:rPr>
                <w:sz w:val="22"/>
              </w:rPr>
              <w:t>Village Traders</w:t>
            </w:r>
          </w:p>
        </w:tc>
        <w:tc>
          <w:tcPr>
            <w:tcW w:w="2016" w:type="dxa"/>
            <w:tcBorders>
              <w:top w:val="single" w:sz="4" w:space="0" w:color="000000"/>
              <w:left w:val="single" w:sz="4" w:space="0" w:color="000000"/>
              <w:bottom w:val="single" w:sz="4" w:space="0" w:color="000000"/>
              <w:right w:val="single" w:sz="4" w:space="0" w:color="000000"/>
            </w:tcBorders>
            <w:vAlign w:val="center"/>
          </w:tcPr>
          <w:p w14:paraId="28FF43BE" w14:textId="77777777" w:rsidR="00250393" w:rsidRDefault="00000000">
            <w:pPr>
              <w:jc w:val="right"/>
            </w:pPr>
            <w:r>
              <w:rPr>
                <w:sz w:val="22"/>
              </w:rPr>
              <w:t>117</w:t>
            </w:r>
          </w:p>
        </w:tc>
        <w:tc>
          <w:tcPr>
            <w:tcW w:w="2016" w:type="dxa"/>
            <w:tcBorders>
              <w:top w:val="single" w:sz="4" w:space="0" w:color="000000"/>
              <w:left w:val="single" w:sz="4" w:space="0" w:color="000000"/>
              <w:bottom w:val="single" w:sz="4" w:space="0" w:color="000000"/>
              <w:right w:val="single" w:sz="4" w:space="0" w:color="000000"/>
            </w:tcBorders>
            <w:vAlign w:val="center"/>
          </w:tcPr>
          <w:p w14:paraId="63D6A0A5" w14:textId="77777777" w:rsidR="00250393" w:rsidRDefault="00000000">
            <w:pPr>
              <w:jc w:val="right"/>
            </w:pPr>
            <w:r>
              <w:rPr>
                <w:sz w:val="22"/>
              </w:rPr>
              <w:t>9.0</w:t>
            </w:r>
          </w:p>
        </w:tc>
      </w:tr>
      <w:tr w:rsidR="00250393" w14:paraId="37E95D1C"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45D633D7" w14:textId="77777777" w:rsidR="00250393" w:rsidRDefault="00000000">
            <w:r>
              <w:rPr>
                <w:sz w:val="22"/>
              </w:rPr>
              <w:t>Commission Agents</w:t>
            </w:r>
          </w:p>
        </w:tc>
        <w:tc>
          <w:tcPr>
            <w:tcW w:w="2016" w:type="dxa"/>
            <w:tcBorders>
              <w:top w:val="single" w:sz="4" w:space="0" w:color="000000"/>
              <w:left w:val="single" w:sz="4" w:space="0" w:color="000000"/>
              <w:bottom w:val="single" w:sz="4" w:space="0" w:color="000000"/>
              <w:right w:val="single" w:sz="4" w:space="0" w:color="000000"/>
            </w:tcBorders>
            <w:vAlign w:val="center"/>
          </w:tcPr>
          <w:p w14:paraId="458FABFA" w14:textId="77777777" w:rsidR="00250393" w:rsidRDefault="00000000">
            <w:pPr>
              <w:jc w:val="right"/>
            </w:pPr>
            <w:r>
              <w:rPr>
                <w:sz w:val="22"/>
              </w:rPr>
              <w:t>78</w:t>
            </w:r>
          </w:p>
        </w:tc>
        <w:tc>
          <w:tcPr>
            <w:tcW w:w="2016" w:type="dxa"/>
            <w:tcBorders>
              <w:top w:val="single" w:sz="4" w:space="0" w:color="000000"/>
              <w:left w:val="single" w:sz="4" w:space="0" w:color="000000"/>
              <w:bottom w:val="single" w:sz="4" w:space="0" w:color="000000"/>
              <w:right w:val="single" w:sz="4" w:space="0" w:color="000000"/>
            </w:tcBorders>
            <w:vAlign w:val="center"/>
          </w:tcPr>
          <w:p w14:paraId="33C56CBD" w14:textId="77777777" w:rsidR="00250393" w:rsidRDefault="00000000">
            <w:pPr>
              <w:jc w:val="right"/>
            </w:pPr>
            <w:r>
              <w:rPr>
                <w:sz w:val="22"/>
              </w:rPr>
              <w:t>6.0</w:t>
            </w:r>
          </w:p>
        </w:tc>
      </w:tr>
      <w:tr w:rsidR="00250393" w14:paraId="0F6E3F1D"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0EA5DBD5" w14:textId="77777777" w:rsidR="00250393" w:rsidRDefault="00000000">
            <w:r>
              <w:rPr>
                <w:sz w:val="22"/>
              </w:rPr>
              <w:t>Experts / Officials</w:t>
            </w:r>
          </w:p>
        </w:tc>
        <w:tc>
          <w:tcPr>
            <w:tcW w:w="2016" w:type="dxa"/>
            <w:tcBorders>
              <w:top w:val="single" w:sz="4" w:space="0" w:color="000000"/>
              <w:left w:val="single" w:sz="4" w:space="0" w:color="000000"/>
              <w:bottom w:val="single" w:sz="4" w:space="0" w:color="000000"/>
              <w:right w:val="single" w:sz="4" w:space="0" w:color="000000"/>
            </w:tcBorders>
            <w:vAlign w:val="center"/>
          </w:tcPr>
          <w:p w14:paraId="0BEF39FF" w14:textId="77777777" w:rsidR="00250393" w:rsidRDefault="00000000">
            <w:pPr>
              <w:jc w:val="right"/>
            </w:pPr>
            <w:r>
              <w:rPr>
                <w:sz w:val="22"/>
              </w:rPr>
              <w:t>65</w:t>
            </w:r>
          </w:p>
        </w:tc>
        <w:tc>
          <w:tcPr>
            <w:tcW w:w="2016" w:type="dxa"/>
            <w:tcBorders>
              <w:top w:val="single" w:sz="4" w:space="0" w:color="000000"/>
              <w:left w:val="single" w:sz="4" w:space="0" w:color="000000"/>
              <w:bottom w:val="single" w:sz="4" w:space="0" w:color="000000"/>
              <w:right w:val="single" w:sz="4" w:space="0" w:color="000000"/>
            </w:tcBorders>
            <w:vAlign w:val="center"/>
          </w:tcPr>
          <w:p w14:paraId="7390A747" w14:textId="77777777" w:rsidR="00250393" w:rsidRDefault="00000000">
            <w:pPr>
              <w:jc w:val="right"/>
            </w:pPr>
            <w:r>
              <w:rPr>
                <w:sz w:val="22"/>
              </w:rPr>
              <w:t>5.0</w:t>
            </w:r>
          </w:p>
        </w:tc>
      </w:tr>
      <w:tr w:rsidR="00250393" w14:paraId="68A55BEE" w14:textId="77777777">
        <w:trPr>
          <w:jc w:val="center"/>
        </w:trPr>
        <w:tc>
          <w:tcPr>
            <w:tcW w:w="3456" w:type="dxa"/>
            <w:tcBorders>
              <w:top w:val="single" w:sz="4" w:space="0" w:color="000000"/>
              <w:left w:val="single" w:sz="4" w:space="0" w:color="000000"/>
              <w:bottom w:val="single" w:sz="4" w:space="0" w:color="000000"/>
              <w:right w:val="single" w:sz="4" w:space="0" w:color="000000"/>
            </w:tcBorders>
            <w:vAlign w:val="center"/>
          </w:tcPr>
          <w:p w14:paraId="1377F9CE" w14:textId="51BA87B2" w:rsidR="00250393" w:rsidRDefault="00000000">
            <w:r>
              <w:t>Total</w:t>
            </w:r>
          </w:p>
        </w:tc>
        <w:tc>
          <w:tcPr>
            <w:tcW w:w="2016" w:type="dxa"/>
            <w:tcBorders>
              <w:top w:val="single" w:sz="4" w:space="0" w:color="000000"/>
              <w:left w:val="single" w:sz="4" w:space="0" w:color="000000"/>
              <w:bottom w:val="single" w:sz="4" w:space="0" w:color="000000"/>
              <w:right w:val="single" w:sz="4" w:space="0" w:color="000000"/>
            </w:tcBorders>
            <w:vAlign w:val="center"/>
          </w:tcPr>
          <w:p w14:paraId="7CB70523" w14:textId="7BF49146" w:rsidR="00250393" w:rsidRDefault="00000000">
            <w:pPr>
              <w:jc w:val="right"/>
            </w:pPr>
            <w:r>
              <w:t>1,300</w:t>
            </w:r>
          </w:p>
        </w:tc>
        <w:tc>
          <w:tcPr>
            <w:tcW w:w="2016" w:type="dxa"/>
            <w:tcBorders>
              <w:top w:val="single" w:sz="4" w:space="0" w:color="000000"/>
              <w:left w:val="single" w:sz="4" w:space="0" w:color="000000"/>
              <w:bottom w:val="single" w:sz="4" w:space="0" w:color="000000"/>
              <w:right w:val="single" w:sz="4" w:space="0" w:color="000000"/>
            </w:tcBorders>
            <w:vAlign w:val="center"/>
          </w:tcPr>
          <w:p w14:paraId="144CFD7D" w14:textId="707633EC" w:rsidR="00250393" w:rsidRDefault="00000000">
            <w:pPr>
              <w:jc w:val="right"/>
            </w:pPr>
            <w:r>
              <w:t>100.0</w:t>
            </w:r>
          </w:p>
        </w:tc>
      </w:tr>
    </w:tbl>
    <w:p w14:paraId="2AC4AA28" w14:textId="77777777" w:rsidR="00250393" w:rsidRDefault="00250393">
      <w:pPr>
        <w:spacing w:after="80"/>
      </w:pPr>
    </w:p>
    <w:p w14:paraId="55C07B33" w14:textId="77777777" w:rsidR="00250393" w:rsidRDefault="00000000">
      <w:pPr>
        <w:spacing w:after="120" w:line="360" w:lineRule="auto"/>
        <w:ind w:firstLine="576"/>
        <w:jc w:val="both"/>
      </w:pPr>
      <w:r>
        <w:t>The sample is approximately balanced across districts (each contributes 23.9–26.2 %), and farmers — the central actors in the post-harvest chain — constitute half of the sample, with the remaining 50 % distributed across the downstream actors. This composition affords sufficient statistical power for both pooled inference and stage-by-stage cross-validation.</w:t>
      </w:r>
    </w:p>
    <w:p w14:paraId="544335FB" w14:textId="77777777" w:rsidR="00250393" w:rsidRDefault="00000000">
      <w:pPr>
        <w:spacing w:before="200" w:after="80"/>
      </w:pPr>
      <w:r>
        <w:rPr>
          <w:i/>
        </w:rPr>
        <w:t>4.2.2  Reliability of measurement scales</w:t>
      </w:r>
    </w:p>
    <w:p w14:paraId="317AD1F3" w14:textId="77777777" w:rsidR="00250393" w:rsidRDefault="00000000">
      <w:pPr>
        <w:spacing w:after="120" w:line="360" w:lineRule="auto"/>
        <w:ind w:firstLine="576"/>
        <w:jc w:val="both"/>
      </w:pPr>
      <w:r>
        <w:t>The 82 Likert items are organised into 15 latent scales, formed by the Cartesian product of the five stages and three criteria. Table 4.3 reports Cronbach's alpha and the average inter-item correlation for each scale. All alpha values exceed the conventional 0.80 threshold for excellent reliability (Nunnally and Bernstein, 1994), with a mean of 0.885 and a range of [0.820, 0.919]. The instrument is therefore highly reliable.</w:t>
      </w:r>
    </w:p>
    <w:p w14:paraId="4FD5231B" w14:textId="77777777" w:rsidR="00250393" w:rsidRDefault="00000000">
      <w:pPr>
        <w:spacing w:before="40" w:after="160"/>
        <w:jc w:val="center"/>
      </w:pPr>
      <w:r>
        <w:rPr>
          <w:i/>
          <w:sz w:val="22"/>
        </w:rPr>
        <w:t>Table 4.3 — Internal-consistency reliability of the 15 scales.</w:t>
      </w:r>
    </w:p>
    <w:tbl>
      <w:tblPr>
        <w:tblW w:w="0" w:type="auto"/>
        <w:jc w:val="center"/>
        <w:tblLook w:val="04A0" w:firstRow="1" w:lastRow="0" w:firstColumn="1" w:lastColumn="0" w:noHBand="0" w:noVBand="1"/>
      </w:tblPr>
      <w:tblGrid>
        <w:gridCol w:w="2880"/>
        <w:gridCol w:w="1440"/>
        <w:gridCol w:w="2016"/>
        <w:gridCol w:w="2304"/>
      </w:tblGrid>
      <w:tr w:rsidR="00250393" w14:paraId="737D9645"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B095C1" w14:textId="77777777" w:rsidR="00250393" w:rsidRDefault="00000000">
            <w:pPr>
              <w:jc w:val="center"/>
            </w:pPr>
            <w:r>
              <w:rPr>
                <w:b/>
                <w:sz w:val="20"/>
              </w:rPr>
              <w:t>Scale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6DE9E1" w14:textId="77777777" w:rsidR="00250393" w:rsidRDefault="00000000">
            <w:pPr>
              <w:jc w:val="center"/>
            </w:pPr>
            <w:r>
              <w:rPr>
                <w:b/>
                <w:sz w:val="20"/>
              </w:rPr>
              <w:t>k (items)</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B20B44" w14:textId="77777777" w:rsidR="00250393" w:rsidRDefault="00000000">
            <w:pPr>
              <w:jc w:val="center"/>
            </w:pPr>
            <w:r>
              <w:rPr>
                <w:b/>
                <w:sz w:val="20"/>
              </w:rPr>
              <w:t>Cronbach's α</w:t>
            </w:r>
          </w:p>
        </w:tc>
        <w:tc>
          <w:tcPr>
            <w:tcW w:w="23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672830" w14:textId="77777777" w:rsidR="00250393" w:rsidRDefault="00000000">
            <w:pPr>
              <w:jc w:val="center"/>
            </w:pPr>
            <w:r>
              <w:rPr>
                <w:b/>
                <w:sz w:val="20"/>
              </w:rPr>
              <w:t>Avg. inter-item r</w:t>
            </w:r>
          </w:p>
        </w:tc>
      </w:tr>
      <w:tr w:rsidR="00250393" w14:paraId="7201E611"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33FAD74B" w14:textId="77777777" w:rsidR="00250393" w:rsidRDefault="00000000">
            <w:r>
              <w:rPr>
                <w:sz w:val="20"/>
              </w:rPr>
              <w:t>Farm — Cost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3922263F" w14:textId="77777777" w:rsidR="00250393" w:rsidRDefault="00000000">
            <w:pPr>
              <w:jc w:val="right"/>
            </w:pPr>
            <w:r>
              <w:rPr>
                <w:sz w:val="20"/>
              </w:rPr>
              <w:t>7</w:t>
            </w:r>
          </w:p>
        </w:tc>
        <w:tc>
          <w:tcPr>
            <w:tcW w:w="2016" w:type="dxa"/>
            <w:tcBorders>
              <w:top w:val="single" w:sz="4" w:space="0" w:color="000000"/>
              <w:left w:val="single" w:sz="4" w:space="0" w:color="000000"/>
              <w:bottom w:val="single" w:sz="4" w:space="0" w:color="000000"/>
              <w:right w:val="single" w:sz="4" w:space="0" w:color="000000"/>
            </w:tcBorders>
            <w:vAlign w:val="center"/>
          </w:tcPr>
          <w:p w14:paraId="6E221C18" w14:textId="77777777" w:rsidR="00250393" w:rsidRDefault="00000000">
            <w:pPr>
              <w:jc w:val="right"/>
            </w:pPr>
            <w:r>
              <w:rPr>
                <w:sz w:val="20"/>
              </w:rPr>
              <w:t>0.917</w:t>
            </w:r>
          </w:p>
        </w:tc>
        <w:tc>
          <w:tcPr>
            <w:tcW w:w="2304" w:type="dxa"/>
            <w:tcBorders>
              <w:top w:val="single" w:sz="4" w:space="0" w:color="000000"/>
              <w:left w:val="single" w:sz="4" w:space="0" w:color="000000"/>
              <w:bottom w:val="single" w:sz="4" w:space="0" w:color="000000"/>
              <w:right w:val="single" w:sz="4" w:space="0" w:color="000000"/>
            </w:tcBorders>
            <w:vAlign w:val="center"/>
          </w:tcPr>
          <w:p w14:paraId="2D9CC36D" w14:textId="77777777" w:rsidR="00250393" w:rsidRDefault="00000000">
            <w:pPr>
              <w:jc w:val="right"/>
            </w:pPr>
            <w:r>
              <w:rPr>
                <w:sz w:val="20"/>
              </w:rPr>
              <w:t>0.614</w:t>
            </w:r>
          </w:p>
        </w:tc>
      </w:tr>
      <w:tr w:rsidR="00250393" w14:paraId="0985431D"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4DE4003A" w14:textId="77777777" w:rsidR="00250393" w:rsidRDefault="00000000">
            <w:r>
              <w:rPr>
                <w:sz w:val="20"/>
              </w:rPr>
              <w:t>Farm — Time</w:t>
            </w:r>
          </w:p>
        </w:tc>
        <w:tc>
          <w:tcPr>
            <w:tcW w:w="1440" w:type="dxa"/>
            <w:tcBorders>
              <w:top w:val="single" w:sz="4" w:space="0" w:color="000000"/>
              <w:left w:val="single" w:sz="4" w:space="0" w:color="000000"/>
              <w:bottom w:val="single" w:sz="4" w:space="0" w:color="000000"/>
              <w:right w:val="single" w:sz="4" w:space="0" w:color="000000"/>
            </w:tcBorders>
            <w:vAlign w:val="center"/>
          </w:tcPr>
          <w:p w14:paraId="3EE99A0C"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22C78432" w14:textId="77777777" w:rsidR="00250393" w:rsidRDefault="00000000">
            <w:pPr>
              <w:jc w:val="right"/>
            </w:pPr>
            <w:r>
              <w:rPr>
                <w:sz w:val="20"/>
              </w:rPr>
              <w:t>0.897</w:t>
            </w:r>
          </w:p>
        </w:tc>
        <w:tc>
          <w:tcPr>
            <w:tcW w:w="2304" w:type="dxa"/>
            <w:tcBorders>
              <w:top w:val="single" w:sz="4" w:space="0" w:color="000000"/>
              <w:left w:val="single" w:sz="4" w:space="0" w:color="000000"/>
              <w:bottom w:val="single" w:sz="4" w:space="0" w:color="000000"/>
              <w:right w:val="single" w:sz="4" w:space="0" w:color="000000"/>
            </w:tcBorders>
            <w:vAlign w:val="center"/>
          </w:tcPr>
          <w:p w14:paraId="5B2730BA" w14:textId="77777777" w:rsidR="00250393" w:rsidRDefault="00000000">
            <w:pPr>
              <w:jc w:val="right"/>
            </w:pPr>
            <w:r>
              <w:rPr>
                <w:sz w:val="20"/>
              </w:rPr>
              <w:t>0.591</w:t>
            </w:r>
          </w:p>
        </w:tc>
      </w:tr>
      <w:tr w:rsidR="00250393" w14:paraId="476E0C1F"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586C6675" w14:textId="77777777" w:rsidR="00250393" w:rsidRDefault="00000000">
            <w:r>
              <w:rPr>
                <w:sz w:val="20"/>
              </w:rPr>
              <w:t>Farm — Quality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51A375D0"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06EB8834" w14:textId="77777777" w:rsidR="00250393" w:rsidRDefault="00000000">
            <w:pPr>
              <w:jc w:val="right"/>
            </w:pPr>
            <w:r>
              <w:rPr>
                <w:sz w:val="20"/>
              </w:rPr>
              <w:t>0.919</w:t>
            </w:r>
          </w:p>
        </w:tc>
        <w:tc>
          <w:tcPr>
            <w:tcW w:w="2304" w:type="dxa"/>
            <w:tcBorders>
              <w:top w:val="single" w:sz="4" w:space="0" w:color="000000"/>
              <w:left w:val="single" w:sz="4" w:space="0" w:color="000000"/>
              <w:bottom w:val="single" w:sz="4" w:space="0" w:color="000000"/>
              <w:right w:val="single" w:sz="4" w:space="0" w:color="000000"/>
            </w:tcBorders>
            <w:vAlign w:val="center"/>
          </w:tcPr>
          <w:p w14:paraId="14D4EBFD" w14:textId="77777777" w:rsidR="00250393" w:rsidRDefault="00000000">
            <w:pPr>
              <w:jc w:val="right"/>
            </w:pPr>
            <w:r>
              <w:rPr>
                <w:sz w:val="20"/>
              </w:rPr>
              <w:t>0.656</w:t>
            </w:r>
          </w:p>
        </w:tc>
      </w:tr>
      <w:tr w:rsidR="00250393" w14:paraId="55B43302"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3D3D87A" w14:textId="77777777" w:rsidR="00250393" w:rsidRDefault="00000000">
            <w:r>
              <w:rPr>
                <w:sz w:val="20"/>
              </w:rPr>
              <w:lastRenderedPageBreak/>
              <w:t>Trader — Cost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5124AAA5"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06B34C1E" w14:textId="77777777" w:rsidR="00250393" w:rsidRDefault="00000000">
            <w:pPr>
              <w:jc w:val="right"/>
            </w:pPr>
            <w:r>
              <w:rPr>
                <w:sz w:val="20"/>
              </w:rPr>
              <w:t>0.899</w:t>
            </w:r>
          </w:p>
        </w:tc>
        <w:tc>
          <w:tcPr>
            <w:tcW w:w="2304" w:type="dxa"/>
            <w:tcBorders>
              <w:top w:val="single" w:sz="4" w:space="0" w:color="000000"/>
              <w:left w:val="single" w:sz="4" w:space="0" w:color="000000"/>
              <w:bottom w:val="single" w:sz="4" w:space="0" w:color="000000"/>
              <w:right w:val="single" w:sz="4" w:space="0" w:color="000000"/>
            </w:tcBorders>
            <w:vAlign w:val="center"/>
          </w:tcPr>
          <w:p w14:paraId="277BDC03" w14:textId="77777777" w:rsidR="00250393" w:rsidRDefault="00000000">
            <w:pPr>
              <w:jc w:val="right"/>
            </w:pPr>
            <w:r>
              <w:rPr>
                <w:sz w:val="20"/>
              </w:rPr>
              <w:t>0.597</w:t>
            </w:r>
          </w:p>
        </w:tc>
      </w:tr>
      <w:tr w:rsidR="00250393" w14:paraId="5738CBBB"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7D15BE59" w14:textId="77777777" w:rsidR="00250393" w:rsidRDefault="00000000">
            <w:r>
              <w:rPr>
                <w:sz w:val="20"/>
              </w:rPr>
              <w:t>Trader — Time</w:t>
            </w:r>
          </w:p>
        </w:tc>
        <w:tc>
          <w:tcPr>
            <w:tcW w:w="1440" w:type="dxa"/>
            <w:tcBorders>
              <w:top w:val="single" w:sz="4" w:space="0" w:color="000000"/>
              <w:left w:val="single" w:sz="4" w:space="0" w:color="000000"/>
              <w:bottom w:val="single" w:sz="4" w:space="0" w:color="000000"/>
              <w:right w:val="single" w:sz="4" w:space="0" w:color="000000"/>
            </w:tcBorders>
            <w:vAlign w:val="center"/>
          </w:tcPr>
          <w:p w14:paraId="46344861"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5EC9883A" w14:textId="77777777" w:rsidR="00250393" w:rsidRDefault="00000000">
            <w:pPr>
              <w:jc w:val="right"/>
            </w:pPr>
            <w:r>
              <w:rPr>
                <w:sz w:val="20"/>
              </w:rPr>
              <w:t>0.847</w:t>
            </w:r>
          </w:p>
        </w:tc>
        <w:tc>
          <w:tcPr>
            <w:tcW w:w="2304" w:type="dxa"/>
            <w:tcBorders>
              <w:top w:val="single" w:sz="4" w:space="0" w:color="000000"/>
              <w:left w:val="single" w:sz="4" w:space="0" w:color="000000"/>
              <w:bottom w:val="single" w:sz="4" w:space="0" w:color="000000"/>
              <w:right w:val="single" w:sz="4" w:space="0" w:color="000000"/>
            </w:tcBorders>
            <w:vAlign w:val="center"/>
          </w:tcPr>
          <w:p w14:paraId="747C14D9" w14:textId="77777777" w:rsidR="00250393" w:rsidRDefault="00000000">
            <w:pPr>
              <w:jc w:val="right"/>
            </w:pPr>
            <w:r>
              <w:rPr>
                <w:sz w:val="20"/>
              </w:rPr>
              <w:t>0.525</w:t>
            </w:r>
          </w:p>
        </w:tc>
      </w:tr>
      <w:tr w:rsidR="00250393" w14:paraId="72B0EE56"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38ECAB5C" w14:textId="77777777" w:rsidR="00250393" w:rsidRDefault="00000000">
            <w:r>
              <w:rPr>
                <w:sz w:val="20"/>
              </w:rPr>
              <w:t>Trader — Quality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6A76CDDF"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6AC4E1F7" w14:textId="77777777" w:rsidR="00250393" w:rsidRDefault="00000000">
            <w:pPr>
              <w:jc w:val="right"/>
            </w:pPr>
            <w:r>
              <w:rPr>
                <w:sz w:val="20"/>
              </w:rPr>
              <w:t>0.894</w:t>
            </w:r>
          </w:p>
        </w:tc>
        <w:tc>
          <w:tcPr>
            <w:tcW w:w="2304" w:type="dxa"/>
            <w:tcBorders>
              <w:top w:val="single" w:sz="4" w:space="0" w:color="000000"/>
              <w:left w:val="single" w:sz="4" w:space="0" w:color="000000"/>
              <w:bottom w:val="single" w:sz="4" w:space="0" w:color="000000"/>
              <w:right w:val="single" w:sz="4" w:space="0" w:color="000000"/>
            </w:tcBorders>
            <w:vAlign w:val="center"/>
          </w:tcPr>
          <w:p w14:paraId="1E1DA789" w14:textId="77777777" w:rsidR="00250393" w:rsidRDefault="00000000">
            <w:pPr>
              <w:jc w:val="right"/>
            </w:pPr>
            <w:r>
              <w:rPr>
                <w:sz w:val="20"/>
              </w:rPr>
              <w:t>0.628</w:t>
            </w:r>
          </w:p>
        </w:tc>
      </w:tr>
      <w:tr w:rsidR="00250393" w14:paraId="7D2D9B39"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08B44298" w14:textId="77777777" w:rsidR="00250393" w:rsidRDefault="00000000">
            <w:r>
              <w:rPr>
                <w:sz w:val="20"/>
              </w:rPr>
              <w:t>Mandi — Cost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066B8389"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65A1C8BA" w14:textId="77777777" w:rsidR="00250393" w:rsidRDefault="00000000">
            <w:pPr>
              <w:jc w:val="right"/>
            </w:pPr>
            <w:r>
              <w:rPr>
                <w:sz w:val="20"/>
              </w:rPr>
              <w:t>0.905</w:t>
            </w:r>
          </w:p>
        </w:tc>
        <w:tc>
          <w:tcPr>
            <w:tcW w:w="2304" w:type="dxa"/>
            <w:tcBorders>
              <w:top w:val="single" w:sz="4" w:space="0" w:color="000000"/>
              <w:left w:val="single" w:sz="4" w:space="0" w:color="000000"/>
              <w:bottom w:val="single" w:sz="4" w:space="0" w:color="000000"/>
              <w:right w:val="single" w:sz="4" w:space="0" w:color="000000"/>
            </w:tcBorders>
            <w:vAlign w:val="center"/>
          </w:tcPr>
          <w:p w14:paraId="0A9E7CFD" w14:textId="77777777" w:rsidR="00250393" w:rsidRDefault="00000000">
            <w:pPr>
              <w:jc w:val="right"/>
            </w:pPr>
            <w:r>
              <w:rPr>
                <w:sz w:val="20"/>
              </w:rPr>
              <w:t>0.615</w:t>
            </w:r>
          </w:p>
        </w:tc>
      </w:tr>
      <w:tr w:rsidR="00250393" w14:paraId="1D1D648B"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59A8C514" w14:textId="77777777" w:rsidR="00250393" w:rsidRDefault="00000000">
            <w:r>
              <w:rPr>
                <w:sz w:val="20"/>
              </w:rPr>
              <w:t>Mandi — Time</w:t>
            </w:r>
          </w:p>
        </w:tc>
        <w:tc>
          <w:tcPr>
            <w:tcW w:w="1440" w:type="dxa"/>
            <w:tcBorders>
              <w:top w:val="single" w:sz="4" w:space="0" w:color="000000"/>
              <w:left w:val="single" w:sz="4" w:space="0" w:color="000000"/>
              <w:bottom w:val="single" w:sz="4" w:space="0" w:color="000000"/>
              <w:right w:val="single" w:sz="4" w:space="0" w:color="000000"/>
            </w:tcBorders>
            <w:vAlign w:val="center"/>
          </w:tcPr>
          <w:p w14:paraId="3A9D7558"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45AB8C15" w14:textId="77777777" w:rsidR="00250393" w:rsidRDefault="00000000">
            <w:pPr>
              <w:jc w:val="right"/>
            </w:pPr>
            <w:r>
              <w:rPr>
                <w:sz w:val="20"/>
              </w:rPr>
              <w:t>0.861</w:t>
            </w:r>
          </w:p>
        </w:tc>
        <w:tc>
          <w:tcPr>
            <w:tcW w:w="2304" w:type="dxa"/>
            <w:tcBorders>
              <w:top w:val="single" w:sz="4" w:space="0" w:color="000000"/>
              <w:left w:val="single" w:sz="4" w:space="0" w:color="000000"/>
              <w:bottom w:val="single" w:sz="4" w:space="0" w:color="000000"/>
              <w:right w:val="single" w:sz="4" w:space="0" w:color="000000"/>
            </w:tcBorders>
            <w:vAlign w:val="center"/>
          </w:tcPr>
          <w:p w14:paraId="6129D6AC" w14:textId="77777777" w:rsidR="00250393" w:rsidRDefault="00000000">
            <w:pPr>
              <w:jc w:val="right"/>
            </w:pPr>
            <w:r>
              <w:rPr>
                <w:sz w:val="20"/>
              </w:rPr>
              <w:t>0.553</w:t>
            </w:r>
          </w:p>
        </w:tc>
      </w:tr>
      <w:tr w:rsidR="00250393" w14:paraId="0B62ED15"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0BA6FD18" w14:textId="77777777" w:rsidR="00250393" w:rsidRDefault="00000000">
            <w:r>
              <w:rPr>
                <w:sz w:val="20"/>
              </w:rPr>
              <w:t>Mandi — Quality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204837F8"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0D97EC0E" w14:textId="77777777" w:rsidR="00250393" w:rsidRDefault="00000000">
            <w:pPr>
              <w:jc w:val="right"/>
            </w:pPr>
            <w:r>
              <w:rPr>
                <w:sz w:val="20"/>
              </w:rPr>
              <w:t>0.886</w:t>
            </w:r>
          </w:p>
        </w:tc>
        <w:tc>
          <w:tcPr>
            <w:tcW w:w="2304" w:type="dxa"/>
            <w:tcBorders>
              <w:top w:val="single" w:sz="4" w:space="0" w:color="000000"/>
              <w:left w:val="single" w:sz="4" w:space="0" w:color="000000"/>
              <w:bottom w:val="single" w:sz="4" w:space="0" w:color="000000"/>
              <w:right w:val="single" w:sz="4" w:space="0" w:color="000000"/>
            </w:tcBorders>
            <w:vAlign w:val="center"/>
          </w:tcPr>
          <w:p w14:paraId="18478917" w14:textId="77777777" w:rsidR="00250393" w:rsidRDefault="00000000">
            <w:pPr>
              <w:jc w:val="right"/>
            </w:pPr>
            <w:r>
              <w:rPr>
                <w:sz w:val="20"/>
              </w:rPr>
              <w:t>0.610</w:t>
            </w:r>
          </w:p>
        </w:tc>
      </w:tr>
      <w:tr w:rsidR="00250393" w14:paraId="286C0948"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D2DFB2B" w14:textId="77777777" w:rsidR="00250393" w:rsidRDefault="00000000">
            <w:r>
              <w:rPr>
                <w:sz w:val="20"/>
              </w:rPr>
              <w:t>Retail — Cost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180997D6"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43129FEB" w14:textId="77777777" w:rsidR="00250393" w:rsidRDefault="00000000">
            <w:pPr>
              <w:jc w:val="right"/>
            </w:pPr>
            <w:r>
              <w:rPr>
                <w:sz w:val="20"/>
              </w:rPr>
              <w:t>0.885</w:t>
            </w:r>
          </w:p>
        </w:tc>
        <w:tc>
          <w:tcPr>
            <w:tcW w:w="2304" w:type="dxa"/>
            <w:tcBorders>
              <w:top w:val="single" w:sz="4" w:space="0" w:color="000000"/>
              <w:left w:val="single" w:sz="4" w:space="0" w:color="000000"/>
              <w:bottom w:val="single" w:sz="4" w:space="0" w:color="000000"/>
              <w:right w:val="single" w:sz="4" w:space="0" w:color="000000"/>
            </w:tcBorders>
            <w:vAlign w:val="center"/>
          </w:tcPr>
          <w:p w14:paraId="3C8DD689" w14:textId="77777777" w:rsidR="00250393" w:rsidRDefault="00000000">
            <w:pPr>
              <w:jc w:val="right"/>
            </w:pPr>
            <w:r>
              <w:rPr>
                <w:sz w:val="20"/>
              </w:rPr>
              <w:t>0.563</w:t>
            </w:r>
          </w:p>
        </w:tc>
      </w:tr>
      <w:tr w:rsidR="00250393" w14:paraId="01A9E650"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53ACDBE2" w14:textId="77777777" w:rsidR="00250393" w:rsidRDefault="00000000">
            <w:r>
              <w:rPr>
                <w:sz w:val="20"/>
              </w:rPr>
              <w:t>Retail — Time</w:t>
            </w:r>
          </w:p>
        </w:tc>
        <w:tc>
          <w:tcPr>
            <w:tcW w:w="1440" w:type="dxa"/>
            <w:tcBorders>
              <w:top w:val="single" w:sz="4" w:space="0" w:color="000000"/>
              <w:left w:val="single" w:sz="4" w:space="0" w:color="000000"/>
              <w:bottom w:val="single" w:sz="4" w:space="0" w:color="000000"/>
              <w:right w:val="single" w:sz="4" w:space="0" w:color="000000"/>
            </w:tcBorders>
            <w:vAlign w:val="center"/>
          </w:tcPr>
          <w:p w14:paraId="297C46F1" w14:textId="77777777" w:rsidR="00250393" w:rsidRDefault="00000000">
            <w:pPr>
              <w:jc w:val="right"/>
            </w:pPr>
            <w:r>
              <w:rPr>
                <w:sz w:val="20"/>
              </w:rPr>
              <w:t>4</w:t>
            </w:r>
          </w:p>
        </w:tc>
        <w:tc>
          <w:tcPr>
            <w:tcW w:w="2016" w:type="dxa"/>
            <w:tcBorders>
              <w:top w:val="single" w:sz="4" w:space="0" w:color="000000"/>
              <w:left w:val="single" w:sz="4" w:space="0" w:color="000000"/>
              <w:bottom w:val="single" w:sz="4" w:space="0" w:color="000000"/>
              <w:right w:val="single" w:sz="4" w:space="0" w:color="000000"/>
            </w:tcBorders>
            <w:vAlign w:val="center"/>
          </w:tcPr>
          <w:p w14:paraId="1FBA5D3A" w14:textId="77777777" w:rsidR="00250393" w:rsidRDefault="00000000">
            <w:pPr>
              <w:jc w:val="right"/>
            </w:pPr>
            <w:r>
              <w:rPr>
                <w:sz w:val="20"/>
              </w:rPr>
              <w:t>0.820</w:t>
            </w:r>
          </w:p>
        </w:tc>
        <w:tc>
          <w:tcPr>
            <w:tcW w:w="2304" w:type="dxa"/>
            <w:tcBorders>
              <w:top w:val="single" w:sz="4" w:space="0" w:color="000000"/>
              <w:left w:val="single" w:sz="4" w:space="0" w:color="000000"/>
              <w:bottom w:val="single" w:sz="4" w:space="0" w:color="000000"/>
              <w:right w:val="single" w:sz="4" w:space="0" w:color="000000"/>
            </w:tcBorders>
            <w:vAlign w:val="center"/>
          </w:tcPr>
          <w:p w14:paraId="4B972D19" w14:textId="77777777" w:rsidR="00250393" w:rsidRDefault="00000000">
            <w:pPr>
              <w:jc w:val="right"/>
            </w:pPr>
            <w:r>
              <w:rPr>
                <w:sz w:val="20"/>
              </w:rPr>
              <w:t>0.533</w:t>
            </w:r>
          </w:p>
        </w:tc>
      </w:tr>
      <w:tr w:rsidR="00250393" w14:paraId="10364D07"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6DF53073" w14:textId="77777777" w:rsidR="00250393" w:rsidRDefault="00000000">
            <w:r>
              <w:rPr>
                <w:sz w:val="20"/>
              </w:rPr>
              <w:t>Retail — Quality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72509E1E"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19CED153" w14:textId="77777777" w:rsidR="00250393" w:rsidRDefault="00000000">
            <w:pPr>
              <w:jc w:val="right"/>
            </w:pPr>
            <w:r>
              <w:rPr>
                <w:sz w:val="20"/>
              </w:rPr>
              <w:t>0.875</w:t>
            </w:r>
          </w:p>
        </w:tc>
        <w:tc>
          <w:tcPr>
            <w:tcW w:w="2304" w:type="dxa"/>
            <w:tcBorders>
              <w:top w:val="single" w:sz="4" w:space="0" w:color="000000"/>
              <w:left w:val="single" w:sz="4" w:space="0" w:color="000000"/>
              <w:bottom w:val="single" w:sz="4" w:space="0" w:color="000000"/>
              <w:right w:val="single" w:sz="4" w:space="0" w:color="000000"/>
            </w:tcBorders>
            <w:vAlign w:val="center"/>
          </w:tcPr>
          <w:p w14:paraId="2E410A56" w14:textId="77777777" w:rsidR="00250393" w:rsidRDefault="00000000">
            <w:pPr>
              <w:jc w:val="right"/>
            </w:pPr>
            <w:r>
              <w:rPr>
                <w:sz w:val="20"/>
              </w:rPr>
              <w:t>0.583</w:t>
            </w:r>
          </w:p>
        </w:tc>
      </w:tr>
      <w:tr w:rsidR="00250393" w14:paraId="1A866AFF"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0E35B979" w14:textId="77777777" w:rsidR="00250393" w:rsidRDefault="00000000">
            <w:r>
              <w:rPr>
                <w:sz w:val="20"/>
              </w:rPr>
              <w:t>Transport — Cost</w:t>
            </w:r>
          </w:p>
        </w:tc>
        <w:tc>
          <w:tcPr>
            <w:tcW w:w="1440" w:type="dxa"/>
            <w:tcBorders>
              <w:top w:val="single" w:sz="4" w:space="0" w:color="000000"/>
              <w:left w:val="single" w:sz="4" w:space="0" w:color="000000"/>
              <w:bottom w:val="single" w:sz="4" w:space="0" w:color="000000"/>
              <w:right w:val="single" w:sz="4" w:space="0" w:color="000000"/>
            </w:tcBorders>
            <w:vAlign w:val="center"/>
          </w:tcPr>
          <w:p w14:paraId="3E1905B6" w14:textId="77777777" w:rsidR="00250393" w:rsidRDefault="00000000">
            <w:pPr>
              <w:jc w:val="right"/>
            </w:pPr>
            <w:r>
              <w:rPr>
                <w:sz w:val="20"/>
              </w:rPr>
              <w:t>6</w:t>
            </w:r>
          </w:p>
        </w:tc>
        <w:tc>
          <w:tcPr>
            <w:tcW w:w="2016" w:type="dxa"/>
            <w:tcBorders>
              <w:top w:val="single" w:sz="4" w:space="0" w:color="000000"/>
              <w:left w:val="single" w:sz="4" w:space="0" w:color="000000"/>
              <w:bottom w:val="single" w:sz="4" w:space="0" w:color="000000"/>
              <w:right w:val="single" w:sz="4" w:space="0" w:color="000000"/>
            </w:tcBorders>
            <w:vAlign w:val="center"/>
          </w:tcPr>
          <w:p w14:paraId="60FCFE24" w14:textId="77777777" w:rsidR="00250393" w:rsidRDefault="00000000">
            <w:pPr>
              <w:jc w:val="right"/>
            </w:pPr>
            <w:r>
              <w:rPr>
                <w:sz w:val="20"/>
              </w:rPr>
              <w:t>0.900</w:t>
            </w:r>
          </w:p>
        </w:tc>
        <w:tc>
          <w:tcPr>
            <w:tcW w:w="2304" w:type="dxa"/>
            <w:tcBorders>
              <w:top w:val="single" w:sz="4" w:space="0" w:color="000000"/>
              <w:left w:val="single" w:sz="4" w:space="0" w:color="000000"/>
              <w:bottom w:val="single" w:sz="4" w:space="0" w:color="000000"/>
              <w:right w:val="single" w:sz="4" w:space="0" w:color="000000"/>
            </w:tcBorders>
            <w:vAlign w:val="center"/>
          </w:tcPr>
          <w:p w14:paraId="64AEA1EA" w14:textId="77777777" w:rsidR="00250393" w:rsidRDefault="00000000">
            <w:pPr>
              <w:jc w:val="right"/>
            </w:pPr>
            <w:r>
              <w:rPr>
                <w:sz w:val="20"/>
              </w:rPr>
              <w:t>0.601</w:t>
            </w:r>
          </w:p>
        </w:tc>
      </w:tr>
      <w:tr w:rsidR="00250393" w14:paraId="2F526EF9"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31C37C13" w14:textId="77777777" w:rsidR="00250393" w:rsidRDefault="00000000">
            <w:r>
              <w:rPr>
                <w:sz w:val="20"/>
              </w:rPr>
              <w:t>Transport — Time</w:t>
            </w:r>
          </w:p>
        </w:tc>
        <w:tc>
          <w:tcPr>
            <w:tcW w:w="1440" w:type="dxa"/>
            <w:tcBorders>
              <w:top w:val="single" w:sz="4" w:space="0" w:color="000000"/>
              <w:left w:val="single" w:sz="4" w:space="0" w:color="000000"/>
              <w:bottom w:val="single" w:sz="4" w:space="0" w:color="000000"/>
              <w:right w:val="single" w:sz="4" w:space="0" w:color="000000"/>
            </w:tcBorders>
            <w:vAlign w:val="center"/>
          </w:tcPr>
          <w:p w14:paraId="337BAAA9"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2A4EF35B" w14:textId="77777777" w:rsidR="00250393" w:rsidRDefault="00000000">
            <w:pPr>
              <w:jc w:val="right"/>
            </w:pPr>
            <w:r>
              <w:rPr>
                <w:sz w:val="20"/>
              </w:rPr>
              <w:t>0.903</w:t>
            </w:r>
          </w:p>
        </w:tc>
        <w:tc>
          <w:tcPr>
            <w:tcW w:w="2304" w:type="dxa"/>
            <w:tcBorders>
              <w:top w:val="single" w:sz="4" w:space="0" w:color="000000"/>
              <w:left w:val="single" w:sz="4" w:space="0" w:color="000000"/>
              <w:bottom w:val="single" w:sz="4" w:space="0" w:color="000000"/>
              <w:right w:val="single" w:sz="4" w:space="0" w:color="000000"/>
            </w:tcBorders>
            <w:vAlign w:val="center"/>
          </w:tcPr>
          <w:p w14:paraId="31DABB5B" w14:textId="77777777" w:rsidR="00250393" w:rsidRDefault="00000000">
            <w:pPr>
              <w:jc w:val="right"/>
            </w:pPr>
            <w:r>
              <w:rPr>
                <w:sz w:val="20"/>
              </w:rPr>
              <w:t>0.651</w:t>
            </w:r>
          </w:p>
        </w:tc>
      </w:tr>
      <w:tr w:rsidR="00250393" w14:paraId="089E57F9"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087802EE" w14:textId="77777777" w:rsidR="00250393" w:rsidRDefault="00000000">
            <w:r>
              <w:rPr>
                <w:sz w:val="20"/>
              </w:rPr>
              <w:t>Transport — Quality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7F1507F9" w14:textId="77777777" w:rsidR="00250393" w:rsidRDefault="00000000">
            <w:pPr>
              <w:jc w:val="right"/>
            </w:pPr>
            <w:r>
              <w:rPr>
                <w:sz w:val="20"/>
              </w:rPr>
              <w:t>5</w:t>
            </w:r>
          </w:p>
        </w:tc>
        <w:tc>
          <w:tcPr>
            <w:tcW w:w="2016" w:type="dxa"/>
            <w:tcBorders>
              <w:top w:val="single" w:sz="4" w:space="0" w:color="000000"/>
              <w:left w:val="single" w:sz="4" w:space="0" w:color="000000"/>
              <w:bottom w:val="single" w:sz="4" w:space="0" w:color="000000"/>
              <w:right w:val="single" w:sz="4" w:space="0" w:color="000000"/>
            </w:tcBorders>
            <w:vAlign w:val="center"/>
          </w:tcPr>
          <w:p w14:paraId="64DFDF67" w14:textId="77777777" w:rsidR="00250393" w:rsidRDefault="00000000">
            <w:pPr>
              <w:jc w:val="right"/>
            </w:pPr>
            <w:r>
              <w:rPr>
                <w:sz w:val="20"/>
              </w:rPr>
              <w:t>0.870</w:t>
            </w:r>
          </w:p>
        </w:tc>
        <w:tc>
          <w:tcPr>
            <w:tcW w:w="2304" w:type="dxa"/>
            <w:tcBorders>
              <w:top w:val="single" w:sz="4" w:space="0" w:color="000000"/>
              <w:left w:val="single" w:sz="4" w:space="0" w:color="000000"/>
              <w:bottom w:val="single" w:sz="4" w:space="0" w:color="000000"/>
              <w:right w:val="single" w:sz="4" w:space="0" w:color="000000"/>
            </w:tcBorders>
            <w:vAlign w:val="center"/>
          </w:tcPr>
          <w:p w14:paraId="7B8A6DAC" w14:textId="77777777" w:rsidR="00250393" w:rsidRDefault="00000000">
            <w:pPr>
              <w:jc w:val="right"/>
            </w:pPr>
            <w:r>
              <w:rPr>
                <w:sz w:val="20"/>
              </w:rPr>
              <w:t>0.572</w:t>
            </w:r>
          </w:p>
        </w:tc>
      </w:tr>
      <w:tr w:rsidR="00250393" w14:paraId="3EBDBF73" w14:textId="77777777">
        <w:trPr>
          <w:jc w:val="center"/>
        </w:trPr>
        <w:tc>
          <w:tcPr>
            <w:tcW w:w="2880" w:type="dxa"/>
            <w:tcBorders>
              <w:top w:val="single" w:sz="4" w:space="0" w:color="000000"/>
              <w:left w:val="single" w:sz="4" w:space="0" w:color="000000"/>
              <w:bottom w:val="single" w:sz="4" w:space="0" w:color="000000"/>
              <w:right w:val="single" w:sz="4" w:space="0" w:color="000000"/>
            </w:tcBorders>
            <w:vAlign w:val="center"/>
          </w:tcPr>
          <w:p w14:paraId="3DA1A1EE" w14:textId="005F038E" w:rsidR="00250393" w:rsidRDefault="00000000">
            <w:r>
              <w:t>Mean (15 scales)</w:t>
            </w:r>
          </w:p>
        </w:tc>
        <w:tc>
          <w:tcPr>
            <w:tcW w:w="1440" w:type="dxa"/>
            <w:tcBorders>
              <w:top w:val="single" w:sz="4" w:space="0" w:color="000000"/>
              <w:left w:val="single" w:sz="4" w:space="0" w:color="000000"/>
              <w:bottom w:val="single" w:sz="4" w:space="0" w:color="000000"/>
              <w:right w:val="single" w:sz="4" w:space="0" w:color="000000"/>
            </w:tcBorders>
            <w:vAlign w:val="center"/>
          </w:tcPr>
          <w:p w14:paraId="7CCE0352" w14:textId="581810DD" w:rsidR="00250393" w:rsidRDefault="00000000">
            <w:pPr>
              <w:jc w:val="right"/>
            </w:pPr>
            <w:r>
              <w:t>5.4</w:t>
            </w:r>
          </w:p>
        </w:tc>
        <w:tc>
          <w:tcPr>
            <w:tcW w:w="2016" w:type="dxa"/>
            <w:tcBorders>
              <w:top w:val="single" w:sz="4" w:space="0" w:color="000000"/>
              <w:left w:val="single" w:sz="4" w:space="0" w:color="000000"/>
              <w:bottom w:val="single" w:sz="4" w:space="0" w:color="000000"/>
              <w:right w:val="single" w:sz="4" w:space="0" w:color="000000"/>
            </w:tcBorders>
            <w:vAlign w:val="center"/>
          </w:tcPr>
          <w:p w14:paraId="06625528" w14:textId="2E4BC38E" w:rsidR="00250393" w:rsidRDefault="00000000">
            <w:pPr>
              <w:jc w:val="right"/>
            </w:pPr>
            <w:r>
              <w:t>0.885</w:t>
            </w:r>
          </w:p>
        </w:tc>
        <w:tc>
          <w:tcPr>
            <w:tcW w:w="2304" w:type="dxa"/>
            <w:tcBorders>
              <w:top w:val="single" w:sz="4" w:space="0" w:color="000000"/>
              <w:left w:val="single" w:sz="4" w:space="0" w:color="000000"/>
              <w:bottom w:val="single" w:sz="4" w:space="0" w:color="000000"/>
              <w:right w:val="single" w:sz="4" w:space="0" w:color="000000"/>
            </w:tcBorders>
            <w:vAlign w:val="center"/>
          </w:tcPr>
          <w:p w14:paraId="05699675" w14:textId="2B99FB93" w:rsidR="00250393" w:rsidRDefault="00000000">
            <w:pPr>
              <w:jc w:val="right"/>
            </w:pPr>
            <w:r>
              <w:t>0.593</w:t>
            </w:r>
          </w:p>
        </w:tc>
      </w:tr>
    </w:tbl>
    <w:p w14:paraId="10667A6B" w14:textId="77777777" w:rsidR="00250393" w:rsidRDefault="00250393">
      <w:pPr>
        <w:spacing w:after="80"/>
      </w:pPr>
    </w:p>
    <w:p w14:paraId="467313F7" w14:textId="77777777" w:rsidR="00250393" w:rsidRDefault="00000000">
      <w:pPr>
        <w:spacing w:before="200" w:after="80"/>
      </w:pPr>
      <w:r>
        <w:rPr>
          <w:i/>
        </w:rPr>
        <w:t>4.2.3  Distribution of criticality scores</w:t>
      </w:r>
    </w:p>
    <w:p w14:paraId="47D1D44E" w14:textId="1475A1A6" w:rsidR="00250393" w:rsidRDefault="00000000">
      <w:pPr>
        <w:spacing w:after="120" w:line="360" w:lineRule="auto"/>
        <w:ind w:firstLine="576"/>
        <w:jc w:val="both"/>
      </w:pPr>
      <w:r>
        <w:t>Figure 4.1 displays the distribution of respondent-level mean Likert scores by stage and criterion. Across all (stage, criterion) cells, medians fall in the 3.5–4.0 range, indicating that respondents perceive every supply-chain stage as moderately to highly critical. The substantive question, therefore, is not whether a stage is critical, but which stage is most critical a question that the FMCDM framework is designed to answer.</w:t>
      </w:r>
    </w:p>
    <w:p w14:paraId="57CA8B8D" w14:textId="77777777" w:rsidR="00250393" w:rsidRDefault="00000000">
      <w:pPr>
        <w:spacing w:before="160" w:after="40"/>
        <w:jc w:val="center"/>
      </w:pPr>
      <w:r>
        <w:rPr>
          <w:noProof/>
        </w:rPr>
        <w:lastRenderedPageBreak/>
        <w:drawing>
          <wp:inline distT="0" distB="0" distL="0" distR="0" wp14:anchorId="4F7D80EC" wp14:editId="1CC7BC5F">
            <wp:extent cx="5486400" cy="3378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ikert_distribution.png"/>
                    <pic:cNvPicPr/>
                  </pic:nvPicPr>
                  <pic:blipFill>
                    <a:blip r:embed="rId6"/>
                    <a:stretch>
                      <a:fillRect/>
                    </a:stretch>
                  </pic:blipFill>
                  <pic:spPr>
                    <a:xfrm>
                      <a:off x="0" y="0"/>
                      <a:ext cx="5486400" cy="3378296"/>
                    </a:xfrm>
                    <a:prstGeom prst="rect">
                      <a:avLst/>
                    </a:prstGeom>
                  </pic:spPr>
                </pic:pic>
              </a:graphicData>
            </a:graphic>
          </wp:inline>
        </w:drawing>
      </w:r>
    </w:p>
    <w:p w14:paraId="10588A8D" w14:textId="77777777" w:rsidR="00250393" w:rsidRDefault="00000000">
      <w:pPr>
        <w:spacing w:before="40" w:after="160"/>
        <w:jc w:val="center"/>
      </w:pPr>
      <w:r>
        <w:rPr>
          <w:i/>
          <w:sz w:val="22"/>
        </w:rPr>
        <w:t>Figure 4.1 — Distribution of respondent-level mean criticality scores by supply-chain stage and criterion. Boxes denote the interquartile range; whiskers extend to 1.5 × IQR; dots mark statistical outliers.</w:t>
      </w:r>
    </w:p>
    <w:p w14:paraId="2FC7ED09" w14:textId="77777777" w:rsidR="00250393" w:rsidRDefault="00000000">
      <w:pPr>
        <w:spacing w:after="120" w:line="360" w:lineRule="auto"/>
        <w:ind w:firstLine="576"/>
        <w:jc w:val="both"/>
      </w:pPr>
      <w:r>
        <w:t>Figure 4.2 presents the Pearson-correlation heatmap among the 15 stage-by-criterion scale scores. Within-stage correlations (e.g., Farm-Cost correlated with Farm-Time) are systematically larger than across-stage correlations, supporting the latent-factor structure of the survey instrument and justifying the treatment of the three dimensions as analytically distinct criteria.</w:t>
      </w:r>
    </w:p>
    <w:p w14:paraId="23DD3362" w14:textId="77777777" w:rsidR="00250393" w:rsidRDefault="00000000">
      <w:pPr>
        <w:spacing w:before="160" w:after="40"/>
        <w:jc w:val="center"/>
      </w:pPr>
      <w:r>
        <w:rPr>
          <w:noProof/>
        </w:rPr>
        <w:lastRenderedPageBreak/>
        <w:drawing>
          <wp:inline distT="0" distB="0" distL="0" distR="0" wp14:anchorId="35924BCC" wp14:editId="4872AF4B">
            <wp:extent cx="5486400" cy="4740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cale_correlation_heatmap.png"/>
                    <pic:cNvPicPr/>
                  </pic:nvPicPr>
                  <pic:blipFill>
                    <a:blip r:embed="rId7"/>
                    <a:stretch>
                      <a:fillRect/>
                    </a:stretch>
                  </pic:blipFill>
                  <pic:spPr>
                    <a:xfrm>
                      <a:off x="0" y="0"/>
                      <a:ext cx="5486400" cy="4740348"/>
                    </a:xfrm>
                    <a:prstGeom prst="rect">
                      <a:avLst/>
                    </a:prstGeom>
                  </pic:spPr>
                </pic:pic>
              </a:graphicData>
            </a:graphic>
          </wp:inline>
        </w:drawing>
      </w:r>
    </w:p>
    <w:p w14:paraId="78090A85" w14:textId="77777777" w:rsidR="00250393" w:rsidRDefault="00000000">
      <w:pPr>
        <w:spacing w:before="40" w:after="160"/>
        <w:jc w:val="center"/>
      </w:pPr>
      <w:r>
        <w:rPr>
          <w:i/>
          <w:sz w:val="22"/>
        </w:rPr>
        <w:t>Figure 4.2 — Pearson correlation among the 15 stage-by-criterion scale scores.</w:t>
      </w:r>
    </w:p>
    <w:p w14:paraId="0DE57AF1" w14:textId="77777777" w:rsidR="00250393" w:rsidRDefault="00000000">
      <w:pPr>
        <w:spacing w:before="360" w:after="160"/>
      </w:pPr>
      <w:r>
        <w:rPr>
          <w:b/>
          <w:sz w:val="28"/>
        </w:rPr>
        <w:t>4.3  Construction of the fuzzy decision matrix</w:t>
      </w:r>
    </w:p>
    <w:p w14:paraId="37AA354F" w14:textId="77777777" w:rsidR="00250393" w:rsidRDefault="00000000">
      <w:pPr>
        <w:spacing w:before="200" w:after="80"/>
      </w:pPr>
      <w:r>
        <w:rPr>
          <w:i/>
        </w:rPr>
        <w:t>4.3.1  Crisp decision matrix</w:t>
      </w:r>
    </w:p>
    <w:p w14:paraId="17CBF5A9" w14:textId="77777777" w:rsidR="00250393" w:rsidRDefault="00000000">
      <w:pPr>
        <w:spacing w:after="120" w:line="360" w:lineRule="auto"/>
        <w:ind w:firstLine="576"/>
        <w:jc w:val="both"/>
      </w:pPr>
      <w:r>
        <w:t>The 5 × 3 crisp decision matrix M is constructed by computing, for each (stage i, criterion j), the mean across all 1,300 respondents of the per-respondent mean of the items belonging to scale (i, j). Table 4.4 reports the resulting matrix and Figure 4.3 visualises it as a heatmap.</w:t>
      </w:r>
    </w:p>
    <w:p w14:paraId="069C25B2" w14:textId="77777777" w:rsidR="00250393" w:rsidRDefault="00000000">
      <w:pPr>
        <w:spacing w:before="40" w:after="160"/>
        <w:jc w:val="center"/>
      </w:pPr>
      <w:r>
        <w:rPr>
          <w:i/>
          <w:sz w:val="22"/>
        </w:rPr>
        <w:t>Table 4.4 — Crisp decision matrix M (mean Likert criticality, 1–5 scale).</w:t>
      </w:r>
    </w:p>
    <w:tbl>
      <w:tblPr>
        <w:tblW w:w="0" w:type="auto"/>
        <w:jc w:val="center"/>
        <w:tblLook w:val="04A0" w:firstRow="1" w:lastRow="0" w:firstColumn="1" w:lastColumn="0" w:noHBand="0" w:noVBand="1"/>
      </w:tblPr>
      <w:tblGrid>
        <w:gridCol w:w="2592"/>
        <w:gridCol w:w="1872"/>
        <w:gridCol w:w="1872"/>
        <w:gridCol w:w="1872"/>
      </w:tblGrid>
      <w:tr w:rsidR="00250393" w14:paraId="1925074B"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5ED437" w14:textId="77777777" w:rsidR="00250393" w:rsidRDefault="00000000">
            <w:pPr>
              <w:jc w:val="center"/>
            </w:pPr>
            <w:r>
              <w:rPr>
                <w:b/>
                <w:sz w:val="22"/>
              </w:rPr>
              <w:t>Stage</w:t>
            </w:r>
          </w:p>
        </w:tc>
        <w:tc>
          <w:tcPr>
            <w:tcW w:w="18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FFFE72" w14:textId="77777777" w:rsidR="00250393" w:rsidRDefault="00000000">
            <w:pPr>
              <w:jc w:val="center"/>
            </w:pPr>
            <w:r>
              <w:rPr>
                <w:b/>
                <w:sz w:val="22"/>
              </w:rPr>
              <w:t>Cost</w:t>
            </w:r>
          </w:p>
        </w:tc>
        <w:tc>
          <w:tcPr>
            <w:tcW w:w="18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D14BA7" w14:textId="77777777" w:rsidR="00250393" w:rsidRDefault="00000000">
            <w:pPr>
              <w:jc w:val="center"/>
            </w:pPr>
            <w:r>
              <w:rPr>
                <w:b/>
                <w:sz w:val="22"/>
              </w:rPr>
              <w:t>Time</w:t>
            </w:r>
          </w:p>
        </w:tc>
        <w:tc>
          <w:tcPr>
            <w:tcW w:w="18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50499D" w14:textId="77777777" w:rsidR="00250393" w:rsidRDefault="00000000">
            <w:pPr>
              <w:jc w:val="center"/>
            </w:pPr>
            <w:r>
              <w:rPr>
                <w:b/>
                <w:sz w:val="22"/>
              </w:rPr>
              <w:t>Quality</w:t>
            </w:r>
          </w:p>
        </w:tc>
      </w:tr>
      <w:tr w:rsidR="00250393" w14:paraId="045EAD06" w14:textId="77777777">
        <w:trPr>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C959A71" w14:textId="77777777" w:rsidR="00250393" w:rsidRDefault="00000000">
            <w:r>
              <w:rPr>
                <w:sz w:val="22"/>
              </w:rPr>
              <w:t>Farm</w:t>
            </w:r>
          </w:p>
        </w:tc>
        <w:tc>
          <w:tcPr>
            <w:tcW w:w="1872" w:type="dxa"/>
            <w:tcBorders>
              <w:top w:val="single" w:sz="4" w:space="0" w:color="000000"/>
              <w:left w:val="single" w:sz="4" w:space="0" w:color="000000"/>
              <w:bottom w:val="single" w:sz="4" w:space="0" w:color="000000"/>
              <w:right w:val="single" w:sz="4" w:space="0" w:color="000000"/>
            </w:tcBorders>
            <w:vAlign w:val="center"/>
          </w:tcPr>
          <w:p w14:paraId="5252C4DB" w14:textId="77777777" w:rsidR="00250393" w:rsidRDefault="00000000">
            <w:pPr>
              <w:jc w:val="right"/>
            </w:pPr>
            <w:r>
              <w:rPr>
                <w:sz w:val="22"/>
              </w:rPr>
              <w:t>3.7534</w:t>
            </w:r>
          </w:p>
        </w:tc>
        <w:tc>
          <w:tcPr>
            <w:tcW w:w="1872" w:type="dxa"/>
            <w:tcBorders>
              <w:top w:val="single" w:sz="4" w:space="0" w:color="000000"/>
              <w:left w:val="single" w:sz="4" w:space="0" w:color="000000"/>
              <w:bottom w:val="single" w:sz="4" w:space="0" w:color="000000"/>
              <w:right w:val="single" w:sz="4" w:space="0" w:color="000000"/>
            </w:tcBorders>
            <w:vAlign w:val="center"/>
          </w:tcPr>
          <w:p w14:paraId="4C56DD4D" w14:textId="77777777" w:rsidR="00250393" w:rsidRDefault="00000000">
            <w:pPr>
              <w:jc w:val="right"/>
            </w:pPr>
            <w:r>
              <w:rPr>
                <w:sz w:val="22"/>
              </w:rPr>
              <w:t>3.7755</w:t>
            </w:r>
          </w:p>
        </w:tc>
        <w:tc>
          <w:tcPr>
            <w:tcW w:w="1872" w:type="dxa"/>
            <w:tcBorders>
              <w:top w:val="single" w:sz="4" w:space="0" w:color="000000"/>
              <w:left w:val="single" w:sz="4" w:space="0" w:color="000000"/>
              <w:bottom w:val="single" w:sz="4" w:space="0" w:color="000000"/>
              <w:right w:val="single" w:sz="4" w:space="0" w:color="000000"/>
            </w:tcBorders>
            <w:vAlign w:val="center"/>
          </w:tcPr>
          <w:p w14:paraId="3B74A159" w14:textId="77777777" w:rsidR="00250393" w:rsidRDefault="00000000">
            <w:pPr>
              <w:jc w:val="right"/>
            </w:pPr>
            <w:r>
              <w:rPr>
                <w:sz w:val="22"/>
              </w:rPr>
              <w:t>3.7719</w:t>
            </w:r>
          </w:p>
        </w:tc>
      </w:tr>
      <w:tr w:rsidR="00250393" w14:paraId="3F4A10ED" w14:textId="77777777">
        <w:trPr>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3F2082EA" w14:textId="77777777" w:rsidR="00250393" w:rsidRDefault="00000000">
            <w:r>
              <w:rPr>
                <w:sz w:val="22"/>
              </w:rPr>
              <w:t>Village Trader</w:t>
            </w:r>
          </w:p>
        </w:tc>
        <w:tc>
          <w:tcPr>
            <w:tcW w:w="1872" w:type="dxa"/>
            <w:tcBorders>
              <w:top w:val="single" w:sz="4" w:space="0" w:color="000000"/>
              <w:left w:val="single" w:sz="4" w:space="0" w:color="000000"/>
              <w:bottom w:val="single" w:sz="4" w:space="0" w:color="000000"/>
              <w:right w:val="single" w:sz="4" w:space="0" w:color="000000"/>
            </w:tcBorders>
            <w:vAlign w:val="center"/>
          </w:tcPr>
          <w:p w14:paraId="5D4B2CA3" w14:textId="77777777" w:rsidR="00250393" w:rsidRDefault="00000000">
            <w:pPr>
              <w:jc w:val="right"/>
            </w:pPr>
            <w:r>
              <w:rPr>
                <w:sz w:val="22"/>
              </w:rPr>
              <w:t>3.6478</w:t>
            </w:r>
          </w:p>
        </w:tc>
        <w:tc>
          <w:tcPr>
            <w:tcW w:w="1872" w:type="dxa"/>
            <w:tcBorders>
              <w:top w:val="single" w:sz="4" w:space="0" w:color="000000"/>
              <w:left w:val="single" w:sz="4" w:space="0" w:color="000000"/>
              <w:bottom w:val="single" w:sz="4" w:space="0" w:color="000000"/>
              <w:right w:val="single" w:sz="4" w:space="0" w:color="000000"/>
            </w:tcBorders>
            <w:vAlign w:val="center"/>
          </w:tcPr>
          <w:p w14:paraId="27FC5D0E" w14:textId="77777777" w:rsidR="00250393" w:rsidRDefault="00000000">
            <w:pPr>
              <w:jc w:val="right"/>
            </w:pPr>
            <w:r>
              <w:rPr>
                <w:sz w:val="22"/>
              </w:rPr>
              <w:t>3.6532</w:t>
            </w:r>
          </w:p>
        </w:tc>
        <w:tc>
          <w:tcPr>
            <w:tcW w:w="1872" w:type="dxa"/>
            <w:tcBorders>
              <w:top w:val="single" w:sz="4" w:space="0" w:color="000000"/>
              <w:left w:val="single" w:sz="4" w:space="0" w:color="000000"/>
              <w:bottom w:val="single" w:sz="4" w:space="0" w:color="000000"/>
              <w:right w:val="single" w:sz="4" w:space="0" w:color="000000"/>
            </w:tcBorders>
            <w:vAlign w:val="center"/>
          </w:tcPr>
          <w:p w14:paraId="178AB4E2" w14:textId="77777777" w:rsidR="00250393" w:rsidRDefault="00000000">
            <w:pPr>
              <w:jc w:val="right"/>
            </w:pPr>
            <w:r>
              <w:rPr>
                <w:sz w:val="22"/>
              </w:rPr>
              <w:t>3.6520</w:t>
            </w:r>
          </w:p>
        </w:tc>
      </w:tr>
      <w:tr w:rsidR="00250393" w14:paraId="7D9543BD" w14:textId="77777777">
        <w:trPr>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1778313C" w14:textId="77777777" w:rsidR="00250393" w:rsidRDefault="00000000">
            <w:r>
              <w:rPr>
                <w:sz w:val="22"/>
              </w:rPr>
              <w:t>Mandi</w:t>
            </w:r>
          </w:p>
        </w:tc>
        <w:tc>
          <w:tcPr>
            <w:tcW w:w="1872" w:type="dxa"/>
            <w:tcBorders>
              <w:top w:val="single" w:sz="4" w:space="0" w:color="000000"/>
              <w:left w:val="single" w:sz="4" w:space="0" w:color="000000"/>
              <w:bottom w:val="single" w:sz="4" w:space="0" w:color="000000"/>
              <w:right w:val="single" w:sz="4" w:space="0" w:color="000000"/>
            </w:tcBorders>
            <w:vAlign w:val="center"/>
          </w:tcPr>
          <w:p w14:paraId="79059C2A" w14:textId="77777777" w:rsidR="00250393" w:rsidRDefault="00000000">
            <w:pPr>
              <w:jc w:val="right"/>
            </w:pPr>
            <w:r>
              <w:rPr>
                <w:sz w:val="22"/>
              </w:rPr>
              <w:t>3.7251</w:t>
            </w:r>
          </w:p>
        </w:tc>
        <w:tc>
          <w:tcPr>
            <w:tcW w:w="1872" w:type="dxa"/>
            <w:tcBorders>
              <w:top w:val="single" w:sz="4" w:space="0" w:color="000000"/>
              <w:left w:val="single" w:sz="4" w:space="0" w:color="000000"/>
              <w:bottom w:val="single" w:sz="4" w:space="0" w:color="000000"/>
              <w:right w:val="single" w:sz="4" w:space="0" w:color="000000"/>
            </w:tcBorders>
            <w:vAlign w:val="center"/>
          </w:tcPr>
          <w:p w14:paraId="67450180" w14:textId="77777777" w:rsidR="00250393" w:rsidRDefault="00000000">
            <w:pPr>
              <w:jc w:val="right"/>
            </w:pPr>
            <w:r>
              <w:rPr>
                <w:sz w:val="22"/>
              </w:rPr>
              <w:t>3.7734</w:t>
            </w:r>
          </w:p>
        </w:tc>
        <w:tc>
          <w:tcPr>
            <w:tcW w:w="1872" w:type="dxa"/>
            <w:tcBorders>
              <w:top w:val="single" w:sz="4" w:space="0" w:color="000000"/>
              <w:left w:val="single" w:sz="4" w:space="0" w:color="000000"/>
              <w:bottom w:val="single" w:sz="4" w:space="0" w:color="000000"/>
              <w:right w:val="single" w:sz="4" w:space="0" w:color="000000"/>
            </w:tcBorders>
            <w:vAlign w:val="center"/>
          </w:tcPr>
          <w:p w14:paraId="5D576A48" w14:textId="77777777" w:rsidR="00250393" w:rsidRDefault="00000000">
            <w:pPr>
              <w:jc w:val="right"/>
            </w:pPr>
            <w:r>
              <w:rPr>
                <w:sz w:val="22"/>
              </w:rPr>
              <w:t>3.7335</w:t>
            </w:r>
          </w:p>
        </w:tc>
      </w:tr>
      <w:tr w:rsidR="00250393" w14:paraId="048B7824" w14:textId="77777777">
        <w:trPr>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6254A5F7" w14:textId="77777777" w:rsidR="00250393" w:rsidRDefault="00000000">
            <w:r>
              <w:rPr>
                <w:sz w:val="22"/>
              </w:rPr>
              <w:t>Retail</w:t>
            </w:r>
          </w:p>
        </w:tc>
        <w:tc>
          <w:tcPr>
            <w:tcW w:w="1872" w:type="dxa"/>
            <w:tcBorders>
              <w:top w:val="single" w:sz="4" w:space="0" w:color="000000"/>
              <w:left w:val="single" w:sz="4" w:space="0" w:color="000000"/>
              <w:bottom w:val="single" w:sz="4" w:space="0" w:color="000000"/>
              <w:right w:val="single" w:sz="4" w:space="0" w:color="000000"/>
            </w:tcBorders>
            <w:vAlign w:val="center"/>
          </w:tcPr>
          <w:p w14:paraId="646FDBC1" w14:textId="77777777" w:rsidR="00250393" w:rsidRDefault="00000000">
            <w:pPr>
              <w:jc w:val="right"/>
            </w:pPr>
            <w:r>
              <w:rPr>
                <w:sz w:val="22"/>
              </w:rPr>
              <w:t>3.5338</w:t>
            </w:r>
          </w:p>
        </w:tc>
        <w:tc>
          <w:tcPr>
            <w:tcW w:w="1872" w:type="dxa"/>
            <w:tcBorders>
              <w:top w:val="single" w:sz="4" w:space="0" w:color="000000"/>
              <w:left w:val="single" w:sz="4" w:space="0" w:color="000000"/>
              <w:bottom w:val="single" w:sz="4" w:space="0" w:color="000000"/>
              <w:right w:val="single" w:sz="4" w:space="0" w:color="000000"/>
            </w:tcBorders>
            <w:vAlign w:val="center"/>
          </w:tcPr>
          <w:p w14:paraId="324E71F3" w14:textId="77777777" w:rsidR="00250393" w:rsidRDefault="00000000">
            <w:pPr>
              <w:jc w:val="right"/>
            </w:pPr>
            <w:r>
              <w:rPr>
                <w:sz w:val="22"/>
              </w:rPr>
              <w:t>3.5438</w:t>
            </w:r>
          </w:p>
        </w:tc>
        <w:tc>
          <w:tcPr>
            <w:tcW w:w="1872" w:type="dxa"/>
            <w:tcBorders>
              <w:top w:val="single" w:sz="4" w:space="0" w:color="000000"/>
              <w:left w:val="single" w:sz="4" w:space="0" w:color="000000"/>
              <w:bottom w:val="single" w:sz="4" w:space="0" w:color="000000"/>
              <w:right w:val="single" w:sz="4" w:space="0" w:color="000000"/>
            </w:tcBorders>
            <w:vAlign w:val="center"/>
          </w:tcPr>
          <w:p w14:paraId="06765444" w14:textId="77777777" w:rsidR="00250393" w:rsidRDefault="00000000">
            <w:pPr>
              <w:jc w:val="right"/>
            </w:pPr>
            <w:r>
              <w:rPr>
                <w:sz w:val="22"/>
              </w:rPr>
              <w:t>3.7394</w:t>
            </w:r>
          </w:p>
        </w:tc>
      </w:tr>
      <w:tr w:rsidR="00250393" w14:paraId="2D46DAAA" w14:textId="77777777">
        <w:trPr>
          <w:jc w:val="center"/>
        </w:trPr>
        <w:tc>
          <w:tcPr>
            <w:tcW w:w="2592" w:type="dxa"/>
            <w:tcBorders>
              <w:top w:val="single" w:sz="4" w:space="0" w:color="000000"/>
              <w:left w:val="single" w:sz="4" w:space="0" w:color="000000"/>
              <w:bottom w:val="single" w:sz="4" w:space="0" w:color="000000"/>
              <w:right w:val="single" w:sz="4" w:space="0" w:color="000000"/>
            </w:tcBorders>
            <w:vAlign w:val="center"/>
          </w:tcPr>
          <w:p w14:paraId="758CC2D5" w14:textId="77777777" w:rsidR="00250393" w:rsidRDefault="00000000">
            <w:r>
              <w:rPr>
                <w:sz w:val="22"/>
              </w:rPr>
              <w:lastRenderedPageBreak/>
              <w:t>Transport</w:t>
            </w:r>
          </w:p>
        </w:tc>
        <w:tc>
          <w:tcPr>
            <w:tcW w:w="1872" w:type="dxa"/>
            <w:tcBorders>
              <w:top w:val="single" w:sz="4" w:space="0" w:color="000000"/>
              <w:left w:val="single" w:sz="4" w:space="0" w:color="000000"/>
              <w:bottom w:val="single" w:sz="4" w:space="0" w:color="000000"/>
              <w:right w:val="single" w:sz="4" w:space="0" w:color="000000"/>
            </w:tcBorders>
            <w:vAlign w:val="center"/>
          </w:tcPr>
          <w:p w14:paraId="341B69B4" w14:textId="77777777" w:rsidR="00250393" w:rsidRDefault="00000000">
            <w:pPr>
              <w:jc w:val="right"/>
            </w:pPr>
            <w:r>
              <w:rPr>
                <w:sz w:val="22"/>
              </w:rPr>
              <w:t>3.6294</w:t>
            </w:r>
          </w:p>
        </w:tc>
        <w:tc>
          <w:tcPr>
            <w:tcW w:w="1872" w:type="dxa"/>
            <w:tcBorders>
              <w:top w:val="single" w:sz="4" w:space="0" w:color="000000"/>
              <w:left w:val="single" w:sz="4" w:space="0" w:color="000000"/>
              <w:bottom w:val="single" w:sz="4" w:space="0" w:color="000000"/>
              <w:right w:val="single" w:sz="4" w:space="0" w:color="000000"/>
            </w:tcBorders>
            <w:vAlign w:val="center"/>
          </w:tcPr>
          <w:p w14:paraId="1AB2EFB1" w14:textId="77777777" w:rsidR="00250393" w:rsidRDefault="00000000">
            <w:pPr>
              <w:jc w:val="right"/>
            </w:pPr>
            <w:r>
              <w:rPr>
                <w:sz w:val="22"/>
              </w:rPr>
              <w:t>3.8525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DA20FD9" w14:textId="77777777" w:rsidR="00250393" w:rsidRDefault="00000000">
            <w:pPr>
              <w:jc w:val="right"/>
            </w:pPr>
            <w:r>
              <w:rPr>
                <w:sz w:val="22"/>
              </w:rPr>
              <w:t>3.6274</w:t>
            </w:r>
          </w:p>
        </w:tc>
      </w:tr>
    </w:tbl>
    <w:p w14:paraId="123F75A4" w14:textId="77777777" w:rsidR="00250393" w:rsidRDefault="00250393">
      <w:pPr>
        <w:spacing w:after="80"/>
      </w:pPr>
    </w:p>
    <w:p w14:paraId="2790CBCD" w14:textId="77777777" w:rsidR="00250393" w:rsidRDefault="00000000">
      <w:pPr>
        <w:spacing w:before="160" w:after="40"/>
        <w:jc w:val="center"/>
      </w:pPr>
      <w:r>
        <w:rPr>
          <w:noProof/>
        </w:rPr>
        <w:drawing>
          <wp:inline distT="0" distB="0" distL="0" distR="0" wp14:anchorId="72BBB672" wp14:editId="26532A54">
            <wp:extent cx="5486400" cy="4681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ecision_matrix_heatmap.png"/>
                    <pic:cNvPicPr/>
                  </pic:nvPicPr>
                  <pic:blipFill>
                    <a:blip r:embed="rId8"/>
                    <a:stretch>
                      <a:fillRect/>
                    </a:stretch>
                  </pic:blipFill>
                  <pic:spPr>
                    <a:xfrm>
                      <a:off x="0" y="0"/>
                      <a:ext cx="5486400" cy="4681259"/>
                    </a:xfrm>
                    <a:prstGeom prst="rect">
                      <a:avLst/>
                    </a:prstGeom>
                  </pic:spPr>
                </pic:pic>
              </a:graphicData>
            </a:graphic>
          </wp:inline>
        </w:drawing>
      </w:r>
    </w:p>
    <w:p w14:paraId="78E74C4A" w14:textId="77777777" w:rsidR="00250393" w:rsidRDefault="00000000">
      <w:pPr>
        <w:spacing w:before="40" w:after="160"/>
        <w:jc w:val="center"/>
      </w:pPr>
      <w:r>
        <w:rPr>
          <w:i/>
          <w:sz w:val="22"/>
        </w:rPr>
        <w:t>Figure 4.3 — Crisp decision matrix heatmap (stage × criterion mean criticality).</w:t>
      </w:r>
    </w:p>
    <w:p w14:paraId="5C66A466" w14:textId="77777777" w:rsidR="00250393" w:rsidRDefault="00000000">
      <w:pPr>
        <w:spacing w:after="120" w:line="360" w:lineRule="auto"/>
        <w:ind w:firstLine="576"/>
        <w:jc w:val="both"/>
      </w:pPr>
      <w:r>
        <w:t>Two patterns are immediately visible in Table 4.4 and Figure 4.3. First, the Farm and Mandi stages dominate on Cost and Quality. Farm scores the highest on Cost (3.7534) and Quality (3.7719), while Mandi is a near match (3.7251 on Cost, 3.7335 on Quality). These two stages are the only ones that score above 3.70 on more than one criterion. Second, Time criticality is concentrated at Transport. Transport posts the highest Time score (3.8525), reflecting the well-documented sensitivity of transit duration in mountainous routes, but it scores comparatively lower on Cost (3.6294) and Quality (3.6274). Third, Retail is the cost-leader stage (lowest Cost, 3.5338) and the lowest on Time (3.5438), although it remains competitive on Quality (3.7394) due to consumer-facing freshness expectations.</w:t>
      </w:r>
    </w:p>
    <w:p w14:paraId="68BDBE16" w14:textId="77777777" w:rsidR="00250393" w:rsidRDefault="00000000">
      <w:pPr>
        <w:spacing w:after="120" w:line="360" w:lineRule="auto"/>
        <w:ind w:firstLine="576"/>
        <w:jc w:val="both"/>
      </w:pPr>
      <w:r>
        <w:t>The radar plot in Figure 4.4 makes these inter-stage profile differences explicit.</w:t>
      </w:r>
    </w:p>
    <w:p w14:paraId="52323472" w14:textId="77777777" w:rsidR="00250393" w:rsidRDefault="00000000">
      <w:pPr>
        <w:spacing w:before="160" w:after="40"/>
        <w:jc w:val="center"/>
      </w:pPr>
      <w:r>
        <w:rPr>
          <w:noProof/>
        </w:rPr>
        <w:lastRenderedPageBreak/>
        <w:drawing>
          <wp:inline distT="0" distB="0" distL="0" distR="0" wp14:anchorId="5F8B962E" wp14:editId="090D4F5C">
            <wp:extent cx="5486400" cy="5010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adar_alternatives.png"/>
                    <pic:cNvPicPr/>
                  </pic:nvPicPr>
                  <pic:blipFill>
                    <a:blip r:embed="rId9"/>
                    <a:stretch>
                      <a:fillRect/>
                    </a:stretch>
                  </pic:blipFill>
                  <pic:spPr>
                    <a:xfrm>
                      <a:off x="0" y="0"/>
                      <a:ext cx="5486400" cy="5010842"/>
                    </a:xfrm>
                    <a:prstGeom prst="rect">
                      <a:avLst/>
                    </a:prstGeom>
                  </pic:spPr>
                </pic:pic>
              </a:graphicData>
            </a:graphic>
          </wp:inline>
        </w:drawing>
      </w:r>
    </w:p>
    <w:p w14:paraId="6B12ED2D" w14:textId="77777777" w:rsidR="00250393" w:rsidRDefault="00000000">
      <w:pPr>
        <w:spacing w:before="40" w:after="160"/>
        <w:jc w:val="center"/>
      </w:pPr>
      <w:r>
        <w:rPr>
          <w:i/>
          <w:sz w:val="22"/>
        </w:rPr>
        <w:t>Figure 4.4 — Stage profiles in criterion space (radar plot, crisp means).</w:t>
      </w:r>
    </w:p>
    <w:p w14:paraId="5021C98A" w14:textId="77777777" w:rsidR="00250393" w:rsidRDefault="00000000">
      <w:pPr>
        <w:spacing w:before="200" w:after="80"/>
      </w:pPr>
      <w:r>
        <w:rPr>
          <w:i/>
        </w:rPr>
        <w:t>4.3.2  Fuzzification of the decision matrix</w:t>
      </w:r>
    </w:p>
    <w:p w14:paraId="3B3D8614" w14:textId="77777777" w:rsidR="00250393" w:rsidRDefault="00000000">
      <w:pPr>
        <w:spacing w:after="120" w:line="360" w:lineRule="auto"/>
        <w:ind w:firstLine="576"/>
        <w:jc w:val="both"/>
      </w:pPr>
      <w:r>
        <w:t>To preserve the empirical uncertainty in the survey responses, each crisp entry m(i, j) is fuzzified into a triangular fuzzy number M-tilde(i, j) = (l(i, j), m(i, j), u(i, j)) with bounds set to [max(1, mean − SD), mean, min(5, mean + SD)], where SD is the standard deviation of the respondent-level scale scores and the bounds are clipped to the Likert range [1, 5]. This data-driven fuzzification anchors the spread of every TFN on the actual observed variability rather than on an arbitrary linguistic mapping. Table 4.5 reports the fuzzy decision matrix.</w:t>
      </w:r>
    </w:p>
    <w:p w14:paraId="424D8A07" w14:textId="77777777" w:rsidR="00250393" w:rsidRDefault="00000000">
      <w:pPr>
        <w:spacing w:before="40" w:after="160"/>
        <w:jc w:val="center"/>
      </w:pPr>
      <w:r>
        <w:rPr>
          <w:i/>
          <w:sz w:val="22"/>
        </w:rPr>
        <w:t>Table 4.5 — Fuzzy decision matrix M-tilde = (l, m, u).</w:t>
      </w:r>
    </w:p>
    <w:tbl>
      <w:tblPr>
        <w:tblW w:w="0" w:type="auto"/>
        <w:jc w:val="center"/>
        <w:tblLook w:val="04A0" w:firstRow="1" w:lastRow="0" w:firstColumn="1" w:lastColumn="0" w:noHBand="0" w:noVBand="1"/>
      </w:tblPr>
      <w:tblGrid>
        <w:gridCol w:w="2111"/>
        <w:gridCol w:w="2377"/>
        <w:gridCol w:w="2377"/>
        <w:gridCol w:w="2380"/>
      </w:tblGrid>
      <w:tr w:rsidR="00250393" w14:paraId="65480E5A"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50370" w14:textId="77777777" w:rsidR="00250393" w:rsidRDefault="00000000">
            <w:pPr>
              <w:jc w:val="center"/>
            </w:pPr>
            <w:r>
              <w:rPr>
                <w:b/>
                <w:sz w:val="20"/>
              </w:rPr>
              <w:t>Stage</w:t>
            </w: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51B1CF" w14:textId="77777777" w:rsidR="00250393" w:rsidRDefault="00000000">
            <w:pPr>
              <w:jc w:val="center"/>
            </w:pPr>
            <w:r>
              <w:rPr>
                <w:b/>
                <w:sz w:val="20"/>
              </w:rPr>
              <w:t>Cost</w:t>
            </w: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1F2F09" w14:textId="77777777" w:rsidR="00250393" w:rsidRDefault="00000000">
            <w:pPr>
              <w:jc w:val="center"/>
            </w:pPr>
            <w:r>
              <w:rPr>
                <w:b/>
                <w:sz w:val="20"/>
              </w:rPr>
              <w:t>Time</w:t>
            </w: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5C4821" w14:textId="77777777" w:rsidR="00250393" w:rsidRDefault="00000000">
            <w:pPr>
              <w:jc w:val="center"/>
            </w:pPr>
            <w:r>
              <w:rPr>
                <w:b/>
                <w:sz w:val="20"/>
              </w:rPr>
              <w:t>Quality</w:t>
            </w:r>
          </w:p>
        </w:tc>
      </w:tr>
      <w:tr w:rsidR="00250393" w14:paraId="2A29BC85"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85B6FFC" w14:textId="77777777" w:rsidR="00250393" w:rsidRDefault="00000000">
            <w:r>
              <w:rPr>
                <w:sz w:val="20"/>
              </w:rPr>
              <w:t>Farm</w:t>
            </w:r>
          </w:p>
        </w:tc>
        <w:tc>
          <w:tcPr>
            <w:tcW w:w="2448" w:type="dxa"/>
            <w:tcBorders>
              <w:top w:val="single" w:sz="4" w:space="0" w:color="000000"/>
              <w:left w:val="single" w:sz="4" w:space="0" w:color="000000"/>
              <w:bottom w:val="single" w:sz="4" w:space="0" w:color="000000"/>
              <w:right w:val="single" w:sz="4" w:space="0" w:color="000000"/>
            </w:tcBorders>
            <w:vAlign w:val="center"/>
          </w:tcPr>
          <w:p w14:paraId="06E3CF7F" w14:textId="77777777" w:rsidR="00250393" w:rsidRDefault="00000000">
            <w:pPr>
              <w:jc w:val="right"/>
            </w:pPr>
            <w:r>
              <w:rPr>
                <w:sz w:val="20"/>
              </w:rPr>
              <w:t>(3.022, 3.753, 4.485)</w:t>
            </w:r>
          </w:p>
        </w:tc>
        <w:tc>
          <w:tcPr>
            <w:tcW w:w="2448" w:type="dxa"/>
            <w:tcBorders>
              <w:top w:val="single" w:sz="4" w:space="0" w:color="000000"/>
              <w:left w:val="single" w:sz="4" w:space="0" w:color="000000"/>
              <w:bottom w:val="single" w:sz="4" w:space="0" w:color="000000"/>
              <w:right w:val="single" w:sz="4" w:space="0" w:color="000000"/>
            </w:tcBorders>
            <w:vAlign w:val="center"/>
          </w:tcPr>
          <w:p w14:paraId="6C9BF069" w14:textId="77777777" w:rsidR="00250393" w:rsidRDefault="00000000">
            <w:pPr>
              <w:jc w:val="right"/>
            </w:pPr>
            <w:r>
              <w:rPr>
                <w:sz w:val="20"/>
              </w:rPr>
              <w:t>(3.065, 3.776, 4.486)</w:t>
            </w:r>
          </w:p>
        </w:tc>
        <w:tc>
          <w:tcPr>
            <w:tcW w:w="2448" w:type="dxa"/>
            <w:tcBorders>
              <w:top w:val="single" w:sz="4" w:space="0" w:color="000000"/>
              <w:left w:val="single" w:sz="4" w:space="0" w:color="000000"/>
              <w:bottom w:val="single" w:sz="4" w:space="0" w:color="000000"/>
              <w:right w:val="single" w:sz="4" w:space="0" w:color="000000"/>
            </w:tcBorders>
            <w:vAlign w:val="center"/>
          </w:tcPr>
          <w:p w14:paraId="3562CB9B" w14:textId="77777777" w:rsidR="00250393" w:rsidRDefault="00000000">
            <w:pPr>
              <w:jc w:val="right"/>
            </w:pPr>
            <w:r>
              <w:rPr>
                <w:sz w:val="20"/>
              </w:rPr>
              <w:t>(3.010, 3.772, 4.534)</w:t>
            </w:r>
          </w:p>
        </w:tc>
      </w:tr>
      <w:tr w:rsidR="00250393" w14:paraId="5E558071"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E321189" w14:textId="77777777" w:rsidR="00250393" w:rsidRDefault="00000000">
            <w:r>
              <w:rPr>
                <w:sz w:val="20"/>
              </w:rPr>
              <w:t>Village Trader</w:t>
            </w:r>
          </w:p>
        </w:tc>
        <w:tc>
          <w:tcPr>
            <w:tcW w:w="2448" w:type="dxa"/>
            <w:tcBorders>
              <w:top w:val="single" w:sz="4" w:space="0" w:color="000000"/>
              <w:left w:val="single" w:sz="4" w:space="0" w:color="000000"/>
              <w:bottom w:val="single" w:sz="4" w:space="0" w:color="000000"/>
              <w:right w:val="single" w:sz="4" w:space="0" w:color="000000"/>
            </w:tcBorders>
            <w:vAlign w:val="center"/>
          </w:tcPr>
          <w:p w14:paraId="01D778BC" w14:textId="77777777" w:rsidR="00250393" w:rsidRDefault="00000000">
            <w:pPr>
              <w:jc w:val="right"/>
            </w:pPr>
            <w:r>
              <w:rPr>
                <w:sz w:val="20"/>
              </w:rPr>
              <w:t>(2.916, 3.648, 4.379)</w:t>
            </w:r>
          </w:p>
        </w:tc>
        <w:tc>
          <w:tcPr>
            <w:tcW w:w="2448" w:type="dxa"/>
            <w:tcBorders>
              <w:top w:val="single" w:sz="4" w:space="0" w:color="000000"/>
              <w:left w:val="single" w:sz="4" w:space="0" w:color="000000"/>
              <w:bottom w:val="single" w:sz="4" w:space="0" w:color="000000"/>
              <w:right w:val="single" w:sz="4" w:space="0" w:color="000000"/>
            </w:tcBorders>
            <w:vAlign w:val="center"/>
          </w:tcPr>
          <w:p w14:paraId="423F6E1B" w14:textId="77777777" w:rsidR="00250393" w:rsidRDefault="00000000">
            <w:pPr>
              <w:jc w:val="right"/>
            </w:pPr>
            <w:r>
              <w:rPr>
                <w:sz w:val="20"/>
              </w:rPr>
              <w:t>(2.966, 3.653, 4.341)</w:t>
            </w:r>
          </w:p>
        </w:tc>
        <w:tc>
          <w:tcPr>
            <w:tcW w:w="2448" w:type="dxa"/>
            <w:tcBorders>
              <w:top w:val="single" w:sz="4" w:space="0" w:color="000000"/>
              <w:left w:val="single" w:sz="4" w:space="0" w:color="000000"/>
              <w:bottom w:val="single" w:sz="4" w:space="0" w:color="000000"/>
              <w:right w:val="single" w:sz="4" w:space="0" w:color="000000"/>
            </w:tcBorders>
            <w:vAlign w:val="center"/>
          </w:tcPr>
          <w:p w14:paraId="166FE94A" w14:textId="77777777" w:rsidR="00250393" w:rsidRDefault="00000000">
            <w:pPr>
              <w:jc w:val="right"/>
            </w:pPr>
            <w:r>
              <w:rPr>
                <w:sz w:val="20"/>
              </w:rPr>
              <w:t>(2.902, 3.652, 4.402)</w:t>
            </w:r>
          </w:p>
        </w:tc>
      </w:tr>
      <w:tr w:rsidR="00250393" w14:paraId="77D733EB"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12D509C" w14:textId="77777777" w:rsidR="00250393" w:rsidRDefault="00000000">
            <w:r>
              <w:rPr>
                <w:sz w:val="20"/>
              </w:rPr>
              <w:t>Mandi</w:t>
            </w:r>
          </w:p>
        </w:tc>
        <w:tc>
          <w:tcPr>
            <w:tcW w:w="2448" w:type="dxa"/>
            <w:tcBorders>
              <w:top w:val="single" w:sz="4" w:space="0" w:color="000000"/>
              <w:left w:val="single" w:sz="4" w:space="0" w:color="000000"/>
              <w:bottom w:val="single" w:sz="4" w:space="0" w:color="000000"/>
              <w:right w:val="single" w:sz="4" w:space="0" w:color="000000"/>
            </w:tcBorders>
            <w:vAlign w:val="center"/>
          </w:tcPr>
          <w:p w14:paraId="127A372F" w14:textId="77777777" w:rsidR="00250393" w:rsidRDefault="00000000">
            <w:pPr>
              <w:jc w:val="right"/>
            </w:pPr>
            <w:r>
              <w:rPr>
                <w:sz w:val="20"/>
              </w:rPr>
              <w:t>(2.997, 3.725, 4.453)</w:t>
            </w:r>
          </w:p>
        </w:tc>
        <w:tc>
          <w:tcPr>
            <w:tcW w:w="2448" w:type="dxa"/>
            <w:tcBorders>
              <w:top w:val="single" w:sz="4" w:space="0" w:color="000000"/>
              <w:left w:val="single" w:sz="4" w:space="0" w:color="000000"/>
              <w:bottom w:val="single" w:sz="4" w:space="0" w:color="000000"/>
              <w:right w:val="single" w:sz="4" w:space="0" w:color="000000"/>
            </w:tcBorders>
            <w:vAlign w:val="center"/>
          </w:tcPr>
          <w:p w14:paraId="75A3B6A0" w14:textId="77777777" w:rsidR="00250393" w:rsidRDefault="00000000">
            <w:pPr>
              <w:jc w:val="right"/>
            </w:pPr>
            <w:r>
              <w:rPr>
                <w:sz w:val="20"/>
              </w:rPr>
              <w:t>(3.072, 3.773, 4.475)</w:t>
            </w:r>
          </w:p>
        </w:tc>
        <w:tc>
          <w:tcPr>
            <w:tcW w:w="2448" w:type="dxa"/>
            <w:tcBorders>
              <w:top w:val="single" w:sz="4" w:space="0" w:color="000000"/>
              <w:left w:val="single" w:sz="4" w:space="0" w:color="000000"/>
              <w:bottom w:val="single" w:sz="4" w:space="0" w:color="000000"/>
              <w:right w:val="single" w:sz="4" w:space="0" w:color="000000"/>
            </w:tcBorders>
            <w:vAlign w:val="center"/>
          </w:tcPr>
          <w:p w14:paraId="24A20CF1" w14:textId="77777777" w:rsidR="00250393" w:rsidRDefault="00000000">
            <w:pPr>
              <w:jc w:val="right"/>
            </w:pPr>
            <w:r>
              <w:rPr>
                <w:sz w:val="20"/>
              </w:rPr>
              <w:t>(2.994, 3.733, 4.473)</w:t>
            </w:r>
          </w:p>
        </w:tc>
      </w:tr>
      <w:tr w:rsidR="00250393" w14:paraId="3B23D3E1"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5EFAB52" w14:textId="77777777" w:rsidR="00250393" w:rsidRDefault="00000000">
            <w:r>
              <w:rPr>
                <w:sz w:val="20"/>
              </w:rPr>
              <w:lastRenderedPageBreak/>
              <w:t>Retail</w:t>
            </w:r>
          </w:p>
        </w:tc>
        <w:tc>
          <w:tcPr>
            <w:tcW w:w="2448" w:type="dxa"/>
            <w:tcBorders>
              <w:top w:val="single" w:sz="4" w:space="0" w:color="000000"/>
              <w:left w:val="single" w:sz="4" w:space="0" w:color="000000"/>
              <w:bottom w:val="single" w:sz="4" w:space="0" w:color="000000"/>
              <w:right w:val="single" w:sz="4" w:space="0" w:color="000000"/>
            </w:tcBorders>
            <w:vAlign w:val="center"/>
          </w:tcPr>
          <w:p w14:paraId="268C2050" w14:textId="77777777" w:rsidR="00250393" w:rsidRDefault="00000000">
            <w:pPr>
              <w:jc w:val="right"/>
            </w:pPr>
            <w:r>
              <w:rPr>
                <w:sz w:val="20"/>
              </w:rPr>
              <w:t>(2.823, 3.534, 4.244)</w:t>
            </w:r>
          </w:p>
        </w:tc>
        <w:tc>
          <w:tcPr>
            <w:tcW w:w="2448" w:type="dxa"/>
            <w:tcBorders>
              <w:top w:val="single" w:sz="4" w:space="0" w:color="000000"/>
              <w:left w:val="single" w:sz="4" w:space="0" w:color="000000"/>
              <w:bottom w:val="single" w:sz="4" w:space="0" w:color="000000"/>
              <w:right w:val="single" w:sz="4" w:space="0" w:color="000000"/>
            </w:tcBorders>
            <w:vAlign w:val="center"/>
          </w:tcPr>
          <w:p w14:paraId="68C06764" w14:textId="77777777" w:rsidR="00250393" w:rsidRDefault="00000000">
            <w:pPr>
              <w:jc w:val="right"/>
            </w:pPr>
            <w:r>
              <w:rPr>
                <w:sz w:val="20"/>
              </w:rPr>
              <w:t>(2.822, 3.544, 4.266)</w:t>
            </w:r>
          </w:p>
        </w:tc>
        <w:tc>
          <w:tcPr>
            <w:tcW w:w="2448" w:type="dxa"/>
            <w:tcBorders>
              <w:top w:val="single" w:sz="4" w:space="0" w:color="000000"/>
              <w:left w:val="single" w:sz="4" w:space="0" w:color="000000"/>
              <w:bottom w:val="single" w:sz="4" w:space="0" w:color="000000"/>
              <w:right w:val="single" w:sz="4" w:space="0" w:color="000000"/>
            </w:tcBorders>
            <w:vAlign w:val="center"/>
          </w:tcPr>
          <w:p w14:paraId="384B485C" w14:textId="77777777" w:rsidR="00250393" w:rsidRDefault="00000000">
            <w:pPr>
              <w:jc w:val="right"/>
            </w:pPr>
            <w:r>
              <w:rPr>
                <w:sz w:val="20"/>
              </w:rPr>
              <w:t>(3.024, 3.739, 4.455)</w:t>
            </w:r>
          </w:p>
        </w:tc>
      </w:tr>
      <w:tr w:rsidR="00250393" w14:paraId="173E6447"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68842C23" w14:textId="77777777" w:rsidR="00250393" w:rsidRDefault="00000000">
            <w:r>
              <w:rPr>
                <w:sz w:val="20"/>
              </w:rPr>
              <w:t>Transport</w:t>
            </w:r>
          </w:p>
        </w:tc>
        <w:tc>
          <w:tcPr>
            <w:tcW w:w="2448" w:type="dxa"/>
            <w:tcBorders>
              <w:top w:val="single" w:sz="4" w:space="0" w:color="000000"/>
              <w:left w:val="single" w:sz="4" w:space="0" w:color="000000"/>
              <w:bottom w:val="single" w:sz="4" w:space="0" w:color="000000"/>
              <w:right w:val="single" w:sz="4" w:space="0" w:color="000000"/>
            </w:tcBorders>
            <w:vAlign w:val="center"/>
          </w:tcPr>
          <w:p w14:paraId="319E2CE8" w14:textId="77777777" w:rsidR="00250393" w:rsidRDefault="00000000">
            <w:pPr>
              <w:jc w:val="right"/>
            </w:pPr>
            <w:r>
              <w:rPr>
                <w:sz w:val="20"/>
              </w:rPr>
              <w:t>(2.893, 3.629, 4.366)</w:t>
            </w:r>
          </w:p>
        </w:tc>
        <w:tc>
          <w:tcPr>
            <w:tcW w:w="2448" w:type="dxa"/>
            <w:tcBorders>
              <w:top w:val="single" w:sz="4" w:space="0" w:color="000000"/>
              <w:left w:val="single" w:sz="4" w:space="0" w:color="000000"/>
              <w:bottom w:val="single" w:sz="4" w:space="0" w:color="000000"/>
              <w:right w:val="single" w:sz="4" w:space="0" w:color="000000"/>
            </w:tcBorders>
            <w:vAlign w:val="center"/>
          </w:tcPr>
          <w:p w14:paraId="1C2D933B" w14:textId="77777777" w:rsidR="00250393" w:rsidRDefault="00000000">
            <w:pPr>
              <w:jc w:val="right"/>
            </w:pPr>
            <w:r>
              <w:rPr>
                <w:sz w:val="20"/>
              </w:rPr>
              <w:t>(3.108, 3.852, 4.597)</w:t>
            </w:r>
          </w:p>
        </w:tc>
        <w:tc>
          <w:tcPr>
            <w:tcW w:w="2448" w:type="dxa"/>
            <w:tcBorders>
              <w:top w:val="single" w:sz="4" w:space="0" w:color="000000"/>
              <w:left w:val="single" w:sz="4" w:space="0" w:color="000000"/>
              <w:bottom w:val="single" w:sz="4" w:space="0" w:color="000000"/>
              <w:right w:val="single" w:sz="4" w:space="0" w:color="000000"/>
            </w:tcBorders>
            <w:vAlign w:val="center"/>
          </w:tcPr>
          <w:p w14:paraId="1B75F4D6" w14:textId="77777777" w:rsidR="00250393" w:rsidRDefault="00000000">
            <w:pPr>
              <w:jc w:val="right"/>
            </w:pPr>
            <w:r>
              <w:rPr>
                <w:sz w:val="20"/>
              </w:rPr>
              <w:t>(2.894, 3.627, 4.360)</w:t>
            </w:r>
          </w:p>
        </w:tc>
      </w:tr>
    </w:tbl>
    <w:p w14:paraId="4F99A38D" w14:textId="77777777" w:rsidR="00250393" w:rsidRDefault="00250393">
      <w:pPr>
        <w:spacing w:after="80"/>
      </w:pPr>
    </w:p>
    <w:p w14:paraId="5424350F" w14:textId="77777777" w:rsidR="00250393" w:rsidRDefault="00000000">
      <w:pPr>
        <w:spacing w:after="120" w:line="360" w:lineRule="auto"/>
        <w:ind w:firstLine="576"/>
        <w:jc w:val="both"/>
      </w:pPr>
      <w:r>
        <w:t>The standard deviations underlying the fuzzification range from 0.711 to 0.762, indicating roughly comparable response heterogeneity across cells and confirming that the data-driven spread is well behaved.</w:t>
      </w:r>
    </w:p>
    <w:p w14:paraId="0C145C51" w14:textId="77777777" w:rsidR="00250393" w:rsidRDefault="00000000">
      <w:pPr>
        <w:spacing w:before="360" w:after="160"/>
      </w:pPr>
      <w:r>
        <w:rPr>
          <w:b/>
          <w:sz w:val="28"/>
        </w:rPr>
        <w:t>4.4  Fuzzy Analytic Hierarchy Process: criterion weights</w:t>
      </w:r>
    </w:p>
    <w:p w14:paraId="04263711" w14:textId="77777777" w:rsidR="00250393" w:rsidRDefault="00000000">
      <w:pPr>
        <w:spacing w:before="200" w:after="80"/>
      </w:pPr>
      <w:r>
        <w:rPr>
          <w:i/>
        </w:rPr>
        <w:t>4.4.1  Empirical priority signal</w:t>
      </w:r>
    </w:p>
    <w:p w14:paraId="491B3E06" w14:textId="77777777" w:rsidR="00250393" w:rsidRDefault="00000000">
      <w:pPr>
        <w:spacing w:after="120" w:line="360" w:lineRule="auto"/>
        <w:ind w:firstLine="576"/>
        <w:jc w:val="both"/>
      </w:pPr>
      <w:r>
        <w:t>The pairwise comparison among Cost, Time and Quality is constructed empirically from two complementary signals available in the data. The variance-explanatory signal is obtained from the principal-component analysis of the Farm scale (reported in the workbook): PC1 = 27.2 % (loaded by Cost items), PC2 = 21.6 % (loaded by Quality items) and PC3 = 19.2 % (loaded by Time items). Re-normalised over the three components, the variance-share vector is (Cost 0.400, Quality 0.318, Time 0.282). The mean-criticality signal is obtained from the respondent-level grand mean per criterion, which is (Cost 3.658, Time 3.720, Quality 3.705) and yields, after normalisation, (Cost 0.330, Time 0.336, Quality 0.334) — essentially equal.</w:t>
      </w:r>
    </w:p>
    <w:p w14:paraId="35274485" w14:textId="77777777" w:rsidR="00250393" w:rsidRDefault="00000000">
      <w:pPr>
        <w:spacing w:after="120" w:line="360" w:lineRule="auto"/>
        <w:ind w:firstLine="576"/>
        <w:jc w:val="both"/>
      </w:pPr>
      <w:r>
        <w:t>The two signals are combined multiplicatively and re-normalised, producing the empirical priority vector p = (Cost 0.396, Quality 0.319, Time 0.285). The multiplicative aggregate rewards a criterion that scores high on both signals: the variance signal indicates which dimension structures most of the variation in the data, while the mean signal indicates how critical respondents believe each dimension is on average.</w:t>
      </w:r>
    </w:p>
    <w:p w14:paraId="3E7C8213" w14:textId="77777777" w:rsidR="00250393" w:rsidRDefault="00000000">
      <w:pPr>
        <w:spacing w:before="200" w:after="80"/>
      </w:pPr>
      <w:r>
        <w:rPr>
          <w:i/>
        </w:rPr>
        <w:t>4.4.2  Pairwise comparison matrix</w:t>
      </w:r>
    </w:p>
    <w:p w14:paraId="4996F1FC" w14:textId="77777777" w:rsidR="00250393" w:rsidRDefault="00000000">
      <w:pPr>
        <w:spacing w:after="120" w:line="360" w:lineRule="auto"/>
        <w:ind w:firstLine="576"/>
        <w:jc w:val="both"/>
      </w:pPr>
      <w:r>
        <w:t>The crisp pairwise ratios a(i, j) = p(i) / p(j) are reported in Table 4.6 and the Saaty-rounded equivalents in Table 4.7. Table 4.8 reports the fuzzified matrix obtained by applying the linguistic-to-TFN mapping (Saaty 2 → (1, 2, 3); Saaty 3 → (2, 3, 4); reciprocals are inverted component-wise).</w:t>
      </w:r>
    </w:p>
    <w:p w14:paraId="3ECE3DA5" w14:textId="77777777" w:rsidR="00250393" w:rsidRDefault="00000000">
      <w:pPr>
        <w:spacing w:before="40" w:after="160"/>
        <w:jc w:val="center"/>
      </w:pPr>
      <w:r>
        <w:rPr>
          <w:i/>
          <w:sz w:val="22"/>
        </w:rPr>
        <w:t>Table 4.6 — Crisp pairwise ratio matrix (p(i) / p(j)).</w:t>
      </w:r>
    </w:p>
    <w:tbl>
      <w:tblPr>
        <w:tblW w:w="0" w:type="auto"/>
        <w:jc w:val="center"/>
        <w:tblLook w:val="04A0" w:firstRow="1" w:lastRow="0" w:firstColumn="1" w:lastColumn="0" w:noHBand="0" w:noVBand="1"/>
      </w:tblPr>
      <w:tblGrid>
        <w:gridCol w:w="2016"/>
        <w:gridCol w:w="2016"/>
        <w:gridCol w:w="2016"/>
        <w:gridCol w:w="2016"/>
      </w:tblGrid>
      <w:tr w:rsidR="00250393" w14:paraId="0A4D119E" w14:textId="77777777">
        <w:trP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1FA867" w14:textId="77777777" w:rsidR="00250393" w:rsidRDefault="00250393">
            <w:pPr>
              <w:jc w:val="center"/>
            </w:pP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8C3982" w14:textId="77777777" w:rsidR="00250393" w:rsidRDefault="00000000">
            <w:pPr>
              <w:jc w:val="center"/>
            </w:pPr>
            <w:r>
              <w:rPr>
                <w:b/>
                <w:sz w:val="22"/>
              </w:rPr>
              <w:t>Cost</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86EBA6" w14:textId="77777777" w:rsidR="00250393" w:rsidRDefault="00000000">
            <w:pPr>
              <w:jc w:val="center"/>
            </w:pPr>
            <w:r>
              <w:rPr>
                <w:b/>
                <w:sz w:val="22"/>
              </w:rPr>
              <w:t>Time</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0AF45B" w14:textId="77777777" w:rsidR="00250393" w:rsidRDefault="00000000">
            <w:pPr>
              <w:jc w:val="center"/>
            </w:pPr>
            <w:r>
              <w:rPr>
                <w:b/>
                <w:sz w:val="22"/>
              </w:rPr>
              <w:t>Quality</w:t>
            </w:r>
          </w:p>
        </w:tc>
      </w:tr>
      <w:tr w:rsidR="00250393" w14:paraId="1BC30106"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49A9839C" w14:textId="77777777" w:rsidR="00250393" w:rsidRDefault="00000000">
            <w:r>
              <w:rPr>
                <w:sz w:val="22"/>
              </w:rPr>
              <w:t>Cost</w:t>
            </w:r>
          </w:p>
        </w:tc>
        <w:tc>
          <w:tcPr>
            <w:tcW w:w="2016" w:type="dxa"/>
            <w:tcBorders>
              <w:top w:val="single" w:sz="4" w:space="0" w:color="000000"/>
              <w:left w:val="single" w:sz="4" w:space="0" w:color="000000"/>
              <w:bottom w:val="single" w:sz="4" w:space="0" w:color="000000"/>
              <w:right w:val="single" w:sz="4" w:space="0" w:color="000000"/>
            </w:tcBorders>
            <w:vAlign w:val="center"/>
          </w:tcPr>
          <w:p w14:paraId="072ACDC5" w14:textId="77777777" w:rsidR="00250393" w:rsidRDefault="00000000">
            <w:pPr>
              <w:jc w:val="right"/>
            </w:pPr>
            <w:r>
              <w:rPr>
                <w:sz w:val="22"/>
              </w:rPr>
              <w:t>1.000</w:t>
            </w:r>
          </w:p>
        </w:tc>
        <w:tc>
          <w:tcPr>
            <w:tcW w:w="2016" w:type="dxa"/>
            <w:tcBorders>
              <w:top w:val="single" w:sz="4" w:space="0" w:color="000000"/>
              <w:left w:val="single" w:sz="4" w:space="0" w:color="000000"/>
              <w:bottom w:val="single" w:sz="4" w:space="0" w:color="000000"/>
              <w:right w:val="single" w:sz="4" w:space="0" w:color="000000"/>
            </w:tcBorders>
            <w:vAlign w:val="center"/>
          </w:tcPr>
          <w:p w14:paraId="1024A6BB" w14:textId="77777777" w:rsidR="00250393" w:rsidRDefault="00000000">
            <w:pPr>
              <w:jc w:val="right"/>
            </w:pPr>
            <w:r>
              <w:rPr>
                <w:sz w:val="22"/>
              </w:rPr>
              <w:t>1.391</w:t>
            </w:r>
          </w:p>
        </w:tc>
        <w:tc>
          <w:tcPr>
            <w:tcW w:w="2016" w:type="dxa"/>
            <w:tcBorders>
              <w:top w:val="single" w:sz="4" w:space="0" w:color="000000"/>
              <w:left w:val="single" w:sz="4" w:space="0" w:color="000000"/>
              <w:bottom w:val="single" w:sz="4" w:space="0" w:color="000000"/>
              <w:right w:val="single" w:sz="4" w:space="0" w:color="000000"/>
            </w:tcBorders>
            <w:vAlign w:val="center"/>
          </w:tcPr>
          <w:p w14:paraId="691D1532" w14:textId="77777777" w:rsidR="00250393" w:rsidRDefault="00000000">
            <w:pPr>
              <w:jc w:val="right"/>
            </w:pPr>
            <w:r>
              <w:rPr>
                <w:sz w:val="22"/>
              </w:rPr>
              <w:t>1.243</w:t>
            </w:r>
          </w:p>
        </w:tc>
      </w:tr>
      <w:tr w:rsidR="00250393" w14:paraId="02280DCB"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230AFF33" w14:textId="77777777" w:rsidR="00250393" w:rsidRDefault="00000000">
            <w:r>
              <w:rPr>
                <w:sz w:val="22"/>
              </w:rPr>
              <w:lastRenderedPageBreak/>
              <w:t>Time</w:t>
            </w:r>
          </w:p>
        </w:tc>
        <w:tc>
          <w:tcPr>
            <w:tcW w:w="2016" w:type="dxa"/>
            <w:tcBorders>
              <w:top w:val="single" w:sz="4" w:space="0" w:color="000000"/>
              <w:left w:val="single" w:sz="4" w:space="0" w:color="000000"/>
              <w:bottom w:val="single" w:sz="4" w:space="0" w:color="000000"/>
              <w:right w:val="single" w:sz="4" w:space="0" w:color="000000"/>
            </w:tcBorders>
            <w:vAlign w:val="center"/>
          </w:tcPr>
          <w:p w14:paraId="77ED0DF5" w14:textId="77777777" w:rsidR="00250393" w:rsidRDefault="00000000">
            <w:pPr>
              <w:jc w:val="right"/>
            </w:pPr>
            <w:r>
              <w:rPr>
                <w:sz w:val="22"/>
              </w:rPr>
              <w:t>0.719</w:t>
            </w:r>
          </w:p>
        </w:tc>
        <w:tc>
          <w:tcPr>
            <w:tcW w:w="2016" w:type="dxa"/>
            <w:tcBorders>
              <w:top w:val="single" w:sz="4" w:space="0" w:color="000000"/>
              <w:left w:val="single" w:sz="4" w:space="0" w:color="000000"/>
              <w:bottom w:val="single" w:sz="4" w:space="0" w:color="000000"/>
              <w:right w:val="single" w:sz="4" w:space="0" w:color="000000"/>
            </w:tcBorders>
            <w:vAlign w:val="center"/>
          </w:tcPr>
          <w:p w14:paraId="5C3D6650" w14:textId="77777777" w:rsidR="00250393" w:rsidRDefault="00000000">
            <w:pPr>
              <w:jc w:val="right"/>
            </w:pPr>
            <w:r>
              <w:rPr>
                <w:sz w:val="22"/>
              </w:rPr>
              <w:t>1.000</w:t>
            </w:r>
          </w:p>
        </w:tc>
        <w:tc>
          <w:tcPr>
            <w:tcW w:w="2016" w:type="dxa"/>
            <w:tcBorders>
              <w:top w:val="single" w:sz="4" w:space="0" w:color="000000"/>
              <w:left w:val="single" w:sz="4" w:space="0" w:color="000000"/>
              <w:bottom w:val="single" w:sz="4" w:space="0" w:color="000000"/>
              <w:right w:val="single" w:sz="4" w:space="0" w:color="000000"/>
            </w:tcBorders>
            <w:vAlign w:val="center"/>
          </w:tcPr>
          <w:p w14:paraId="3A8B0413" w14:textId="77777777" w:rsidR="00250393" w:rsidRDefault="00000000">
            <w:pPr>
              <w:jc w:val="right"/>
            </w:pPr>
            <w:r>
              <w:rPr>
                <w:sz w:val="22"/>
              </w:rPr>
              <w:t>0.894</w:t>
            </w:r>
          </w:p>
        </w:tc>
      </w:tr>
      <w:tr w:rsidR="00250393" w14:paraId="7D8B4F7D"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55A5E3C3" w14:textId="77777777" w:rsidR="00250393" w:rsidRDefault="00000000">
            <w:r>
              <w:rPr>
                <w:sz w:val="22"/>
              </w:rPr>
              <w:t>Quality</w:t>
            </w:r>
          </w:p>
        </w:tc>
        <w:tc>
          <w:tcPr>
            <w:tcW w:w="2016" w:type="dxa"/>
            <w:tcBorders>
              <w:top w:val="single" w:sz="4" w:space="0" w:color="000000"/>
              <w:left w:val="single" w:sz="4" w:space="0" w:color="000000"/>
              <w:bottom w:val="single" w:sz="4" w:space="0" w:color="000000"/>
              <w:right w:val="single" w:sz="4" w:space="0" w:color="000000"/>
            </w:tcBorders>
            <w:vAlign w:val="center"/>
          </w:tcPr>
          <w:p w14:paraId="581F8077" w14:textId="77777777" w:rsidR="00250393" w:rsidRDefault="00000000">
            <w:pPr>
              <w:jc w:val="right"/>
            </w:pPr>
            <w:r>
              <w:rPr>
                <w:sz w:val="22"/>
              </w:rPr>
              <w:t>0.804</w:t>
            </w:r>
          </w:p>
        </w:tc>
        <w:tc>
          <w:tcPr>
            <w:tcW w:w="2016" w:type="dxa"/>
            <w:tcBorders>
              <w:top w:val="single" w:sz="4" w:space="0" w:color="000000"/>
              <w:left w:val="single" w:sz="4" w:space="0" w:color="000000"/>
              <w:bottom w:val="single" w:sz="4" w:space="0" w:color="000000"/>
              <w:right w:val="single" w:sz="4" w:space="0" w:color="000000"/>
            </w:tcBorders>
            <w:vAlign w:val="center"/>
          </w:tcPr>
          <w:p w14:paraId="4B9030CB" w14:textId="77777777" w:rsidR="00250393" w:rsidRDefault="00000000">
            <w:pPr>
              <w:jc w:val="right"/>
            </w:pPr>
            <w:r>
              <w:rPr>
                <w:sz w:val="22"/>
              </w:rPr>
              <w:t>1.119</w:t>
            </w:r>
          </w:p>
        </w:tc>
        <w:tc>
          <w:tcPr>
            <w:tcW w:w="2016" w:type="dxa"/>
            <w:tcBorders>
              <w:top w:val="single" w:sz="4" w:space="0" w:color="000000"/>
              <w:left w:val="single" w:sz="4" w:space="0" w:color="000000"/>
              <w:bottom w:val="single" w:sz="4" w:space="0" w:color="000000"/>
              <w:right w:val="single" w:sz="4" w:space="0" w:color="000000"/>
            </w:tcBorders>
            <w:vAlign w:val="center"/>
          </w:tcPr>
          <w:p w14:paraId="75ACB43C" w14:textId="77777777" w:rsidR="00250393" w:rsidRDefault="00000000">
            <w:pPr>
              <w:jc w:val="right"/>
            </w:pPr>
            <w:r>
              <w:rPr>
                <w:sz w:val="22"/>
              </w:rPr>
              <w:t>1.000</w:t>
            </w:r>
          </w:p>
        </w:tc>
      </w:tr>
    </w:tbl>
    <w:p w14:paraId="64756B9D" w14:textId="77777777" w:rsidR="00250393" w:rsidRDefault="00250393">
      <w:pPr>
        <w:spacing w:after="80"/>
      </w:pPr>
    </w:p>
    <w:p w14:paraId="07AE53F5" w14:textId="77777777" w:rsidR="00250393" w:rsidRDefault="00000000">
      <w:pPr>
        <w:spacing w:before="40" w:after="160"/>
        <w:jc w:val="center"/>
      </w:pPr>
      <w:r>
        <w:rPr>
          <w:i/>
          <w:sz w:val="22"/>
        </w:rPr>
        <w:t>Table 4.7 — Saaty-rounded pairwise comparison matrix.</w:t>
      </w:r>
    </w:p>
    <w:tbl>
      <w:tblPr>
        <w:tblW w:w="0" w:type="auto"/>
        <w:jc w:val="center"/>
        <w:tblLook w:val="04A0" w:firstRow="1" w:lastRow="0" w:firstColumn="1" w:lastColumn="0" w:noHBand="0" w:noVBand="1"/>
      </w:tblPr>
      <w:tblGrid>
        <w:gridCol w:w="2016"/>
        <w:gridCol w:w="2016"/>
        <w:gridCol w:w="2016"/>
        <w:gridCol w:w="2016"/>
      </w:tblGrid>
      <w:tr w:rsidR="00250393" w14:paraId="05E3A24F" w14:textId="77777777">
        <w:trP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D7A363" w14:textId="77777777" w:rsidR="00250393" w:rsidRDefault="00250393">
            <w:pPr>
              <w:jc w:val="center"/>
            </w:pP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3EE71" w14:textId="77777777" w:rsidR="00250393" w:rsidRDefault="00000000">
            <w:pPr>
              <w:jc w:val="center"/>
            </w:pPr>
            <w:r>
              <w:rPr>
                <w:b/>
                <w:sz w:val="22"/>
              </w:rPr>
              <w:t>Cost</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FF7151" w14:textId="77777777" w:rsidR="00250393" w:rsidRDefault="00000000">
            <w:pPr>
              <w:jc w:val="center"/>
            </w:pPr>
            <w:r>
              <w:rPr>
                <w:b/>
                <w:sz w:val="22"/>
              </w:rPr>
              <w:t>Time</w:t>
            </w:r>
          </w:p>
        </w:tc>
        <w:tc>
          <w:tcPr>
            <w:tcW w:w="20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AB0B76" w14:textId="77777777" w:rsidR="00250393" w:rsidRDefault="00000000">
            <w:pPr>
              <w:jc w:val="center"/>
            </w:pPr>
            <w:r>
              <w:rPr>
                <w:b/>
                <w:sz w:val="22"/>
              </w:rPr>
              <w:t>Quality</w:t>
            </w:r>
          </w:p>
        </w:tc>
      </w:tr>
      <w:tr w:rsidR="00250393" w14:paraId="007E4B5D"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08D66E85" w14:textId="77777777" w:rsidR="00250393" w:rsidRDefault="00000000">
            <w:r>
              <w:rPr>
                <w:sz w:val="22"/>
              </w:rPr>
              <w:t>Cost</w:t>
            </w:r>
          </w:p>
        </w:tc>
        <w:tc>
          <w:tcPr>
            <w:tcW w:w="2016" w:type="dxa"/>
            <w:tcBorders>
              <w:top w:val="single" w:sz="4" w:space="0" w:color="000000"/>
              <w:left w:val="single" w:sz="4" w:space="0" w:color="000000"/>
              <w:bottom w:val="single" w:sz="4" w:space="0" w:color="000000"/>
              <w:right w:val="single" w:sz="4" w:space="0" w:color="000000"/>
            </w:tcBorders>
            <w:vAlign w:val="center"/>
          </w:tcPr>
          <w:p w14:paraId="255A922D" w14:textId="77777777" w:rsidR="00250393" w:rsidRDefault="00000000">
            <w:pPr>
              <w:jc w:val="right"/>
            </w:pPr>
            <w:r>
              <w:rPr>
                <w:sz w:val="22"/>
              </w:rPr>
              <w:t>1</w:t>
            </w:r>
          </w:p>
        </w:tc>
        <w:tc>
          <w:tcPr>
            <w:tcW w:w="2016" w:type="dxa"/>
            <w:tcBorders>
              <w:top w:val="single" w:sz="4" w:space="0" w:color="000000"/>
              <w:left w:val="single" w:sz="4" w:space="0" w:color="000000"/>
              <w:bottom w:val="single" w:sz="4" w:space="0" w:color="000000"/>
              <w:right w:val="single" w:sz="4" w:space="0" w:color="000000"/>
            </w:tcBorders>
            <w:vAlign w:val="center"/>
          </w:tcPr>
          <w:p w14:paraId="1EA6821F" w14:textId="77777777" w:rsidR="00250393" w:rsidRDefault="00000000">
            <w:pPr>
              <w:jc w:val="right"/>
            </w:pPr>
            <w:r>
              <w:rPr>
                <w:sz w:val="22"/>
              </w:rPr>
              <w:t>3</w:t>
            </w:r>
          </w:p>
        </w:tc>
        <w:tc>
          <w:tcPr>
            <w:tcW w:w="2016" w:type="dxa"/>
            <w:tcBorders>
              <w:top w:val="single" w:sz="4" w:space="0" w:color="000000"/>
              <w:left w:val="single" w:sz="4" w:space="0" w:color="000000"/>
              <w:bottom w:val="single" w:sz="4" w:space="0" w:color="000000"/>
              <w:right w:val="single" w:sz="4" w:space="0" w:color="000000"/>
            </w:tcBorders>
            <w:vAlign w:val="center"/>
          </w:tcPr>
          <w:p w14:paraId="74DA9475" w14:textId="77777777" w:rsidR="00250393" w:rsidRDefault="00000000">
            <w:pPr>
              <w:jc w:val="right"/>
            </w:pPr>
            <w:r>
              <w:rPr>
                <w:sz w:val="22"/>
              </w:rPr>
              <w:t>2</w:t>
            </w:r>
          </w:p>
        </w:tc>
      </w:tr>
      <w:tr w:rsidR="00250393" w14:paraId="394B15FB"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081DCFD5" w14:textId="77777777" w:rsidR="00250393" w:rsidRDefault="00000000">
            <w:r>
              <w:rPr>
                <w:sz w:val="22"/>
              </w:rPr>
              <w:t>Time</w:t>
            </w:r>
          </w:p>
        </w:tc>
        <w:tc>
          <w:tcPr>
            <w:tcW w:w="2016" w:type="dxa"/>
            <w:tcBorders>
              <w:top w:val="single" w:sz="4" w:space="0" w:color="000000"/>
              <w:left w:val="single" w:sz="4" w:space="0" w:color="000000"/>
              <w:bottom w:val="single" w:sz="4" w:space="0" w:color="000000"/>
              <w:right w:val="single" w:sz="4" w:space="0" w:color="000000"/>
            </w:tcBorders>
            <w:vAlign w:val="center"/>
          </w:tcPr>
          <w:p w14:paraId="7ABAD5D3" w14:textId="77777777" w:rsidR="00250393" w:rsidRDefault="00000000">
            <w:pPr>
              <w:jc w:val="right"/>
            </w:pPr>
            <w:r>
              <w:rPr>
                <w:sz w:val="22"/>
              </w:rPr>
              <w:t>1/3</w:t>
            </w:r>
          </w:p>
        </w:tc>
        <w:tc>
          <w:tcPr>
            <w:tcW w:w="2016" w:type="dxa"/>
            <w:tcBorders>
              <w:top w:val="single" w:sz="4" w:space="0" w:color="000000"/>
              <w:left w:val="single" w:sz="4" w:space="0" w:color="000000"/>
              <w:bottom w:val="single" w:sz="4" w:space="0" w:color="000000"/>
              <w:right w:val="single" w:sz="4" w:space="0" w:color="000000"/>
            </w:tcBorders>
            <w:vAlign w:val="center"/>
          </w:tcPr>
          <w:p w14:paraId="6CA9F4E0" w14:textId="77777777" w:rsidR="00250393" w:rsidRDefault="00000000">
            <w:pPr>
              <w:jc w:val="right"/>
            </w:pPr>
            <w:r>
              <w:rPr>
                <w:sz w:val="22"/>
              </w:rPr>
              <w:t>1</w:t>
            </w:r>
          </w:p>
        </w:tc>
        <w:tc>
          <w:tcPr>
            <w:tcW w:w="2016" w:type="dxa"/>
            <w:tcBorders>
              <w:top w:val="single" w:sz="4" w:space="0" w:color="000000"/>
              <w:left w:val="single" w:sz="4" w:space="0" w:color="000000"/>
              <w:bottom w:val="single" w:sz="4" w:space="0" w:color="000000"/>
              <w:right w:val="single" w:sz="4" w:space="0" w:color="000000"/>
            </w:tcBorders>
            <w:vAlign w:val="center"/>
          </w:tcPr>
          <w:p w14:paraId="4F242923" w14:textId="77777777" w:rsidR="00250393" w:rsidRDefault="00000000">
            <w:pPr>
              <w:jc w:val="right"/>
            </w:pPr>
            <w:r>
              <w:rPr>
                <w:sz w:val="22"/>
              </w:rPr>
              <w:t>1/2</w:t>
            </w:r>
          </w:p>
        </w:tc>
      </w:tr>
      <w:tr w:rsidR="00250393" w14:paraId="10BA2CF8" w14:textId="77777777">
        <w:trPr>
          <w:jc w:val="center"/>
        </w:trPr>
        <w:tc>
          <w:tcPr>
            <w:tcW w:w="2016" w:type="dxa"/>
            <w:tcBorders>
              <w:top w:val="single" w:sz="4" w:space="0" w:color="000000"/>
              <w:left w:val="single" w:sz="4" w:space="0" w:color="000000"/>
              <w:bottom w:val="single" w:sz="4" w:space="0" w:color="000000"/>
              <w:right w:val="single" w:sz="4" w:space="0" w:color="000000"/>
            </w:tcBorders>
            <w:vAlign w:val="center"/>
          </w:tcPr>
          <w:p w14:paraId="1097181A" w14:textId="77777777" w:rsidR="00250393" w:rsidRDefault="00000000">
            <w:r>
              <w:rPr>
                <w:sz w:val="22"/>
              </w:rPr>
              <w:t>Quality</w:t>
            </w:r>
          </w:p>
        </w:tc>
        <w:tc>
          <w:tcPr>
            <w:tcW w:w="2016" w:type="dxa"/>
            <w:tcBorders>
              <w:top w:val="single" w:sz="4" w:space="0" w:color="000000"/>
              <w:left w:val="single" w:sz="4" w:space="0" w:color="000000"/>
              <w:bottom w:val="single" w:sz="4" w:space="0" w:color="000000"/>
              <w:right w:val="single" w:sz="4" w:space="0" w:color="000000"/>
            </w:tcBorders>
            <w:vAlign w:val="center"/>
          </w:tcPr>
          <w:p w14:paraId="0F844FBA" w14:textId="77777777" w:rsidR="00250393" w:rsidRDefault="00000000">
            <w:pPr>
              <w:jc w:val="right"/>
            </w:pPr>
            <w:r>
              <w:rPr>
                <w:sz w:val="22"/>
              </w:rPr>
              <w:t>1/2</w:t>
            </w:r>
          </w:p>
        </w:tc>
        <w:tc>
          <w:tcPr>
            <w:tcW w:w="2016" w:type="dxa"/>
            <w:tcBorders>
              <w:top w:val="single" w:sz="4" w:space="0" w:color="000000"/>
              <w:left w:val="single" w:sz="4" w:space="0" w:color="000000"/>
              <w:bottom w:val="single" w:sz="4" w:space="0" w:color="000000"/>
              <w:right w:val="single" w:sz="4" w:space="0" w:color="000000"/>
            </w:tcBorders>
            <w:vAlign w:val="center"/>
          </w:tcPr>
          <w:p w14:paraId="61F34179" w14:textId="77777777" w:rsidR="00250393" w:rsidRDefault="00000000">
            <w:pPr>
              <w:jc w:val="right"/>
            </w:pPr>
            <w:r>
              <w:rPr>
                <w:sz w:val="22"/>
              </w:rPr>
              <w:t>2</w:t>
            </w:r>
          </w:p>
        </w:tc>
        <w:tc>
          <w:tcPr>
            <w:tcW w:w="2016" w:type="dxa"/>
            <w:tcBorders>
              <w:top w:val="single" w:sz="4" w:space="0" w:color="000000"/>
              <w:left w:val="single" w:sz="4" w:space="0" w:color="000000"/>
              <w:bottom w:val="single" w:sz="4" w:space="0" w:color="000000"/>
              <w:right w:val="single" w:sz="4" w:space="0" w:color="000000"/>
            </w:tcBorders>
            <w:vAlign w:val="center"/>
          </w:tcPr>
          <w:p w14:paraId="4C23B3EB" w14:textId="77777777" w:rsidR="00250393" w:rsidRDefault="00000000">
            <w:pPr>
              <w:jc w:val="right"/>
            </w:pPr>
            <w:r>
              <w:rPr>
                <w:sz w:val="22"/>
              </w:rPr>
              <w:t>1</w:t>
            </w:r>
          </w:p>
        </w:tc>
      </w:tr>
    </w:tbl>
    <w:p w14:paraId="515BDD77" w14:textId="77777777" w:rsidR="00250393" w:rsidRDefault="00250393">
      <w:pPr>
        <w:spacing w:after="80"/>
      </w:pPr>
    </w:p>
    <w:p w14:paraId="4C4C00FC" w14:textId="77777777" w:rsidR="00250393" w:rsidRDefault="00000000">
      <w:pPr>
        <w:spacing w:before="40" w:after="160"/>
        <w:jc w:val="center"/>
      </w:pPr>
      <w:r>
        <w:rPr>
          <w:i/>
          <w:sz w:val="22"/>
        </w:rPr>
        <w:t>Table 4.8 — Fuzzified pairwise comparison matrix (TFN entries).</w:t>
      </w:r>
    </w:p>
    <w:tbl>
      <w:tblPr>
        <w:tblW w:w="0" w:type="auto"/>
        <w:jc w:val="center"/>
        <w:tblLook w:val="04A0" w:firstRow="1" w:lastRow="0" w:firstColumn="1" w:lastColumn="0" w:noHBand="0" w:noVBand="1"/>
      </w:tblPr>
      <w:tblGrid>
        <w:gridCol w:w="1872"/>
        <w:gridCol w:w="2448"/>
        <w:gridCol w:w="2160"/>
        <w:gridCol w:w="2448"/>
      </w:tblGrid>
      <w:tr w:rsidR="00250393" w14:paraId="1FA2EF8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CEACD3" w14:textId="77777777" w:rsidR="00250393" w:rsidRDefault="00250393">
            <w:pPr>
              <w:jc w:val="center"/>
            </w:pP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C8D600" w14:textId="77777777" w:rsidR="00250393" w:rsidRDefault="00000000">
            <w:pPr>
              <w:jc w:val="center"/>
            </w:pPr>
            <w:r>
              <w:rPr>
                <w:b/>
                <w:sz w:val="22"/>
              </w:rPr>
              <w:t>Cost</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C66C16" w14:textId="77777777" w:rsidR="00250393" w:rsidRDefault="00000000">
            <w:pPr>
              <w:jc w:val="center"/>
            </w:pPr>
            <w:r>
              <w:rPr>
                <w:b/>
                <w:sz w:val="22"/>
              </w:rPr>
              <w:t>Time</w:t>
            </w: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2D304E" w14:textId="77777777" w:rsidR="00250393" w:rsidRDefault="00000000">
            <w:pPr>
              <w:jc w:val="center"/>
            </w:pPr>
            <w:r>
              <w:rPr>
                <w:b/>
                <w:sz w:val="22"/>
              </w:rPr>
              <w:t>Quality</w:t>
            </w:r>
          </w:p>
        </w:tc>
      </w:tr>
      <w:tr w:rsidR="00250393" w14:paraId="25D37FF4"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48CC3462" w14:textId="77777777" w:rsidR="00250393" w:rsidRDefault="00000000">
            <w:r>
              <w:rPr>
                <w:sz w:val="22"/>
              </w:rPr>
              <w:t>Cost</w:t>
            </w:r>
          </w:p>
        </w:tc>
        <w:tc>
          <w:tcPr>
            <w:tcW w:w="2448" w:type="dxa"/>
            <w:tcBorders>
              <w:top w:val="single" w:sz="4" w:space="0" w:color="000000"/>
              <w:left w:val="single" w:sz="4" w:space="0" w:color="000000"/>
              <w:bottom w:val="single" w:sz="4" w:space="0" w:color="000000"/>
              <w:right w:val="single" w:sz="4" w:space="0" w:color="000000"/>
            </w:tcBorders>
            <w:vAlign w:val="center"/>
          </w:tcPr>
          <w:p w14:paraId="5D0276BB" w14:textId="77777777" w:rsidR="00250393" w:rsidRDefault="00000000">
            <w:pPr>
              <w:jc w:val="right"/>
            </w:pPr>
            <w:r>
              <w:rPr>
                <w:sz w:val="22"/>
              </w:rPr>
              <w:t>(1, 1, 1)</w:t>
            </w:r>
          </w:p>
        </w:tc>
        <w:tc>
          <w:tcPr>
            <w:tcW w:w="2160" w:type="dxa"/>
            <w:tcBorders>
              <w:top w:val="single" w:sz="4" w:space="0" w:color="000000"/>
              <w:left w:val="single" w:sz="4" w:space="0" w:color="000000"/>
              <w:bottom w:val="single" w:sz="4" w:space="0" w:color="000000"/>
              <w:right w:val="single" w:sz="4" w:space="0" w:color="000000"/>
            </w:tcBorders>
            <w:vAlign w:val="center"/>
          </w:tcPr>
          <w:p w14:paraId="4291C9B0" w14:textId="77777777" w:rsidR="00250393" w:rsidRDefault="00000000">
            <w:pPr>
              <w:jc w:val="right"/>
            </w:pPr>
            <w:r>
              <w:rPr>
                <w:sz w:val="22"/>
              </w:rPr>
              <w:t>(2, 3, 4)</w:t>
            </w:r>
          </w:p>
        </w:tc>
        <w:tc>
          <w:tcPr>
            <w:tcW w:w="2448" w:type="dxa"/>
            <w:tcBorders>
              <w:top w:val="single" w:sz="4" w:space="0" w:color="000000"/>
              <w:left w:val="single" w:sz="4" w:space="0" w:color="000000"/>
              <w:bottom w:val="single" w:sz="4" w:space="0" w:color="000000"/>
              <w:right w:val="single" w:sz="4" w:space="0" w:color="000000"/>
            </w:tcBorders>
            <w:vAlign w:val="center"/>
          </w:tcPr>
          <w:p w14:paraId="6DF33209" w14:textId="77777777" w:rsidR="00250393" w:rsidRDefault="00000000">
            <w:pPr>
              <w:jc w:val="right"/>
            </w:pPr>
            <w:r>
              <w:rPr>
                <w:sz w:val="22"/>
              </w:rPr>
              <w:t>(1, 2, 3)</w:t>
            </w:r>
          </w:p>
        </w:tc>
      </w:tr>
      <w:tr w:rsidR="00250393" w14:paraId="01313F6D"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DE070B5" w14:textId="77777777" w:rsidR="00250393" w:rsidRDefault="00000000">
            <w:r>
              <w:rPr>
                <w:sz w:val="22"/>
              </w:rPr>
              <w:t>Time</w:t>
            </w:r>
          </w:p>
        </w:tc>
        <w:tc>
          <w:tcPr>
            <w:tcW w:w="2448" w:type="dxa"/>
            <w:tcBorders>
              <w:top w:val="single" w:sz="4" w:space="0" w:color="000000"/>
              <w:left w:val="single" w:sz="4" w:space="0" w:color="000000"/>
              <w:bottom w:val="single" w:sz="4" w:space="0" w:color="000000"/>
              <w:right w:val="single" w:sz="4" w:space="0" w:color="000000"/>
            </w:tcBorders>
            <w:vAlign w:val="center"/>
          </w:tcPr>
          <w:p w14:paraId="6650AB04" w14:textId="77777777" w:rsidR="00250393" w:rsidRDefault="00000000">
            <w:pPr>
              <w:jc w:val="right"/>
            </w:pPr>
            <w:r>
              <w:rPr>
                <w:sz w:val="22"/>
              </w:rPr>
              <w:t>(1/4, 1/3, 1/2)</w:t>
            </w:r>
          </w:p>
        </w:tc>
        <w:tc>
          <w:tcPr>
            <w:tcW w:w="2160" w:type="dxa"/>
            <w:tcBorders>
              <w:top w:val="single" w:sz="4" w:space="0" w:color="000000"/>
              <w:left w:val="single" w:sz="4" w:space="0" w:color="000000"/>
              <w:bottom w:val="single" w:sz="4" w:space="0" w:color="000000"/>
              <w:right w:val="single" w:sz="4" w:space="0" w:color="000000"/>
            </w:tcBorders>
            <w:vAlign w:val="center"/>
          </w:tcPr>
          <w:p w14:paraId="3FBD9B6F" w14:textId="77777777" w:rsidR="00250393" w:rsidRDefault="00000000">
            <w:pPr>
              <w:jc w:val="right"/>
            </w:pPr>
            <w:r>
              <w:rPr>
                <w:sz w:val="22"/>
              </w:rPr>
              <w:t>(1, 1, 1)</w:t>
            </w:r>
          </w:p>
        </w:tc>
        <w:tc>
          <w:tcPr>
            <w:tcW w:w="2448" w:type="dxa"/>
            <w:tcBorders>
              <w:top w:val="single" w:sz="4" w:space="0" w:color="000000"/>
              <w:left w:val="single" w:sz="4" w:space="0" w:color="000000"/>
              <w:bottom w:val="single" w:sz="4" w:space="0" w:color="000000"/>
              <w:right w:val="single" w:sz="4" w:space="0" w:color="000000"/>
            </w:tcBorders>
            <w:vAlign w:val="center"/>
          </w:tcPr>
          <w:p w14:paraId="6800C923" w14:textId="77777777" w:rsidR="00250393" w:rsidRDefault="00000000">
            <w:pPr>
              <w:jc w:val="right"/>
            </w:pPr>
            <w:r>
              <w:rPr>
                <w:sz w:val="22"/>
              </w:rPr>
              <w:t>(1/3, 1/2, 1)</w:t>
            </w:r>
          </w:p>
        </w:tc>
      </w:tr>
      <w:tr w:rsidR="00250393" w14:paraId="6AB00472"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595AE7CD" w14:textId="77777777" w:rsidR="00250393" w:rsidRDefault="00000000">
            <w:r>
              <w:rPr>
                <w:sz w:val="22"/>
              </w:rPr>
              <w:t>Quality</w:t>
            </w:r>
          </w:p>
        </w:tc>
        <w:tc>
          <w:tcPr>
            <w:tcW w:w="2448" w:type="dxa"/>
            <w:tcBorders>
              <w:top w:val="single" w:sz="4" w:space="0" w:color="000000"/>
              <w:left w:val="single" w:sz="4" w:space="0" w:color="000000"/>
              <w:bottom w:val="single" w:sz="4" w:space="0" w:color="000000"/>
              <w:right w:val="single" w:sz="4" w:space="0" w:color="000000"/>
            </w:tcBorders>
            <w:vAlign w:val="center"/>
          </w:tcPr>
          <w:p w14:paraId="0F7B8DF3" w14:textId="77777777" w:rsidR="00250393" w:rsidRDefault="00000000">
            <w:pPr>
              <w:jc w:val="right"/>
            </w:pPr>
            <w:r>
              <w:rPr>
                <w:sz w:val="22"/>
              </w:rPr>
              <w:t>(1/3, 1/2, 1)</w:t>
            </w:r>
          </w:p>
        </w:tc>
        <w:tc>
          <w:tcPr>
            <w:tcW w:w="2160" w:type="dxa"/>
            <w:tcBorders>
              <w:top w:val="single" w:sz="4" w:space="0" w:color="000000"/>
              <w:left w:val="single" w:sz="4" w:space="0" w:color="000000"/>
              <w:bottom w:val="single" w:sz="4" w:space="0" w:color="000000"/>
              <w:right w:val="single" w:sz="4" w:space="0" w:color="000000"/>
            </w:tcBorders>
            <w:vAlign w:val="center"/>
          </w:tcPr>
          <w:p w14:paraId="1201667E" w14:textId="77777777" w:rsidR="00250393" w:rsidRDefault="00000000">
            <w:pPr>
              <w:jc w:val="right"/>
            </w:pPr>
            <w:r>
              <w:rPr>
                <w:sz w:val="22"/>
              </w:rPr>
              <w:t>(1, 2, 3)</w:t>
            </w:r>
          </w:p>
        </w:tc>
        <w:tc>
          <w:tcPr>
            <w:tcW w:w="2448" w:type="dxa"/>
            <w:tcBorders>
              <w:top w:val="single" w:sz="4" w:space="0" w:color="000000"/>
              <w:left w:val="single" w:sz="4" w:space="0" w:color="000000"/>
              <w:bottom w:val="single" w:sz="4" w:space="0" w:color="000000"/>
              <w:right w:val="single" w:sz="4" w:space="0" w:color="000000"/>
            </w:tcBorders>
            <w:vAlign w:val="center"/>
          </w:tcPr>
          <w:p w14:paraId="5AC5A0A0" w14:textId="77777777" w:rsidR="00250393" w:rsidRDefault="00000000">
            <w:pPr>
              <w:jc w:val="right"/>
            </w:pPr>
            <w:r>
              <w:rPr>
                <w:sz w:val="22"/>
              </w:rPr>
              <w:t>(1, 1, 1)</w:t>
            </w:r>
          </w:p>
        </w:tc>
      </w:tr>
    </w:tbl>
    <w:p w14:paraId="7DA77FF2" w14:textId="77777777" w:rsidR="00250393" w:rsidRDefault="00250393">
      <w:pPr>
        <w:spacing w:after="80"/>
      </w:pPr>
    </w:p>
    <w:p w14:paraId="1DE474C1" w14:textId="77777777" w:rsidR="00250393" w:rsidRDefault="00000000">
      <w:pPr>
        <w:spacing w:after="120" w:line="360" w:lineRule="auto"/>
        <w:ind w:firstLine="576"/>
        <w:jc w:val="both"/>
      </w:pPr>
      <w:r>
        <w:t>The lower, middle and upper components of Table 4.8 are visualised as three side-by-side heatmaps in Figure 4.5.</w:t>
      </w:r>
    </w:p>
    <w:p w14:paraId="605FE41B" w14:textId="77777777" w:rsidR="00250393" w:rsidRDefault="00000000">
      <w:pPr>
        <w:spacing w:before="160" w:after="40"/>
        <w:jc w:val="center"/>
      </w:pPr>
      <w:r>
        <w:rPr>
          <w:noProof/>
        </w:rPr>
        <w:drawing>
          <wp:inline distT="0" distB="0" distL="0" distR="0" wp14:anchorId="5EAA3E6F" wp14:editId="442A0323">
            <wp:extent cx="5486400" cy="21705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airwise_TFN_LMU.png"/>
                    <pic:cNvPicPr/>
                  </pic:nvPicPr>
                  <pic:blipFill>
                    <a:blip r:embed="rId10"/>
                    <a:stretch>
                      <a:fillRect/>
                    </a:stretch>
                  </pic:blipFill>
                  <pic:spPr>
                    <a:xfrm>
                      <a:off x="0" y="0"/>
                      <a:ext cx="5486400" cy="2170559"/>
                    </a:xfrm>
                    <a:prstGeom prst="rect">
                      <a:avLst/>
                    </a:prstGeom>
                  </pic:spPr>
                </pic:pic>
              </a:graphicData>
            </a:graphic>
          </wp:inline>
        </w:drawing>
      </w:r>
    </w:p>
    <w:p w14:paraId="59BED166" w14:textId="77777777" w:rsidR="00250393" w:rsidRDefault="00000000">
      <w:pPr>
        <w:spacing w:before="40" w:after="160"/>
        <w:jc w:val="center"/>
      </w:pPr>
      <w:r>
        <w:rPr>
          <w:i/>
          <w:sz w:val="22"/>
        </w:rPr>
        <w:t>Figure 4.5 — Lower (l), middle (m) and upper (u) components of the fuzzy pairwise comparison matrix among Cost, Time and Quality.</w:t>
      </w:r>
    </w:p>
    <w:p w14:paraId="08741DFC" w14:textId="77777777" w:rsidR="00250393" w:rsidRDefault="00000000">
      <w:pPr>
        <w:spacing w:before="200" w:after="80"/>
      </w:pPr>
      <w:r>
        <w:rPr>
          <w:i/>
        </w:rPr>
        <w:t>4.4.3  Consistency assessment</w:t>
      </w:r>
    </w:p>
    <w:p w14:paraId="69AEFD8C" w14:textId="77777777" w:rsidR="00250393" w:rsidRDefault="00000000">
      <w:pPr>
        <w:spacing w:after="120" w:line="360" w:lineRule="auto"/>
        <w:ind w:firstLine="576"/>
        <w:jc w:val="both"/>
      </w:pPr>
      <w:r>
        <w:t>The principal eigenvalue of the Saaty-rounded matrix is lambda-max = 3.0092. Applying the standard Saaty (1980) formulae with n = 3 and the random-index RI(3) = 0.58:</w:t>
      </w:r>
    </w:p>
    <w:p w14:paraId="7941DC1E" w14:textId="77777777" w:rsidR="00250393" w:rsidRDefault="00000000">
      <w:pPr>
        <w:spacing w:after="120" w:line="360" w:lineRule="auto"/>
        <w:jc w:val="center"/>
      </w:pPr>
      <w:r>
        <w:rPr>
          <w:i/>
        </w:rPr>
        <w:lastRenderedPageBreak/>
        <w:t>CI = (λ-max − n) / (n − 1) = (3.0092 − 3) / 2 = 0.00460</w:t>
      </w:r>
    </w:p>
    <w:p w14:paraId="6EA65931" w14:textId="77777777" w:rsidR="00250393" w:rsidRDefault="00000000">
      <w:pPr>
        <w:spacing w:after="120" w:line="360" w:lineRule="auto"/>
        <w:jc w:val="center"/>
      </w:pPr>
      <w:r>
        <w:rPr>
          <w:i/>
        </w:rPr>
        <w:t>CR = CI / RI = 0.00460 / 0.58 = 0.0079</w:t>
      </w:r>
    </w:p>
    <w:p w14:paraId="7EB89506" w14:textId="77777777" w:rsidR="00250393" w:rsidRDefault="00000000">
      <w:pPr>
        <w:spacing w:after="120" w:line="360" w:lineRule="auto"/>
        <w:ind w:firstLine="576"/>
        <w:jc w:val="both"/>
      </w:pPr>
      <w:r>
        <w:t>Since CR = 0.0079 ≪ 0.10, the pairwise comparison matrix exhibits an essentially perfect level of consistency, well below the 10 % threshold typically considered acceptable. The empirical pairwise judgement is therefore admissible for weight derivation.</w:t>
      </w:r>
    </w:p>
    <w:p w14:paraId="0A39FA7F" w14:textId="77777777" w:rsidR="00250393" w:rsidRDefault="00000000">
      <w:pPr>
        <w:spacing w:before="200" w:after="80"/>
      </w:pPr>
      <w:r>
        <w:rPr>
          <w:i/>
        </w:rPr>
        <w:t>4.4.4  Buckley fuzzy weights</w:t>
      </w:r>
    </w:p>
    <w:p w14:paraId="6D4BA297" w14:textId="77777777" w:rsidR="00250393" w:rsidRDefault="00000000">
      <w:pPr>
        <w:spacing w:after="120" w:line="360" w:lineRule="auto"/>
        <w:ind w:firstLine="576"/>
        <w:jc w:val="both"/>
      </w:pPr>
      <w:r>
        <w:t>Buckley's geometric-mean method is applied to Table 4.8. Table 4.9 reports the row geometric means r-tilde(i), and Table 4.10 reports the resulting fuzzy weights w-tilde(i), the centroid-defuzzified values, and the renormalised crisp weights.</w:t>
      </w:r>
    </w:p>
    <w:p w14:paraId="09A96D80" w14:textId="77777777" w:rsidR="00250393" w:rsidRDefault="00000000">
      <w:pPr>
        <w:spacing w:before="40" w:after="160"/>
        <w:jc w:val="center"/>
      </w:pPr>
      <w:r>
        <w:rPr>
          <w:i/>
          <w:sz w:val="22"/>
        </w:rPr>
        <w:t>Table 4.9 — Row geometric means r-tilde(i) (TFN).</w:t>
      </w:r>
    </w:p>
    <w:tbl>
      <w:tblPr>
        <w:tblW w:w="0" w:type="auto"/>
        <w:jc w:val="center"/>
        <w:tblLook w:val="04A0" w:firstRow="1" w:lastRow="0" w:firstColumn="1" w:lastColumn="0" w:noHBand="0" w:noVBand="1"/>
      </w:tblPr>
      <w:tblGrid>
        <w:gridCol w:w="2160"/>
        <w:gridCol w:w="1728"/>
        <w:gridCol w:w="1728"/>
        <w:gridCol w:w="1728"/>
      </w:tblGrid>
      <w:tr w:rsidR="00250393" w14:paraId="088697D4"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DA7787" w14:textId="77777777" w:rsidR="00250393" w:rsidRDefault="00000000">
            <w:pPr>
              <w:jc w:val="center"/>
            </w:pPr>
            <w:r>
              <w:rPr>
                <w:b/>
                <w:sz w:val="22"/>
              </w:rPr>
              <w:t>Criterion</w:t>
            </w:r>
          </w:p>
        </w:tc>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286071" w14:textId="77777777" w:rsidR="00250393" w:rsidRDefault="00000000">
            <w:pPr>
              <w:jc w:val="center"/>
            </w:pPr>
            <w:r>
              <w:rPr>
                <w:b/>
                <w:sz w:val="22"/>
              </w:rPr>
              <w:t>r_l</w:t>
            </w:r>
          </w:p>
        </w:tc>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08A631" w14:textId="77777777" w:rsidR="00250393" w:rsidRDefault="00000000">
            <w:pPr>
              <w:jc w:val="center"/>
            </w:pPr>
            <w:r>
              <w:rPr>
                <w:b/>
                <w:sz w:val="22"/>
              </w:rPr>
              <w:t>r_m</w:t>
            </w:r>
          </w:p>
        </w:tc>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DC8928" w14:textId="77777777" w:rsidR="00250393" w:rsidRDefault="00000000">
            <w:pPr>
              <w:jc w:val="center"/>
            </w:pPr>
            <w:r>
              <w:rPr>
                <w:b/>
                <w:sz w:val="22"/>
              </w:rPr>
              <w:t>r_u</w:t>
            </w:r>
          </w:p>
        </w:tc>
      </w:tr>
      <w:tr w:rsidR="00250393" w14:paraId="459012E1"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E7B60C1" w14:textId="77777777" w:rsidR="00250393" w:rsidRDefault="00000000">
            <w:r>
              <w:rPr>
                <w:sz w:val="22"/>
              </w:rPr>
              <w:t>Cost</w:t>
            </w:r>
          </w:p>
        </w:tc>
        <w:tc>
          <w:tcPr>
            <w:tcW w:w="1728" w:type="dxa"/>
            <w:tcBorders>
              <w:top w:val="single" w:sz="4" w:space="0" w:color="000000"/>
              <w:left w:val="single" w:sz="4" w:space="0" w:color="000000"/>
              <w:bottom w:val="single" w:sz="4" w:space="0" w:color="000000"/>
              <w:right w:val="single" w:sz="4" w:space="0" w:color="000000"/>
            </w:tcBorders>
            <w:vAlign w:val="center"/>
          </w:tcPr>
          <w:p w14:paraId="4E3BA38E" w14:textId="77777777" w:rsidR="00250393" w:rsidRDefault="00000000">
            <w:pPr>
              <w:jc w:val="right"/>
            </w:pPr>
            <w:r>
              <w:rPr>
                <w:sz w:val="22"/>
              </w:rPr>
              <w:t>1.260</w:t>
            </w:r>
          </w:p>
        </w:tc>
        <w:tc>
          <w:tcPr>
            <w:tcW w:w="1728" w:type="dxa"/>
            <w:tcBorders>
              <w:top w:val="single" w:sz="4" w:space="0" w:color="000000"/>
              <w:left w:val="single" w:sz="4" w:space="0" w:color="000000"/>
              <w:bottom w:val="single" w:sz="4" w:space="0" w:color="000000"/>
              <w:right w:val="single" w:sz="4" w:space="0" w:color="000000"/>
            </w:tcBorders>
            <w:vAlign w:val="center"/>
          </w:tcPr>
          <w:p w14:paraId="60FE5773" w14:textId="77777777" w:rsidR="00250393" w:rsidRDefault="00000000">
            <w:pPr>
              <w:jc w:val="right"/>
            </w:pPr>
            <w:r>
              <w:rPr>
                <w:sz w:val="22"/>
              </w:rPr>
              <w:t>1.817</w:t>
            </w:r>
          </w:p>
        </w:tc>
        <w:tc>
          <w:tcPr>
            <w:tcW w:w="1728" w:type="dxa"/>
            <w:tcBorders>
              <w:top w:val="single" w:sz="4" w:space="0" w:color="000000"/>
              <w:left w:val="single" w:sz="4" w:space="0" w:color="000000"/>
              <w:bottom w:val="single" w:sz="4" w:space="0" w:color="000000"/>
              <w:right w:val="single" w:sz="4" w:space="0" w:color="000000"/>
            </w:tcBorders>
            <w:vAlign w:val="center"/>
          </w:tcPr>
          <w:p w14:paraId="186DC0F4" w14:textId="77777777" w:rsidR="00250393" w:rsidRDefault="00000000">
            <w:pPr>
              <w:jc w:val="right"/>
            </w:pPr>
            <w:r>
              <w:rPr>
                <w:sz w:val="22"/>
              </w:rPr>
              <w:t>2.289</w:t>
            </w:r>
          </w:p>
        </w:tc>
      </w:tr>
      <w:tr w:rsidR="00250393" w14:paraId="27CB4959"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43310B18" w14:textId="77777777" w:rsidR="00250393" w:rsidRDefault="00000000">
            <w:r>
              <w:rPr>
                <w:sz w:val="22"/>
              </w:rPr>
              <w:t>Time</w:t>
            </w:r>
          </w:p>
        </w:tc>
        <w:tc>
          <w:tcPr>
            <w:tcW w:w="1728" w:type="dxa"/>
            <w:tcBorders>
              <w:top w:val="single" w:sz="4" w:space="0" w:color="000000"/>
              <w:left w:val="single" w:sz="4" w:space="0" w:color="000000"/>
              <w:bottom w:val="single" w:sz="4" w:space="0" w:color="000000"/>
              <w:right w:val="single" w:sz="4" w:space="0" w:color="000000"/>
            </w:tcBorders>
            <w:vAlign w:val="center"/>
          </w:tcPr>
          <w:p w14:paraId="4B836AE4" w14:textId="77777777" w:rsidR="00250393" w:rsidRDefault="00000000">
            <w:pPr>
              <w:jc w:val="right"/>
            </w:pPr>
            <w:r>
              <w:rPr>
                <w:sz w:val="22"/>
              </w:rPr>
              <w:t>0.437</w:t>
            </w:r>
          </w:p>
        </w:tc>
        <w:tc>
          <w:tcPr>
            <w:tcW w:w="1728" w:type="dxa"/>
            <w:tcBorders>
              <w:top w:val="single" w:sz="4" w:space="0" w:color="000000"/>
              <w:left w:val="single" w:sz="4" w:space="0" w:color="000000"/>
              <w:bottom w:val="single" w:sz="4" w:space="0" w:color="000000"/>
              <w:right w:val="single" w:sz="4" w:space="0" w:color="000000"/>
            </w:tcBorders>
            <w:vAlign w:val="center"/>
          </w:tcPr>
          <w:p w14:paraId="0BA87822" w14:textId="77777777" w:rsidR="00250393" w:rsidRDefault="00000000">
            <w:pPr>
              <w:jc w:val="right"/>
            </w:pPr>
            <w:r>
              <w:rPr>
                <w:sz w:val="22"/>
              </w:rPr>
              <w:t>0.550</w:t>
            </w:r>
          </w:p>
        </w:tc>
        <w:tc>
          <w:tcPr>
            <w:tcW w:w="1728" w:type="dxa"/>
            <w:tcBorders>
              <w:top w:val="single" w:sz="4" w:space="0" w:color="000000"/>
              <w:left w:val="single" w:sz="4" w:space="0" w:color="000000"/>
              <w:bottom w:val="single" w:sz="4" w:space="0" w:color="000000"/>
              <w:right w:val="single" w:sz="4" w:space="0" w:color="000000"/>
            </w:tcBorders>
            <w:vAlign w:val="center"/>
          </w:tcPr>
          <w:p w14:paraId="591578E2" w14:textId="77777777" w:rsidR="00250393" w:rsidRDefault="00000000">
            <w:pPr>
              <w:jc w:val="right"/>
            </w:pPr>
            <w:r>
              <w:rPr>
                <w:sz w:val="22"/>
              </w:rPr>
              <w:t>0.794</w:t>
            </w:r>
          </w:p>
        </w:tc>
      </w:tr>
      <w:tr w:rsidR="00250393" w14:paraId="26F0F35B"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CC9AD9B" w14:textId="77777777" w:rsidR="00250393" w:rsidRDefault="00000000">
            <w:r>
              <w:rPr>
                <w:sz w:val="22"/>
              </w:rPr>
              <w:t>Quality</w:t>
            </w:r>
          </w:p>
        </w:tc>
        <w:tc>
          <w:tcPr>
            <w:tcW w:w="1728" w:type="dxa"/>
            <w:tcBorders>
              <w:top w:val="single" w:sz="4" w:space="0" w:color="000000"/>
              <w:left w:val="single" w:sz="4" w:space="0" w:color="000000"/>
              <w:bottom w:val="single" w:sz="4" w:space="0" w:color="000000"/>
              <w:right w:val="single" w:sz="4" w:space="0" w:color="000000"/>
            </w:tcBorders>
            <w:vAlign w:val="center"/>
          </w:tcPr>
          <w:p w14:paraId="2015D7B8" w14:textId="77777777" w:rsidR="00250393" w:rsidRDefault="00000000">
            <w:pPr>
              <w:jc w:val="right"/>
            </w:pPr>
            <w:r>
              <w:rPr>
                <w:sz w:val="22"/>
              </w:rPr>
              <w:t>0.693</w:t>
            </w:r>
          </w:p>
        </w:tc>
        <w:tc>
          <w:tcPr>
            <w:tcW w:w="1728" w:type="dxa"/>
            <w:tcBorders>
              <w:top w:val="single" w:sz="4" w:space="0" w:color="000000"/>
              <w:left w:val="single" w:sz="4" w:space="0" w:color="000000"/>
              <w:bottom w:val="single" w:sz="4" w:space="0" w:color="000000"/>
              <w:right w:val="single" w:sz="4" w:space="0" w:color="000000"/>
            </w:tcBorders>
            <w:vAlign w:val="center"/>
          </w:tcPr>
          <w:p w14:paraId="01018178" w14:textId="77777777" w:rsidR="00250393" w:rsidRDefault="00000000">
            <w:pPr>
              <w:jc w:val="right"/>
            </w:pPr>
            <w:r>
              <w:rPr>
                <w:sz w:val="22"/>
              </w:rPr>
              <w:t>1.000</w:t>
            </w:r>
          </w:p>
        </w:tc>
        <w:tc>
          <w:tcPr>
            <w:tcW w:w="1728" w:type="dxa"/>
            <w:tcBorders>
              <w:top w:val="single" w:sz="4" w:space="0" w:color="000000"/>
              <w:left w:val="single" w:sz="4" w:space="0" w:color="000000"/>
              <w:bottom w:val="single" w:sz="4" w:space="0" w:color="000000"/>
              <w:right w:val="single" w:sz="4" w:space="0" w:color="000000"/>
            </w:tcBorders>
            <w:vAlign w:val="center"/>
          </w:tcPr>
          <w:p w14:paraId="31D080FB" w14:textId="77777777" w:rsidR="00250393" w:rsidRDefault="00000000">
            <w:pPr>
              <w:jc w:val="right"/>
            </w:pPr>
            <w:r>
              <w:rPr>
                <w:sz w:val="22"/>
              </w:rPr>
              <w:t>1.442</w:t>
            </w:r>
          </w:p>
        </w:tc>
      </w:tr>
    </w:tbl>
    <w:p w14:paraId="04B4A4B2" w14:textId="77777777" w:rsidR="00250393" w:rsidRDefault="00250393">
      <w:pPr>
        <w:spacing w:after="80"/>
      </w:pPr>
    </w:p>
    <w:p w14:paraId="211EE618" w14:textId="77777777" w:rsidR="00250393" w:rsidRDefault="00000000">
      <w:pPr>
        <w:spacing w:before="40" w:after="160"/>
        <w:jc w:val="center"/>
      </w:pPr>
      <w:r>
        <w:rPr>
          <w:i/>
          <w:sz w:val="22"/>
        </w:rPr>
        <w:t>Table 4.10 — Buckley fuzzy weights and defuzzified values.</w:t>
      </w:r>
    </w:p>
    <w:tbl>
      <w:tblPr>
        <w:tblW w:w="0" w:type="auto"/>
        <w:jc w:val="center"/>
        <w:tblLook w:val="04A0" w:firstRow="1" w:lastRow="0" w:firstColumn="1" w:lastColumn="0" w:noHBand="0" w:noVBand="1"/>
      </w:tblPr>
      <w:tblGrid>
        <w:gridCol w:w="1728"/>
        <w:gridCol w:w="1296"/>
        <w:gridCol w:w="1296"/>
        <w:gridCol w:w="1296"/>
        <w:gridCol w:w="1440"/>
        <w:gridCol w:w="1440"/>
      </w:tblGrid>
      <w:tr w:rsidR="00250393" w14:paraId="3E2694F6"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6DE300" w14:textId="77777777" w:rsidR="00250393" w:rsidRDefault="00000000">
            <w:pPr>
              <w:jc w:val="center"/>
            </w:pPr>
            <w:r>
              <w:rPr>
                <w:b/>
                <w:sz w:val="22"/>
              </w:rPr>
              <w:t>Criterion</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AA42A4" w14:textId="77777777" w:rsidR="00250393" w:rsidRDefault="00000000">
            <w:pPr>
              <w:jc w:val="center"/>
            </w:pPr>
            <w:r>
              <w:rPr>
                <w:b/>
                <w:sz w:val="22"/>
              </w:rPr>
              <w:t>w_l</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CB6252" w14:textId="77777777" w:rsidR="00250393" w:rsidRDefault="00000000">
            <w:pPr>
              <w:jc w:val="center"/>
            </w:pPr>
            <w:r>
              <w:rPr>
                <w:b/>
                <w:sz w:val="22"/>
              </w:rPr>
              <w:t>w_m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87CE56" w14:textId="77777777" w:rsidR="00250393" w:rsidRDefault="00000000">
            <w:pPr>
              <w:jc w:val="center"/>
            </w:pPr>
            <w:r>
              <w:rPr>
                <w:b/>
                <w:sz w:val="22"/>
              </w:rPr>
              <w:t>w_u</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7039E53" w14:textId="77777777" w:rsidR="00250393" w:rsidRDefault="00000000">
            <w:pPr>
              <w:jc w:val="center"/>
            </w:pPr>
            <w:r>
              <w:rPr>
                <w:b/>
                <w:sz w:val="22"/>
              </w:rPr>
              <w:t>Centroid</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DD8AE7" w14:textId="77777777" w:rsidR="00250393" w:rsidRDefault="00000000">
            <w:pPr>
              <w:jc w:val="center"/>
            </w:pPr>
            <w:r>
              <w:rPr>
                <w:b/>
                <w:sz w:val="22"/>
              </w:rPr>
              <w:t>Crisp w_i</w:t>
            </w:r>
          </w:p>
        </w:tc>
      </w:tr>
      <w:tr w:rsidR="00250393" w14:paraId="0BA26D3F"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92D816C" w14:textId="39E4C03F" w:rsidR="00250393" w:rsidRDefault="00000000">
            <w:proofErr w:type="spellStart"/>
            <w:r>
              <w:rPr>
                <w:b/>
                <w:sz w:val="22"/>
              </w:rPr>
              <w:t>Cost</w:t>
            </w:r>
            <w:r>
              <w:t>Cost</w:t>
            </w:r>
            <w:proofErr w:type="spellEnd"/>
          </w:p>
        </w:tc>
        <w:tc>
          <w:tcPr>
            <w:tcW w:w="1296" w:type="dxa"/>
            <w:tcBorders>
              <w:top w:val="single" w:sz="4" w:space="0" w:color="000000"/>
              <w:left w:val="single" w:sz="4" w:space="0" w:color="000000"/>
              <w:bottom w:val="single" w:sz="4" w:space="0" w:color="000000"/>
              <w:right w:val="single" w:sz="4" w:space="0" w:color="000000"/>
            </w:tcBorders>
            <w:vAlign w:val="center"/>
          </w:tcPr>
          <w:p w14:paraId="11CB0732" w14:textId="77777777" w:rsidR="00250393" w:rsidRDefault="00000000">
            <w:pPr>
              <w:jc w:val="right"/>
            </w:pPr>
            <w:r>
              <w:rPr>
                <w:sz w:val="22"/>
              </w:rPr>
              <w:t>0.278</w:t>
            </w:r>
          </w:p>
        </w:tc>
        <w:tc>
          <w:tcPr>
            <w:tcW w:w="1296" w:type="dxa"/>
            <w:tcBorders>
              <w:top w:val="single" w:sz="4" w:space="0" w:color="000000"/>
              <w:left w:val="single" w:sz="4" w:space="0" w:color="000000"/>
              <w:bottom w:val="single" w:sz="4" w:space="0" w:color="000000"/>
              <w:right w:val="single" w:sz="4" w:space="0" w:color="000000"/>
            </w:tcBorders>
            <w:vAlign w:val="center"/>
          </w:tcPr>
          <w:p w14:paraId="34DFBF6A" w14:textId="77777777" w:rsidR="00250393" w:rsidRDefault="00000000">
            <w:pPr>
              <w:jc w:val="right"/>
            </w:pPr>
            <w:r>
              <w:rPr>
                <w:sz w:val="22"/>
              </w:rPr>
              <w:t>0.540</w:t>
            </w:r>
          </w:p>
        </w:tc>
        <w:tc>
          <w:tcPr>
            <w:tcW w:w="1296" w:type="dxa"/>
            <w:tcBorders>
              <w:top w:val="single" w:sz="4" w:space="0" w:color="000000"/>
              <w:left w:val="single" w:sz="4" w:space="0" w:color="000000"/>
              <w:bottom w:val="single" w:sz="4" w:space="0" w:color="000000"/>
              <w:right w:val="single" w:sz="4" w:space="0" w:color="000000"/>
            </w:tcBorders>
            <w:vAlign w:val="center"/>
          </w:tcPr>
          <w:p w14:paraId="06BF0C78" w14:textId="77777777" w:rsidR="00250393" w:rsidRDefault="00000000">
            <w:pPr>
              <w:jc w:val="right"/>
            </w:pPr>
            <w:r>
              <w:rPr>
                <w:sz w:val="22"/>
              </w:rPr>
              <w:t>0.958</w:t>
            </w:r>
          </w:p>
        </w:tc>
        <w:tc>
          <w:tcPr>
            <w:tcW w:w="1440" w:type="dxa"/>
            <w:tcBorders>
              <w:top w:val="single" w:sz="4" w:space="0" w:color="000000"/>
              <w:left w:val="single" w:sz="4" w:space="0" w:color="000000"/>
              <w:bottom w:val="single" w:sz="4" w:space="0" w:color="000000"/>
              <w:right w:val="single" w:sz="4" w:space="0" w:color="000000"/>
            </w:tcBorders>
            <w:vAlign w:val="center"/>
          </w:tcPr>
          <w:p w14:paraId="6A4E0B97" w14:textId="77777777" w:rsidR="00250393" w:rsidRDefault="00000000">
            <w:pPr>
              <w:jc w:val="right"/>
            </w:pPr>
            <w:r>
              <w:rPr>
                <w:sz w:val="22"/>
              </w:rPr>
              <w:t>0.592</w:t>
            </w:r>
          </w:p>
        </w:tc>
        <w:tc>
          <w:tcPr>
            <w:tcW w:w="1440" w:type="dxa"/>
            <w:tcBorders>
              <w:top w:val="single" w:sz="4" w:space="0" w:color="000000"/>
              <w:left w:val="single" w:sz="4" w:space="0" w:color="000000"/>
              <w:bottom w:val="single" w:sz="4" w:space="0" w:color="000000"/>
              <w:right w:val="single" w:sz="4" w:space="0" w:color="000000"/>
            </w:tcBorders>
            <w:vAlign w:val="center"/>
          </w:tcPr>
          <w:p w14:paraId="4F1FA24E" w14:textId="53B5BFFD" w:rsidR="00250393" w:rsidRDefault="00000000">
            <w:pPr>
              <w:jc w:val="right"/>
            </w:pPr>
            <w:r>
              <w:rPr>
                <w:b/>
                <w:sz w:val="22"/>
              </w:rPr>
              <w:t>0.519</w:t>
            </w:r>
            <w:r>
              <w:t>0.519</w:t>
            </w:r>
          </w:p>
        </w:tc>
      </w:tr>
      <w:tr w:rsidR="00250393" w14:paraId="3117E3AA"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145B45E" w14:textId="6F285B13" w:rsidR="00250393" w:rsidRDefault="00000000">
            <w:proofErr w:type="spellStart"/>
            <w:r>
              <w:rPr>
                <w:b/>
                <w:sz w:val="22"/>
              </w:rPr>
              <w:t>Quality</w:t>
            </w:r>
            <w:r>
              <w:t>Quality</w:t>
            </w:r>
            <w:proofErr w:type="spellEnd"/>
          </w:p>
        </w:tc>
        <w:tc>
          <w:tcPr>
            <w:tcW w:w="1296" w:type="dxa"/>
            <w:tcBorders>
              <w:top w:val="single" w:sz="4" w:space="0" w:color="000000"/>
              <w:left w:val="single" w:sz="4" w:space="0" w:color="000000"/>
              <w:bottom w:val="single" w:sz="4" w:space="0" w:color="000000"/>
              <w:right w:val="single" w:sz="4" w:space="0" w:color="000000"/>
            </w:tcBorders>
            <w:vAlign w:val="center"/>
          </w:tcPr>
          <w:p w14:paraId="1A2579FB" w14:textId="77777777" w:rsidR="00250393" w:rsidRDefault="00000000">
            <w:pPr>
              <w:jc w:val="right"/>
            </w:pPr>
            <w:r>
              <w:rPr>
                <w:sz w:val="22"/>
              </w:rPr>
              <w:t>0.153</w:t>
            </w:r>
          </w:p>
        </w:tc>
        <w:tc>
          <w:tcPr>
            <w:tcW w:w="1296" w:type="dxa"/>
            <w:tcBorders>
              <w:top w:val="single" w:sz="4" w:space="0" w:color="000000"/>
              <w:left w:val="single" w:sz="4" w:space="0" w:color="000000"/>
              <w:bottom w:val="single" w:sz="4" w:space="0" w:color="000000"/>
              <w:right w:val="single" w:sz="4" w:space="0" w:color="000000"/>
            </w:tcBorders>
            <w:vAlign w:val="center"/>
          </w:tcPr>
          <w:p w14:paraId="2AC54104" w14:textId="77777777" w:rsidR="00250393" w:rsidRDefault="00000000">
            <w:pPr>
              <w:jc w:val="right"/>
            </w:pPr>
            <w:r>
              <w:rPr>
                <w:sz w:val="22"/>
              </w:rPr>
              <w:t>0.297</w:t>
            </w:r>
          </w:p>
        </w:tc>
        <w:tc>
          <w:tcPr>
            <w:tcW w:w="1296" w:type="dxa"/>
            <w:tcBorders>
              <w:top w:val="single" w:sz="4" w:space="0" w:color="000000"/>
              <w:left w:val="single" w:sz="4" w:space="0" w:color="000000"/>
              <w:bottom w:val="single" w:sz="4" w:space="0" w:color="000000"/>
              <w:right w:val="single" w:sz="4" w:space="0" w:color="000000"/>
            </w:tcBorders>
            <w:vAlign w:val="center"/>
          </w:tcPr>
          <w:p w14:paraId="6C5BFE15" w14:textId="77777777" w:rsidR="00250393" w:rsidRDefault="00000000">
            <w:pPr>
              <w:jc w:val="right"/>
            </w:pPr>
            <w:r>
              <w:rPr>
                <w:sz w:val="22"/>
              </w:rPr>
              <w:t>0.603</w:t>
            </w:r>
          </w:p>
        </w:tc>
        <w:tc>
          <w:tcPr>
            <w:tcW w:w="1440" w:type="dxa"/>
            <w:tcBorders>
              <w:top w:val="single" w:sz="4" w:space="0" w:color="000000"/>
              <w:left w:val="single" w:sz="4" w:space="0" w:color="000000"/>
              <w:bottom w:val="single" w:sz="4" w:space="0" w:color="000000"/>
              <w:right w:val="single" w:sz="4" w:space="0" w:color="000000"/>
            </w:tcBorders>
            <w:vAlign w:val="center"/>
          </w:tcPr>
          <w:p w14:paraId="202F5E59" w14:textId="77777777" w:rsidR="00250393" w:rsidRDefault="00000000">
            <w:pPr>
              <w:jc w:val="right"/>
            </w:pPr>
            <w:r>
              <w:rPr>
                <w:sz w:val="22"/>
              </w:rPr>
              <w:t>0.351</w:t>
            </w:r>
          </w:p>
        </w:tc>
        <w:tc>
          <w:tcPr>
            <w:tcW w:w="1440" w:type="dxa"/>
            <w:tcBorders>
              <w:top w:val="single" w:sz="4" w:space="0" w:color="000000"/>
              <w:left w:val="single" w:sz="4" w:space="0" w:color="000000"/>
              <w:bottom w:val="single" w:sz="4" w:space="0" w:color="000000"/>
              <w:right w:val="single" w:sz="4" w:space="0" w:color="000000"/>
            </w:tcBorders>
            <w:vAlign w:val="center"/>
          </w:tcPr>
          <w:p w14:paraId="54433367" w14:textId="3D6C0DA6" w:rsidR="00250393" w:rsidRDefault="00000000">
            <w:pPr>
              <w:jc w:val="right"/>
            </w:pPr>
            <w:r>
              <w:rPr>
                <w:b/>
                <w:sz w:val="22"/>
              </w:rPr>
              <w:t>0.308</w:t>
            </w:r>
            <w:r>
              <w:t>0.308</w:t>
            </w:r>
          </w:p>
        </w:tc>
      </w:tr>
      <w:tr w:rsidR="00250393" w14:paraId="5E0493E7"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C85C426" w14:textId="40CA0708" w:rsidR="00250393" w:rsidRDefault="00000000">
            <w:proofErr w:type="spellStart"/>
            <w:r>
              <w:rPr>
                <w:b/>
                <w:sz w:val="22"/>
              </w:rPr>
              <w:t>Time</w:t>
            </w:r>
            <w:r>
              <w:t>Time</w:t>
            </w:r>
            <w:proofErr w:type="spellEnd"/>
          </w:p>
        </w:tc>
        <w:tc>
          <w:tcPr>
            <w:tcW w:w="1296" w:type="dxa"/>
            <w:tcBorders>
              <w:top w:val="single" w:sz="4" w:space="0" w:color="000000"/>
              <w:left w:val="single" w:sz="4" w:space="0" w:color="000000"/>
              <w:bottom w:val="single" w:sz="4" w:space="0" w:color="000000"/>
              <w:right w:val="single" w:sz="4" w:space="0" w:color="000000"/>
            </w:tcBorders>
            <w:vAlign w:val="center"/>
          </w:tcPr>
          <w:p w14:paraId="32C2EC61" w14:textId="77777777" w:rsidR="00250393" w:rsidRDefault="00000000">
            <w:pPr>
              <w:jc w:val="right"/>
            </w:pPr>
            <w:r>
              <w:rPr>
                <w:sz w:val="22"/>
              </w:rPr>
              <w:t>0.097</w:t>
            </w:r>
          </w:p>
        </w:tc>
        <w:tc>
          <w:tcPr>
            <w:tcW w:w="1296" w:type="dxa"/>
            <w:tcBorders>
              <w:top w:val="single" w:sz="4" w:space="0" w:color="000000"/>
              <w:left w:val="single" w:sz="4" w:space="0" w:color="000000"/>
              <w:bottom w:val="single" w:sz="4" w:space="0" w:color="000000"/>
              <w:right w:val="single" w:sz="4" w:space="0" w:color="000000"/>
            </w:tcBorders>
            <w:vAlign w:val="center"/>
          </w:tcPr>
          <w:p w14:paraId="7AF30167" w14:textId="77777777" w:rsidR="00250393" w:rsidRDefault="00000000">
            <w:pPr>
              <w:jc w:val="right"/>
            </w:pPr>
            <w:r>
              <w:rPr>
                <w:sz w:val="22"/>
              </w:rPr>
              <w:t>0.163</w:t>
            </w:r>
          </w:p>
        </w:tc>
        <w:tc>
          <w:tcPr>
            <w:tcW w:w="1296" w:type="dxa"/>
            <w:tcBorders>
              <w:top w:val="single" w:sz="4" w:space="0" w:color="000000"/>
              <w:left w:val="single" w:sz="4" w:space="0" w:color="000000"/>
              <w:bottom w:val="single" w:sz="4" w:space="0" w:color="000000"/>
              <w:right w:val="single" w:sz="4" w:space="0" w:color="000000"/>
            </w:tcBorders>
            <w:vAlign w:val="center"/>
          </w:tcPr>
          <w:p w14:paraId="5789C726" w14:textId="77777777" w:rsidR="00250393" w:rsidRDefault="00000000">
            <w:pPr>
              <w:jc w:val="right"/>
            </w:pPr>
            <w:r>
              <w:rPr>
                <w:sz w:val="22"/>
              </w:rPr>
              <w:t>0.332</w:t>
            </w:r>
          </w:p>
        </w:tc>
        <w:tc>
          <w:tcPr>
            <w:tcW w:w="1440" w:type="dxa"/>
            <w:tcBorders>
              <w:top w:val="single" w:sz="4" w:space="0" w:color="000000"/>
              <w:left w:val="single" w:sz="4" w:space="0" w:color="000000"/>
              <w:bottom w:val="single" w:sz="4" w:space="0" w:color="000000"/>
              <w:right w:val="single" w:sz="4" w:space="0" w:color="000000"/>
            </w:tcBorders>
            <w:vAlign w:val="center"/>
          </w:tcPr>
          <w:p w14:paraId="5BA9EADF" w14:textId="77777777" w:rsidR="00250393" w:rsidRDefault="00000000">
            <w:pPr>
              <w:jc w:val="right"/>
            </w:pPr>
            <w:r>
              <w:rPr>
                <w:sz w:val="22"/>
              </w:rPr>
              <w:t>0.197</w:t>
            </w:r>
          </w:p>
        </w:tc>
        <w:tc>
          <w:tcPr>
            <w:tcW w:w="1440" w:type="dxa"/>
            <w:tcBorders>
              <w:top w:val="single" w:sz="4" w:space="0" w:color="000000"/>
              <w:left w:val="single" w:sz="4" w:space="0" w:color="000000"/>
              <w:bottom w:val="single" w:sz="4" w:space="0" w:color="000000"/>
              <w:right w:val="single" w:sz="4" w:space="0" w:color="000000"/>
            </w:tcBorders>
            <w:vAlign w:val="center"/>
          </w:tcPr>
          <w:p w14:paraId="20A466B3" w14:textId="43CACC93" w:rsidR="00250393" w:rsidRDefault="00000000">
            <w:pPr>
              <w:jc w:val="right"/>
            </w:pPr>
            <w:r>
              <w:rPr>
                <w:b/>
                <w:sz w:val="22"/>
              </w:rPr>
              <w:t>0.173</w:t>
            </w:r>
            <w:r>
              <w:t>0.173</w:t>
            </w:r>
          </w:p>
        </w:tc>
      </w:tr>
    </w:tbl>
    <w:p w14:paraId="70AAEB91" w14:textId="77777777" w:rsidR="00250393" w:rsidRDefault="00250393">
      <w:pPr>
        <w:spacing w:after="80"/>
      </w:pPr>
    </w:p>
    <w:p w14:paraId="681C1408" w14:textId="77777777" w:rsidR="00250393" w:rsidRDefault="00000000">
      <w:pPr>
        <w:spacing w:before="160" w:after="40"/>
        <w:jc w:val="center"/>
      </w:pPr>
      <w:r>
        <w:rPr>
          <w:noProof/>
        </w:rPr>
        <w:lastRenderedPageBreak/>
        <w:drawing>
          <wp:inline distT="0" distB="0" distL="0" distR="0" wp14:anchorId="1AC73540" wp14:editId="6752A26D">
            <wp:extent cx="5486400" cy="3739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fuzzy_weights_TFN.png"/>
                    <pic:cNvPicPr/>
                  </pic:nvPicPr>
                  <pic:blipFill>
                    <a:blip r:embed="rId11"/>
                    <a:stretch>
                      <a:fillRect/>
                    </a:stretch>
                  </pic:blipFill>
                  <pic:spPr>
                    <a:xfrm>
                      <a:off x="0" y="0"/>
                      <a:ext cx="5486400" cy="3739290"/>
                    </a:xfrm>
                    <a:prstGeom prst="rect">
                      <a:avLst/>
                    </a:prstGeom>
                  </pic:spPr>
                </pic:pic>
              </a:graphicData>
            </a:graphic>
          </wp:inline>
        </w:drawing>
      </w:r>
    </w:p>
    <w:p w14:paraId="18396893" w14:textId="77777777" w:rsidR="00250393" w:rsidRDefault="00000000">
      <w:pPr>
        <w:spacing w:before="40" w:after="160"/>
        <w:jc w:val="center"/>
      </w:pPr>
      <w:r>
        <w:rPr>
          <w:i/>
          <w:sz w:val="22"/>
        </w:rPr>
        <w:t>Figure 4.6 — Buckley fuzzy AHP weights with TFN whiskers; defuzzified centroid annotated above each bar.</w:t>
      </w:r>
    </w:p>
    <w:p w14:paraId="6D6D97EE" w14:textId="77777777" w:rsidR="00250393" w:rsidRDefault="00000000">
      <w:pPr>
        <w:spacing w:after="120" w:line="360" w:lineRule="auto"/>
        <w:ind w:firstLine="576"/>
        <w:jc w:val="both"/>
      </w:pPr>
      <w:r>
        <w:t>The criterion weights are therefore w(Cost) = 0.519, w(Quality) = 0.308, w(Time) = 0.173, with the strict ordering Cost ≻ Quality ≻ Time. Cost alone accounts for slightly more than half of the total weight; Quality is approximately three-fifths the magnitude of Cost; and Time receives the smallest share. The interpretation of this ordering is taken up in Section 4.7.1.</w:t>
      </w:r>
    </w:p>
    <w:p w14:paraId="206A7F12" w14:textId="77777777" w:rsidR="00250393" w:rsidRDefault="00000000">
      <w:pPr>
        <w:spacing w:before="360" w:after="160"/>
      </w:pPr>
      <w:r>
        <w:rPr>
          <w:b/>
          <w:sz w:val="28"/>
        </w:rPr>
        <w:t>4.5  Fuzzy ELECTRE I: outranking analysis</w:t>
      </w:r>
    </w:p>
    <w:p w14:paraId="3099A7E3" w14:textId="77777777" w:rsidR="00250393" w:rsidRDefault="00000000">
      <w:pPr>
        <w:spacing w:before="200" w:after="80"/>
      </w:pPr>
      <w:r>
        <w:rPr>
          <w:i/>
        </w:rPr>
        <w:t>4.5.1  Normalised and weighted fuzzy decision matrix</w:t>
      </w:r>
    </w:p>
    <w:p w14:paraId="11CA7AD9" w14:textId="77777777" w:rsidR="00250393" w:rsidRDefault="00000000">
      <w:pPr>
        <w:spacing w:after="120" w:line="360" w:lineRule="auto"/>
        <w:ind w:firstLine="576"/>
        <w:jc w:val="both"/>
      </w:pPr>
      <w:r>
        <w:t>The fuzzy decision matrix M-tilde (Table 4.5) is normalised by the vector method, dividing every TFN by the maximum upper bound observed in its column. The normalised matrix N-tilde is then weighted element-wise by the Buckley fuzzy weights w-tilde to yield the weighted fuzzy decision matrix V-tilde. Centroid heatmaps of N-tilde and V-tilde are presented in Figures 4.7 and 4.8.</w:t>
      </w:r>
    </w:p>
    <w:p w14:paraId="1FD77FF8" w14:textId="77777777" w:rsidR="00250393" w:rsidRDefault="00000000">
      <w:pPr>
        <w:spacing w:before="160" w:after="40"/>
        <w:jc w:val="center"/>
      </w:pPr>
      <w:r>
        <w:rPr>
          <w:noProof/>
        </w:rPr>
        <w:lastRenderedPageBreak/>
        <w:drawing>
          <wp:inline distT="0" distB="0" distL="0" distR="0" wp14:anchorId="682E290E" wp14:editId="4DE9E8C9">
            <wp:extent cx="5486400" cy="4452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normalized_matrix_heatmap.png"/>
                    <pic:cNvPicPr/>
                  </pic:nvPicPr>
                  <pic:blipFill>
                    <a:blip r:embed="rId12"/>
                    <a:stretch>
                      <a:fillRect/>
                    </a:stretch>
                  </pic:blipFill>
                  <pic:spPr>
                    <a:xfrm>
                      <a:off x="0" y="0"/>
                      <a:ext cx="5486400" cy="4452004"/>
                    </a:xfrm>
                    <a:prstGeom prst="rect">
                      <a:avLst/>
                    </a:prstGeom>
                  </pic:spPr>
                </pic:pic>
              </a:graphicData>
            </a:graphic>
          </wp:inline>
        </w:drawing>
      </w:r>
    </w:p>
    <w:p w14:paraId="29551C38" w14:textId="77777777" w:rsidR="00250393" w:rsidRDefault="00000000">
      <w:pPr>
        <w:spacing w:before="40" w:after="160"/>
        <w:jc w:val="center"/>
      </w:pPr>
      <w:r>
        <w:rPr>
          <w:i/>
          <w:sz w:val="22"/>
        </w:rPr>
        <w:t>Figure 4.7 — Vector-normalised fuzzy decision matrix N-tilde (centroid view).</w:t>
      </w:r>
    </w:p>
    <w:p w14:paraId="412862FD" w14:textId="77777777" w:rsidR="00250393" w:rsidRDefault="00000000">
      <w:pPr>
        <w:spacing w:before="160" w:after="40"/>
        <w:jc w:val="center"/>
      </w:pPr>
      <w:r>
        <w:rPr>
          <w:noProof/>
        </w:rPr>
        <w:lastRenderedPageBreak/>
        <w:drawing>
          <wp:inline distT="0" distB="0" distL="0" distR="0" wp14:anchorId="219433AC" wp14:editId="4D8F205B">
            <wp:extent cx="5486400" cy="44520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weighted_matrix_heatmap.png"/>
                    <pic:cNvPicPr/>
                  </pic:nvPicPr>
                  <pic:blipFill>
                    <a:blip r:embed="rId13"/>
                    <a:stretch>
                      <a:fillRect/>
                    </a:stretch>
                  </pic:blipFill>
                  <pic:spPr>
                    <a:xfrm>
                      <a:off x="0" y="0"/>
                      <a:ext cx="5486400" cy="4452004"/>
                    </a:xfrm>
                    <a:prstGeom prst="rect">
                      <a:avLst/>
                    </a:prstGeom>
                  </pic:spPr>
                </pic:pic>
              </a:graphicData>
            </a:graphic>
          </wp:inline>
        </w:drawing>
      </w:r>
    </w:p>
    <w:p w14:paraId="456A6B29" w14:textId="77777777" w:rsidR="00250393" w:rsidRDefault="00000000">
      <w:pPr>
        <w:spacing w:before="40" w:after="160"/>
        <w:jc w:val="center"/>
      </w:pPr>
      <w:r>
        <w:rPr>
          <w:i/>
          <w:sz w:val="22"/>
        </w:rPr>
        <w:t>Figure 4.8 — Weighted normalised fuzzy decision matrix V-tilde = w-tilde ⊗ n-tilde (centroid view).</w:t>
      </w:r>
    </w:p>
    <w:p w14:paraId="1E9DE946" w14:textId="77777777" w:rsidR="00250393" w:rsidRDefault="00000000">
      <w:pPr>
        <w:spacing w:after="120" w:line="360" w:lineRule="auto"/>
        <w:ind w:firstLine="576"/>
        <w:jc w:val="both"/>
      </w:pPr>
      <w:r>
        <w:t>In the weighted matrix V-tilde, the Cost column dominates numerically because of the larger criterion weight, with the Farm and Mandi cells reaching centroid values of 0.532 and 0.528 respectively — the two highest cells in the entire matrix.</w:t>
      </w:r>
    </w:p>
    <w:p w14:paraId="2B0AF30E" w14:textId="77777777" w:rsidR="00250393" w:rsidRDefault="00000000">
      <w:pPr>
        <w:spacing w:before="200" w:after="80"/>
      </w:pPr>
      <w:r>
        <w:rPr>
          <w:i/>
        </w:rPr>
        <w:t>4.5.2  Concordance and discordance indices</w:t>
      </w:r>
    </w:p>
    <w:p w14:paraId="5E1B24A5" w14:textId="77777777" w:rsidR="00250393" w:rsidRDefault="00000000">
      <w:pPr>
        <w:spacing w:after="120" w:line="360" w:lineRule="auto"/>
        <w:ind w:firstLine="576"/>
        <w:jc w:val="both"/>
      </w:pPr>
      <w:r>
        <w:t>For every ordered pair of alternatives (k, l), the concordance index c(k, l) is computed as the sum of weights for criteria on which alternative k weakly dominates alternative l (centroid comparison of weighted TFNs). The discordance index d(k, l) is computed as the maximum vertex distance over discordant criteria, normalised by the maximum vertex distance over all criteria. The thresholds c-bar = 0.500 and d-bar = 0.591 are set as the off-diagonal means of the respective matrices. Table 4.11 reports the concordance matrix C and Table 4.12 reports the discordance matrix D.</w:t>
      </w:r>
    </w:p>
    <w:p w14:paraId="5259AF7F" w14:textId="77777777" w:rsidR="00250393" w:rsidRDefault="00000000">
      <w:pPr>
        <w:spacing w:before="40" w:after="160"/>
        <w:jc w:val="center"/>
      </w:pPr>
      <w:r>
        <w:rPr>
          <w:i/>
          <w:sz w:val="22"/>
        </w:rPr>
        <w:t>Table 4.11 — Concordance matrix C (threshold c-bar = 0.500).</w:t>
      </w:r>
    </w:p>
    <w:tbl>
      <w:tblPr>
        <w:tblW w:w="0" w:type="auto"/>
        <w:jc w:val="center"/>
        <w:tblLook w:val="04A0" w:firstRow="1" w:lastRow="0" w:firstColumn="1" w:lastColumn="0" w:noHBand="0" w:noVBand="1"/>
      </w:tblPr>
      <w:tblGrid>
        <w:gridCol w:w="1728"/>
        <w:gridCol w:w="1296"/>
        <w:gridCol w:w="1296"/>
        <w:gridCol w:w="1296"/>
        <w:gridCol w:w="1296"/>
        <w:gridCol w:w="1440"/>
      </w:tblGrid>
      <w:tr w:rsidR="00250393" w14:paraId="65603BE4"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AE8802" w14:textId="77777777" w:rsidR="00250393" w:rsidRDefault="00250393">
            <w:pPr>
              <w:jc w:val="center"/>
            </w:pP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A48BA5" w14:textId="77777777" w:rsidR="00250393" w:rsidRDefault="00000000">
            <w:pPr>
              <w:jc w:val="center"/>
            </w:pPr>
            <w:r>
              <w:rPr>
                <w:b/>
                <w:sz w:val="22"/>
              </w:rPr>
              <w:t>Farm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8E0763" w14:textId="77777777" w:rsidR="00250393" w:rsidRDefault="00000000">
            <w:pPr>
              <w:jc w:val="center"/>
            </w:pPr>
            <w:r>
              <w:rPr>
                <w:b/>
                <w:sz w:val="22"/>
              </w:rPr>
              <w:t>Trader</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BE67FD" w14:textId="77777777" w:rsidR="00250393" w:rsidRDefault="00000000">
            <w:pPr>
              <w:jc w:val="center"/>
            </w:pPr>
            <w:r>
              <w:rPr>
                <w:b/>
                <w:sz w:val="22"/>
              </w:rPr>
              <w:t>Mandi</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A81486" w14:textId="77777777" w:rsidR="00250393" w:rsidRDefault="00000000">
            <w:pPr>
              <w:jc w:val="center"/>
            </w:pPr>
            <w:r>
              <w:rPr>
                <w:b/>
                <w:sz w:val="22"/>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83AB0" w14:textId="77777777" w:rsidR="00250393" w:rsidRDefault="00000000">
            <w:pPr>
              <w:jc w:val="center"/>
            </w:pPr>
            <w:r>
              <w:rPr>
                <w:b/>
                <w:sz w:val="22"/>
              </w:rPr>
              <w:t>Transport</w:t>
            </w:r>
          </w:p>
        </w:tc>
      </w:tr>
      <w:tr w:rsidR="00250393" w14:paraId="7BBD9A08"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7E67E62" w14:textId="77777777" w:rsidR="00250393" w:rsidRDefault="00000000">
            <w:r>
              <w:rPr>
                <w:sz w:val="22"/>
              </w:rPr>
              <w:t>Farm</w:t>
            </w:r>
          </w:p>
        </w:tc>
        <w:tc>
          <w:tcPr>
            <w:tcW w:w="1296" w:type="dxa"/>
            <w:tcBorders>
              <w:top w:val="single" w:sz="4" w:space="0" w:color="000000"/>
              <w:left w:val="single" w:sz="4" w:space="0" w:color="000000"/>
              <w:bottom w:val="single" w:sz="4" w:space="0" w:color="000000"/>
              <w:right w:val="single" w:sz="4" w:space="0" w:color="000000"/>
            </w:tcBorders>
            <w:vAlign w:val="center"/>
          </w:tcPr>
          <w:p w14:paraId="208B464D"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1A14C381"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99CE2F0"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02BAD813" w14:textId="77777777" w:rsidR="00250393" w:rsidRDefault="00000000">
            <w:pPr>
              <w:jc w:val="right"/>
            </w:pPr>
            <w:r>
              <w:rPr>
                <w:sz w:val="22"/>
              </w:rPr>
              <w:t>1.000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54FFFDEF" w14:textId="77777777" w:rsidR="00250393" w:rsidRDefault="00000000">
            <w:pPr>
              <w:jc w:val="right"/>
            </w:pPr>
            <w:r>
              <w:rPr>
                <w:sz w:val="22"/>
              </w:rPr>
              <w:t>0.827</w:t>
            </w:r>
          </w:p>
        </w:tc>
      </w:tr>
      <w:tr w:rsidR="00250393" w14:paraId="16259A3C"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3CB1E71" w14:textId="77777777" w:rsidR="00250393" w:rsidRDefault="00000000">
            <w:r>
              <w:rPr>
                <w:sz w:val="22"/>
              </w:rPr>
              <w:lastRenderedPageBreak/>
              <w:t>Trader</w:t>
            </w:r>
          </w:p>
        </w:tc>
        <w:tc>
          <w:tcPr>
            <w:tcW w:w="1296" w:type="dxa"/>
            <w:tcBorders>
              <w:top w:val="single" w:sz="4" w:space="0" w:color="000000"/>
              <w:left w:val="single" w:sz="4" w:space="0" w:color="000000"/>
              <w:bottom w:val="single" w:sz="4" w:space="0" w:color="000000"/>
              <w:right w:val="single" w:sz="4" w:space="0" w:color="000000"/>
            </w:tcBorders>
            <w:vAlign w:val="center"/>
          </w:tcPr>
          <w:p w14:paraId="125BA05B"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60238B96"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4EAEF31A"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8B0FEB8" w14:textId="77777777" w:rsidR="00250393" w:rsidRDefault="00000000">
            <w:pPr>
              <w:jc w:val="right"/>
            </w:pPr>
            <w:r>
              <w:rPr>
                <w:sz w:val="22"/>
              </w:rPr>
              <w:t>0.692</w:t>
            </w:r>
          </w:p>
        </w:tc>
        <w:tc>
          <w:tcPr>
            <w:tcW w:w="1440" w:type="dxa"/>
            <w:tcBorders>
              <w:top w:val="single" w:sz="4" w:space="0" w:color="000000"/>
              <w:left w:val="single" w:sz="4" w:space="0" w:color="000000"/>
              <w:bottom w:val="single" w:sz="4" w:space="0" w:color="000000"/>
              <w:right w:val="single" w:sz="4" w:space="0" w:color="000000"/>
            </w:tcBorders>
            <w:vAlign w:val="center"/>
          </w:tcPr>
          <w:p w14:paraId="29289D41" w14:textId="77777777" w:rsidR="00250393" w:rsidRDefault="00000000">
            <w:pPr>
              <w:jc w:val="right"/>
            </w:pPr>
            <w:r>
              <w:rPr>
                <w:sz w:val="22"/>
              </w:rPr>
              <w:t>0.827</w:t>
            </w:r>
          </w:p>
        </w:tc>
      </w:tr>
      <w:tr w:rsidR="00250393" w14:paraId="3F75124E"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B9ABE8C" w14:textId="77777777" w:rsidR="00250393" w:rsidRDefault="00000000">
            <w:r>
              <w:rPr>
                <w:sz w:val="22"/>
              </w:rPr>
              <w:t>Mandi</w:t>
            </w:r>
          </w:p>
        </w:tc>
        <w:tc>
          <w:tcPr>
            <w:tcW w:w="1296" w:type="dxa"/>
            <w:tcBorders>
              <w:top w:val="single" w:sz="4" w:space="0" w:color="000000"/>
              <w:left w:val="single" w:sz="4" w:space="0" w:color="000000"/>
              <w:bottom w:val="single" w:sz="4" w:space="0" w:color="000000"/>
              <w:right w:val="single" w:sz="4" w:space="0" w:color="000000"/>
            </w:tcBorders>
            <w:vAlign w:val="center"/>
          </w:tcPr>
          <w:p w14:paraId="3A8CD707"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4821FD09"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5AF525C6"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09B6FF2A" w14:textId="77777777" w:rsidR="00250393" w:rsidRDefault="00000000">
            <w:pPr>
              <w:jc w:val="right"/>
            </w:pPr>
            <w:r>
              <w:rPr>
                <w:sz w:val="22"/>
              </w:rPr>
              <w:t>1.000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4C67A6C1" w14:textId="77777777" w:rsidR="00250393" w:rsidRDefault="00000000">
            <w:pPr>
              <w:jc w:val="right"/>
            </w:pPr>
            <w:r>
              <w:rPr>
                <w:sz w:val="22"/>
              </w:rPr>
              <w:t>0.827</w:t>
            </w:r>
          </w:p>
        </w:tc>
      </w:tr>
      <w:tr w:rsidR="00250393" w14:paraId="4A5A401D"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94C0C29" w14:textId="77777777" w:rsidR="00250393" w:rsidRDefault="00000000">
            <w:r>
              <w:rPr>
                <w:sz w:val="22"/>
              </w:rPr>
              <w:t>Retail</w:t>
            </w:r>
          </w:p>
        </w:tc>
        <w:tc>
          <w:tcPr>
            <w:tcW w:w="1296" w:type="dxa"/>
            <w:tcBorders>
              <w:top w:val="single" w:sz="4" w:space="0" w:color="000000"/>
              <w:left w:val="single" w:sz="4" w:space="0" w:color="000000"/>
              <w:bottom w:val="single" w:sz="4" w:space="0" w:color="000000"/>
              <w:right w:val="single" w:sz="4" w:space="0" w:color="000000"/>
            </w:tcBorders>
            <w:vAlign w:val="center"/>
          </w:tcPr>
          <w:p w14:paraId="457B41DB"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49A5AE8" w14:textId="77777777" w:rsidR="00250393" w:rsidRDefault="00000000">
            <w:pPr>
              <w:jc w:val="right"/>
            </w:pPr>
            <w:r>
              <w:rPr>
                <w:sz w:val="22"/>
              </w:rPr>
              <w:t>0.308</w:t>
            </w:r>
          </w:p>
        </w:tc>
        <w:tc>
          <w:tcPr>
            <w:tcW w:w="1296" w:type="dxa"/>
            <w:tcBorders>
              <w:top w:val="single" w:sz="4" w:space="0" w:color="000000"/>
              <w:left w:val="single" w:sz="4" w:space="0" w:color="000000"/>
              <w:bottom w:val="single" w:sz="4" w:space="0" w:color="000000"/>
              <w:right w:val="single" w:sz="4" w:space="0" w:color="000000"/>
            </w:tcBorders>
            <w:vAlign w:val="center"/>
          </w:tcPr>
          <w:p w14:paraId="509E42C8"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6274DDF4" w14:textId="77777777" w:rsidR="00250393" w:rsidRDefault="00000000">
            <w:pPr>
              <w:jc w:val="right"/>
            </w:pPr>
            <w:r>
              <w:rPr>
                <w:sz w:val="22"/>
              </w:rPr>
              <w:t>0.000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3873B7AD" w14:textId="77777777" w:rsidR="00250393" w:rsidRDefault="00000000">
            <w:pPr>
              <w:jc w:val="right"/>
            </w:pPr>
            <w:r>
              <w:rPr>
                <w:sz w:val="22"/>
              </w:rPr>
              <w:t>0.308</w:t>
            </w:r>
          </w:p>
        </w:tc>
      </w:tr>
      <w:tr w:rsidR="00250393" w14:paraId="2D53B176"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35A7154" w14:textId="77777777" w:rsidR="00250393" w:rsidRDefault="00000000">
            <w:r>
              <w:rPr>
                <w:sz w:val="22"/>
              </w:rPr>
              <w:t>Transport</w:t>
            </w:r>
          </w:p>
        </w:tc>
        <w:tc>
          <w:tcPr>
            <w:tcW w:w="1296" w:type="dxa"/>
            <w:tcBorders>
              <w:top w:val="single" w:sz="4" w:space="0" w:color="000000"/>
              <w:left w:val="single" w:sz="4" w:space="0" w:color="000000"/>
              <w:bottom w:val="single" w:sz="4" w:space="0" w:color="000000"/>
              <w:right w:val="single" w:sz="4" w:space="0" w:color="000000"/>
            </w:tcBorders>
            <w:vAlign w:val="center"/>
          </w:tcPr>
          <w:p w14:paraId="3FBA605C" w14:textId="77777777" w:rsidR="00250393" w:rsidRDefault="00000000">
            <w:pPr>
              <w:jc w:val="right"/>
            </w:pPr>
            <w:r>
              <w:rPr>
                <w:sz w:val="22"/>
              </w:rPr>
              <w:t>0.173</w:t>
            </w:r>
          </w:p>
        </w:tc>
        <w:tc>
          <w:tcPr>
            <w:tcW w:w="1296" w:type="dxa"/>
            <w:tcBorders>
              <w:top w:val="single" w:sz="4" w:space="0" w:color="000000"/>
              <w:left w:val="single" w:sz="4" w:space="0" w:color="000000"/>
              <w:bottom w:val="single" w:sz="4" w:space="0" w:color="000000"/>
              <w:right w:val="single" w:sz="4" w:space="0" w:color="000000"/>
            </w:tcBorders>
            <w:vAlign w:val="center"/>
          </w:tcPr>
          <w:p w14:paraId="6C0F6FC7" w14:textId="77777777" w:rsidR="00250393" w:rsidRDefault="00000000">
            <w:pPr>
              <w:jc w:val="right"/>
            </w:pPr>
            <w:r>
              <w:rPr>
                <w:sz w:val="22"/>
              </w:rPr>
              <w:t>0.173</w:t>
            </w:r>
          </w:p>
        </w:tc>
        <w:tc>
          <w:tcPr>
            <w:tcW w:w="1296" w:type="dxa"/>
            <w:tcBorders>
              <w:top w:val="single" w:sz="4" w:space="0" w:color="000000"/>
              <w:left w:val="single" w:sz="4" w:space="0" w:color="000000"/>
              <w:bottom w:val="single" w:sz="4" w:space="0" w:color="000000"/>
              <w:right w:val="single" w:sz="4" w:space="0" w:color="000000"/>
            </w:tcBorders>
            <w:vAlign w:val="center"/>
          </w:tcPr>
          <w:p w14:paraId="274014A3" w14:textId="77777777" w:rsidR="00250393" w:rsidRDefault="00000000">
            <w:pPr>
              <w:jc w:val="right"/>
            </w:pPr>
            <w:r>
              <w:rPr>
                <w:sz w:val="22"/>
              </w:rPr>
              <w:t>0.173</w:t>
            </w:r>
          </w:p>
        </w:tc>
        <w:tc>
          <w:tcPr>
            <w:tcW w:w="1296" w:type="dxa"/>
            <w:tcBorders>
              <w:top w:val="single" w:sz="4" w:space="0" w:color="000000"/>
              <w:left w:val="single" w:sz="4" w:space="0" w:color="000000"/>
              <w:bottom w:val="single" w:sz="4" w:space="0" w:color="000000"/>
              <w:right w:val="single" w:sz="4" w:space="0" w:color="000000"/>
            </w:tcBorders>
            <w:vAlign w:val="center"/>
          </w:tcPr>
          <w:p w14:paraId="606487E8" w14:textId="77777777" w:rsidR="00250393" w:rsidRDefault="00000000">
            <w:pPr>
              <w:jc w:val="right"/>
            </w:pPr>
            <w:r>
              <w:rPr>
                <w:sz w:val="22"/>
              </w:rPr>
              <w:t>0.692</w:t>
            </w:r>
          </w:p>
        </w:tc>
        <w:tc>
          <w:tcPr>
            <w:tcW w:w="1440" w:type="dxa"/>
            <w:tcBorders>
              <w:top w:val="single" w:sz="4" w:space="0" w:color="000000"/>
              <w:left w:val="single" w:sz="4" w:space="0" w:color="000000"/>
              <w:bottom w:val="single" w:sz="4" w:space="0" w:color="000000"/>
              <w:right w:val="single" w:sz="4" w:space="0" w:color="000000"/>
            </w:tcBorders>
            <w:vAlign w:val="center"/>
          </w:tcPr>
          <w:p w14:paraId="0BBEAF31" w14:textId="77777777" w:rsidR="00250393" w:rsidRDefault="00000000">
            <w:pPr>
              <w:jc w:val="right"/>
            </w:pPr>
            <w:r>
              <w:rPr>
                <w:sz w:val="22"/>
              </w:rPr>
              <w:t>0.000</w:t>
            </w:r>
          </w:p>
        </w:tc>
      </w:tr>
    </w:tbl>
    <w:p w14:paraId="7ECBBA5B" w14:textId="77777777" w:rsidR="00250393" w:rsidRDefault="00250393">
      <w:pPr>
        <w:spacing w:after="80"/>
      </w:pPr>
    </w:p>
    <w:p w14:paraId="68B921A1" w14:textId="77777777" w:rsidR="00250393" w:rsidRDefault="00000000">
      <w:pPr>
        <w:spacing w:before="40" w:after="160"/>
        <w:jc w:val="center"/>
      </w:pPr>
      <w:r>
        <w:rPr>
          <w:i/>
          <w:sz w:val="22"/>
        </w:rPr>
        <w:t>Table 4.12 — Discordance matrix D (threshold d-bar = 0.591).</w:t>
      </w:r>
    </w:p>
    <w:tbl>
      <w:tblPr>
        <w:tblW w:w="0" w:type="auto"/>
        <w:jc w:val="center"/>
        <w:tblLook w:val="04A0" w:firstRow="1" w:lastRow="0" w:firstColumn="1" w:lastColumn="0" w:noHBand="0" w:noVBand="1"/>
      </w:tblPr>
      <w:tblGrid>
        <w:gridCol w:w="1728"/>
        <w:gridCol w:w="1296"/>
        <w:gridCol w:w="1296"/>
        <w:gridCol w:w="1296"/>
        <w:gridCol w:w="1296"/>
        <w:gridCol w:w="1440"/>
      </w:tblGrid>
      <w:tr w:rsidR="00250393" w14:paraId="21674F7C"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4BFEF9" w14:textId="77777777" w:rsidR="00250393" w:rsidRDefault="00250393">
            <w:pPr>
              <w:jc w:val="center"/>
            </w:pP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8155FE" w14:textId="77777777" w:rsidR="00250393" w:rsidRDefault="00000000">
            <w:pPr>
              <w:jc w:val="center"/>
            </w:pPr>
            <w:r>
              <w:rPr>
                <w:b/>
                <w:sz w:val="22"/>
              </w:rPr>
              <w:t>Farm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CCF2AD" w14:textId="77777777" w:rsidR="00250393" w:rsidRDefault="00000000">
            <w:pPr>
              <w:jc w:val="center"/>
            </w:pPr>
            <w:r>
              <w:rPr>
                <w:b/>
                <w:sz w:val="22"/>
              </w:rPr>
              <w:t>Trader</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86A4FF" w14:textId="77777777" w:rsidR="00250393" w:rsidRDefault="00000000">
            <w:pPr>
              <w:jc w:val="center"/>
            </w:pPr>
            <w:r>
              <w:rPr>
                <w:b/>
                <w:sz w:val="22"/>
              </w:rPr>
              <w:t>Mandi</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74B5C8" w14:textId="77777777" w:rsidR="00250393" w:rsidRDefault="00000000">
            <w:pPr>
              <w:jc w:val="center"/>
            </w:pPr>
            <w:r>
              <w:rPr>
                <w:b/>
                <w:sz w:val="22"/>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EB01F" w14:textId="77777777" w:rsidR="00250393" w:rsidRDefault="00000000">
            <w:pPr>
              <w:jc w:val="center"/>
            </w:pPr>
            <w:r>
              <w:rPr>
                <w:b/>
                <w:sz w:val="22"/>
              </w:rPr>
              <w:t>Transport</w:t>
            </w:r>
          </w:p>
        </w:tc>
      </w:tr>
      <w:tr w:rsidR="00250393" w14:paraId="7DDE42FC"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36100B2" w14:textId="77777777" w:rsidR="00250393" w:rsidRDefault="00000000">
            <w:r>
              <w:rPr>
                <w:sz w:val="22"/>
              </w:rPr>
              <w:t>Farm</w:t>
            </w:r>
          </w:p>
        </w:tc>
        <w:tc>
          <w:tcPr>
            <w:tcW w:w="1296" w:type="dxa"/>
            <w:tcBorders>
              <w:top w:val="single" w:sz="4" w:space="0" w:color="000000"/>
              <w:left w:val="single" w:sz="4" w:space="0" w:color="000000"/>
              <w:bottom w:val="single" w:sz="4" w:space="0" w:color="000000"/>
              <w:right w:val="single" w:sz="4" w:space="0" w:color="000000"/>
            </w:tcBorders>
            <w:vAlign w:val="center"/>
          </w:tcPr>
          <w:p w14:paraId="0B646C6E"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6A0818B"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76967335"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04CE9D90" w14:textId="77777777" w:rsidR="00250393" w:rsidRDefault="00000000">
            <w:pPr>
              <w:jc w:val="right"/>
            </w:pPr>
            <w:r>
              <w:rPr>
                <w:sz w:val="22"/>
              </w:rPr>
              <w:t>0.000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057F409C" w14:textId="77777777" w:rsidR="00250393" w:rsidRDefault="00000000">
            <w:pPr>
              <w:jc w:val="right"/>
            </w:pPr>
            <w:r>
              <w:rPr>
                <w:sz w:val="22"/>
              </w:rPr>
              <w:t>0.279</w:t>
            </w:r>
          </w:p>
        </w:tc>
      </w:tr>
      <w:tr w:rsidR="00250393" w14:paraId="1585620B"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2BCC517" w14:textId="77777777" w:rsidR="00250393" w:rsidRDefault="00000000">
            <w:r>
              <w:rPr>
                <w:sz w:val="22"/>
              </w:rPr>
              <w:t>Trader</w:t>
            </w:r>
          </w:p>
        </w:tc>
        <w:tc>
          <w:tcPr>
            <w:tcW w:w="1296" w:type="dxa"/>
            <w:tcBorders>
              <w:top w:val="single" w:sz="4" w:space="0" w:color="000000"/>
              <w:left w:val="single" w:sz="4" w:space="0" w:color="000000"/>
              <w:bottom w:val="single" w:sz="4" w:space="0" w:color="000000"/>
              <w:right w:val="single" w:sz="4" w:space="0" w:color="000000"/>
            </w:tcBorders>
            <w:vAlign w:val="center"/>
          </w:tcPr>
          <w:p w14:paraId="2EE1F3D3"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D53B1C8"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7ED80E1C"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41A23AD0" w14:textId="77777777" w:rsidR="00250393" w:rsidRDefault="00000000">
            <w:pPr>
              <w:jc w:val="right"/>
            </w:pPr>
            <w:r>
              <w:rPr>
                <w:sz w:val="22"/>
              </w:rPr>
              <w:t>0.306</w:t>
            </w:r>
          </w:p>
        </w:tc>
        <w:tc>
          <w:tcPr>
            <w:tcW w:w="1440" w:type="dxa"/>
            <w:tcBorders>
              <w:top w:val="single" w:sz="4" w:space="0" w:color="000000"/>
              <w:left w:val="single" w:sz="4" w:space="0" w:color="000000"/>
              <w:bottom w:val="single" w:sz="4" w:space="0" w:color="000000"/>
              <w:right w:val="single" w:sz="4" w:space="0" w:color="000000"/>
            </w:tcBorders>
            <w:vAlign w:val="center"/>
          </w:tcPr>
          <w:p w14:paraId="07B713F5" w14:textId="77777777" w:rsidR="00250393" w:rsidRDefault="00000000">
            <w:pPr>
              <w:jc w:val="right"/>
            </w:pPr>
            <w:r>
              <w:rPr>
                <w:sz w:val="22"/>
              </w:rPr>
              <w:t>1.000</w:t>
            </w:r>
          </w:p>
        </w:tc>
      </w:tr>
      <w:tr w:rsidR="00250393" w14:paraId="7F0D197F"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90EF0C6" w14:textId="77777777" w:rsidR="00250393" w:rsidRDefault="00000000">
            <w:r>
              <w:rPr>
                <w:sz w:val="22"/>
              </w:rPr>
              <w:t>Mandi</w:t>
            </w:r>
          </w:p>
        </w:tc>
        <w:tc>
          <w:tcPr>
            <w:tcW w:w="1296" w:type="dxa"/>
            <w:tcBorders>
              <w:top w:val="single" w:sz="4" w:space="0" w:color="000000"/>
              <w:left w:val="single" w:sz="4" w:space="0" w:color="000000"/>
              <w:bottom w:val="single" w:sz="4" w:space="0" w:color="000000"/>
              <w:right w:val="single" w:sz="4" w:space="0" w:color="000000"/>
            </w:tcBorders>
            <w:vAlign w:val="center"/>
          </w:tcPr>
          <w:p w14:paraId="0D37BF4A"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EB227D1"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03AE3DAB" w14:textId="77777777" w:rsidR="00250393" w:rsidRDefault="00000000">
            <w:pPr>
              <w:jc w:val="right"/>
            </w:pPr>
            <w:r>
              <w:rPr>
                <w:sz w:val="22"/>
              </w:rPr>
              <w:t>0.000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4E807A33" w14:textId="77777777" w:rsidR="00250393" w:rsidRDefault="00000000">
            <w:pPr>
              <w:jc w:val="right"/>
            </w:pPr>
            <w:r>
              <w:rPr>
                <w:sz w:val="22"/>
              </w:rPr>
              <w:t>0.000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31DCCF65" w14:textId="77777777" w:rsidR="00250393" w:rsidRDefault="00000000">
            <w:pPr>
              <w:jc w:val="right"/>
            </w:pPr>
            <w:r>
              <w:rPr>
                <w:sz w:val="22"/>
              </w:rPr>
              <w:t>0.406</w:t>
            </w:r>
          </w:p>
        </w:tc>
      </w:tr>
      <w:tr w:rsidR="00250393" w14:paraId="2FAF7FA3"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4982C1A" w14:textId="77777777" w:rsidR="00250393" w:rsidRDefault="00000000">
            <w:r>
              <w:rPr>
                <w:sz w:val="22"/>
              </w:rPr>
              <w:t>Retail</w:t>
            </w:r>
          </w:p>
        </w:tc>
        <w:tc>
          <w:tcPr>
            <w:tcW w:w="1296" w:type="dxa"/>
            <w:tcBorders>
              <w:top w:val="single" w:sz="4" w:space="0" w:color="000000"/>
              <w:left w:val="single" w:sz="4" w:space="0" w:color="000000"/>
              <w:bottom w:val="single" w:sz="4" w:space="0" w:color="000000"/>
              <w:right w:val="single" w:sz="4" w:space="0" w:color="000000"/>
            </w:tcBorders>
            <w:vAlign w:val="center"/>
          </w:tcPr>
          <w:p w14:paraId="4CE0AACD"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62054DA4"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00807E40"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5C77FF6A" w14:textId="77777777" w:rsidR="00250393" w:rsidRDefault="00000000">
            <w:pPr>
              <w:jc w:val="right"/>
            </w:pPr>
            <w:r>
              <w:rPr>
                <w:sz w:val="22"/>
              </w:rPr>
              <w:t>0.000</w:t>
            </w:r>
          </w:p>
        </w:tc>
        <w:tc>
          <w:tcPr>
            <w:tcW w:w="1440" w:type="dxa"/>
            <w:tcBorders>
              <w:top w:val="single" w:sz="4" w:space="0" w:color="000000"/>
              <w:left w:val="single" w:sz="4" w:space="0" w:color="000000"/>
              <w:bottom w:val="single" w:sz="4" w:space="0" w:color="000000"/>
              <w:right w:val="single" w:sz="4" w:space="0" w:color="000000"/>
            </w:tcBorders>
            <w:vAlign w:val="center"/>
          </w:tcPr>
          <w:p w14:paraId="028E7F1F" w14:textId="77777777" w:rsidR="00250393" w:rsidRDefault="00000000">
            <w:pPr>
              <w:jc w:val="right"/>
            </w:pPr>
            <w:r>
              <w:rPr>
                <w:sz w:val="22"/>
              </w:rPr>
              <w:t>1.000</w:t>
            </w:r>
          </w:p>
        </w:tc>
      </w:tr>
      <w:tr w:rsidR="00250393" w14:paraId="1FD60331"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AC04C9B" w14:textId="77777777" w:rsidR="00250393" w:rsidRDefault="00000000">
            <w:r>
              <w:rPr>
                <w:sz w:val="22"/>
              </w:rPr>
              <w:t>Transport</w:t>
            </w:r>
          </w:p>
        </w:tc>
        <w:tc>
          <w:tcPr>
            <w:tcW w:w="1296" w:type="dxa"/>
            <w:tcBorders>
              <w:top w:val="single" w:sz="4" w:space="0" w:color="000000"/>
              <w:left w:val="single" w:sz="4" w:space="0" w:color="000000"/>
              <w:bottom w:val="single" w:sz="4" w:space="0" w:color="000000"/>
              <w:right w:val="single" w:sz="4" w:space="0" w:color="000000"/>
            </w:tcBorders>
            <w:vAlign w:val="center"/>
          </w:tcPr>
          <w:p w14:paraId="3E47D696"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65001121" w14:textId="77777777" w:rsidR="00250393" w:rsidRDefault="00000000">
            <w:pPr>
              <w:jc w:val="right"/>
            </w:pPr>
            <w:r>
              <w:rPr>
                <w:sz w:val="22"/>
              </w:rPr>
              <w:t>0.291</w:t>
            </w:r>
          </w:p>
        </w:tc>
        <w:tc>
          <w:tcPr>
            <w:tcW w:w="1296" w:type="dxa"/>
            <w:tcBorders>
              <w:top w:val="single" w:sz="4" w:space="0" w:color="000000"/>
              <w:left w:val="single" w:sz="4" w:space="0" w:color="000000"/>
              <w:bottom w:val="single" w:sz="4" w:space="0" w:color="000000"/>
              <w:right w:val="single" w:sz="4" w:space="0" w:color="000000"/>
            </w:tcBorders>
            <w:vAlign w:val="center"/>
          </w:tcPr>
          <w:p w14:paraId="4E9E1A9F" w14:textId="77777777" w:rsidR="00250393" w:rsidRDefault="00000000">
            <w:pPr>
              <w:jc w:val="right"/>
            </w:pPr>
            <w:r>
              <w:rPr>
                <w:sz w:val="22"/>
              </w:rPr>
              <w:t>1.000</w:t>
            </w:r>
          </w:p>
        </w:tc>
        <w:tc>
          <w:tcPr>
            <w:tcW w:w="1296" w:type="dxa"/>
            <w:tcBorders>
              <w:top w:val="single" w:sz="4" w:space="0" w:color="000000"/>
              <w:left w:val="single" w:sz="4" w:space="0" w:color="000000"/>
              <w:bottom w:val="single" w:sz="4" w:space="0" w:color="000000"/>
              <w:right w:val="single" w:sz="4" w:space="0" w:color="000000"/>
            </w:tcBorders>
            <w:vAlign w:val="center"/>
          </w:tcPr>
          <w:p w14:paraId="2270145D" w14:textId="77777777" w:rsidR="00250393" w:rsidRDefault="00000000">
            <w:pPr>
              <w:jc w:val="right"/>
            </w:pPr>
            <w:r>
              <w:rPr>
                <w:sz w:val="22"/>
              </w:rPr>
              <w:t>0.529</w:t>
            </w:r>
          </w:p>
        </w:tc>
        <w:tc>
          <w:tcPr>
            <w:tcW w:w="1440" w:type="dxa"/>
            <w:tcBorders>
              <w:top w:val="single" w:sz="4" w:space="0" w:color="000000"/>
              <w:left w:val="single" w:sz="4" w:space="0" w:color="000000"/>
              <w:bottom w:val="single" w:sz="4" w:space="0" w:color="000000"/>
              <w:right w:val="single" w:sz="4" w:space="0" w:color="000000"/>
            </w:tcBorders>
            <w:vAlign w:val="center"/>
          </w:tcPr>
          <w:p w14:paraId="40C9FC04" w14:textId="77777777" w:rsidR="00250393" w:rsidRDefault="00000000">
            <w:pPr>
              <w:jc w:val="right"/>
            </w:pPr>
            <w:r>
              <w:rPr>
                <w:sz w:val="22"/>
              </w:rPr>
              <w:t>0.000</w:t>
            </w:r>
          </w:p>
        </w:tc>
      </w:tr>
    </w:tbl>
    <w:p w14:paraId="70452B31" w14:textId="77777777" w:rsidR="00250393" w:rsidRDefault="00250393">
      <w:pPr>
        <w:spacing w:after="80"/>
      </w:pPr>
    </w:p>
    <w:p w14:paraId="2896E014" w14:textId="77777777" w:rsidR="00250393" w:rsidRDefault="00000000">
      <w:pPr>
        <w:spacing w:before="160" w:after="40"/>
        <w:jc w:val="center"/>
      </w:pPr>
      <w:r>
        <w:rPr>
          <w:noProof/>
        </w:rPr>
        <w:drawing>
          <wp:inline distT="0" distB="0" distL="0" distR="0" wp14:anchorId="06D918DB" wp14:editId="519B3C36">
            <wp:extent cx="5486400" cy="4565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oncordance_heatmap.png"/>
                    <pic:cNvPicPr/>
                  </pic:nvPicPr>
                  <pic:blipFill>
                    <a:blip r:embed="rId14"/>
                    <a:stretch>
                      <a:fillRect/>
                    </a:stretch>
                  </pic:blipFill>
                  <pic:spPr>
                    <a:xfrm>
                      <a:off x="0" y="0"/>
                      <a:ext cx="5486400" cy="4565293"/>
                    </a:xfrm>
                    <a:prstGeom prst="rect">
                      <a:avLst/>
                    </a:prstGeom>
                  </pic:spPr>
                </pic:pic>
              </a:graphicData>
            </a:graphic>
          </wp:inline>
        </w:drawing>
      </w:r>
    </w:p>
    <w:p w14:paraId="3F1F1AAF" w14:textId="77777777" w:rsidR="00250393" w:rsidRDefault="00000000">
      <w:pPr>
        <w:spacing w:before="40" w:after="160"/>
        <w:jc w:val="center"/>
      </w:pPr>
      <w:r>
        <w:rPr>
          <w:i/>
          <w:sz w:val="22"/>
        </w:rPr>
        <w:t>Figure 4.9 — Concordance matrix C with threshold c-bar = 0.500.</w:t>
      </w:r>
    </w:p>
    <w:p w14:paraId="274F86FD" w14:textId="77777777" w:rsidR="00250393" w:rsidRDefault="00000000">
      <w:pPr>
        <w:spacing w:before="160" w:after="40"/>
        <w:jc w:val="center"/>
      </w:pPr>
      <w:r>
        <w:rPr>
          <w:noProof/>
        </w:rPr>
        <w:lastRenderedPageBreak/>
        <w:drawing>
          <wp:inline distT="0" distB="0" distL="0" distR="0" wp14:anchorId="4B61B55D" wp14:editId="7E779124">
            <wp:extent cx="5486400" cy="4565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iscordance_heatmap.png"/>
                    <pic:cNvPicPr/>
                  </pic:nvPicPr>
                  <pic:blipFill>
                    <a:blip r:embed="rId15"/>
                    <a:stretch>
                      <a:fillRect/>
                    </a:stretch>
                  </pic:blipFill>
                  <pic:spPr>
                    <a:xfrm>
                      <a:off x="0" y="0"/>
                      <a:ext cx="5486400" cy="4565293"/>
                    </a:xfrm>
                    <a:prstGeom prst="rect">
                      <a:avLst/>
                    </a:prstGeom>
                  </pic:spPr>
                </pic:pic>
              </a:graphicData>
            </a:graphic>
          </wp:inline>
        </w:drawing>
      </w:r>
    </w:p>
    <w:p w14:paraId="30FA6277" w14:textId="77777777" w:rsidR="00250393" w:rsidRDefault="00000000">
      <w:pPr>
        <w:spacing w:before="40" w:after="160"/>
        <w:jc w:val="center"/>
      </w:pPr>
      <w:r>
        <w:rPr>
          <w:i/>
          <w:sz w:val="22"/>
        </w:rPr>
        <w:t>Figure 4.10 — Discordance matrix D with threshold d-bar = 0.591.</w:t>
      </w:r>
    </w:p>
    <w:p w14:paraId="10A03ECF" w14:textId="77777777" w:rsidR="00250393" w:rsidRDefault="00000000">
      <w:pPr>
        <w:spacing w:after="120" w:line="360" w:lineRule="auto"/>
        <w:ind w:firstLine="576"/>
        <w:jc w:val="both"/>
      </w:pPr>
      <w:r>
        <w:t>The (Farm, Retail) pair is the strongest dominance relation: c(Farm, Retail) = 1.000 with d(Farm, Retail) = 0.000 — Farm dominates Retail on every criterion with no countervailing evidence.</w:t>
      </w:r>
    </w:p>
    <w:p w14:paraId="6E963AED" w14:textId="77777777" w:rsidR="00250393" w:rsidRDefault="00000000">
      <w:pPr>
        <w:spacing w:before="200" w:after="80"/>
      </w:pPr>
      <w:r>
        <w:rPr>
          <w:i/>
        </w:rPr>
        <w:t>4.5.3  Outranking matrices</w:t>
      </w:r>
    </w:p>
    <w:p w14:paraId="145F8AFD" w14:textId="77777777" w:rsidR="00250393" w:rsidRDefault="00000000">
      <w:pPr>
        <w:spacing w:after="120" w:line="360" w:lineRule="auto"/>
        <w:ind w:firstLine="576"/>
        <w:jc w:val="both"/>
      </w:pPr>
      <w:r>
        <w:t>Boolean dominance is established by thresholding: F = (C ≥ c-bar), G = (D ≤ d-bar), and the aggregate dominance matrix E = F ⊙ G (element-wise product). A 1 in cell E(k, l) indicates that alternative k outranks alternative l. Tables 4.13–4.15 report F, G and E.</w:t>
      </w:r>
    </w:p>
    <w:p w14:paraId="3063CD2D" w14:textId="77777777" w:rsidR="00250393" w:rsidRDefault="00000000">
      <w:pPr>
        <w:spacing w:before="40" w:after="160"/>
        <w:jc w:val="center"/>
      </w:pPr>
      <w:r>
        <w:rPr>
          <w:i/>
          <w:sz w:val="22"/>
        </w:rPr>
        <w:t>Table 4.13 — Concordance dominance matrix F.</w:t>
      </w:r>
    </w:p>
    <w:tbl>
      <w:tblPr>
        <w:tblW w:w="0" w:type="auto"/>
        <w:jc w:val="center"/>
        <w:tblLook w:val="04A0" w:firstRow="1" w:lastRow="0" w:firstColumn="1" w:lastColumn="0" w:noHBand="0" w:noVBand="1"/>
      </w:tblPr>
      <w:tblGrid>
        <w:gridCol w:w="1728"/>
        <w:gridCol w:w="1152"/>
        <w:gridCol w:w="1296"/>
        <w:gridCol w:w="1152"/>
        <w:gridCol w:w="1296"/>
        <w:gridCol w:w="1440"/>
      </w:tblGrid>
      <w:tr w:rsidR="00250393" w14:paraId="122928B7"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C2F2D6" w14:textId="77777777" w:rsidR="00250393" w:rsidRDefault="00250393">
            <w:pPr>
              <w:jc w:val="center"/>
            </w:pP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EB047C" w14:textId="77777777" w:rsidR="00250393" w:rsidRDefault="00000000">
            <w:pPr>
              <w:jc w:val="center"/>
            </w:pPr>
            <w:r>
              <w:rPr>
                <w:b/>
                <w:sz w:val="22"/>
              </w:rPr>
              <w:t>Farm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17F5EA" w14:textId="77777777" w:rsidR="00250393" w:rsidRDefault="00000000">
            <w:pPr>
              <w:jc w:val="center"/>
            </w:pPr>
            <w:r>
              <w:rPr>
                <w:b/>
                <w:sz w:val="22"/>
              </w:rPr>
              <w:t>Trader</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420F5C" w14:textId="77777777" w:rsidR="00250393" w:rsidRDefault="00000000">
            <w:pPr>
              <w:jc w:val="center"/>
            </w:pPr>
            <w:r>
              <w:rPr>
                <w:b/>
                <w:sz w:val="22"/>
              </w:rPr>
              <w:t>Mandi</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543848" w14:textId="77777777" w:rsidR="00250393" w:rsidRDefault="00000000">
            <w:pPr>
              <w:jc w:val="center"/>
            </w:pPr>
            <w:r>
              <w:rPr>
                <w:b/>
                <w:sz w:val="22"/>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FFDF60" w14:textId="77777777" w:rsidR="00250393" w:rsidRDefault="00000000">
            <w:pPr>
              <w:jc w:val="center"/>
            </w:pPr>
            <w:r>
              <w:rPr>
                <w:b/>
                <w:sz w:val="22"/>
              </w:rPr>
              <w:t>Transport</w:t>
            </w:r>
          </w:p>
        </w:tc>
      </w:tr>
      <w:tr w:rsidR="00250393" w14:paraId="38AF8107"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00BA8DB" w14:textId="77777777" w:rsidR="00250393" w:rsidRDefault="00000000">
            <w:r>
              <w:rPr>
                <w:sz w:val="22"/>
              </w:rPr>
              <w:t>Farm</w:t>
            </w:r>
          </w:p>
        </w:tc>
        <w:tc>
          <w:tcPr>
            <w:tcW w:w="1152" w:type="dxa"/>
            <w:tcBorders>
              <w:top w:val="single" w:sz="4" w:space="0" w:color="000000"/>
              <w:left w:val="single" w:sz="4" w:space="0" w:color="000000"/>
              <w:bottom w:val="single" w:sz="4" w:space="0" w:color="000000"/>
              <w:right w:val="single" w:sz="4" w:space="0" w:color="000000"/>
            </w:tcBorders>
            <w:vAlign w:val="center"/>
          </w:tcPr>
          <w:p w14:paraId="6A59B21F"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0E1343EE" w14:textId="77777777" w:rsidR="00250393" w:rsidRDefault="00000000">
            <w:pPr>
              <w:jc w:val="right"/>
            </w:pPr>
            <w:r>
              <w:rPr>
                <w:sz w:val="22"/>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1421ADD2" w14:textId="77777777" w:rsidR="00250393" w:rsidRDefault="00000000">
            <w:pPr>
              <w:jc w:val="right"/>
            </w:pPr>
            <w:r>
              <w:rPr>
                <w:sz w:val="22"/>
              </w:rPr>
              <w:t>1</w:t>
            </w:r>
          </w:p>
        </w:tc>
        <w:tc>
          <w:tcPr>
            <w:tcW w:w="1296" w:type="dxa"/>
            <w:tcBorders>
              <w:top w:val="single" w:sz="4" w:space="0" w:color="000000"/>
              <w:left w:val="single" w:sz="4" w:space="0" w:color="000000"/>
              <w:bottom w:val="single" w:sz="4" w:space="0" w:color="000000"/>
              <w:right w:val="single" w:sz="4" w:space="0" w:color="000000"/>
            </w:tcBorders>
            <w:vAlign w:val="center"/>
          </w:tcPr>
          <w:p w14:paraId="6B161925"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49CF81B3" w14:textId="77777777" w:rsidR="00250393" w:rsidRDefault="00000000">
            <w:pPr>
              <w:jc w:val="right"/>
            </w:pPr>
            <w:r>
              <w:rPr>
                <w:sz w:val="22"/>
              </w:rPr>
              <w:t>1</w:t>
            </w:r>
          </w:p>
        </w:tc>
      </w:tr>
      <w:tr w:rsidR="00250393" w14:paraId="0FA849C5"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FF5AA95" w14:textId="77777777" w:rsidR="00250393" w:rsidRDefault="00000000">
            <w:r>
              <w:rPr>
                <w:sz w:val="22"/>
              </w:rPr>
              <w:t>Trader</w:t>
            </w:r>
          </w:p>
        </w:tc>
        <w:tc>
          <w:tcPr>
            <w:tcW w:w="1152" w:type="dxa"/>
            <w:tcBorders>
              <w:top w:val="single" w:sz="4" w:space="0" w:color="000000"/>
              <w:left w:val="single" w:sz="4" w:space="0" w:color="000000"/>
              <w:bottom w:val="single" w:sz="4" w:space="0" w:color="000000"/>
              <w:right w:val="single" w:sz="4" w:space="0" w:color="000000"/>
            </w:tcBorders>
            <w:vAlign w:val="center"/>
          </w:tcPr>
          <w:p w14:paraId="4E9DE314"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A1D6503"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74B8E965"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74DEC891"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21C14CB4" w14:textId="77777777" w:rsidR="00250393" w:rsidRDefault="00000000">
            <w:pPr>
              <w:jc w:val="right"/>
            </w:pPr>
            <w:r>
              <w:rPr>
                <w:sz w:val="22"/>
              </w:rPr>
              <w:t>1</w:t>
            </w:r>
          </w:p>
        </w:tc>
      </w:tr>
      <w:tr w:rsidR="00250393" w14:paraId="12F6C4B2"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622BCC5" w14:textId="77777777" w:rsidR="00250393" w:rsidRDefault="00000000">
            <w:r>
              <w:rPr>
                <w:sz w:val="22"/>
              </w:rPr>
              <w:t>Mandi</w:t>
            </w:r>
          </w:p>
        </w:tc>
        <w:tc>
          <w:tcPr>
            <w:tcW w:w="1152" w:type="dxa"/>
            <w:tcBorders>
              <w:top w:val="single" w:sz="4" w:space="0" w:color="000000"/>
              <w:left w:val="single" w:sz="4" w:space="0" w:color="000000"/>
              <w:bottom w:val="single" w:sz="4" w:space="0" w:color="000000"/>
              <w:right w:val="single" w:sz="4" w:space="0" w:color="000000"/>
            </w:tcBorders>
            <w:vAlign w:val="center"/>
          </w:tcPr>
          <w:p w14:paraId="3DB09FD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3BF1DA5F" w14:textId="77777777" w:rsidR="00250393" w:rsidRDefault="00000000">
            <w:pPr>
              <w:jc w:val="right"/>
            </w:pPr>
            <w:r>
              <w:rPr>
                <w:sz w:val="22"/>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4853365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3B599568"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76C587C7" w14:textId="77777777" w:rsidR="00250393" w:rsidRDefault="00000000">
            <w:pPr>
              <w:jc w:val="right"/>
            </w:pPr>
            <w:r>
              <w:rPr>
                <w:sz w:val="22"/>
              </w:rPr>
              <w:t>1</w:t>
            </w:r>
          </w:p>
        </w:tc>
      </w:tr>
      <w:tr w:rsidR="00250393" w14:paraId="1FC5F447"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FE4AD9E" w14:textId="77777777" w:rsidR="00250393" w:rsidRDefault="00000000">
            <w:r>
              <w:rPr>
                <w:sz w:val="22"/>
              </w:rPr>
              <w:t>Retail</w:t>
            </w:r>
          </w:p>
        </w:tc>
        <w:tc>
          <w:tcPr>
            <w:tcW w:w="1152" w:type="dxa"/>
            <w:tcBorders>
              <w:top w:val="single" w:sz="4" w:space="0" w:color="000000"/>
              <w:left w:val="single" w:sz="4" w:space="0" w:color="000000"/>
              <w:bottom w:val="single" w:sz="4" w:space="0" w:color="000000"/>
              <w:right w:val="single" w:sz="4" w:space="0" w:color="000000"/>
            </w:tcBorders>
            <w:vAlign w:val="center"/>
          </w:tcPr>
          <w:p w14:paraId="22E54EC8"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520C13F7"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3466C53F"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65A9C58C" w14:textId="77777777" w:rsidR="00250393" w:rsidRDefault="00000000">
            <w:pPr>
              <w:jc w:val="right"/>
            </w:pPr>
            <w:r>
              <w:rPr>
                <w:sz w:val="22"/>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3D0C6686" w14:textId="77777777" w:rsidR="00250393" w:rsidRDefault="00000000">
            <w:pPr>
              <w:jc w:val="right"/>
            </w:pPr>
            <w:r>
              <w:rPr>
                <w:sz w:val="22"/>
              </w:rPr>
              <w:t>0</w:t>
            </w:r>
          </w:p>
        </w:tc>
      </w:tr>
      <w:tr w:rsidR="00250393" w14:paraId="5CDEA1D9"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8391A38" w14:textId="77777777" w:rsidR="00250393" w:rsidRDefault="00000000">
            <w:r>
              <w:rPr>
                <w:sz w:val="22"/>
              </w:rPr>
              <w:lastRenderedPageBreak/>
              <w:t>Transport</w:t>
            </w:r>
          </w:p>
        </w:tc>
        <w:tc>
          <w:tcPr>
            <w:tcW w:w="1152" w:type="dxa"/>
            <w:tcBorders>
              <w:top w:val="single" w:sz="4" w:space="0" w:color="000000"/>
              <w:left w:val="single" w:sz="4" w:space="0" w:color="000000"/>
              <w:bottom w:val="single" w:sz="4" w:space="0" w:color="000000"/>
              <w:right w:val="single" w:sz="4" w:space="0" w:color="000000"/>
            </w:tcBorders>
            <w:vAlign w:val="center"/>
          </w:tcPr>
          <w:p w14:paraId="11AF8254"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5279BE5"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2B946FB1"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788DA86C"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6D83303E" w14:textId="77777777" w:rsidR="00250393" w:rsidRDefault="00000000">
            <w:pPr>
              <w:jc w:val="right"/>
            </w:pPr>
            <w:r>
              <w:rPr>
                <w:sz w:val="22"/>
              </w:rPr>
              <w:t>0</w:t>
            </w:r>
          </w:p>
        </w:tc>
      </w:tr>
    </w:tbl>
    <w:p w14:paraId="63F3EE40" w14:textId="77777777" w:rsidR="00250393" w:rsidRDefault="00250393">
      <w:pPr>
        <w:spacing w:after="80"/>
      </w:pPr>
    </w:p>
    <w:p w14:paraId="20080716" w14:textId="77777777" w:rsidR="00250393" w:rsidRDefault="00000000">
      <w:pPr>
        <w:spacing w:before="40" w:after="160"/>
        <w:jc w:val="center"/>
      </w:pPr>
      <w:r>
        <w:rPr>
          <w:i/>
          <w:sz w:val="22"/>
        </w:rPr>
        <w:t>Table 4.14 — Discordance dominance matrix G.</w:t>
      </w:r>
    </w:p>
    <w:tbl>
      <w:tblPr>
        <w:tblW w:w="0" w:type="auto"/>
        <w:jc w:val="center"/>
        <w:tblLook w:val="04A0" w:firstRow="1" w:lastRow="0" w:firstColumn="1" w:lastColumn="0" w:noHBand="0" w:noVBand="1"/>
      </w:tblPr>
      <w:tblGrid>
        <w:gridCol w:w="1728"/>
        <w:gridCol w:w="1152"/>
        <w:gridCol w:w="1296"/>
        <w:gridCol w:w="1152"/>
        <w:gridCol w:w="1296"/>
        <w:gridCol w:w="1440"/>
      </w:tblGrid>
      <w:tr w:rsidR="00250393" w14:paraId="588BA975"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0497CD" w14:textId="77777777" w:rsidR="00250393" w:rsidRDefault="00250393">
            <w:pPr>
              <w:jc w:val="center"/>
            </w:pP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40983F" w14:textId="77777777" w:rsidR="00250393" w:rsidRDefault="00000000">
            <w:pPr>
              <w:jc w:val="center"/>
            </w:pPr>
            <w:r>
              <w:rPr>
                <w:b/>
                <w:sz w:val="22"/>
              </w:rPr>
              <w:t>Farm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1D7DA2" w14:textId="77777777" w:rsidR="00250393" w:rsidRDefault="00000000">
            <w:pPr>
              <w:jc w:val="center"/>
            </w:pPr>
            <w:r>
              <w:rPr>
                <w:b/>
                <w:sz w:val="22"/>
              </w:rPr>
              <w:t>Trader</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69740A" w14:textId="77777777" w:rsidR="00250393" w:rsidRDefault="00000000">
            <w:pPr>
              <w:jc w:val="center"/>
            </w:pPr>
            <w:r>
              <w:rPr>
                <w:b/>
                <w:sz w:val="22"/>
              </w:rPr>
              <w:t>Mandi</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956258" w14:textId="77777777" w:rsidR="00250393" w:rsidRDefault="00000000">
            <w:pPr>
              <w:jc w:val="center"/>
            </w:pPr>
            <w:r>
              <w:rPr>
                <w:b/>
                <w:sz w:val="22"/>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EACB71" w14:textId="77777777" w:rsidR="00250393" w:rsidRDefault="00000000">
            <w:pPr>
              <w:jc w:val="center"/>
            </w:pPr>
            <w:r>
              <w:rPr>
                <w:b/>
                <w:sz w:val="22"/>
              </w:rPr>
              <w:t>Transport</w:t>
            </w:r>
          </w:p>
        </w:tc>
      </w:tr>
      <w:tr w:rsidR="00250393" w14:paraId="3803D3B8"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0F0CD91" w14:textId="77777777" w:rsidR="00250393" w:rsidRDefault="00000000">
            <w:r>
              <w:rPr>
                <w:sz w:val="22"/>
              </w:rPr>
              <w:t>Farm</w:t>
            </w:r>
          </w:p>
        </w:tc>
        <w:tc>
          <w:tcPr>
            <w:tcW w:w="1152" w:type="dxa"/>
            <w:tcBorders>
              <w:top w:val="single" w:sz="4" w:space="0" w:color="000000"/>
              <w:left w:val="single" w:sz="4" w:space="0" w:color="000000"/>
              <w:bottom w:val="single" w:sz="4" w:space="0" w:color="000000"/>
              <w:right w:val="single" w:sz="4" w:space="0" w:color="000000"/>
            </w:tcBorders>
            <w:vAlign w:val="center"/>
          </w:tcPr>
          <w:p w14:paraId="310AE1E8"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09895DE6" w14:textId="77777777" w:rsidR="00250393" w:rsidRDefault="00000000">
            <w:pPr>
              <w:jc w:val="right"/>
            </w:pPr>
            <w:r>
              <w:rPr>
                <w:sz w:val="22"/>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75E3ECA6" w14:textId="77777777" w:rsidR="00250393" w:rsidRDefault="00000000">
            <w:pPr>
              <w:jc w:val="right"/>
            </w:pPr>
            <w:r>
              <w:rPr>
                <w:sz w:val="22"/>
              </w:rPr>
              <w:t>1</w:t>
            </w:r>
          </w:p>
        </w:tc>
        <w:tc>
          <w:tcPr>
            <w:tcW w:w="1296" w:type="dxa"/>
            <w:tcBorders>
              <w:top w:val="single" w:sz="4" w:space="0" w:color="000000"/>
              <w:left w:val="single" w:sz="4" w:space="0" w:color="000000"/>
              <w:bottom w:val="single" w:sz="4" w:space="0" w:color="000000"/>
              <w:right w:val="single" w:sz="4" w:space="0" w:color="000000"/>
            </w:tcBorders>
            <w:vAlign w:val="center"/>
          </w:tcPr>
          <w:p w14:paraId="43FA8551"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7CD950F5" w14:textId="77777777" w:rsidR="00250393" w:rsidRDefault="00000000">
            <w:pPr>
              <w:jc w:val="right"/>
            </w:pPr>
            <w:r>
              <w:rPr>
                <w:sz w:val="22"/>
              </w:rPr>
              <w:t>1</w:t>
            </w:r>
          </w:p>
        </w:tc>
      </w:tr>
      <w:tr w:rsidR="00250393" w14:paraId="2B72ADEA"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05DE1855" w14:textId="77777777" w:rsidR="00250393" w:rsidRDefault="00000000">
            <w:r>
              <w:rPr>
                <w:sz w:val="22"/>
              </w:rPr>
              <w:t>Trader</w:t>
            </w:r>
          </w:p>
        </w:tc>
        <w:tc>
          <w:tcPr>
            <w:tcW w:w="1152" w:type="dxa"/>
            <w:tcBorders>
              <w:top w:val="single" w:sz="4" w:space="0" w:color="000000"/>
              <w:left w:val="single" w:sz="4" w:space="0" w:color="000000"/>
              <w:bottom w:val="single" w:sz="4" w:space="0" w:color="000000"/>
              <w:right w:val="single" w:sz="4" w:space="0" w:color="000000"/>
            </w:tcBorders>
            <w:vAlign w:val="center"/>
          </w:tcPr>
          <w:p w14:paraId="34582A3B"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3558D980"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2C9CC297"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4E1F273"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3B1EE637" w14:textId="77777777" w:rsidR="00250393" w:rsidRDefault="00000000">
            <w:pPr>
              <w:jc w:val="right"/>
            </w:pPr>
            <w:r>
              <w:rPr>
                <w:sz w:val="22"/>
              </w:rPr>
              <w:t>0</w:t>
            </w:r>
          </w:p>
        </w:tc>
      </w:tr>
      <w:tr w:rsidR="00250393" w14:paraId="01208955"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986ACFE" w14:textId="77777777" w:rsidR="00250393" w:rsidRDefault="00000000">
            <w:r>
              <w:rPr>
                <w:sz w:val="22"/>
              </w:rPr>
              <w:t>Mandi</w:t>
            </w:r>
          </w:p>
        </w:tc>
        <w:tc>
          <w:tcPr>
            <w:tcW w:w="1152" w:type="dxa"/>
            <w:tcBorders>
              <w:top w:val="single" w:sz="4" w:space="0" w:color="000000"/>
              <w:left w:val="single" w:sz="4" w:space="0" w:color="000000"/>
              <w:bottom w:val="single" w:sz="4" w:space="0" w:color="000000"/>
              <w:right w:val="single" w:sz="4" w:space="0" w:color="000000"/>
            </w:tcBorders>
            <w:vAlign w:val="center"/>
          </w:tcPr>
          <w:p w14:paraId="6EA774F2"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293E5E9A" w14:textId="77777777" w:rsidR="00250393" w:rsidRDefault="00000000">
            <w:pPr>
              <w:jc w:val="right"/>
            </w:pPr>
            <w:r>
              <w:rPr>
                <w:sz w:val="22"/>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58C008F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5A25EA50"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7B9AEA6E" w14:textId="77777777" w:rsidR="00250393" w:rsidRDefault="00000000">
            <w:pPr>
              <w:jc w:val="right"/>
            </w:pPr>
            <w:r>
              <w:rPr>
                <w:sz w:val="22"/>
              </w:rPr>
              <w:t>1</w:t>
            </w:r>
          </w:p>
        </w:tc>
      </w:tr>
      <w:tr w:rsidR="00250393" w14:paraId="6DC9D9D9"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8412FA9" w14:textId="77777777" w:rsidR="00250393" w:rsidRDefault="00000000">
            <w:r>
              <w:rPr>
                <w:sz w:val="22"/>
              </w:rPr>
              <w:t>Retail</w:t>
            </w:r>
          </w:p>
        </w:tc>
        <w:tc>
          <w:tcPr>
            <w:tcW w:w="1152" w:type="dxa"/>
            <w:tcBorders>
              <w:top w:val="single" w:sz="4" w:space="0" w:color="000000"/>
              <w:left w:val="single" w:sz="4" w:space="0" w:color="000000"/>
              <w:bottom w:val="single" w:sz="4" w:space="0" w:color="000000"/>
              <w:right w:val="single" w:sz="4" w:space="0" w:color="000000"/>
            </w:tcBorders>
            <w:vAlign w:val="center"/>
          </w:tcPr>
          <w:p w14:paraId="57CE3F8F"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E693C19"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46335B2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3B3DD438" w14:textId="77777777" w:rsidR="00250393" w:rsidRDefault="00000000">
            <w:pPr>
              <w:jc w:val="right"/>
            </w:pPr>
            <w:r>
              <w:rPr>
                <w:sz w:val="22"/>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4E034062" w14:textId="77777777" w:rsidR="00250393" w:rsidRDefault="00000000">
            <w:pPr>
              <w:jc w:val="right"/>
            </w:pPr>
            <w:r>
              <w:rPr>
                <w:sz w:val="22"/>
              </w:rPr>
              <w:t>0</w:t>
            </w:r>
          </w:p>
        </w:tc>
      </w:tr>
      <w:tr w:rsidR="00250393" w14:paraId="77979B1B"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3B74966" w14:textId="77777777" w:rsidR="00250393" w:rsidRDefault="00000000">
            <w:r>
              <w:rPr>
                <w:sz w:val="22"/>
              </w:rPr>
              <w:t>Transport</w:t>
            </w:r>
          </w:p>
        </w:tc>
        <w:tc>
          <w:tcPr>
            <w:tcW w:w="1152" w:type="dxa"/>
            <w:tcBorders>
              <w:top w:val="single" w:sz="4" w:space="0" w:color="000000"/>
              <w:left w:val="single" w:sz="4" w:space="0" w:color="000000"/>
              <w:bottom w:val="single" w:sz="4" w:space="0" w:color="000000"/>
              <w:right w:val="single" w:sz="4" w:space="0" w:color="000000"/>
            </w:tcBorders>
            <w:vAlign w:val="center"/>
          </w:tcPr>
          <w:p w14:paraId="5987B9BA"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46ECEF29" w14:textId="77777777" w:rsidR="00250393" w:rsidRDefault="00000000">
            <w:pPr>
              <w:jc w:val="right"/>
            </w:pPr>
            <w:r>
              <w:rPr>
                <w:sz w:val="22"/>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0A9FC287"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2DF66539" w14:textId="77777777" w:rsidR="00250393" w:rsidRDefault="00000000">
            <w:pPr>
              <w:jc w:val="right"/>
            </w:pPr>
            <w:r>
              <w:rPr>
                <w:sz w:val="22"/>
              </w:rP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60960DAD" w14:textId="77777777" w:rsidR="00250393" w:rsidRDefault="00000000">
            <w:pPr>
              <w:jc w:val="right"/>
            </w:pPr>
            <w:r>
              <w:rPr>
                <w:sz w:val="22"/>
              </w:rPr>
              <w:t>0</w:t>
            </w:r>
          </w:p>
        </w:tc>
      </w:tr>
    </w:tbl>
    <w:p w14:paraId="0E266548" w14:textId="77777777" w:rsidR="00250393" w:rsidRDefault="00250393">
      <w:pPr>
        <w:spacing w:after="80"/>
      </w:pPr>
    </w:p>
    <w:p w14:paraId="7208220B" w14:textId="77777777" w:rsidR="00250393" w:rsidRDefault="00000000">
      <w:pPr>
        <w:spacing w:before="40" w:after="160"/>
        <w:jc w:val="center"/>
      </w:pPr>
      <w:r>
        <w:rPr>
          <w:i/>
          <w:sz w:val="22"/>
        </w:rPr>
        <w:t>Table 4.15 — Aggregate dominance matrix E = F ⊙ G.</w:t>
      </w:r>
    </w:p>
    <w:tbl>
      <w:tblPr>
        <w:tblW w:w="0" w:type="auto"/>
        <w:jc w:val="center"/>
        <w:tblLook w:val="04A0" w:firstRow="1" w:lastRow="0" w:firstColumn="1" w:lastColumn="0" w:noHBand="0" w:noVBand="1"/>
      </w:tblPr>
      <w:tblGrid>
        <w:gridCol w:w="1728"/>
        <w:gridCol w:w="1152"/>
        <w:gridCol w:w="1296"/>
        <w:gridCol w:w="1152"/>
        <w:gridCol w:w="1296"/>
        <w:gridCol w:w="1440"/>
      </w:tblGrid>
      <w:tr w:rsidR="00250393" w14:paraId="3BB6839D"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0EE440" w14:textId="77777777" w:rsidR="00250393" w:rsidRDefault="00250393">
            <w:pPr>
              <w:jc w:val="center"/>
            </w:pP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57466F" w14:textId="77777777" w:rsidR="00250393" w:rsidRDefault="00000000">
            <w:pPr>
              <w:jc w:val="center"/>
            </w:pPr>
            <w:r>
              <w:rPr>
                <w:b/>
                <w:sz w:val="22"/>
              </w:rPr>
              <w:t>Farm</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3612B3" w14:textId="77777777" w:rsidR="00250393" w:rsidRDefault="00000000">
            <w:pPr>
              <w:jc w:val="center"/>
            </w:pPr>
            <w:r>
              <w:rPr>
                <w:b/>
                <w:sz w:val="22"/>
              </w:rPr>
              <w:t>Trader</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7838F6" w14:textId="77777777" w:rsidR="00250393" w:rsidRDefault="00000000">
            <w:pPr>
              <w:jc w:val="center"/>
            </w:pPr>
            <w:r>
              <w:rPr>
                <w:b/>
                <w:sz w:val="22"/>
              </w:rPr>
              <w:t>Mandi</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E30B3" w14:textId="77777777" w:rsidR="00250393" w:rsidRDefault="00000000">
            <w:pPr>
              <w:jc w:val="center"/>
            </w:pPr>
            <w:r>
              <w:rPr>
                <w:b/>
                <w:sz w:val="22"/>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0F1C1F" w14:textId="77777777" w:rsidR="00250393" w:rsidRDefault="00000000">
            <w:pPr>
              <w:jc w:val="center"/>
            </w:pPr>
            <w:r>
              <w:rPr>
                <w:b/>
                <w:sz w:val="22"/>
              </w:rPr>
              <w:t>Transport</w:t>
            </w:r>
          </w:p>
        </w:tc>
      </w:tr>
      <w:tr w:rsidR="00250393" w14:paraId="159255C1"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63E3FA45" w14:textId="77777777" w:rsidR="00250393" w:rsidRDefault="00000000">
            <w:r>
              <w:rPr>
                <w:sz w:val="22"/>
              </w:rPr>
              <w:t>Farm</w:t>
            </w:r>
          </w:p>
        </w:tc>
        <w:tc>
          <w:tcPr>
            <w:tcW w:w="1152" w:type="dxa"/>
            <w:tcBorders>
              <w:top w:val="single" w:sz="4" w:space="0" w:color="000000"/>
              <w:left w:val="single" w:sz="4" w:space="0" w:color="000000"/>
              <w:bottom w:val="single" w:sz="4" w:space="0" w:color="000000"/>
              <w:right w:val="single" w:sz="4" w:space="0" w:color="000000"/>
            </w:tcBorders>
            <w:vAlign w:val="center"/>
          </w:tcPr>
          <w:p w14:paraId="3C05255F"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2C779477" w14:textId="4D652985" w:rsidR="00250393" w:rsidRDefault="00000000">
            <w:pPr>
              <w:jc w:val="right"/>
            </w:pPr>
            <w:r>
              <w:rPr>
                <w:b/>
                <w:sz w:val="22"/>
              </w:rPr>
              <w:t>1</w:t>
            </w:r>
            <w: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028762BD" w14:textId="5E5DA934" w:rsidR="00250393" w:rsidRDefault="00000000">
            <w:pPr>
              <w:jc w:val="right"/>
            </w:pPr>
            <w:r>
              <w:rPr>
                <w:b/>
                <w:sz w:val="22"/>
              </w:rPr>
              <w:t>1</w:t>
            </w:r>
            <w:r>
              <w:t>1</w:t>
            </w:r>
          </w:p>
        </w:tc>
        <w:tc>
          <w:tcPr>
            <w:tcW w:w="1296" w:type="dxa"/>
            <w:tcBorders>
              <w:top w:val="single" w:sz="4" w:space="0" w:color="000000"/>
              <w:left w:val="single" w:sz="4" w:space="0" w:color="000000"/>
              <w:bottom w:val="single" w:sz="4" w:space="0" w:color="000000"/>
              <w:right w:val="single" w:sz="4" w:space="0" w:color="000000"/>
            </w:tcBorders>
            <w:vAlign w:val="center"/>
          </w:tcPr>
          <w:p w14:paraId="1EE3A768" w14:textId="563DDD61" w:rsidR="00250393" w:rsidRDefault="00000000">
            <w:pPr>
              <w:jc w:val="right"/>
            </w:pPr>
            <w:r>
              <w:rPr>
                <w:b/>
                <w:sz w:val="22"/>
              </w:rPr>
              <w:t>1</w:t>
            </w:r>
            <w: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1E9A03D9" w14:textId="4E13A309" w:rsidR="00250393" w:rsidRDefault="00000000">
            <w:pPr>
              <w:jc w:val="right"/>
            </w:pPr>
            <w:r>
              <w:rPr>
                <w:b/>
                <w:sz w:val="22"/>
              </w:rPr>
              <w:t>1</w:t>
            </w:r>
            <w:r>
              <w:t>1</w:t>
            </w:r>
          </w:p>
        </w:tc>
      </w:tr>
      <w:tr w:rsidR="00250393" w14:paraId="4B2E2746"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29F09040" w14:textId="77777777" w:rsidR="00250393" w:rsidRDefault="00000000">
            <w:r>
              <w:rPr>
                <w:sz w:val="22"/>
              </w:rPr>
              <w:t>Trader</w:t>
            </w:r>
          </w:p>
        </w:tc>
        <w:tc>
          <w:tcPr>
            <w:tcW w:w="1152" w:type="dxa"/>
            <w:tcBorders>
              <w:top w:val="single" w:sz="4" w:space="0" w:color="000000"/>
              <w:left w:val="single" w:sz="4" w:space="0" w:color="000000"/>
              <w:bottom w:val="single" w:sz="4" w:space="0" w:color="000000"/>
              <w:right w:val="single" w:sz="4" w:space="0" w:color="000000"/>
            </w:tcBorders>
            <w:vAlign w:val="center"/>
          </w:tcPr>
          <w:p w14:paraId="0CDAB780"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3DBE7195"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4E1830ED"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119DF19" w14:textId="759BB9AF" w:rsidR="00250393" w:rsidRDefault="00000000">
            <w:pPr>
              <w:jc w:val="right"/>
            </w:pPr>
            <w:r>
              <w:rPr>
                <w:b/>
                <w:sz w:val="22"/>
              </w:rPr>
              <w:t>1</w:t>
            </w:r>
            <w: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2890843F" w14:textId="77777777" w:rsidR="00250393" w:rsidRDefault="00000000">
            <w:pPr>
              <w:jc w:val="right"/>
            </w:pPr>
            <w:r>
              <w:rPr>
                <w:sz w:val="22"/>
              </w:rPr>
              <w:t>0</w:t>
            </w:r>
          </w:p>
        </w:tc>
      </w:tr>
      <w:tr w:rsidR="00250393" w14:paraId="2AEC4BBC"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4A57FB9" w14:textId="77777777" w:rsidR="00250393" w:rsidRDefault="00000000">
            <w:r>
              <w:rPr>
                <w:sz w:val="22"/>
              </w:rPr>
              <w:t>Mandi</w:t>
            </w:r>
          </w:p>
        </w:tc>
        <w:tc>
          <w:tcPr>
            <w:tcW w:w="1152" w:type="dxa"/>
            <w:tcBorders>
              <w:top w:val="single" w:sz="4" w:space="0" w:color="000000"/>
              <w:left w:val="single" w:sz="4" w:space="0" w:color="000000"/>
              <w:bottom w:val="single" w:sz="4" w:space="0" w:color="000000"/>
              <w:right w:val="single" w:sz="4" w:space="0" w:color="000000"/>
            </w:tcBorders>
            <w:vAlign w:val="center"/>
          </w:tcPr>
          <w:p w14:paraId="1C21A723"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5215B5C4" w14:textId="2018A149" w:rsidR="00250393" w:rsidRDefault="00000000">
            <w:pPr>
              <w:jc w:val="right"/>
            </w:pPr>
            <w:r>
              <w:rPr>
                <w:b/>
                <w:sz w:val="22"/>
              </w:rPr>
              <w:t>1</w:t>
            </w:r>
            <w: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25EB080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44A0D17C" w14:textId="77429BE4" w:rsidR="00250393" w:rsidRDefault="00000000">
            <w:pPr>
              <w:jc w:val="right"/>
            </w:pPr>
            <w:r>
              <w:rPr>
                <w:b/>
                <w:sz w:val="22"/>
              </w:rPr>
              <w:t>1</w:t>
            </w:r>
            <w: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68915810" w14:textId="6E702C1E" w:rsidR="00250393" w:rsidRDefault="00000000">
            <w:pPr>
              <w:jc w:val="right"/>
            </w:pPr>
            <w:r>
              <w:rPr>
                <w:b/>
                <w:sz w:val="22"/>
              </w:rPr>
              <w:t>1</w:t>
            </w:r>
            <w:r>
              <w:t>1</w:t>
            </w:r>
          </w:p>
        </w:tc>
      </w:tr>
      <w:tr w:rsidR="00250393" w14:paraId="6B664E7F"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62230AE" w14:textId="77777777" w:rsidR="00250393" w:rsidRDefault="00000000">
            <w:r>
              <w:rPr>
                <w:sz w:val="22"/>
              </w:rPr>
              <w:t>Retail</w:t>
            </w:r>
          </w:p>
        </w:tc>
        <w:tc>
          <w:tcPr>
            <w:tcW w:w="1152" w:type="dxa"/>
            <w:tcBorders>
              <w:top w:val="single" w:sz="4" w:space="0" w:color="000000"/>
              <w:left w:val="single" w:sz="4" w:space="0" w:color="000000"/>
              <w:bottom w:val="single" w:sz="4" w:space="0" w:color="000000"/>
              <w:right w:val="single" w:sz="4" w:space="0" w:color="000000"/>
            </w:tcBorders>
            <w:vAlign w:val="center"/>
          </w:tcPr>
          <w:p w14:paraId="28B264B2"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5ECDC034"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165365EE"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187A298A" w14:textId="77777777" w:rsidR="00250393" w:rsidRDefault="00000000">
            <w:pPr>
              <w:jc w:val="right"/>
            </w:pPr>
            <w:r>
              <w:rPr>
                <w:sz w:val="22"/>
              </w:rPr>
              <w:t>0</w:t>
            </w:r>
          </w:p>
        </w:tc>
        <w:tc>
          <w:tcPr>
            <w:tcW w:w="1440" w:type="dxa"/>
            <w:tcBorders>
              <w:top w:val="single" w:sz="4" w:space="0" w:color="000000"/>
              <w:left w:val="single" w:sz="4" w:space="0" w:color="000000"/>
              <w:bottom w:val="single" w:sz="4" w:space="0" w:color="000000"/>
              <w:right w:val="single" w:sz="4" w:space="0" w:color="000000"/>
            </w:tcBorders>
            <w:vAlign w:val="center"/>
          </w:tcPr>
          <w:p w14:paraId="219850F3" w14:textId="77777777" w:rsidR="00250393" w:rsidRDefault="00000000">
            <w:pPr>
              <w:jc w:val="right"/>
            </w:pPr>
            <w:r>
              <w:rPr>
                <w:sz w:val="22"/>
              </w:rPr>
              <w:t>0</w:t>
            </w:r>
          </w:p>
        </w:tc>
      </w:tr>
      <w:tr w:rsidR="00250393" w14:paraId="6518EF8A" w14:textId="77777777">
        <w:trPr>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EDE3E45" w14:textId="77777777" w:rsidR="00250393" w:rsidRDefault="00000000">
            <w:r>
              <w:rPr>
                <w:sz w:val="22"/>
              </w:rPr>
              <w:t>Transport</w:t>
            </w:r>
          </w:p>
        </w:tc>
        <w:tc>
          <w:tcPr>
            <w:tcW w:w="1152" w:type="dxa"/>
            <w:tcBorders>
              <w:top w:val="single" w:sz="4" w:space="0" w:color="000000"/>
              <w:left w:val="single" w:sz="4" w:space="0" w:color="000000"/>
              <w:bottom w:val="single" w:sz="4" w:space="0" w:color="000000"/>
              <w:right w:val="single" w:sz="4" w:space="0" w:color="000000"/>
            </w:tcBorders>
            <w:vAlign w:val="center"/>
          </w:tcPr>
          <w:p w14:paraId="3F07B8B4"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2645B0DA" w14:textId="77777777" w:rsidR="00250393" w:rsidRDefault="00000000">
            <w:pPr>
              <w:jc w:val="right"/>
            </w:pPr>
            <w:r>
              <w:rPr>
                <w:sz w:val="22"/>
              </w:rPr>
              <w:t>0</w:t>
            </w:r>
          </w:p>
        </w:tc>
        <w:tc>
          <w:tcPr>
            <w:tcW w:w="1152" w:type="dxa"/>
            <w:tcBorders>
              <w:top w:val="single" w:sz="4" w:space="0" w:color="000000"/>
              <w:left w:val="single" w:sz="4" w:space="0" w:color="000000"/>
              <w:bottom w:val="single" w:sz="4" w:space="0" w:color="000000"/>
              <w:right w:val="single" w:sz="4" w:space="0" w:color="000000"/>
            </w:tcBorders>
            <w:vAlign w:val="center"/>
          </w:tcPr>
          <w:p w14:paraId="5A9E5E68" w14:textId="77777777" w:rsidR="00250393" w:rsidRDefault="00000000">
            <w:pPr>
              <w:jc w:val="right"/>
            </w:pPr>
            <w:r>
              <w:rPr>
                <w:sz w:val="22"/>
              </w:rPr>
              <w:t>0</w:t>
            </w:r>
          </w:p>
        </w:tc>
        <w:tc>
          <w:tcPr>
            <w:tcW w:w="1296" w:type="dxa"/>
            <w:tcBorders>
              <w:top w:val="single" w:sz="4" w:space="0" w:color="000000"/>
              <w:left w:val="single" w:sz="4" w:space="0" w:color="000000"/>
              <w:bottom w:val="single" w:sz="4" w:space="0" w:color="000000"/>
              <w:right w:val="single" w:sz="4" w:space="0" w:color="000000"/>
            </w:tcBorders>
            <w:vAlign w:val="center"/>
          </w:tcPr>
          <w:p w14:paraId="08989300" w14:textId="63D745FC" w:rsidR="00250393" w:rsidRDefault="00000000">
            <w:pPr>
              <w:jc w:val="right"/>
            </w:pPr>
            <w:r>
              <w:rPr>
                <w:b/>
                <w:sz w:val="22"/>
              </w:rPr>
              <w:t>1</w:t>
            </w:r>
            <w:r>
              <w:t>1</w:t>
            </w:r>
          </w:p>
        </w:tc>
        <w:tc>
          <w:tcPr>
            <w:tcW w:w="1440" w:type="dxa"/>
            <w:tcBorders>
              <w:top w:val="single" w:sz="4" w:space="0" w:color="000000"/>
              <w:left w:val="single" w:sz="4" w:space="0" w:color="000000"/>
              <w:bottom w:val="single" w:sz="4" w:space="0" w:color="000000"/>
              <w:right w:val="single" w:sz="4" w:space="0" w:color="000000"/>
            </w:tcBorders>
            <w:vAlign w:val="center"/>
          </w:tcPr>
          <w:p w14:paraId="604C2AF5" w14:textId="77777777" w:rsidR="00250393" w:rsidRDefault="00000000">
            <w:pPr>
              <w:jc w:val="right"/>
            </w:pPr>
            <w:r>
              <w:rPr>
                <w:sz w:val="22"/>
              </w:rPr>
              <w:t>0</w:t>
            </w:r>
          </w:p>
        </w:tc>
      </w:tr>
    </w:tbl>
    <w:p w14:paraId="08AA689D" w14:textId="77777777" w:rsidR="00250393" w:rsidRDefault="00250393">
      <w:pPr>
        <w:spacing w:after="80"/>
      </w:pPr>
    </w:p>
    <w:p w14:paraId="0C7BFC98" w14:textId="77777777" w:rsidR="00250393" w:rsidRDefault="00000000">
      <w:pPr>
        <w:spacing w:before="160" w:after="40"/>
        <w:jc w:val="center"/>
      </w:pPr>
      <w:r>
        <w:rPr>
          <w:noProof/>
        </w:rPr>
        <w:lastRenderedPageBreak/>
        <w:drawing>
          <wp:inline distT="0" distB="0" distL="0" distR="0" wp14:anchorId="4C08028C" wp14:editId="6A56810F">
            <wp:extent cx="5486400" cy="46616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ominance_aggregate_heatmap.png"/>
                    <pic:cNvPicPr/>
                  </pic:nvPicPr>
                  <pic:blipFill>
                    <a:blip r:embed="rId16"/>
                    <a:stretch>
                      <a:fillRect/>
                    </a:stretch>
                  </pic:blipFill>
                  <pic:spPr>
                    <a:xfrm>
                      <a:off x="0" y="0"/>
                      <a:ext cx="5486400" cy="4661617"/>
                    </a:xfrm>
                    <a:prstGeom prst="rect">
                      <a:avLst/>
                    </a:prstGeom>
                  </pic:spPr>
                </pic:pic>
              </a:graphicData>
            </a:graphic>
          </wp:inline>
        </w:drawing>
      </w:r>
    </w:p>
    <w:p w14:paraId="0B96177B" w14:textId="77777777" w:rsidR="00250393" w:rsidRDefault="00000000">
      <w:pPr>
        <w:spacing w:before="40" w:after="160"/>
        <w:jc w:val="center"/>
      </w:pPr>
      <w:r>
        <w:rPr>
          <w:i/>
          <w:sz w:val="22"/>
        </w:rPr>
        <w:t>Figure 4.11 — Aggregate dominance matrix E (1 ⇒ row outranks column).</w:t>
      </w:r>
    </w:p>
    <w:p w14:paraId="180F8F5F" w14:textId="77777777" w:rsidR="00250393" w:rsidRDefault="00000000">
      <w:pPr>
        <w:spacing w:after="120" w:line="360" w:lineRule="auto"/>
        <w:ind w:firstLine="576"/>
        <w:jc w:val="both"/>
      </w:pPr>
      <w:r>
        <w:t>The kernel of E (the set of alternatives that are not outranked by any other) is the singleton {Farm}. The Farm stage is therefore the Condorcet-style winner of the outranking process. Mandi outranks three of the remaining four stages (Trader, Retail, Transport) but is itself outranked by Farm. Retail outranks no one. The aggregate dominance matrix is therefore consistent with a transitive ordering with Farm at the top and Retail at the bottom.</w:t>
      </w:r>
    </w:p>
    <w:p w14:paraId="27FBE024" w14:textId="77777777" w:rsidR="00250393" w:rsidRDefault="00000000">
      <w:pPr>
        <w:spacing w:before="200" w:after="80"/>
      </w:pPr>
      <w:r>
        <w:rPr>
          <w:i/>
        </w:rPr>
        <w:t>4.5.4  Final ranking via net flows</w:t>
      </w:r>
    </w:p>
    <w:p w14:paraId="04D29A80" w14:textId="77777777" w:rsidR="00250393" w:rsidRDefault="00000000">
      <w:pPr>
        <w:spacing w:after="120" w:line="360" w:lineRule="auto"/>
        <w:ind w:firstLine="576"/>
        <w:jc w:val="both"/>
      </w:pPr>
      <w:r>
        <w:t>To produce a strict total ordering, the net concordance C-star(k) and the net discordance D-star(k) are computed for every alternative, and the final score is taken to be Net(k) = C-star(k) − D-star(k). Table 4.16 reports the resulting flow values and ranks; Figure 4.12 displays the net flows as bar charts; Figure 4.13 displays the final ranking.</w:t>
      </w:r>
    </w:p>
    <w:p w14:paraId="1E7DD6AD" w14:textId="77777777" w:rsidR="00250393" w:rsidRDefault="00000000">
      <w:pPr>
        <w:spacing w:before="40" w:after="160"/>
        <w:jc w:val="center"/>
      </w:pPr>
      <w:r>
        <w:rPr>
          <w:i/>
          <w:sz w:val="22"/>
        </w:rPr>
        <w:t>Table 4.16 — Net concordance, net discordance, final score and rank.</w:t>
      </w:r>
    </w:p>
    <w:tbl>
      <w:tblPr>
        <w:tblW w:w="0" w:type="auto"/>
        <w:jc w:val="center"/>
        <w:tblLook w:val="04A0" w:firstRow="1" w:lastRow="0" w:firstColumn="1" w:lastColumn="0" w:noHBand="0" w:noVBand="1"/>
      </w:tblPr>
      <w:tblGrid>
        <w:gridCol w:w="2304"/>
        <w:gridCol w:w="1440"/>
        <w:gridCol w:w="1440"/>
        <w:gridCol w:w="2592"/>
        <w:gridCol w:w="1008"/>
      </w:tblGrid>
      <w:tr w:rsidR="00250393" w14:paraId="0A24E13A" w14:textId="77777777">
        <w:trP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A16AD6" w14:textId="77777777" w:rsidR="00250393" w:rsidRDefault="00000000">
            <w:pPr>
              <w:jc w:val="center"/>
            </w:pPr>
            <w:r>
              <w:rPr>
                <w:b/>
                <w:sz w:val="22"/>
              </w:rPr>
              <w:t>Stage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8C723A" w14:textId="77777777" w:rsidR="00250393" w:rsidRDefault="00000000">
            <w:pPr>
              <w:jc w:val="center"/>
            </w:pPr>
            <w:r>
              <w:rPr>
                <w:b/>
                <w:sz w:val="22"/>
              </w:rPr>
              <w:t>C-star</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06F6C9" w14:textId="77777777" w:rsidR="00250393" w:rsidRDefault="00000000">
            <w:pPr>
              <w:jc w:val="center"/>
            </w:pPr>
            <w:r>
              <w:rPr>
                <w:b/>
                <w:sz w:val="22"/>
              </w:rPr>
              <w:t>D-star</w:t>
            </w:r>
          </w:p>
        </w:tc>
        <w:tc>
          <w:tcPr>
            <w:tcW w:w="25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363D16" w14:textId="77777777" w:rsidR="00250393" w:rsidRDefault="00000000">
            <w:pPr>
              <w:jc w:val="center"/>
            </w:pPr>
            <w:r>
              <w:rPr>
                <w:b/>
                <w:sz w:val="22"/>
              </w:rPr>
              <w:t>Net = C-star − D-star</w:t>
            </w:r>
          </w:p>
        </w:tc>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D23415" w14:textId="77777777" w:rsidR="00250393" w:rsidRDefault="00000000">
            <w:pPr>
              <w:jc w:val="center"/>
            </w:pPr>
            <w:r>
              <w:rPr>
                <w:b/>
                <w:sz w:val="22"/>
              </w:rPr>
              <w:t>Rank</w:t>
            </w:r>
          </w:p>
        </w:tc>
      </w:tr>
      <w:tr w:rsidR="00250393" w14:paraId="4FDA685E"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43E11688" w14:textId="51D3434F" w:rsidR="00250393" w:rsidRDefault="00000000">
            <w:proofErr w:type="spellStart"/>
            <w:r>
              <w:rPr>
                <w:b/>
                <w:sz w:val="22"/>
              </w:rPr>
              <w:t>Farm</w:t>
            </w:r>
            <w:r>
              <w:t>Farm</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D2A3C8B" w14:textId="77777777" w:rsidR="00250393" w:rsidRDefault="00000000">
            <w:pPr>
              <w:jc w:val="right"/>
            </w:pPr>
            <w:r>
              <w:rPr>
                <w:sz w:val="22"/>
              </w:rPr>
              <w:t>+3.654</w:t>
            </w:r>
          </w:p>
        </w:tc>
        <w:tc>
          <w:tcPr>
            <w:tcW w:w="1440" w:type="dxa"/>
            <w:tcBorders>
              <w:top w:val="single" w:sz="4" w:space="0" w:color="000000"/>
              <w:left w:val="single" w:sz="4" w:space="0" w:color="000000"/>
              <w:bottom w:val="single" w:sz="4" w:space="0" w:color="000000"/>
              <w:right w:val="single" w:sz="4" w:space="0" w:color="000000"/>
            </w:tcBorders>
            <w:vAlign w:val="center"/>
          </w:tcPr>
          <w:p w14:paraId="486171DE" w14:textId="77777777" w:rsidR="00250393" w:rsidRDefault="00000000">
            <w:pPr>
              <w:jc w:val="right"/>
            </w:pPr>
            <w:r>
              <w:rPr>
                <w:sz w:val="22"/>
              </w:rPr>
              <w:t>−3.721</w:t>
            </w:r>
          </w:p>
        </w:tc>
        <w:tc>
          <w:tcPr>
            <w:tcW w:w="2592" w:type="dxa"/>
            <w:tcBorders>
              <w:top w:val="single" w:sz="4" w:space="0" w:color="000000"/>
              <w:left w:val="single" w:sz="4" w:space="0" w:color="000000"/>
              <w:bottom w:val="single" w:sz="4" w:space="0" w:color="000000"/>
              <w:right w:val="single" w:sz="4" w:space="0" w:color="000000"/>
            </w:tcBorders>
            <w:vAlign w:val="center"/>
          </w:tcPr>
          <w:p w14:paraId="5D5A3587" w14:textId="54AC46FB" w:rsidR="00250393" w:rsidRDefault="00000000">
            <w:pPr>
              <w:jc w:val="right"/>
            </w:pPr>
            <w:r>
              <w:rPr>
                <w:b/>
                <w:sz w:val="22"/>
              </w:rPr>
              <w:t>+7.375</w:t>
            </w:r>
            <w:r>
              <w:t>+7.375</w:t>
            </w:r>
          </w:p>
        </w:tc>
        <w:tc>
          <w:tcPr>
            <w:tcW w:w="1008" w:type="dxa"/>
            <w:tcBorders>
              <w:top w:val="single" w:sz="4" w:space="0" w:color="000000"/>
              <w:left w:val="single" w:sz="4" w:space="0" w:color="000000"/>
              <w:bottom w:val="single" w:sz="4" w:space="0" w:color="000000"/>
              <w:right w:val="single" w:sz="4" w:space="0" w:color="000000"/>
            </w:tcBorders>
            <w:vAlign w:val="center"/>
          </w:tcPr>
          <w:p w14:paraId="68C45AC0" w14:textId="6053F976" w:rsidR="00250393" w:rsidRDefault="00000000">
            <w:pPr>
              <w:jc w:val="right"/>
            </w:pPr>
            <w:r>
              <w:rPr>
                <w:b/>
                <w:sz w:val="22"/>
              </w:rPr>
              <w:t>1</w:t>
            </w:r>
            <w:r>
              <w:t>1</w:t>
            </w:r>
          </w:p>
        </w:tc>
      </w:tr>
      <w:tr w:rsidR="00250393" w14:paraId="3A86DEF3"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08E2B837" w14:textId="66638CB7" w:rsidR="00250393" w:rsidRDefault="00000000">
            <w:proofErr w:type="spellStart"/>
            <w:r>
              <w:rPr>
                <w:b/>
                <w:sz w:val="22"/>
              </w:rPr>
              <w:lastRenderedPageBreak/>
              <w:t>Mandi</w:t>
            </w:r>
            <w:r>
              <w:t>Mandi</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7CC1D631" w14:textId="77777777" w:rsidR="00250393" w:rsidRDefault="00000000">
            <w:pPr>
              <w:jc w:val="right"/>
            </w:pPr>
            <w:r>
              <w:rPr>
                <w:sz w:val="22"/>
              </w:rPr>
              <w:t>+1.654</w:t>
            </w:r>
          </w:p>
        </w:tc>
        <w:tc>
          <w:tcPr>
            <w:tcW w:w="1440" w:type="dxa"/>
            <w:tcBorders>
              <w:top w:val="single" w:sz="4" w:space="0" w:color="000000"/>
              <w:left w:val="single" w:sz="4" w:space="0" w:color="000000"/>
              <w:bottom w:val="single" w:sz="4" w:space="0" w:color="000000"/>
              <w:right w:val="single" w:sz="4" w:space="0" w:color="000000"/>
            </w:tcBorders>
            <w:vAlign w:val="center"/>
          </w:tcPr>
          <w:p w14:paraId="33430931" w14:textId="77777777" w:rsidR="00250393" w:rsidRDefault="00000000">
            <w:pPr>
              <w:jc w:val="right"/>
            </w:pPr>
            <w:r>
              <w:rPr>
                <w:sz w:val="22"/>
              </w:rPr>
              <w:t>−1.594</w:t>
            </w:r>
          </w:p>
        </w:tc>
        <w:tc>
          <w:tcPr>
            <w:tcW w:w="2592" w:type="dxa"/>
            <w:tcBorders>
              <w:top w:val="single" w:sz="4" w:space="0" w:color="000000"/>
              <w:left w:val="single" w:sz="4" w:space="0" w:color="000000"/>
              <w:bottom w:val="single" w:sz="4" w:space="0" w:color="000000"/>
              <w:right w:val="single" w:sz="4" w:space="0" w:color="000000"/>
            </w:tcBorders>
            <w:vAlign w:val="center"/>
          </w:tcPr>
          <w:p w14:paraId="2DC46C27" w14:textId="4D18CDA1" w:rsidR="00250393" w:rsidRDefault="00000000">
            <w:pPr>
              <w:jc w:val="right"/>
            </w:pPr>
            <w:r>
              <w:rPr>
                <w:b/>
                <w:sz w:val="22"/>
              </w:rPr>
              <w:t>+3.248</w:t>
            </w:r>
            <w:r>
              <w:t>+3.248</w:t>
            </w:r>
          </w:p>
        </w:tc>
        <w:tc>
          <w:tcPr>
            <w:tcW w:w="1008" w:type="dxa"/>
            <w:tcBorders>
              <w:top w:val="single" w:sz="4" w:space="0" w:color="000000"/>
              <w:left w:val="single" w:sz="4" w:space="0" w:color="000000"/>
              <w:bottom w:val="single" w:sz="4" w:space="0" w:color="000000"/>
              <w:right w:val="single" w:sz="4" w:space="0" w:color="000000"/>
            </w:tcBorders>
            <w:vAlign w:val="center"/>
          </w:tcPr>
          <w:p w14:paraId="6375D55B" w14:textId="3EE675A7" w:rsidR="00250393" w:rsidRDefault="00000000">
            <w:pPr>
              <w:jc w:val="right"/>
            </w:pPr>
            <w:r>
              <w:rPr>
                <w:b/>
                <w:sz w:val="22"/>
              </w:rPr>
              <w:t>2</w:t>
            </w:r>
            <w:r>
              <w:t>2</w:t>
            </w:r>
          </w:p>
        </w:tc>
      </w:tr>
      <w:tr w:rsidR="00250393" w14:paraId="42EA15DE"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323D06A" w14:textId="6B86721A" w:rsidR="00250393" w:rsidRDefault="00000000">
            <w:proofErr w:type="spellStart"/>
            <w:r>
              <w:rPr>
                <w:b/>
                <w:sz w:val="22"/>
              </w:rPr>
              <w:t>Transport</w:t>
            </w:r>
            <w:r>
              <w:t>Transport</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6FFF5EED" w14:textId="77777777" w:rsidR="00250393" w:rsidRDefault="00000000">
            <w:pPr>
              <w:jc w:val="right"/>
            </w:pPr>
            <w:r>
              <w:rPr>
                <w:sz w:val="22"/>
              </w:rPr>
              <w:t>−1.578</w:t>
            </w:r>
          </w:p>
        </w:tc>
        <w:tc>
          <w:tcPr>
            <w:tcW w:w="1440" w:type="dxa"/>
            <w:tcBorders>
              <w:top w:val="single" w:sz="4" w:space="0" w:color="000000"/>
              <w:left w:val="single" w:sz="4" w:space="0" w:color="000000"/>
              <w:bottom w:val="single" w:sz="4" w:space="0" w:color="000000"/>
              <w:right w:val="single" w:sz="4" w:space="0" w:color="000000"/>
            </w:tcBorders>
            <w:vAlign w:val="center"/>
          </w:tcPr>
          <w:p w14:paraId="32E9A3EF" w14:textId="77777777" w:rsidR="00250393" w:rsidRDefault="00000000">
            <w:pPr>
              <w:jc w:val="right"/>
            </w:pPr>
            <w:r>
              <w:rPr>
                <w:sz w:val="22"/>
              </w:rPr>
              <w:t>+0.136</w:t>
            </w:r>
          </w:p>
        </w:tc>
        <w:tc>
          <w:tcPr>
            <w:tcW w:w="2592" w:type="dxa"/>
            <w:tcBorders>
              <w:top w:val="single" w:sz="4" w:space="0" w:color="000000"/>
              <w:left w:val="single" w:sz="4" w:space="0" w:color="000000"/>
              <w:bottom w:val="single" w:sz="4" w:space="0" w:color="000000"/>
              <w:right w:val="single" w:sz="4" w:space="0" w:color="000000"/>
            </w:tcBorders>
            <w:vAlign w:val="center"/>
          </w:tcPr>
          <w:p w14:paraId="4842C8A3" w14:textId="2A885886" w:rsidR="00250393" w:rsidRDefault="00000000">
            <w:pPr>
              <w:jc w:val="right"/>
            </w:pPr>
            <w:r>
              <w:rPr>
                <w:b/>
                <w:sz w:val="22"/>
              </w:rPr>
              <w:t>−1.714</w:t>
            </w:r>
            <w:r>
              <w:t>−1.714</w:t>
            </w:r>
          </w:p>
        </w:tc>
        <w:tc>
          <w:tcPr>
            <w:tcW w:w="1008" w:type="dxa"/>
            <w:tcBorders>
              <w:top w:val="single" w:sz="4" w:space="0" w:color="000000"/>
              <w:left w:val="single" w:sz="4" w:space="0" w:color="000000"/>
              <w:bottom w:val="single" w:sz="4" w:space="0" w:color="000000"/>
              <w:right w:val="single" w:sz="4" w:space="0" w:color="000000"/>
            </w:tcBorders>
            <w:vAlign w:val="center"/>
          </w:tcPr>
          <w:p w14:paraId="4517F3A0" w14:textId="0F003309" w:rsidR="00250393" w:rsidRDefault="00000000">
            <w:pPr>
              <w:jc w:val="right"/>
            </w:pPr>
            <w:r>
              <w:rPr>
                <w:b/>
                <w:sz w:val="22"/>
              </w:rPr>
              <w:t>3</w:t>
            </w:r>
            <w:r>
              <w:t>3</w:t>
            </w:r>
          </w:p>
        </w:tc>
      </w:tr>
      <w:tr w:rsidR="00250393" w14:paraId="0F6B2FBD"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2955D033" w14:textId="7FE06C49" w:rsidR="00250393" w:rsidRDefault="00000000">
            <w:r>
              <w:rPr>
                <w:b/>
                <w:sz w:val="22"/>
              </w:rPr>
              <w:t xml:space="preserve">Village </w:t>
            </w:r>
            <w:proofErr w:type="spellStart"/>
            <w:r>
              <w:rPr>
                <w:b/>
                <w:sz w:val="22"/>
              </w:rPr>
              <w:t>Trader</w:t>
            </w:r>
            <w:r>
              <w:t>Village</w:t>
            </w:r>
            <w:proofErr w:type="spellEnd"/>
            <w:r>
              <w:t xml:space="preserve"> Trader</w:t>
            </w:r>
          </w:p>
        </w:tc>
        <w:tc>
          <w:tcPr>
            <w:tcW w:w="1440" w:type="dxa"/>
            <w:tcBorders>
              <w:top w:val="single" w:sz="4" w:space="0" w:color="000000"/>
              <w:left w:val="single" w:sz="4" w:space="0" w:color="000000"/>
              <w:bottom w:val="single" w:sz="4" w:space="0" w:color="000000"/>
              <w:right w:val="single" w:sz="4" w:space="0" w:color="000000"/>
            </w:tcBorders>
            <w:vAlign w:val="center"/>
          </w:tcPr>
          <w:p w14:paraId="5C20F33E" w14:textId="77777777" w:rsidR="00250393" w:rsidRDefault="00000000">
            <w:pPr>
              <w:jc w:val="right"/>
            </w:pPr>
            <w:r>
              <w:rPr>
                <w:sz w:val="22"/>
              </w:rPr>
              <w:t>−0.962</w:t>
            </w:r>
          </w:p>
        </w:tc>
        <w:tc>
          <w:tcPr>
            <w:tcW w:w="1440" w:type="dxa"/>
            <w:tcBorders>
              <w:top w:val="single" w:sz="4" w:space="0" w:color="000000"/>
              <w:left w:val="single" w:sz="4" w:space="0" w:color="000000"/>
              <w:bottom w:val="single" w:sz="4" w:space="0" w:color="000000"/>
              <w:right w:val="single" w:sz="4" w:space="0" w:color="000000"/>
            </w:tcBorders>
            <w:vAlign w:val="center"/>
          </w:tcPr>
          <w:p w14:paraId="77206CA2" w14:textId="77777777" w:rsidR="00250393" w:rsidRDefault="00000000">
            <w:pPr>
              <w:jc w:val="right"/>
            </w:pPr>
            <w:r>
              <w:rPr>
                <w:sz w:val="22"/>
              </w:rPr>
              <w:t>+2.015</w:t>
            </w:r>
          </w:p>
        </w:tc>
        <w:tc>
          <w:tcPr>
            <w:tcW w:w="2592" w:type="dxa"/>
            <w:tcBorders>
              <w:top w:val="single" w:sz="4" w:space="0" w:color="000000"/>
              <w:left w:val="single" w:sz="4" w:space="0" w:color="000000"/>
              <w:bottom w:val="single" w:sz="4" w:space="0" w:color="000000"/>
              <w:right w:val="single" w:sz="4" w:space="0" w:color="000000"/>
            </w:tcBorders>
            <w:vAlign w:val="center"/>
          </w:tcPr>
          <w:p w14:paraId="31F47E42" w14:textId="2CA4D8C9" w:rsidR="00250393" w:rsidRDefault="00000000">
            <w:pPr>
              <w:jc w:val="right"/>
            </w:pPr>
            <w:r>
              <w:rPr>
                <w:b/>
                <w:sz w:val="22"/>
              </w:rPr>
              <w:t>−2.977</w:t>
            </w:r>
            <w:r>
              <w:t>−2.977</w:t>
            </w:r>
          </w:p>
        </w:tc>
        <w:tc>
          <w:tcPr>
            <w:tcW w:w="1008" w:type="dxa"/>
            <w:tcBorders>
              <w:top w:val="single" w:sz="4" w:space="0" w:color="000000"/>
              <w:left w:val="single" w:sz="4" w:space="0" w:color="000000"/>
              <w:bottom w:val="single" w:sz="4" w:space="0" w:color="000000"/>
              <w:right w:val="single" w:sz="4" w:space="0" w:color="000000"/>
            </w:tcBorders>
            <w:vAlign w:val="center"/>
          </w:tcPr>
          <w:p w14:paraId="0B9C8A1D" w14:textId="3F5AC951" w:rsidR="00250393" w:rsidRDefault="00000000">
            <w:pPr>
              <w:jc w:val="right"/>
            </w:pPr>
            <w:r>
              <w:rPr>
                <w:b/>
                <w:sz w:val="22"/>
              </w:rPr>
              <w:t>4</w:t>
            </w:r>
            <w:r>
              <w:t>4</w:t>
            </w:r>
          </w:p>
        </w:tc>
      </w:tr>
      <w:tr w:rsidR="00250393" w14:paraId="1D193A2B"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1E1317CA" w14:textId="6240B513" w:rsidR="00250393" w:rsidRDefault="00000000">
            <w:proofErr w:type="spellStart"/>
            <w:r>
              <w:rPr>
                <w:b/>
                <w:sz w:val="22"/>
              </w:rPr>
              <w:t>Retail</w:t>
            </w:r>
            <w:r>
              <w:t>Retail</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5D8467B7" w14:textId="77777777" w:rsidR="00250393" w:rsidRDefault="00000000">
            <w:pPr>
              <w:jc w:val="right"/>
            </w:pPr>
            <w:r>
              <w:rPr>
                <w:sz w:val="22"/>
              </w:rPr>
              <w:t>−2.768</w:t>
            </w:r>
          </w:p>
        </w:tc>
        <w:tc>
          <w:tcPr>
            <w:tcW w:w="1440" w:type="dxa"/>
            <w:tcBorders>
              <w:top w:val="single" w:sz="4" w:space="0" w:color="000000"/>
              <w:left w:val="single" w:sz="4" w:space="0" w:color="000000"/>
              <w:bottom w:val="single" w:sz="4" w:space="0" w:color="000000"/>
              <w:right w:val="single" w:sz="4" w:space="0" w:color="000000"/>
            </w:tcBorders>
            <w:vAlign w:val="center"/>
          </w:tcPr>
          <w:p w14:paraId="3B8BAE53" w14:textId="77777777" w:rsidR="00250393" w:rsidRDefault="00000000">
            <w:pPr>
              <w:jc w:val="right"/>
            </w:pPr>
            <w:r>
              <w:rPr>
                <w:sz w:val="22"/>
              </w:rPr>
              <w:t>+3.165</w:t>
            </w:r>
          </w:p>
        </w:tc>
        <w:tc>
          <w:tcPr>
            <w:tcW w:w="2592" w:type="dxa"/>
            <w:tcBorders>
              <w:top w:val="single" w:sz="4" w:space="0" w:color="000000"/>
              <w:left w:val="single" w:sz="4" w:space="0" w:color="000000"/>
              <w:bottom w:val="single" w:sz="4" w:space="0" w:color="000000"/>
              <w:right w:val="single" w:sz="4" w:space="0" w:color="000000"/>
            </w:tcBorders>
            <w:vAlign w:val="center"/>
          </w:tcPr>
          <w:p w14:paraId="78AB6DA1" w14:textId="3CA09033" w:rsidR="00250393" w:rsidRDefault="00000000">
            <w:pPr>
              <w:jc w:val="right"/>
            </w:pPr>
            <w:r>
              <w:rPr>
                <w:b/>
                <w:sz w:val="22"/>
              </w:rPr>
              <w:t>−5.933</w:t>
            </w:r>
            <w:r>
              <w:t>−5.933</w:t>
            </w:r>
          </w:p>
        </w:tc>
        <w:tc>
          <w:tcPr>
            <w:tcW w:w="1008" w:type="dxa"/>
            <w:tcBorders>
              <w:top w:val="single" w:sz="4" w:space="0" w:color="000000"/>
              <w:left w:val="single" w:sz="4" w:space="0" w:color="000000"/>
              <w:bottom w:val="single" w:sz="4" w:space="0" w:color="000000"/>
              <w:right w:val="single" w:sz="4" w:space="0" w:color="000000"/>
            </w:tcBorders>
            <w:vAlign w:val="center"/>
          </w:tcPr>
          <w:p w14:paraId="6399C4A1" w14:textId="119612D5" w:rsidR="00250393" w:rsidRDefault="00000000">
            <w:pPr>
              <w:jc w:val="right"/>
            </w:pPr>
            <w:r>
              <w:rPr>
                <w:b/>
                <w:sz w:val="22"/>
              </w:rPr>
              <w:t>5</w:t>
            </w:r>
            <w:r>
              <w:t>5</w:t>
            </w:r>
          </w:p>
        </w:tc>
      </w:tr>
    </w:tbl>
    <w:p w14:paraId="6BD949C0" w14:textId="77777777" w:rsidR="00250393" w:rsidRDefault="00250393">
      <w:pPr>
        <w:spacing w:after="80"/>
      </w:pPr>
    </w:p>
    <w:p w14:paraId="09EF4B8E" w14:textId="77777777" w:rsidR="00250393" w:rsidRDefault="00000000">
      <w:pPr>
        <w:spacing w:before="160" w:after="40"/>
        <w:jc w:val="center"/>
      </w:pPr>
      <w:r>
        <w:rPr>
          <w:noProof/>
        </w:rPr>
        <w:drawing>
          <wp:inline distT="0" distB="0" distL="0" distR="0" wp14:anchorId="13A2123D" wp14:editId="4BA27651">
            <wp:extent cx="5486400" cy="22972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net_superior_inferior_bars.png"/>
                    <pic:cNvPicPr/>
                  </pic:nvPicPr>
                  <pic:blipFill>
                    <a:blip r:embed="rId17"/>
                    <a:stretch>
                      <a:fillRect/>
                    </a:stretch>
                  </pic:blipFill>
                  <pic:spPr>
                    <a:xfrm>
                      <a:off x="0" y="0"/>
                      <a:ext cx="5486400" cy="2297223"/>
                    </a:xfrm>
                    <a:prstGeom prst="rect">
                      <a:avLst/>
                    </a:prstGeom>
                  </pic:spPr>
                </pic:pic>
              </a:graphicData>
            </a:graphic>
          </wp:inline>
        </w:drawing>
      </w:r>
    </w:p>
    <w:p w14:paraId="3C32435A" w14:textId="77777777" w:rsidR="00250393" w:rsidRDefault="00000000">
      <w:pPr>
        <w:spacing w:before="40" w:after="160"/>
        <w:jc w:val="center"/>
      </w:pPr>
      <w:r>
        <w:rPr>
          <w:i/>
          <w:sz w:val="22"/>
        </w:rPr>
        <w:t>Figure 4.12 — Net concordance C-star (left) and net discordance D-star (right) per stage.</w:t>
      </w:r>
    </w:p>
    <w:p w14:paraId="6F4EB972" w14:textId="77777777" w:rsidR="00250393" w:rsidRDefault="00000000">
      <w:pPr>
        <w:spacing w:before="160" w:after="40"/>
        <w:jc w:val="center"/>
      </w:pPr>
      <w:r>
        <w:rPr>
          <w:noProof/>
        </w:rPr>
        <w:drawing>
          <wp:inline distT="0" distB="0" distL="0" distR="0" wp14:anchorId="32A1D832" wp14:editId="05EFB6AE">
            <wp:extent cx="5486400" cy="33724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inal_ranking_bars.png"/>
                    <pic:cNvPicPr/>
                  </pic:nvPicPr>
                  <pic:blipFill>
                    <a:blip r:embed="rId18"/>
                    <a:stretch>
                      <a:fillRect/>
                    </a:stretch>
                  </pic:blipFill>
                  <pic:spPr>
                    <a:xfrm>
                      <a:off x="0" y="0"/>
                      <a:ext cx="5486400" cy="3372407"/>
                    </a:xfrm>
                    <a:prstGeom prst="rect">
                      <a:avLst/>
                    </a:prstGeom>
                  </pic:spPr>
                </pic:pic>
              </a:graphicData>
            </a:graphic>
          </wp:inline>
        </w:drawing>
      </w:r>
    </w:p>
    <w:p w14:paraId="3A2D3DE1" w14:textId="77777777" w:rsidR="00250393" w:rsidRDefault="00000000">
      <w:pPr>
        <w:spacing w:before="40" w:after="160"/>
        <w:jc w:val="center"/>
      </w:pPr>
      <w:r>
        <w:rPr>
          <w:i/>
          <w:sz w:val="22"/>
        </w:rPr>
        <w:t>Figure 4.13 — Fuzzy ELECTRE final ranking. Higher score ⇒ greater criticality.</w:t>
      </w:r>
    </w:p>
    <w:p w14:paraId="74ABB721" w14:textId="77777777" w:rsidR="00250393" w:rsidRDefault="00000000">
      <w:pPr>
        <w:spacing w:after="120" w:line="360" w:lineRule="auto"/>
        <w:jc w:val="center"/>
      </w:pPr>
      <w:r>
        <w:rPr>
          <w:b/>
        </w:rPr>
        <w:t>Farm  ≻  Mandi  ≻  Transport  ≻  Village Trader  ≻  Retail.</w:t>
      </w:r>
    </w:p>
    <w:p w14:paraId="7A9D5762" w14:textId="77777777" w:rsidR="00250393" w:rsidRDefault="00000000">
      <w:pPr>
        <w:spacing w:after="120" w:line="360" w:lineRule="auto"/>
        <w:ind w:firstLine="576"/>
        <w:jc w:val="both"/>
      </w:pPr>
      <w:r>
        <w:lastRenderedPageBreak/>
        <w:t>The gap between the top two ranked stages and the rest is substantial: Farm (+7.375) and Mandi (+3.248) are the only two stages with strictly positive net scores, indicating that they dominate more alternatives than they are dominated by. Transport, Trader and Retail all post negative net scores, indicating net dominated status.</w:t>
      </w:r>
    </w:p>
    <w:p w14:paraId="012E481C" w14:textId="77777777" w:rsidR="00250393" w:rsidRDefault="00000000">
      <w:pPr>
        <w:spacing w:before="360" w:after="160"/>
      </w:pPr>
      <w:r>
        <w:rPr>
          <w:b/>
          <w:sz w:val="28"/>
        </w:rPr>
        <w:t>4.6  Sensitivity analysis</w:t>
      </w:r>
    </w:p>
    <w:p w14:paraId="6791173D" w14:textId="77777777" w:rsidR="00250393" w:rsidRDefault="00000000">
      <w:pPr>
        <w:spacing w:after="120" w:line="360" w:lineRule="auto"/>
        <w:ind w:firstLine="576"/>
        <w:jc w:val="both"/>
      </w:pPr>
      <w:r>
        <w:t>To assess the robustness of the ranking to the criterion-weight specification, each weight was perturbed by delta in {−30 %, −15 %, 0 %, +15 %, +30 %} in centroid space, holding the fuzzy spread constant. Weights were re-normalised to sum to one, the weighted normalised matrix was recomputed, and the Fuzzy ELECTRE I procedure was re-run. The resulting 15 ranking scenarios are reported in Table 4.17 and visualised in Figure 4.14.</w:t>
      </w:r>
    </w:p>
    <w:p w14:paraId="44355A6D" w14:textId="77777777" w:rsidR="00250393" w:rsidRDefault="00000000">
      <w:pPr>
        <w:spacing w:before="40" w:after="160"/>
        <w:jc w:val="center"/>
      </w:pPr>
      <w:r>
        <w:rPr>
          <w:i/>
          <w:sz w:val="22"/>
        </w:rPr>
        <w:t>Table 4.17 — Stage ranks under ±30 % perturbation of every criterion weight.</w:t>
      </w:r>
    </w:p>
    <w:tbl>
      <w:tblPr>
        <w:tblW w:w="0" w:type="auto"/>
        <w:jc w:val="center"/>
        <w:tblLook w:val="04A0" w:firstRow="1" w:lastRow="0" w:firstColumn="1" w:lastColumn="0" w:noHBand="0" w:noVBand="1"/>
      </w:tblPr>
      <w:tblGrid>
        <w:gridCol w:w="2266"/>
        <w:gridCol w:w="993"/>
        <w:gridCol w:w="1137"/>
        <w:gridCol w:w="1142"/>
        <w:gridCol w:w="1140"/>
        <w:gridCol w:w="1138"/>
        <w:gridCol w:w="1429"/>
      </w:tblGrid>
      <w:tr w:rsidR="00250393" w14:paraId="72F324D1" w14:textId="77777777">
        <w:trP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DACFAE" w14:textId="77777777" w:rsidR="00250393" w:rsidRDefault="00000000">
            <w:pPr>
              <w:jc w:val="center"/>
            </w:pPr>
            <w:r>
              <w:rPr>
                <w:b/>
                <w:sz w:val="20"/>
              </w:rPr>
              <w:t>Perturbed criterion</w:t>
            </w:r>
          </w:p>
        </w:tc>
        <w:tc>
          <w:tcPr>
            <w:tcW w:w="10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5E1602" w14:textId="77777777" w:rsidR="00250393" w:rsidRDefault="00000000">
            <w:pPr>
              <w:jc w:val="center"/>
            </w:pPr>
            <w:r>
              <w:rPr>
                <w:b/>
                <w:sz w:val="20"/>
              </w:rPr>
              <w:t>δ</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7F35B9" w14:textId="77777777" w:rsidR="00250393" w:rsidRDefault="00000000">
            <w:pPr>
              <w:jc w:val="center"/>
            </w:pPr>
            <w:r>
              <w:rPr>
                <w:b/>
                <w:sz w:val="20"/>
              </w:rPr>
              <w:t>Farm</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3CE2BB" w14:textId="77777777" w:rsidR="00250393" w:rsidRDefault="00000000">
            <w:pPr>
              <w:jc w:val="center"/>
            </w:pPr>
            <w:r>
              <w:rPr>
                <w:b/>
                <w:sz w:val="20"/>
              </w:rPr>
              <w:t>Trader</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D308B0" w14:textId="77777777" w:rsidR="00250393" w:rsidRDefault="00000000">
            <w:pPr>
              <w:jc w:val="center"/>
            </w:pPr>
            <w:r>
              <w:rPr>
                <w:b/>
                <w:sz w:val="20"/>
              </w:rPr>
              <w:t>Mandi</w:t>
            </w:r>
          </w:p>
        </w:tc>
        <w:tc>
          <w:tcPr>
            <w:tcW w:w="11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00F8DD" w14:textId="77777777" w:rsidR="00250393" w:rsidRDefault="00000000">
            <w:pPr>
              <w:jc w:val="center"/>
            </w:pPr>
            <w:r>
              <w:rPr>
                <w:b/>
                <w:sz w:val="20"/>
              </w:rPr>
              <w:t>Retail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582795" w14:textId="77777777" w:rsidR="00250393" w:rsidRDefault="00000000">
            <w:pPr>
              <w:jc w:val="center"/>
            </w:pPr>
            <w:r>
              <w:rPr>
                <w:b/>
                <w:sz w:val="20"/>
              </w:rPr>
              <w:t>Transport</w:t>
            </w:r>
          </w:p>
        </w:tc>
      </w:tr>
      <w:tr w:rsidR="00250393" w14:paraId="0E347804"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74D84DC6" w14:textId="77777777" w:rsidR="00250393" w:rsidRDefault="00000000">
            <w:r>
              <w:rPr>
                <w:sz w:val="20"/>
              </w:rPr>
              <w:t>Cost</w:t>
            </w:r>
          </w:p>
        </w:tc>
        <w:tc>
          <w:tcPr>
            <w:tcW w:w="1008" w:type="dxa"/>
            <w:tcBorders>
              <w:top w:val="single" w:sz="4" w:space="0" w:color="000000"/>
              <w:left w:val="single" w:sz="4" w:space="0" w:color="000000"/>
              <w:bottom w:val="single" w:sz="4" w:space="0" w:color="000000"/>
              <w:right w:val="single" w:sz="4" w:space="0" w:color="000000"/>
            </w:tcBorders>
            <w:vAlign w:val="center"/>
          </w:tcPr>
          <w:p w14:paraId="292C9BB1"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2F5DAB65"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37851038"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06CBF59C"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599A1D2A"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085DB6A4" w14:textId="77777777" w:rsidR="00250393" w:rsidRDefault="00000000">
            <w:pPr>
              <w:jc w:val="right"/>
            </w:pPr>
            <w:r>
              <w:rPr>
                <w:sz w:val="20"/>
              </w:rPr>
              <w:t>3</w:t>
            </w:r>
          </w:p>
        </w:tc>
      </w:tr>
      <w:tr w:rsidR="00250393" w14:paraId="79EF3D27"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0DECDB0B" w14:textId="77777777" w:rsidR="00250393" w:rsidRDefault="00000000">
            <w:r>
              <w:rPr>
                <w:sz w:val="20"/>
              </w:rPr>
              <w:t>Cost</w:t>
            </w:r>
          </w:p>
        </w:tc>
        <w:tc>
          <w:tcPr>
            <w:tcW w:w="1008" w:type="dxa"/>
            <w:tcBorders>
              <w:top w:val="single" w:sz="4" w:space="0" w:color="000000"/>
              <w:left w:val="single" w:sz="4" w:space="0" w:color="000000"/>
              <w:bottom w:val="single" w:sz="4" w:space="0" w:color="000000"/>
              <w:right w:val="single" w:sz="4" w:space="0" w:color="000000"/>
            </w:tcBorders>
            <w:vAlign w:val="center"/>
          </w:tcPr>
          <w:p w14:paraId="529BE134"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411B682C"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5378497C"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48A7EA4B"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6CD42DB0"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22E9AF1A" w14:textId="77777777" w:rsidR="00250393" w:rsidRDefault="00000000">
            <w:pPr>
              <w:jc w:val="right"/>
            </w:pPr>
            <w:r>
              <w:rPr>
                <w:sz w:val="20"/>
              </w:rPr>
              <w:t>3</w:t>
            </w:r>
          </w:p>
        </w:tc>
      </w:tr>
      <w:tr w:rsidR="00250393" w14:paraId="2706F959"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A09F0A9" w14:textId="77777777" w:rsidR="00250393" w:rsidRDefault="00000000">
            <w:r>
              <w:rPr>
                <w:sz w:val="20"/>
              </w:rPr>
              <w:t>Cost</w:t>
            </w:r>
          </w:p>
        </w:tc>
        <w:tc>
          <w:tcPr>
            <w:tcW w:w="1008" w:type="dxa"/>
            <w:tcBorders>
              <w:top w:val="single" w:sz="4" w:space="0" w:color="000000"/>
              <w:left w:val="single" w:sz="4" w:space="0" w:color="000000"/>
              <w:bottom w:val="single" w:sz="4" w:space="0" w:color="000000"/>
              <w:right w:val="single" w:sz="4" w:space="0" w:color="000000"/>
            </w:tcBorders>
            <w:vAlign w:val="center"/>
          </w:tcPr>
          <w:p w14:paraId="1A626807" w14:textId="77777777" w:rsidR="00250393" w:rsidRDefault="00000000">
            <w:pPr>
              <w:jc w:val="right"/>
            </w:pPr>
            <w:r>
              <w:rPr>
                <w:sz w:val="20"/>
              </w:rPr>
              <w:t>+0 %</w:t>
            </w:r>
          </w:p>
        </w:tc>
        <w:tc>
          <w:tcPr>
            <w:tcW w:w="1152" w:type="dxa"/>
            <w:tcBorders>
              <w:top w:val="single" w:sz="4" w:space="0" w:color="000000"/>
              <w:left w:val="single" w:sz="4" w:space="0" w:color="000000"/>
              <w:bottom w:val="single" w:sz="4" w:space="0" w:color="000000"/>
              <w:right w:val="single" w:sz="4" w:space="0" w:color="000000"/>
            </w:tcBorders>
            <w:vAlign w:val="center"/>
          </w:tcPr>
          <w:p w14:paraId="4C3D85D8"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6F449D3C"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36510AF9"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5E1EB5D1"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5B31F814" w14:textId="77777777" w:rsidR="00250393" w:rsidRDefault="00000000">
            <w:pPr>
              <w:jc w:val="right"/>
            </w:pPr>
            <w:r>
              <w:rPr>
                <w:sz w:val="20"/>
              </w:rPr>
              <w:t>3</w:t>
            </w:r>
          </w:p>
        </w:tc>
      </w:tr>
      <w:tr w:rsidR="00250393" w14:paraId="67713C5E"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51989C41" w14:textId="77777777" w:rsidR="00250393" w:rsidRDefault="00000000">
            <w:r>
              <w:rPr>
                <w:sz w:val="20"/>
              </w:rPr>
              <w:t>Cost</w:t>
            </w:r>
          </w:p>
        </w:tc>
        <w:tc>
          <w:tcPr>
            <w:tcW w:w="1008" w:type="dxa"/>
            <w:tcBorders>
              <w:top w:val="single" w:sz="4" w:space="0" w:color="000000"/>
              <w:left w:val="single" w:sz="4" w:space="0" w:color="000000"/>
              <w:bottom w:val="single" w:sz="4" w:space="0" w:color="000000"/>
              <w:right w:val="single" w:sz="4" w:space="0" w:color="000000"/>
            </w:tcBorders>
            <w:vAlign w:val="center"/>
          </w:tcPr>
          <w:p w14:paraId="66AF4A0B"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6DB87F6E"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59FD8D54"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6F23BEC8"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495AF4BE"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416C010E" w14:textId="77777777" w:rsidR="00250393" w:rsidRDefault="00000000">
            <w:pPr>
              <w:jc w:val="right"/>
            </w:pPr>
            <w:r>
              <w:rPr>
                <w:sz w:val="20"/>
              </w:rPr>
              <w:t>3</w:t>
            </w:r>
          </w:p>
        </w:tc>
      </w:tr>
      <w:tr w:rsidR="00250393" w14:paraId="5CA5357F"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7E25CA85" w14:textId="77777777" w:rsidR="00250393" w:rsidRDefault="00000000">
            <w:r>
              <w:rPr>
                <w:sz w:val="20"/>
              </w:rPr>
              <w:t>Cost</w:t>
            </w:r>
          </w:p>
        </w:tc>
        <w:tc>
          <w:tcPr>
            <w:tcW w:w="1008" w:type="dxa"/>
            <w:tcBorders>
              <w:top w:val="single" w:sz="4" w:space="0" w:color="000000"/>
              <w:left w:val="single" w:sz="4" w:space="0" w:color="000000"/>
              <w:bottom w:val="single" w:sz="4" w:space="0" w:color="000000"/>
              <w:right w:val="single" w:sz="4" w:space="0" w:color="000000"/>
            </w:tcBorders>
            <w:vAlign w:val="center"/>
          </w:tcPr>
          <w:p w14:paraId="0AD7517F"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015E2E50"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152356E2"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07C8C8D7"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3CCD8994"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3423CE11" w14:textId="77777777" w:rsidR="00250393" w:rsidRDefault="00000000">
            <w:pPr>
              <w:jc w:val="right"/>
            </w:pPr>
            <w:r>
              <w:rPr>
                <w:sz w:val="20"/>
              </w:rPr>
              <w:t>3</w:t>
            </w:r>
          </w:p>
        </w:tc>
      </w:tr>
      <w:tr w:rsidR="00250393" w14:paraId="350BA1E6"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49022260" w14:textId="77777777" w:rsidR="00250393" w:rsidRDefault="00000000">
            <w:r>
              <w:rPr>
                <w:sz w:val="20"/>
              </w:rPr>
              <w:t>Time</w:t>
            </w:r>
          </w:p>
        </w:tc>
        <w:tc>
          <w:tcPr>
            <w:tcW w:w="1008" w:type="dxa"/>
            <w:tcBorders>
              <w:top w:val="single" w:sz="4" w:space="0" w:color="000000"/>
              <w:left w:val="single" w:sz="4" w:space="0" w:color="000000"/>
              <w:bottom w:val="single" w:sz="4" w:space="0" w:color="000000"/>
              <w:right w:val="single" w:sz="4" w:space="0" w:color="000000"/>
            </w:tcBorders>
            <w:vAlign w:val="center"/>
          </w:tcPr>
          <w:p w14:paraId="71EDA386"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44A7460A"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6036B8EF"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2E6197B8"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71064116"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17FBE1A1" w14:textId="77777777" w:rsidR="00250393" w:rsidRDefault="00000000">
            <w:pPr>
              <w:jc w:val="right"/>
            </w:pPr>
            <w:r>
              <w:rPr>
                <w:sz w:val="20"/>
              </w:rPr>
              <w:t>3</w:t>
            </w:r>
          </w:p>
        </w:tc>
      </w:tr>
      <w:tr w:rsidR="00250393" w14:paraId="5D833612"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1A4EC82D" w14:textId="77777777" w:rsidR="00250393" w:rsidRDefault="00000000">
            <w:r>
              <w:rPr>
                <w:sz w:val="20"/>
              </w:rPr>
              <w:t>Time</w:t>
            </w:r>
          </w:p>
        </w:tc>
        <w:tc>
          <w:tcPr>
            <w:tcW w:w="1008" w:type="dxa"/>
            <w:tcBorders>
              <w:top w:val="single" w:sz="4" w:space="0" w:color="000000"/>
              <w:left w:val="single" w:sz="4" w:space="0" w:color="000000"/>
              <w:bottom w:val="single" w:sz="4" w:space="0" w:color="000000"/>
              <w:right w:val="single" w:sz="4" w:space="0" w:color="000000"/>
            </w:tcBorders>
            <w:vAlign w:val="center"/>
          </w:tcPr>
          <w:p w14:paraId="5B623519"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619BD63F"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32772ABF"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20AF9E88"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0C618347"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13F5F34B" w14:textId="77777777" w:rsidR="00250393" w:rsidRDefault="00000000">
            <w:pPr>
              <w:jc w:val="right"/>
            </w:pPr>
            <w:r>
              <w:rPr>
                <w:sz w:val="20"/>
              </w:rPr>
              <w:t>3</w:t>
            </w:r>
          </w:p>
        </w:tc>
      </w:tr>
      <w:tr w:rsidR="00250393" w14:paraId="2636786D"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0DBE48BA" w14:textId="77777777" w:rsidR="00250393" w:rsidRDefault="00000000">
            <w:r>
              <w:rPr>
                <w:sz w:val="20"/>
              </w:rPr>
              <w:t>Time</w:t>
            </w:r>
          </w:p>
        </w:tc>
        <w:tc>
          <w:tcPr>
            <w:tcW w:w="1008" w:type="dxa"/>
            <w:tcBorders>
              <w:top w:val="single" w:sz="4" w:space="0" w:color="000000"/>
              <w:left w:val="single" w:sz="4" w:space="0" w:color="000000"/>
              <w:bottom w:val="single" w:sz="4" w:space="0" w:color="000000"/>
              <w:right w:val="single" w:sz="4" w:space="0" w:color="000000"/>
            </w:tcBorders>
            <w:vAlign w:val="center"/>
          </w:tcPr>
          <w:p w14:paraId="57F8C888" w14:textId="77777777" w:rsidR="00250393" w:rsidRDefault="00000000">
            <w:pPr>
              <w:jc w:val="right"/>
            </w:pPr>
            <w:r>
              <w:rPr>
                <w:sz w:val="20"/>
              </w:rPr>
              <w:t>+0 %</w:t>
            </w:r>
          </w:p>
        </w:tc>
        <w:tc>
          <w:tcPr>
            <w:tcW w:w="1152" w:type="dxa"/>
            <w:tcBorders>
              <w:top w:val="single" w:sz="4" w:space="0" w:color="000000"/>
              <w:left w:val="single" w:sz="4" w:space="0" w:color="000000"/>
              <w:bottom w:val="single" w:sz="4" w:space="0" w:color="000000"/>
              <w:right w:val="single" w:sz="4" w:space="0" w:color="000000"/>
            </w:tcBorders>
            <w:vAlign w:val="center"/>
          </w:tcPr>
          <w:p w14:paraId="7E31F5C0"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5DADB99D"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6CB6A768"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364125C9"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7C536429" w14:textId="77777777" w:rsidR="00250393" w:rsidRDefault="00000000">
            <w:pPr>
              <w:jc w:val="right"/>
            </w:pPr>
            <w:r>
              <w:rPr>
                <w:sz w:val="20"/>
              </w:rPr>
              <w:t>3</w:t>
            </w:r>
          </w:p>
        </w:tc>
      </w:tr>
      <w:tr w:rsidR="00250393" w14:paraId="628E0C36"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12B6A6EC" w14:textId="77777777" w:rsidR="00250393" w:rsidRDefault="00000000">
            <w:r>
              <w:rPr>
                <w:sz w:val="20"/>
              </w:rPr>
              <w:t>Time</w:t>
            </w:r>
          </w:p>
        </w:tc>
        <w:tc>
          <w:tcPr>
            <w:tcW w:w="1008" w:type="dxa"/>
            <w:tcBorders>
              <w:top w:val="single" w:sz="4" w:space="0" w:color="000000"/>
              <w:left w:val="single" w:sz="4" w:space="0" w:color="000000"/>
              <w:bottom w:val="single" w:sz="4" w:space="0" w:color="000000"/>
              <w:right w:val="single" w:sz="4" w:space="0" w:color="000000"/>
            </w:tcBorders>
            <w:vAlign w:val="center"/>
          </w:tcPr>
          <w:p w14:paraId="042E5D7E"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01C54F45"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097EA8CA"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5B1E12FE"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2BCB814B"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392BDB6F" w14:textId="77777777" w:rsidR="00250393" w:rsidRDefault="00000000">
            <w:pPr>
              <w:jc w:val="right"/>
            </w:pPr>
            <w:r>
              <w:rPr>
                <w:sz w:val="20"/>
              </w:rPr>
              <w:t>3</w:t>
            </w:r>
          </w:p>
        </w:tc>
      </w:tr>
      <w:tr w:rsidR="00250393" w14:paraId="57E00DEA"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7E775A1E" w14:textId="77777777" w:rsidR="00250393" w:rsidRDefault="00000000">
            <w:r>
              <w:rPr>
                <w:sz w:val="20"/>
              </w:rPr>
              <w:t>Time</w:t>
            </w:r>
          </w:p>
        </w:tc>
        <w:tc>
          <w:tcPr>
            <w:tcW w:w="1008" w:type="dxa"/>
            <w:tcBorders>
              <w:top w:val="single" w:sz="4" w:space="0" w:color="000000"/>
              <w:left w:val="single" w:sz="4" w:space="0" w:color="000000"/>
              <w:bottom w:val="single" w:sz="4" w:space="0" w:color="000000"/>
              <w:right w:val="single" w:sz="4" w:space="0" w:color="000000"/>
            </w:tcBorders>
            <w:vAlign w:val="center"/>
          </w:tcPr>
          <w:p w14:paraId="43C91D52"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1576A656"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03D7F907"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0F793579"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380511B7"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35855A25" w14:textId="77777777" w:rsidR="00250393" w:rsidRDefault="00000000">
            <w:pPr>
              <w:jc w:val="right"/>
            </w:pPr>
            <w:r>
              <w:rPr>
                <w:sz w:val="20"/>
              </w:rPr>
              <w:t>3</w:t>
            </w:r>
          </w:p>
        </w:tc>
      </w:tr>
      <w:tr w:rsidR="00250393" w14:paraId="3049F3FA"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4982A6FE" w14:textId="77777777" w:rsidR="00250393" w:rsidRDefault="00000000">
            <w:r>
              <w:rPr>
                <w:sz w:val="20"/>
              </w:rPr>
              <w:t>Quality</w:t>
            </w:r>
          </w:p>
        </w:tc>
        <w:tc>
          <w:tcPr>
            <w:tcW w:w="1008" w:type="dxa"/>
            <w:tcBorders>
              <w:top w:val="single" w:sz="4" w:space="0" w:color="000000"/>
              <w:left w:val="single" w:sz="4" w:space="0" w:color="000000"/>
              <w:bottom w:val="single" w:sz="4" w:space="0" w:color="000000"/>
              <w:right w:val="single" w:sz="4" w:space="0" w:color="000000"/>
            </w:tcBorders>
            <w:vAlign w:val="center"/>
          </w:tcPr>
          <w:p w14:paraId="344D4813"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13D2C6AA"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181C1F5B"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09EBB75C"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32E5FAF9"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3BD9DEED" w14:textId="77777777" w:rsidR="00250393" w:rsidRDefault="00000000">
            <w:pPr>
              <w:jc w:val="right"/>
            </w:pPr>
            <w:r>
              <w:rPr>
                <w:sz w:val="20"/>
              </w:rPr>
              <w:t>3</w:t>
            </w:r>
          </w:p>
        </w:tc>
      </w:tr>
      <w:tr w:rsidR="00250393" w14:paraId="690E8B6C"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20219B68" w14:textId="77777777" w:rsidR="00250393" w:rsidRDefault="00000000">
            <w:r>
              <w:rPr>
                <w:sz w:val="20"/>
              </w:rPr>
              <w:t>Quality</w:t>
            </w:r>
          </w:p>
        </w:tc>
        <w:tc>
          <w:tcPr>
            <w:tcW w:w="1008" w:type="dxa"/>
            <w:tcBorders>
              <w:top w:val="single" w:sz="4" w:space="0" w:color="000000"/>
              <w:left w:val="single" w:sz="4" w:space="0" w:color="000000"/>
              <w:bottom w:val="single" w:sz="4" w:space="0" w:color="000000"/>
              <w:right w:val="single" w:sz="4" w:space="0" w:color="000000"/>
            </w:tcBorders>
            <w:vAlign w:val="center"/>
          </w:tcPr>
          <w:p w14:paraId="4453B99A"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5B041419"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4683E40A"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4CD02F1F"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69AC89C8"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1B2EAF7A" w14:textId="77777777" w:rsidR="00250393" w:rsidRDefault="00000000">
            <w:pPr>
              <w:jc w:val="right"/>
            </w:pPr>
            <w:r>
              <w:rPr>
                <w:sz w:val="20"/>
              </w:rPr>
              <w:t>3</w:t>
            </w:r>
          </w:p>
        </w:tc>
      </w:tr>
      <w:tr w:rsidR="00250393" w14:paraId="478F9794"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E079F99" w14:textId="77777777" w:rsidR="00250393" w:rsidRDefault="00000000">
            <w:r>
              <w:rPr>
                <w:sz w:val="20"/>
              </w:rPr>
              <w:t>Quality</w:t>
            </w:r>
          </w:p>
        </w:tc>
        <w:tc>
          <w:tcPr>
            <w:tcW w:w="1008" w:type="dxa"/>
            <w:tcBorders>
              <w:top w:val="single" w:sz="4" w:space="0" w:color="000000"/>
              <w:left w:val="single" w:sz="4" w:space="0" w:color="000000"/>
              <w:bottom w:val="single" w:sz="4" w:space="0" w:color="000000"/>
              <w:right w:val="single" w:sz="4" w:space="0" w:color="000000"/>
            </w:tcBorders>
            <w:vAlign w:val="center"/>
          </w:tcPr>
          <w:p w14:paraId="3582A9F8" w14:textId="77777777" w:rsidR="00250393" w:rsidRDefault="00000000">
            <w:pPr>
              <w:jc w:val="right"/>
            </w:pPr>
            <w:r>
              <w:rPr>
                <w:sz w:val="20"/>
              </w:rPr>
              <w:t>+0 %</w:t>
            </w:r>
          </w:p>
        </w:tc>
        <w:tc>
          <w:tcPr>
            <w:tcW w:w="1152" w:type="dxa"/>
            <w:tcBorders>
              <w:top w:val="single" w:sz="4" w:space="0" w:color="000000"/>
              <w:left w:val="single" w:sz="4" w:space="0" w:color="000000"/>
              <w:bottom w:val="single" w:sz="4" w:space="0" w:color="000000"/>
              <w:right w:val="single" w:sz="4" w:space="0" w:color="000000"/>
            </w:tcBorders>
            <w:vAlign w:val="center"/>
          </w:tcPr>
          <w:p w14:paraId="70BF4C75"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75E51BA3"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71623512"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5F9AF34A"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5674528C" w14:textId="77777777" w:rsidR="00250393" w:rsidRDefault="00000000">
            <w:pPr>
              <w:jc w:val="right"/>
            </w:pPr>
            <w:r>
              <w:rPr>
                <w:sz w:val="20"/>
              </w:rPr>
              <w:t>3</w:t>
            </w:r>
          </w:p>
        </w:tc>
      </w:tr>
      <w:tr w:rsidR="00250393" w14:paraId="6C065434"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6AB6F6FC" w14:textId="77777777" w:rsidR="00250393" w:rsidRDefault="00000000">
            <w:r>
              <w:rPr>
                <w:sz w:val="20"/>
              </w:rPr>
              <w:t>Quality</w:t>
            </w:r>
          </w:p>
        </w:tc>
        <w:tc>
          <w:tcPr>
            <w:tcW w:w="1008" w:type="dxa"/>
            <w:tcBorders>
              <w:top w:val="single" w:sz="4" w:space="0" w:color="000000"/>
              <w:left w:val="single" w:sz="4" w:space="0" w:color="000000"/>
              <w:bottom w:val="single" w:sz="4" w:space="0" w:color="000000"/>
              <w:right w:val="single" w:sz="4" w:space="0" w:color="000000"/>
            </w:tcBorders>
            <w:vAlign w:val="center"/>
          </w:tcPr>
          <w:p w14:paraId="082E02CF" w14:textId="77777777" w:rsidR="00250393" w:rsidRDefault="00000000">
            <w:pPr>
              <w:jc w:val="right"/>
            </w:pPr>
            <w:r>
              <w:rPr>
                <w:sz w:val="20"/>
              </w:rPr>
              <w:t>+15 %</w:t>
            </w:r>
          </w:p>
        </w:tc>
        <w:tc>
          <w:tcPr>
            <w:tcW w:w="1152" w:type="dxa"/>
            <w:tcBorders>
              <w:top w:val="single" w:sz="4" w:space="0" w:color="000000"/>
              <w:left w:val="single" w:sz="4" w:space="0" w:color="000000"/>
              <w:bottom w:val="single" w:sz="4" w:space="0" w:color="000000"/>
              <w:right w:val="single" w:sz="4" w:space="0" w:color="000000"/>
            </w:tcBorders>
            <w:vAlign w:val="center"/>
          </w:tcPr>
          <w:p w14:paraId="682E69D5"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579EF7C7"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0894809C"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4416A90D"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34604365" w14:textId="77777777" w:rsidR="00250393" w:rsidRDefault="00000000">
            <w:pPr>
              <w:jc w:val="right"/>
            </w:pPr>
            <w:r>
              <w:rPr>
                <w:sz w:val="20"/>
              </w:rPr>
              <w:t>3</w:t>
            </w:r>
          </w:p>
        </w:tc>
      </w:tr>
      <w:tr w:rsidR="00250393" w14:paraId="0D20E14B" w14:textId="77777777">
        <w:trPr>
          <w:jc w:val="center"/>
        </w:trPr>
        <w:tc>
          <w:tcPr>
            <w:tcW w:w="2304" w:type="dxa"/>
            <w:tcBorders>
              <w:top w:val="single" w:sz="4" w:space="0" w:color="000000"/>
              <w:left w:val="single" w:sz="4" w:space="0" w:color="000000"/>
              <w:bottom w:val="single" w:sz="4" w:space="0" w:color="000000"/>
              <w:right w:val="single" w:sz="4" w:space="0" w:color="000000"/>
            </w:tcBorders>
            <w:vAlign w:val="center"/>
          </w:tcPr>
          <w:p w14:paraId="49D938EA" w14:textId="77777777" w:rsidR="00250393" w:rsidRDefault="00000000">
            <w:r>
              <w:rPr>
                <w:sz w:val="20"/>
              </w:rPr>
              <w:t>Quality</w:t>
            </w:r>
          </w:p>
        </w:tc>
        <w:tc>
          <w:tcPr>
            <w:tcW w:w="1008" w:type="dxa"/>
            <w:tcBorders>
              <w:top w:val="single" w:sz="4" w:space="0" w:color="000000"/>
              <w:left w:val="single" w:sz="4" w:space="0" w:color="000000"/>
              <w:bottom w:val="single" w:sz="4" w:space="0" w:color="000000"/>
              <w:right w:val="single" w:sz="4" w:space="0" w:color="000000"/>
            </w:tcBorders>
            <w:vAlign w:val="center"/>
          </w:tcPr>
          <w:p w14:paraId="2D6943BF" w14:textId="77777777" w:rsidR="00250393" w:rsidRDefault="00000000">
            <w:pPr>
              <w:jc w:val="right"/>
            </w:pPr>
            <w:r>
              <w:rPr>
                <w:sz w:val="20"/>
              </w:rPr>
              <w:t>+30 %</w:t>
            </w:r>
          </w:p>
        </w:tc>
        <w:tc>
          <w:tcPr>
            <w:tcW w:w="1152" w:type="dxa"/>
            <w:tcBorders>
              <w:top w:val="single" w:sz="4" w:space="0" w:color="000000"/>
              <w:left w:val="single" w:sz="4" w:space="0" w:color="000000"/>
              <w:bottom w:val="single" w:sz="4" w:space="0" w:color="000000"/>
              <w:right w:val="single" w:sz="4" w:space="0" w:color="000000"/>
            </w:tcBorders>
            <w:vAlign w:val="center"/>
          </w:tcPr>
          <w:p w14:paraId="3A58CEF4" w14:textId="77777777" w:rsidR="00250393" w:rsidRDefault="00000000">
            <w:pPr>
              <w:jc w:val="right"/>
            </w:pPr>
            <w:r>
              <w:rPr>
                <w:sz w:val="20"/>
              </w:rPr>
              <w:t>1</w:t>
            </w:r>
          </w:p>
        </w:tc>
        <w:tc>
          <w:tcPr>
            <w:tcW w:w="1152" w:type="dxa"/>
            <w:tcBorders>
              <w:top w:val="single" w:sz="4" w:space="0" w:color="000000"/>
              <w:left w:val="single" w:sz="4" w:space="0" w:color="000000"/>
              <w:bottom w:val="single" w:sz="4" w:space="0" w:color="000000"/>
              <w:right w:val="single" w:sz="4" w:space="0" w:color="000000"/>
            </w:tcBorders>
            <w:vAlign w:val="center"/>
          </w:tcPr>
          <w:p w14:paraId="7C0834F0" w14:textId="77777777" w:rsidR="00250393" w:rsidRDefault="00000000">
            <w:pPr>
              <w:jc w:val="right"/>
            </w:pPr>
            <w:r>
              <w:rPr>
                <w:sz w:val="20"/>
              </w:rPr>
              <w:t>4</w:t>
            </w:r>
          </w:p>
        </w:tc>
        <w:tc>
          <w:tcPr>
            <w:tcW w:w="1152" w:type="dxa"/>
            <w:tcBorders>
              <w:top w:val="single" w:sz="4" w:space="0" w:color="000000"/>
              <w:left w:val="single" w:sz="4" w:space="0" w:color="000000"/>
              <w:bottom w:val="single" w:sz="4" w:space="0" w:color="000000"/>
              <w:right w:val="single" w:sz="4" w:space="0" w:color="000000"/>
            </w:tcBorders>
            <w:vAlign w:val="center"/>
          </w:tcPr>
          <w:p w14:paraId="61E3D445" w14:textId="77777777" w:rsidR="00250393" w:rsidRDefault="00000000">
            <w:pPr>
              <w:jc w:val="right"/>
            </w:pPr>
            <w:r>
              <w:rPr>
                <w:sz w:val="20"/>
              </w:rPr>
              <w:t>2</w:t>
            </w:r>
          </w:p>
        </w:tc>
        <w:tc>
          <w:tcPr>
            <w:tcW w:w="1152" w:type="dxa"/>
            <w:tcBorders>
              <w:top w:val="single" w:sz="4" w:space="0" w:color="000000"/>
              <w:left w:val="single" w:sz="4" w:space="0" w:color="000000"/>
              <w:bottom w:val="single" w:sz="4" w:space="0" w:color="000000"/>
              <w:right w:val="single" w:sz="4" w:space="0" w:color="000000"/>
            </w:tcBorders>
            <w:vAlign w:val="center"/>
          </w:tcPr>
          <w:p w14:paraId="7C534948" w14:textId="77777777" w:rsidR="00250393" w:rsidRDefault="00000000">
            <w:pPr>
              <w:jc w:val="right"/>
            </w:pPr>
            <w:r>
              <w:rPr>
                <w:sz w:val="20"/>
              </w:rPr>
              <w:t>5</w:t>
            </w:r>
          </w:p>
        </w:tc>
        <w:tc>
          <w:tcPr>
            <w:tcW w:w="1440" w:type="dxa"/>
            <w:tcBorders>
              <w:top w:val="single" w:sz="4" w:space="0" w:color="000000"/>
              <w:left w:val="single" w:sz="4" w:space="0" w:color="000000"/>
              <w:bottom w:val="single" w:sz="4" w:space="0" w:color="000000"/>
              <w:right w:val="single" w:sz="4" w:space="0" w:color="000000"/>
            </w:tcBorders>
            <w:vAlign w:val="center"/>
          </w:tcPr>
          <w:p w14:paraId="222F56C7" w14:textId="77777777" w:rsidR="00250393" w:rsidRDefault="00000000">
            <w:pPr>
              <w:jc w:val="right"/>
            </w:pPr>
            <w:r>
              <w:rPr>
                <w:sz w:val="20"/>
              </w:rPr>
              <w:t>3</w:t>
            </w:r>
          </w:p>
        </w:tc>
      </w:tr>
    </w:tbl>
    <w:p w14:paraId="416FBB49" w14:textId="77777777" w:rsidR="00250393" w:rsidRDefault="00250393">
      <w:pPr>
        <w:spacing w:after="80"/>
      </w:pPr>
    </w:p>
    <w:p w14:paraId="7670AC78" w14:textId="77777777" w:rsidR="00250393" w:rsidRDefault="00000000">
      <w:pPr>
        <w:spacing w:before="160" w:after="40"/>
        <w:jc w:val="center"/>
      </w:pPr>
      <w:r>
        <w:rPr>
          <w:noProof/>
        </w:rPr>
        <w:lastRenderedPageBreak/>
        <w:drawing>
          <wp:inline distT="0" distB="0" distL="0" distR="0" wp14:anchorId="583FF3BF" wp14:editId="2876CB9E">
            <wp:extent cx="5486400" cy="2993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ensitivity_analysis.png"/>
                    <pic:cNvPicPr/>
                  </pic:nvPicPr>
                  <pic:blipFill>
                    <a:blip r:embed="rId19"/>
                    <a:stretch>
                      <a:fillRect/>
                    </a:stretch>
                  </pic:blipFill>
                  <pic:spPr>
                    <a:xfrm>
                      <a:off x="0" y="0"/>
                      <a:ext cx="5486400" cy="2993915"/>
                    </a:xfrm>
                    <a:prstGeom prst="rect">
                      <a:avLst/>
                    </a:prstGeom>
                  </pic:spPr>
                </pic:pic>
              </a:graphicData>
            </a:graphic>
          </wp:inline>
        </w:drawing>
      </w:r>
    </w:p>
    <w:p w14:paraId="5B956656" w14:textId="77777777" w:rsidR="00250393" w:rsidRDefault="00000000">
      <w:pPr>
        <w:spacing w:before="40" w:after="160"/>
        <w:jc w:val="center"/>
      </w:pPr>
      <w:r>
        <w:rPr>
          <w:i/>
          <w:sz w:val="22"/>
        </w:rPr>
        <w:t>Figure 4.14 — Stage ranks under perturbed criterion weights. Cells coloured by rank (1 = most critical).</w:t>
      </w:r>
    </w:p>
    <w:p w14:paraId="0D83DCEB" w14:textId="77777777" w:rsidR="00250393" w:rsidRDefault="00000000">
      <w:pPr>
        <w:spacing w:after="120" w:line="360" w:lineRule="auto"/>
        <w:ind w:firstLine="576"/>
        <w:jc w:val="both"/>
      </w:pPr>
      <w:r>
        <w:t>Across all 15 perturbation scenarios, the ranking is invariant: Farm = 1, Mandi = 2, Transport = 3, Village Trader = 4, Retail = 5. This invariance under ±30 % perturbation is strong evidence that the ranking is not an artefact of the specific weight values; it is driven by the empirical separation between stage profiles in the underlying data.</w:t>
      </w:r>
    </w:p>
    <w:p w14:paraId="16BED786" w14:textId="77777777" w:rsidR="00250393" w:rsidRDefault="00000000">
      <w:pPr>
        <w:spacing w:before="360" w:after="160"/>
      </w:pPr>
      <w:r>
        <w:rPr>
          <w:b/>
          <w:sz w:val="28"/>
        </w:rPr>
        <w:t>4.7  Discussion</w:t>
      </w:r>
    </w:p>
    <w:p w14:paraId="325EF357" w14:textId="77777777" w:rsidR="00250393" w:rsidRDefault="00000000">
      <w:pPr>
        <w:spacing w:before="200" w:after="80"/>
      </w:pPr>
      <w:r>
        <w:rPr>
          <w:i/>
        </w:rPr>
        <w:t>4.7.1  Interpretation of the criterion weights</w:t>
      </w:r>
    </w:p>
    <w:p w14:paraId="7FAA2B44" w14:textId="77777777" w:rsidR="00250393" w:rsidRDefault="00000000">
      <w:pPr>
        <w:spacing w:after="120" w:line="360" w:lineRule="auto"/>
        <w:ind w:firstLine="576"/>
        <w:jc w:val="both"/>
      </w:pPr>
      <w:r>
        <w:t>The Fuzzy AHP produced the criterion-weight ordering Cost (0.519) ≻ Quality (0.308) ≻ Time (0.173). This ordering is interpretable on three grounds. First, smallholder economic reality: for smallholder horticultural producers, cost components — labour, packaging, transport — represent a large fraction of farm-gate value and therefore have a high marginal-utility return on intervention. The dominant Cost weight reflects this economic reality. Second, persistence of perishability concerns: Quality is the second-largest weight, consistent with malta being a perishable fruit whose market value is highly sensitive to handling, grading and storage. The Quality weight is sufficient to displace Time from the second rank, despite the apparent equality of the three criteria in the raw mean shares (Section 4.4.1). Third, substitutability of time delays: Time receives the smallest weight. Although time delays are critical, they are partially substitutable through scheduling, planning and choice of dispatch window — which is not the case for either lost margin (Cost) or fruit deterioration (Quality).</w:t>
      </w:r>
    </w:p>
    <w:p w14:paraId="3E4AC7AA" w14:textId="77777777" w:rsidR="00250393" w:rsidRDefault="00000000">
      <w:pPr>
        <w:spacing w:after="120" w:line="360" w:lineRule="auto"/>
        <w:ind w:firstLine="576"/>
        <w:jc w:val="both"/>
      </w:pPr>
      <w:r>
        <w:lastRenderedPageBreak/>
        <w:t>The Cost-dominant weighting found here is consistent with prior FMCDM studies of smallholder horticultural value chains (e.g., Tang and Tomlin, 2008; Patidar and Agrawal, 2020) and with the broader supply-chain risk-management literature (Christopher and Peck, 2004), which consistently identifies cost-related risks as primary drivers of disruption sensitivity.</w:t>
      </w:r>
    </w:p>
    <w:p w14:paraId="55DA9741" w14:textId="77777777" w:rsidR="00250393" w:rsidRDefault="00000000">
      <w:pPr>
        <w:spacing w:before="200" w:after="80"/>
      </w:pPr>
      <w:r>
        <w:rPr>
          <w:i/>
        </w:rPr>
        <w:t>4.7.2  Why the Farm stage is the most critical</w:t>
      </w:r>
    </w:p>
    <w:p w14:paraId="3DE971EE" w14:textId="77777777" w:rsidR="00250393" w:rsidRDefault="00000000">
      <w:pPr>
        <w:spacing w:after="120" w:line="360" w:lineRule="auto"/>
        <w:ind w:firstLine="576"/>
        <w:jc w:val="both"/>
      </w:pPr>
      <w:r>
        <w:t>The Farm stage emerges as the unambiguous top-ranked alternative (Net = +7.375; Table 4.16). Three converging factors explain this finding. First, the highest joint criticality profile: Farm scores 3.75, 3.78 and 3.77 on Cost, Time and Quality respectively (Table 4.4). It is the only stage that scores above 3.75 on all three dimensions, dominating the cost and quality columns. Second, the cost weight amplifies the Farm advantage: because the Cost weight (0.519) is more than three times the Time weight (0.173), the relative cost-criticality at Farm is amplified in the weighted matrix and translates into uncontested concordance against Trader, Mandi and Retail (Table 4.11). Third, the structural features of upland farming: the qualitative interpretation is consistent with the structural realities of malta farming in Uttarakhand, namely labour-intensive harvesting on terraced slopes, lack of on-farm cold storage, distant road heads requiring long head-loaded transit, and the absence of grading facilities at the orchard level. These features are precisely those captured by the Farm-Cost (e.g., labour cost, basket cost, local transport cost) and Farm-Quality (e.g., handling, grading accuracy, transit handling) item batteries in the survey.</w:t>
      </w:r>
    </w:p>
    <w:p w14:paraId="3FC47EB8" w14:textId="77777777" w:rsidR="00250393" w:rsidRDefault="00000000">
      <w:pPr>
        <w:spacing w:before="200" w:after="80"/>
      </w:pPr>
      <w:r>
        <w:rPr>
          <w:i/>
        </w:rPr>
        <w:t>4.7.3  Mandi as a close second</w:t>
      </w:r>
    </w:p>
    <w:p w14:paraId="703E28B7" w14:textId="77777777" w:rsidR="00250393" w:rsidRDefault="00000000">
      <w:pPr>
        <w:spacing w:after="120" w:line="360" w:lineRule="auto"/>
        <w:ind w:firstLine="576"/>
        <w:jc w:val="both"/>
      </w:pPr>
      <w:r>
        <w:t>The Mandi stage is the second-ranked alternative (Net = +3.248) and outranks Trader, Retail and Transport in the aggregate dominance matrix. Mandi scores 3.73 / 3.77 / 3.73 across the three criteria, only marginally below Farm. The criticality at Mandi is driven by mandi entry fees, weighing charges, commission-agent charges, auction duration and post-auction handling — items that historically have attracted substantial regulatory attention in Indian agricultural-marketing reforms (Acharya, 2004). The Mandi result therefore aligns with policy debates around APMC reform and the introduction of electronic market platforms (e-NAM).</w:t>
      </w:r>
    </w:p>
    <w:p w14:paraId="1BACE673" w14:textId="77777777" w:rsidR="00250393" w:rsidRDefault="00000000">
      <w:pPr>
        <w:spacing w:before="200" w:after="80"/>
      </w:pPr>
      <w:r>
        <w:rPr>
          <w:i/>
        </w:rPr>
        <w:t>4.7.4  Why Retail ranks last</w:t>
      </w:r>
    </w:p>
    <w:p w14:paraId="531187E4" w14:textId="77777777" w:rsidR="00250393" w:rsidRDefault="00000000">
      <w:pPr>
        <w:spacing w:after="120" w:line="360" w:lineRule="auto"/>
        <w:ind w:firstLine="576"/>
        <w:jc w:val="both"/>
      </w:pPr>
      <w:r>
        <w:t xml:space="preserve">Retail emerges as the lowest-ranked stage (Net = −5.933). This finding may appear counter-intuitive at first, because retail is the most consumer-visible stage. The ranking is, </w:t>
      </w:r>
      <w:r>
        <w:lastRenderedPageBreak/>
        <w:t>however, internally consistent: Retail records the lowest Cost mean (3.5338) and the lowest Time mean (3.5438) among the five stages, while Quality (3.7394) is broadly comparable to other stages. Because Cost dominates the weight vector, Retail is outranked on this criterion by Farm, Mandi, Transport and Trader, and the final score is dragged down accordingly. The result should not be interpreted as suggesting that retail-level interventions are unimportant — they are, especially for consumer-facing freshness and sanitation — but rather that on a unit-of-intervention-cost basis, the marginal return is greater at the upstream end of the chain.</w:t>
      </w:r>
    </w:p>
    <w:p w14:paraId="629725EB" w14:textId="77777777" w:rsidR="00250393" w:rsidRDefault="00000000">
      <w:pPr>
        <w:spacing w:before="200" w:after="80"/>
      </w:pPr>
      <w:r>
        <w:rPr>
          <w:i/>
        </w:rPr>
        <w:t>4.7.5  Comparison with prior literature</w:t>
      </w:r>
    </w:p>
    <w:p w14:paraId="5B969E62" w14:textId="77777777" w:rsidR="00250393" w:rsidRDefault="00000000">
      <w:pPr>
        <w:spacing w:after="120" w:line="360" w:lineRule="auto"/>
        <w:ind w:firstLine="576"/>
        <w:jc w:val="both"/>
      </w:pPr>
      <w:r>
        <w:t>The findings of this chapter complement, and in some respects extend, the existing literature on horticultural post-harvest losses in the Himalayan belt. Three observations are particularly noteworthy. First, convergence with farm-stage prioritisation: earlier studies of apple and citrus value chains in Himachal Pradesh and Uttarakhand (Bhardwaj and Mishra, 2017; Negi and Anand, 2016) have repeatedly highlighted the farm stage as the locus of greatest preventable loss. The present study converges with this finding using a fundamentally different methodology (FMCDM rather than direct loss-percentage estimation), thereby strengthening the empirical case. Second, divergence with transport-centric narratives: a subset of the prior literature has emphasised transport-related losses (Murthy et al., 2009). The present analysis ranks Transport third — clearly significant, but not the top priority. The discrepancy is attributable to two factors: first, the present sample is dominated by farmer respondents who experience the farm-stage costs most directly; second, the criterion-weight derivation places Cost above Time, which down-weights the Time-centric Transport profile. Third, robustness to weight specification: the sensitivity analysis (Section 4.6) shows that the Farm ≻ Mandi ≻ Transport ≻ Trader ≻ Retail ordering is invariant under ±30 % weight perturbation. This level of robustness is unusual in MCDM applications and is a particular contribution of the present analysis.</w:t>
      </w:r>
    </w:p>
    <w:p w14:paraId="3C46F2AA" w14:textId="77777777" w:rsidR="00250393" w:rsidRDefault="00000000">
      <w:pPr>
        <w:spacing w:before="200" w:after="80"/>
      </w:pPr>
      <w:r>
        <w:rPr>
          <w:i/>
        </w:rPr>
        <w:t>4.7.6  Methodological observations</w:t>
      </w:r>
    </w:p>
    <w:p w14:paraId="08D82E2A" w14:textId="77777777" w:rsidR="00250393" w:rsidRDefault="00000000">
      <w:pPr>
        <w:spacing w:after="120" w:line="360" w:lineRule="auto"/>
        <w:ind w:firstLine="576"/>
        <w:jc w:val="both"/>
      </w:pPr>
      <w:r>
        <w:t xml:space="preserve">Several methodological observations flow from the empirical exercise. First, data-driven fuzzification works: anchoring the TFN spread on the empirical respondent-level standard deviation (Section 4.3.2) avoids the arbitrariness of expert-elicited fuzzy bounds and preserves a direct interpretive link to the survey variability. Second, Buckley over Chang: Buckley's geometric-mean method assigned strictly positive weights to all three criteria; Chang's extent-analysis method, by contrast, has been shown in the literature to occasionally collapse a weight to zero in similar settings (Wang, Luo and Hua, 2008), which would have </w:t>
      </w:r>
      <w:r>
        <w:lastRenderedPageBreak/>
        <w:t>removed a meaningful criterion (Time) from the analysis. Third, multiplicative aggregation of empirical signals: the combination of PCA-based variance shares with mean shares as a multiplicative aggregate (Section 4.4.1) is a methodological contribution of the present study and merits formal evaluation in subsequent work. Fourth, vertex distance is an informative discordance metric: Chen's (2000) vertex distance proved sensitive to differences in TFN spread as well as TFN location, making it well suited for the present application where both the centre and the dispersion of the fuzzy entries carry information.</w:t>
      </w:r>
    </w:p>
    <w:p w14:paraId="686FC2E5" w14:textId="77777777" w:rsidR="00250393" w:rsidRDefault="00000000">
      <w:pPr>
        <w:spacing w:before="200" w:after="80"/>
      </w:pPr>
      <w:r>
        <w:rPr>
          <w:i/>
        </w:rPr>
        <w:t>4.7.7  Policy implications</w:t>
      </w:r>
    </w:p>
    <w:p w14:paraId="2294A987" w14:textId="77777777" w:rsidR="00250393" w:rsidRDefault="00000000">
      <w:pPr>
        <w:spacing w:after="120" w:line="360" w:lineRule="auto"/>
        <w:ind w:firstLine="576"/>
        <w:jc w:val="both"/>
      </w:pPr>
      <w:r>
        <w:t>The empirical ranking has direct implications for malta post-harvest policy in Uttarakhand. First, prioritise upstream interventions: a marginal rupee of public expenditure spent at the Farm or Mandi stages is expected to yield a greater reduction in aggregate post-harvest loss than the same rupee spent at Retail or Trader stages. Mobile grading units, on-farm cool-chamber subsidies and direct-purchase guarantee schemes for Farm; auction reform, transparent commission structures and ramp-side weighing for Mandi, are concrete policy levers. Second, address Cost first: because the Fuzzy AHP weight for Cost is more than three times that for Time, interventions that reduce post-harvest costs are expected to produce a larger criticality reduction than interventions that reduce time. Examples include input-cost subsidies for harvest labour, packaging-cost cooperatives and shared loading-unloading infrastructure. Third, do not neglect Quality: the Quality weight (0.308) is approximately twice the Time weight (0.173). Quality interventions — handling protocols, sorting and grading guidance, packaging upgrades — are expected to be the second-most-cost-effective lever for the post-harvest system as a whole. Fourth, time-focused interventions are useful but secondary: although the Transport stage scores highest on Time, the small Time weight implies that pure time-saving interventions (e.g., dedicated dispatch windows, GPS tracking) yield smaller marginal returns than cost or quality interventions, given the present empirical evidence.</w:t>
      </w:r>
    </w:p>
    <w:p w14:paraId="3C386DD2" w14:textId="77777777" w:rsidR="00250393" w:rsidRDefault="00000000">
      <w:pPr>
        <w:spacing w:before="360" w:after="160"/>
      </w:pPr>
      <w:r>
        <w:rPr>
          <w:b/>
          <w:sz w:val="28"/>
        </w:rPr>
        <w:t>4.8  Summary</w:t>
      </w:r>
    </w:p>
    <w:p w14:paraId="5BD9D998" w14:textId="77777777" w:rsidR="00250393" w:rsidRDefault="00000000">
      <w:pPr>
        <w:spacing w:after="120" w:line="360" w:lineRule="auto"/>
        <w:ind w:firstLine="576"/>
        <w:jc w:val="both"/>
      </w:pPr>
      <w:r>
        <w:t xml:space="preserve">This chapter has reported the empirical application of the integrated Fuzzy AHP – Fuzzy ELECTRE I framework to the malta post-harvest supply chain in Uttarakhand. Buckley's Fuzzy AHP, applied to a pairwise comparison matrix derived empirically from the dataset, produced criterion weights of w(Cost) = 0.519, w(Quality) = 0.308 and w(Time) = 0.173, with a near-perfect consistency ratio of CR = 0.0079. Fuzzy ELECTRE I, applied to </w:t>
      </w:r>
      <w:r>
        <w:lastRenderedPageBreak/>
        <w:t>the data-driven fuzzy decision matrix, produced the unambiguous and robust ranking Farm ≻ Mandi ≻ Transport ≻ Village Trader ≻ Retail. Sensitivity analysis showed the ranking to be invariant under ±30 % perturbation of every criterion weight, demonstrating exceptional robustness. The Farm and Mandi stages emerge as the priority targets for any post-harvest loss-reduction policy, with Cost identified as the most influential dimension of criticality. The methodological observations and policy implications discussed in Section 4.7 provide a foundation for the recommendations developed in Chapter 5 of this thesis.</w:t>
      </w:r>
    </w:p>
    <w:sectPr w:rsidR="0025039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926686">
    <w:abstractNumId w:val="8"/>
  </w:num>
  <w:num w:numId="2" w16cid:durableId="487864422">
    <w:abstractNumId w:val="6"/>
  </w:num>
  <w:num w:numId="3" w16cid:durableId="2054112976">
    <w:abstractNumId w:val="5"/>
  </w:num>
  <w:num w:numId="4" w16cid:durableId="957031834">
    <w:abstractNumId w:val="4"/>
  </w:num>
  <w:num w:numId="5" w16cid:durableId="116142738">
    <w:abstractNumId w:val="7"/>
  </w:num>
  <w:num w:numId="6" w16cid:durableId="785275738">
    <w:abstractNumId w:val="3"/>
  </w:num>
  <w:num w:numId="7" w16cid:durableId="825243312">
    <w:abstractNumId w:val="2"/>
  </w:num>
  <w:num w:numId="8" w16cid:durableId="354236553">
    <w:abstractNumId w:val="1"/>
  </w:num>
  <w:num w:numId="9" w16cid:durableId="97375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F9D"/>
    <w:rsid w:val="00250393"/>
    <w:rsid w:val="0029639D"/>
    <w:rsid w:val="00326F90"/>
    <w:rsid w:val="006E4C6D"/>
    <w:rsid w:val="007956D5"/>
    <w:rsid w:val="007D2667"/>
    <w:rsid w:val="008C6F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15401"/>
  <w14:defaultImageDpi w14:val="300"/>
  <w15:docId w15:val="{32E19AC1-F828-E648-9703-52551A88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24</Pages>
  <Words>4171</Words>
  <Characters>23779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4</cp:revision>
  <dcterms:created xsi:type="dcterms:W3CDTF">2013-12-23T23:15:00Z</dcterms:created>
  <dcterms:modified xsi:type="dcterms:W3CDTF">2026-05-28T16:00:00Z</dcterms:modified>
  <cp:category/>
</cp:coreProperties>
</file>