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bidi w:val="0"/>
        <w:spacing w:before="200" w:after="120"/>
        <w:ind w:hanging="0" w:start="0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Política de Privacidade</w:t>
      </w:r>
    </w:p>
    <w:p>
      <w:pPr>
        <w:pStyle w:val="BodyText"/>
        <w:bidi w:val="0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Título:</w:t>
      </w:r>
      <w:r>
        <w:rPr>
          <w:rFonts w:ascii="Avenir Next" w:hAnsi="Avenir Next"/>
          <w:sz w:val="20"/>
          <w:szCs w:val="20"/>
        </w:rPr>
        <w:t xml:space="preserve"> Política de Privacidade</w:t>
      </w:r>
    </w:p>
    <w:p>
      <w:pPr>
        <w:pStyle w:val="BodyText"/>
        <w:bidi w:val="0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Data da Última Atualização:</w:t>
      </w:r>
      <w:r>
        <w:rPr>
          <w:rFonts w:ascii="Avenir Next" w:hAnsi="Avenir Next"/>
          <w:sz w:val="20"/>
          <w:szCs w:val="20"/>
        </w:rPr>
        <w:t xml:space="preserve"> </w:t>
      </w:r>
      <w:r>
        <w:rPr>
          <w:rFonts w:ascii="Avenir Next" w:hAnsi="Avenir Next"/>
          <w:sz w:val="20"/>
          <w:szCs w:val="20"/>
        </w:rPr>
        <w:t>19 de Abril de 2025.</w:t>
      </w:r>
    </w:p>
    <w:p>
      <w:pPr>
        <w:pStyle w:val="BodyText"/>
        <w:numPr>
          <w:ilvl w:val="0"/>
          <w:numId w:val="2"/>
        </w:numPr>
        <w:tabs>
          <w:tab w:val="clear" w:pos="283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Introdução:</w:t>
      </w:r>
      <w:r>
        <w:rPr>
          <w:rFonts w:ascii="Avenir Next" w:hAnsi="Avenir Next"/>
          <w:sz w:val="20"/>
          <w:szCs w:val="20"/>
        </w:rPr>
        <w:t xml:space="preserve"> O proprietário deste portfólio online, disponível em </w:t>
      </w:r>
      <w:r>
        <w:rPr>
          <w:rStyle w:val="SourceText"/>
          <w:rFonts w:ascii="Avenir Next" w:hAnsi="Avenir Next"/>
          <w:sz w:val="20"/>
          <w:szCs w:val="20"/>
        </w:rPr>
        <w:t>https://techdevops.replit.app/</w:t>
      </w:r>
      <w:r>
        <w:rPr>
          <w:rFonts w:ascii="Avenir Next" w:hAnsi="Avenir Next"/>
          <w:sz w:val="20"/>
          <w:szCs w:val="20"/>
        </w:rPr>
        <w:t>, leva a sua privacidade a sério. Esta Política de Privacidade descreve como as informações podem ser coletadas e utilizadas quando você acessa e utiliza o Portfólio.</w:t>
      </w:r>
    </w:p>
    <w:p>
      <w:pPr>
        <w:pStyle w:val="BodyText"/>
        <w:numPr>
          <w:ilvl w:val="0"/>
          <w:numId w:val="2"/>
        </w:numPr>
        <w:tabs>
          <w:tab w:val="clear" w:pos="283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Informações que Podemos Coletar:</w:t>
      </w:r>
      <w:r>
        <w:rPr>
          <w:rFonts w:ascii="Avenir Next" w:hAnsi="Avenir Next"/>
          <w:sz w:val="20"/>
          <w:szCs w:val="20"/>
        </w:rPr>
        <w:t xml:space="preserve"> Como este Portfólio é principalmente uma página estática de apresentação, a coleta direta de dados pessoais do usuário é limitada. No entanto, podemos coletar certas informações de forma indireta através de cookies e serviços de terceiros, conforme detalhado abaixo:</w:t>
      </w:r>
    </w:p>
    <w:p>
      <w:pPr>
        <w:pStyle w:val="BodyText"/>
        <w:numPr>
          <w:ilvl w:val="1"/>
          <w:numId w:val="2"/>
        </w:numPr>
        <w:tabs>
          <w:tab w:val="clear" w:pos="283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Cookies de Análise (Google Analytics):</w:t>
      </w:r>
      <w:r>
        <w:rPr>
          <w:rFonts w:ascii="Avenir Next" w:hAnsi="Avenir Next"/>
          <w:sz w:val="20"/>
          <w:szCs w:val="20"/>
        </w:rPr>
        <w:t xml:space="preserve"> Este Portfólio utiliza o Google Analytics, um serviço de análise da web fornecido pelo Google. O Google Analytics utiliza cookies para coletar informações anônimas sobre como os visitantes usam o site, como o número de visitantes, as páginas visitadas e a origem do tráfego. Esses cookies ajudam a entender e melhorar o desempenho do Portfólio. As informações geradas pelo cookie sobre o seu uso do Portfólio são geralmente transmitidas e armazenadas em servidores do Google nos Estados Unidos. </w:t>
      </w:r>
    </w:p>
    <w:p>
      <w:pPr>
        <w:pStyle w:val="BodyText"/>
        <w:numPr>
          <w:ilvl w:val="0"/>
          <w:numId w:val="2"/>
        </w:numPr>
        <w:tabs>
          <w:tab w:val="clear" w:pos="283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Como Usamos Suas Informações:</w:t>
      </w:r>
      <w:r>
        <w:rPr>
          <w:rFonts w:ascii="Avenir Next" w:hAnsi="Avenir Next"/>
          <w:sz w:val="20"/>
          <w:szCs w:val="20"/>
        </w:rPr>
        <w:t xml:space="preserve"> As informações coletadas através do Google Analytics são utilizadas para:</w:t>
      </w:r>
    </w:p>
    <w:p>
      <w:pPr>
        <w:pStyle w:val="BodyText"/>
        <w:numPr>
          <w:ilvl w:val="1"/>
          <w:numId w:val="2"/>
        </w:numPr>
        <w:tabs>
          <w:tab w:val="clear" w:pos="283"/>
          <w:tab w:val="left" w:pos="1418" w:leader="none"/>
        </w:tabs>
        <w:bidi w:val="0"/>
        <w:spacing w:before="0" w:after="0"/>
        <w:ind w:hanging="283" w:start="1418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Analisar o tráfego e o uso do Portfólio. </w:t>
      </w:r>
    </w:p>
    <w:p>
      <w:pPr>
        <w:pStyle w:val="BodyText"/>
        <w:numPr>
          <w:ilvl w:val="1"/>
          <w:numId w:val="2"/>
        </w:numPr>
        <w:tabs>
          <w:tab w:val="clear" w:pos="283"/>
          <w:tab w:val="left" w:pos="1418" w:leader="none"/>
        </w:tabs>
        <w:bidi w:val="0"/>
        <w:spacing w:before="0" w:after="0"/>
        <w:ind w:hanging="283" w:start="1418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Compreender o comportamento dos visitantes para melhorar o conteúdo e a estrutura do Portfólio. </w:t>
      </w:r>
    </w:p>
    <w:p>
      <w:pPr>
        <w:pStyle w:val="BodyText"/>
        <w:numPr>
          <w:ilvl w:val="1"/>
          <w:numId w:val="2"/>
        </w:numPr>
        <w:tabs>
          <w:tab w:val="clear" w:pos="283"/>
          <w:tab w:val="left" w:pos="1418" w:leader="none"/>
        </w:tabs>
        <w:bidi w:val="0"/>
        <w:ind w:hanging="283" w:start="1418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Gerar relatórios estatísticos sobre a atividade do site. 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Importante:</w:t>
      </w:r>
      <w:r>
        <w:rPr>
          <w:rFonts w:ascii="Avenir Next" w:hAnsi="Avenir Next"/>
          <w:sz w:val="20"/>
          <w:szCs w:val="20"/>
        </w:rPr>
        <w:t xml:space="preserve"> O proprietário deste Portfólio não utiliza as informações coletadas pelo Google Analytics para identificar indivíduos pessoalmente. Os dados são agregados e anonimizados.</w:t>
      </w:r>
    </w:p>
    <w:p>
      <w:pPr>
        <w:pStyle w:val="BodyText"/>
        <w:numPr>
          <w:ilvl w:val="0"/>
          <w:numId w:val="2"/>
        </w:numPr>
        <w:tabs>
          <w:tab w:val="clear" w:pos="283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Compartilhamento de Suas Informações:</w:t>
      </w:r>
      <w:r>
        <w:rPr>
          <w:rFonts w:ascii="Avenir Next" w:hAnsi="Avenir Next"/>
          <w:sz w:val="20"/>
          <w:szCs w:val="20"/>
        </w:rPr>
        <w:t xml:space="preserve"> As informações coletadas pelo Google Analytics são compartilhadas com o Google, conforme descrito em sua própria Política de Privacidade. O proprietário deste Portfólio não compartilha suas informações com outros terceiros, a menos que exigido por lei.</w:t>
      </w:r>
    </w:p>
    <w:p>
      <w:pPr>
        <w:pStyle w:val="BodyText"/>
        <w:numPr>
          <w:ilvl w:val="0"/>
          <w:numId w:val="2"/>
        </w:numPr>
        <w:tabs>
          <w:tab w:val="clear" w:pos="283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Seus Direitos e Controle de Cookies:</w:t>
      </w:r>
    </w:p>
    <w:p>
      <w:pPr>
        <w:pStyle w:val="BodyText"/>
        <w:numPr>
          <w:ilvl w:val="1"/>
          <w:numId w:val="2"/>
        </w:numPr>
        <w:tabs>
          <w:tab w:val="clear" w:pos="283"/>
          <w:tab w:val="left" w:pos="1418" w:leader="none"/>
        </w:tabs>
        <w:bidi w:val="0"/>
        <w:spacing w:before="0" w:after="0"/>
        <w:ind w:hanging="283" w:start="1418" w:end="0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Você pode controlar e gerenciar o uso de cookies através das configurações do seu navegador. A maioria dos navegadores permite bloquear ou excluir cookies. No entanto, isso pode afetar a funcionalidade de outros sites que você visita.   </w:t>
      </w:r>
    </w:p>
    <w:p>
      <w:pPr>
        <w:pStyle w:val="BodyText"/>
        <w:numPr>
          <w:ilvl w:val="1"/>
          <w:numId w:val="2"/>
        </w:numPr>
        <w:tabs>
          <w:tab w:val="clear" w:pos="283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>
          <w:rFonts w:ascii="Avenir Next" w:hAnsi="Avenir Next"/>
          <w:sz w:val="20"/>
          <w:szCs w:val="20"/>
        </w:rPr>
        <w:t xml:space="preserve">Para desativar o rastreamento do Google Analytics em todos os sites, você pode instalar um add-on de desativação fornecido pelo Google </w:t>
      </w:r>
      <w:r>
        <w:rPr>
          <w:rFonts w:ascii="Avenir Next" w:hAnsi="Avenir Next"/>
          <w:sz w:val="20"/>
          <w:szCs w:val="20"/>
        </w:rPr>
        <w:t>com informações no link</w:t>
      </w:r>
      <w:r>
        <w:rPr>
          <w:rFonts w:ascii="Avenir Next" w:hAnsi="Avenir Next"/>
          <w:sz w:val="20"/>
          <w:szCs w:val="20"/>
        </w:rPr>
        <w:t xml:space="preserve">: </w:t>
      </w:r>
      <w:hyperlink r:id="rId2" w:tgtFrame="_blank">
        <w:r>
          <w:rPr>
            <w:rStyle w:val="Hyperlink"/>
            <w:rFonts w:ascii="Avenir Next" w:hAnsi="Avenir Next"/>
            <w:sz w:val="20"/>
            <w:szCs w:val="20"/>
          </w:rPr>
          <w:t>https://tools.google.com/dlpage/gaoptout</w:t>
        </w:r>
      </w:hyperlink>
      <w:r>
        <w:rPr>
          <w:rFonts w:ascii="Avenir Next" w:hAnsi="Avenir Next"/>
          <w:sz w:val="20"/>
          <w:szCs w:val="20"/>
        </w:rPr>
        <w:t xml:space="preserve">. </w:t>
      </w:r>
    </w:p>
    <w:p>
      <w:pPr>
        <w:pStyle w:val="BodyText"/>
        <w:numPr>
          <w:ilvl w:val="0"/>
          <w:numId w:val="2"/>
        </w:numPr>
        <w:tabs>
          <w:tab w:val="clear" w:pos="283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Segurança das Informações:</w:t>
      </w:r>
      <w:r>
        <w:rPr>
          <w:rFonts w:ascii="Avenir Next" w:hAnsi="Avenir Next"/>
          <w:sz w:val="20"/>
          <w:szCs w:val="20"/>
        </w:rPr>
        <w:t xml:space="preserve"> Embora a coleta direta de dados pessoais seja mínima, o proprietário se esforça para garantir a segurança das informações indiretamente coletadas através de práticas de segurança razoáveis. No entanto, é importante lembrar que nenhuma transmissão de dados pela internet é completamente segura.</w:t>
      </w:r>
    </w:p>
    <w:p>
      <w:pPr>
        <w:pStyle w:val="BodyText"/>
        <w:numPr>
          <w:ilvl w:val="0"/>
          <w:numId w:val="2"/>
        </w:numPr>
        <w:tabs>
          <w:tab w:val="clear" w:pos="283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Links para Outros Sites:</w:t>
      </w:r>
      <w:r>
        <w:rPr>
          <w:rFonts w:ascii="Avenir Next" w:hAnsi="Avenir Next"/>
          <w:sz w:val="20"/>
          <w:szCs w:val="20"/>
        </w:rPr>
        <w:t xml:space="preserve"> Este Portfólio pode conter links para outros sites. O proprietário não é responsável pelas práticas de privacidade desses outros sites. Recomendamos que você revise as políticas de privacidade de todos os sites que visitar.</w:t>
      </w:r>
    </w:p>
    <w:p>
      <w:pPr>
        <w:pStyle w:val="BodyText"/>
        <w:numPr>
          <w:ilvl w:val="0"/>
          <w:numId w:val="2"/>
        </w:numPr>
        <w:tabs>
          <w:tab w:val="clear" w:pos="283"/>
          <w:tab w:val="left" w:pos="709" w:leader="none"/>
        </w:tabs>
        <w:bidi w:val="0"/>
        <w:ind w:hanging="283" w:start="709" w:end="0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Alterações nesta Política de Privacidade:</w:t>
      </w:r>
      <w:r>
        <w:rPr>
          <w:rFonts w:ascii="Avenir Next" w:hAnsi="Avenir Next"/>
          <w:sz w:val="20"/>
          <w:szCs w:val="20"/>
        </w:rPr>
        <w:t xml:space="preserve"> O proprietário reserva o direito de modificar esta Política de Privacidade a qualquer momento, sem aviso prévio. As alterações entrarão em vigor imediatamente após a sua publicação no Portfólio. Recomenda-se que você revise periodicamente esta página para se manter informado sobre as práticas de privacidade.   </w:t>
      </w:r>
    </w:p>
    <w:p>
      <w:pPr>
        <w:pStyle w:val="BodyText"/>
        <w:numPr>
          <w:ilvl w:val="0"/>
          <w:numId w:val="2"/>
        </w:numPr>
        <w:tabs>
          <w:tab w:val="clear" w:pos="283"/>
          <w:tab w:val="left" w:pos="709" w:leader="none"/>
        </w:tabs>
        <w:bidi w:val="0"/>
        <w:spacing w:before="0" w:after="140"/>
        <w:ind w:hanging="283" w:start="709"/>
        <w:jc w:val="both"/>
        <w:rPr/>
      </w:pPr>
      <w:r>
        <w:rPr>
          <w:rStyle w:val="Strong"/>
          <w:rFonts w:ascii="Avenir Next" w:hAnsi="Avenir Next"/>
          <w:sz w:val="20"/>
          <w:szCs w:val="20"/>
        </w:rPr>
        <w:t>Contato:</w:t>
      </w:r>
      <w:r>
        <w:rPr>
          <w:rFonts w:ascii="Avenir Next" w:hAnsi="Avenir Next"/>
          <w:sz w:val="20"/>
          <w:szCs w:val="20"/>
        </w:rPr>
        <w:t xml:space="preserve"> Para quaisquer dúvidas ou questões relacionadas a esta Política de Privacidade, entre em contato através do e-mail: </w:t>
      </w:r>
      <w:hyperlink r:id="rId3">
        <w:r>
          <w:rPr>
            <w:rStyle w:val="Hyperlink"/>
            <w:rFonts w:ascii="Avenir Next" w:hAnsi="Avenir Next"/>
            <w:sz w:val="20"/>
            <w:szCs w:val="20"/>
          </w:rPr>
          <w:t>berlanda.medeiros@gmail.com</w:t>
        </w:r>
      </w:hyperlink>
      <w:r>
        <w:rPr>
          <w:rFonts w:ascii="Avenir Next" w:hAnsi="Avenir Next"/>
          <w:sz w:val="20"/>
          <w:szCs w:val="20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venir Next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283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ols.google.com/dlpage/gaoptout" TargetMode="External"/><Relationship Id="rId3" Type="http://schemas.openxmlformats.org/officeDocument/2006/relationships/hyperlink" Target="mailto:berlanda.medeiros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LibreOffice/24.8.2.1$MacOSX_X86_64 LibreOffice_project/0f794b6e29741098670a3b95d60478a65d05ef13</Application>
  <AppVersion>15.0000</AppVersion>
  <Pages>2</Pages>
  <Words>520</Words>
  <Characters>3042</Characters>
  <CharactersWithSpaces>3539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2025-04-19T09:07:51Z</dcterms:created>
  <dc:creator/>
  <dc:description/>
  <dc:language>pt-BR</dc:language>
  <cp:lastModifiedBy/>
  <dcterms:modified xsi:type="dcterms:W3CDTF">2025-04-19T09:08:36Z</dcterms:modified>
  <cp:revision>1</cp:revision>
  <dc:subject/>
  <dc:title/>
</cp:coreProperties>
</file>