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你好！请提供具体需要撰写的通知内容或相关要求，我将根据《党政机关公文处理工作条例》规定，为你规范撰写正式公文。例如：</w:t>
      </w:r>
    </w:p>
    <w:p>
      <w:r>
        <w:t xml:space="preserve">1. </w:t>
      </w:r>
      <w:r>
        <w:rPr>
          <w:b/>
        </w:rPr>
        <w:t>通知标题</w:t>
      </w:r>
      <w:r>
        <w:t>：请说明发文机关、事由及文种（如“关于开展安全生产检查工作的通知”）。</w:t>
      </w:r>
    </w:p>
    <w:p>
      <w:r>
        <w:t xml:space="preserve">2. </w:t>
      </w:r>
      <w:r>
        <w:rPr>
          <w:b/>
        </w:rPr>
        <w:t>主送机关</w:t>
      </w:r>
      <w:r>
        <w:t>：请明确接收公文的单位或部门。</w:t>
      </w:r>
    </w:p>
    <w:p>
      <w:r>
        <w:t xml:space="preserve">3. </w:t>
      </w:r>
      <w:r>
        <w:rPr>
          <w:b/>
        </w:rPr>
        <w:t>正文</w:t>
      </w:r>
      <w:r>
        <w:t>：请提供通知的缘由、具体事项、执行要求及责任主体。</w:t>
      </w:r>
    </w:p>
    <w:p>
      <w:r>
        <w:t xml:space="preserve">4. </w:t>
      </w:r>
      <w:r>
        <w:rPr>
          <w:b/>
        </w:rPr>
        <w:t>附件</w:t>
      </w:r>
      <w:r>
        <w:t>：如需附相关文件，请注明附件名称及数量。</w:t>
      </w:r>
    </w:p>
    <w:p>
      <w:r>
        <w:t xml:space="preserve">5. </w:t>
      </w:r>
      <w:r>
        <w:rPr>
          <w:b/>
        </w:rPr>
        <w:t>其他要求</w:t>
      </w:r>
      <w:r>
        <w:t>：是否需要标注签发人、成文日期等。</w:t>
      </w:r>
    </w:p>
    <w:p>
      <w:r>
        <w:t>期待你的补充信息！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