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CAPTURA EN FLAGRANCIA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captura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1. Tráfico, Fabricación o Porte de Estupefacientes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CAPTURADO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capturados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captura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capturado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</w:rPr>
            </w:pPr>
            <w:r>
              <w:rPr>
                <w:rFonts w:cs="Arial"/>
              </w:rPr>
              <w:t>{{NARRACION_HECHOS}}</w:t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CAPTURA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