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74712F" w:rsidP="00196088">
      <w:pPr>
        <w:ind w:left="-1418"/>
        <w:rPr>
          <w:noProof/>
          <w:lang w:eastAsia="en-AU"/>
        </w:rPr>
        <w:sectPr w:rsidR="00C83250" w:rsidSect="00C83250">
          <w:pgSz w:w="16838" w:h="11906" w:orient="landscape"/>
          <w:pgMar w:top="991" w:right="1440" w:bottom="993" w:left="1440" w:header="708" w:footer="708" w:gutter="0"/>
          <w:cols w:space="708"/>
          <w:docGrid w:linePitch="360"/>
        </w:sectPr>
      </w:pPr>
      <w:bookmarkStart w:id="0" w:name="_GoBack"/>
      <w:bookmarkEnd w:id="0"/>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180340</wp:posOffset>
            </wp:positionV>
            <wp:extent cx="10677525" cy="6007100"/>
            <wp:effectExtent l="0" t="0" r="9525" b="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0677525" cy="6007100"/>
                    </a:xfrm>
                    <a:prstGeom prst="rect">
                      <a:avLst/>
                    </a:prstGeom>
                  </pic:spPr>
                </pic:pic>
              </a:graphicData>
            </a:graphic>
            <wp14:sizeRelH relativeFrom="margin">
              <wp14:pctWidth>0</wp14:pctWidth>
            </wp14:sizeRelH>
            <wp14:sizeRelV relativeFrom="margin">
              <wp14:pctHeight>0</wp14:pctHeight>
            </wp14:sizeRelV>
          </wp:anchor>
        </w:drawing>
      </w:r>
      <w:r w:rsidR="00C83250">
        <w:rPr>
          <w:noProof/>
          <w:lang w:eastAsia="en-AU"/>
        </w:rPr>
        <w:br w:type="page"/>
      </w:r>
    </w:p>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74712F">
        <w:rPr>
          <w:color w:val="000000" w:themeColor="text1"/>
        </w:rPr>
        <w:t>.8</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196088" w:rsidRDefault="00196088" w:rsidP="00396601">
      <w:pPr>
        <w:ind w:right="-1"/>
      </w:pPr>
    </w:p>
    <w:p w:rsidR="00354508" w:rsidRPr="00DC4F0A" w:rsidRDefault="009B201E" w:rsidP="00E73A1B">
      <w:pPr>
        <w:pStyle w:val="Heading2"/>
        <w:ind w:left="-142" w:right="-1"/>
      </w:pPr>
      <w:bookmarkStart w:id="1" w:name="_Toc493765283"/>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196088">
        <w:rPr>
          <w:color w:val="000000" w:themeColor="text1"/>
        </w:rPr>
        <w:t xml:space="preserve">how </w:t>
      </w:r>
      <w:r w:rsidR="002343B5" w:rsidRPr="006B5017">
        <w:rPr>
          <w:color w:val="000000" w:themeColor="text1"/>
        </w:rPr>
        <w:t xml:space="preserve">we </w:t>
      </w:r>
      <w:r w:rsidR="007259A9" w:rsidRPr="006B5017">
        <w:rPr>
          <w:color w:val="000000" w:themeColor="text1"/>
        </w:rPr>
        <w:t>integrate</w:t>
      </w:r>
      <w:r w:rsidR="00196088">
        <w:rPr>
          <w:color w:val="000000" w:themeColor="text1"/>
        </w:rPr>
        <w:t xml:space="preserve"> features such as AI-assistance,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196088">
        <w:rPr>
          <w:color w:val="000000" w:themeColor="text1"/>
        </w:rPr>
        <w:t xml:space="preserve">our </w:t>
      </w:r>
      <w:r w:rsidR="001A4A7C" w:rsidRPr="006B5017">
        <w:rPr>
          <w:color w:val="000000" w:themeColor="text1"/>
        </w:rPr>
        <w:t>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74712F"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3765283" w:history="1">
            <w:r w:rsidR="0074712F" w:rsidRPr="00075023">
              <w:rPr>
                <w:rStyle w:val="Hyperlink"/>
                <w:noProof/>
              </w:rPr>
              <w:t>What is the purpose of this whitepaper?</w:t>
            </w:r>
            <w:r w:rsidR="0074712F">
              <w:rPr>
                <w:noProof/>
                <w:webHidden/>
              </w:rPr>
              <w:tab/>
            </w:r>
            <w:r w:rsidR="0074712F">
              <w:rPr>
                <w:noProof/>
                <w:webHidden/>
              </w:rPr>
              <w:fldChar w:fldCharType="begin"/>
            </w:r>
            <w:r w:rsidR="0074712F">
              <w:rPr>
                <w:noProof/>
                <w:webHidden/>
              </w:rPr>
              <w:instrText xml:space="preserve"> PAGEREF _Toc493765283 \h </w:instrText>
            </w:r>
            <w:r w:rsidR="0074712F">
              <w:rPr>
                <w:noProof/>
                <w:webHidden/>
              </w:rPr>
            </w:r>
            <w:r w:rsidR="0074712F">
              <w:rPr>
                <w:noProof/>
                <w:webHidden/>
              </w:rPr>
              <w:fldChar w:fldCharType="separate"/>
            </w:r>
            <w:r w:rsidR="00134ACC">
              <w:rPr>
                <w:noProof/>
                <w:webHidden/>
              </w:rPr>
              <w:t>2</w:t>
            </w:r>
            <w:r w:rsidR="0074712F">
              <w:rPr>
                <w:noProof/>
                <w:webHidden/>
              </w:rPr>
              <w:fldChar w:fldCharType="end"/>
            </w:r>
          </w:hyperlink>
        </w:p>
        <w:p w:rsidR="0074712F" w:rsidRDefault="0074712F">
          <w:pPr>
            <w:pStyle w:val="TOC2"/>
            <w:rPr>
              <w:rFonts w:eastAsiaTheme="minorEastAsia"/>
              <w:noProof/>
              <w:sz w:val="22"/>
              <w:szCs w:val="22"/>
              <w:lang w:eastAsia="en-AU"/>
            </w:rPr>
          </w:pPr>
          <w:hyperlink w:anchor="_Toc493765284" w:history="1">
            <w:r w:rsidRPr="00075023">
              <w:rPr>
                <w:rStyle w:val="Hyperlink"/>
                <w:noProof/>
              </w:rPr>
              <w:t>Who is Assistive Reality?</w:t>
            </w:r>
            <w:r>
              <w:rPr>
                <w:noProof/>
                <w:webHidden/>
              </w:rPr>
              <w:tab/>
            </w:r>
            <w:r>
              <w:rPr>
                <w:noProof/>
                <w:webHidden/>
              </w:rPr>
              <w:fldChar w:fldCharType="begin"/>
            </w:r>
            <w:r>
              <w:rPr>
                <w:noProof/>
                <w:webHidden/>
              </w:rPr>
              <w:instrText xml:space="preserve"> PAGEREF _Toc493765284 \h </w:instrText>
            </w:r>
            <w:r>
              <w:rPr>
                <w:noProof/>
                <w:webHidden/>
              </w:rPr>
            </w:r>
            <w:r>
              <w:rPr>
                <w:noProof/>
                <w:webHidden/>
              </w:rPr>
              <w:fldChar w:fldCharType="separate"/>
            </w:r>
            <w:r w:rsidR="00134ACC">
              <w:rPr>
                <w:noProof/>
                <w:webHidden/>
              </w:rPr>
              <w:t>4</w:t>
            </w:r>
            <w:r>
              <w:rPr>
                <w:noProof/>
                <w:webHidden/>
              </w:rPr>
              <w:fldChar w:fldCharType="end"/>
            </w:r>
          </w:hyperlink>
        </w:p>
        <w:p w:rsidR="0074712F" w:rsidRDefault="0074712F">
          <w:pPr>
            <w:pStyle w:val="TOC2"/>
            <w:rPr>
              <w:rFonts w:eastAsiaTheme="minorEastAsia"/>
              <w:noProof/>
              <w:sz w:val="22"/>
              <w:szCs w:val="22"/>
              <w:lang w:eastAsia="en-AU"/>
            </w:rPr>
          </w:pPr>
          <w:hyperlink w:anchor="_Toc493765285" w:history="1">
            <w:r w:rsidRPr="00075023">
              <w:rPr>
                <w:rStyle w:val="Hyperlink"/>
                <w:noProof/>
              </w:rPr>
              <w:t>What are the aims of the project?</w:t>
            </w:r>
            <w:r>
              <w:rPr>
                <w:noProof/>
                <w:webHidden/>
              </w:rPr>
              <w:tab/>
            </w:r>
            <w:r>
              <w:rPr>
                <w:noProof/>
                <w:webHidden/>
              </w:rPr>
              <w:fldChar w:fldCharType="begin"/>
            </w:r>
            <w:r>
              <w:rPr>
                <w:noProof/>
                <w:webHidden/>
              </w:rPr>
              <w:instrText xml:space="preserve"> PAGEREF _Toc493765285 \h </w:instrText>
            </w:r>
            <w:r>
              <w:rPr>
                <w:noProof/>
                <w:webHidden/>
              </w:rPr>
            </w:r>
            <w:r>
              <w:rPr>
                <w:noProof/>
                <w:webHidden/>
              </w:rPr>
              <w:fldChar w:fldCharType="separate"/>
            </w:r>
            <w:r w:rsidR="00134ACC">
              <w:rPr>
                <w:noProof/>
                <w:webHidden/>
              </w:rPr>
              <w:t>5</w:t>
            </w:r>
            <w:r>
              <w:rPr>
                <w:noProof/>
                <w:webHidden/>
              </w:rPr>
              <w:fldChar w:fldCharType="end"/>
            </w:r>
          </w:hyperlink>
        </w:p>
        <w:p w:rsidR="0074712F" w:rsidRDefault="0074712F">
          <w:pPr>
            <w:pStyle w:val="TOC2"/>
            <w:rPr>
              <w:rFonts w:eastAsiaTheme="minorEastAsia"/>
              <w:noProof/>
              <w:sz w:val="22"/>
              <w:szCs w:val="22"/>
              <w:lang w:eastAsia="en-AU"/>
            </w:rPr>
          </w:pPr>
          <w:hyperlink w:anchor="_Toc493765286" w:history="1">
            <w:r w:rsidRPr="00075023">
              <w:rPr>
                <w:rStyle w:val="Hyperlink"/>
                <w:noProof/>
              </w:rPr>
              <w:t>What is the timeline?</w:t>
            </w:r>
            <w:r>
              <w:rPr>
                <w:noProof/>
                <w:webHidden/>
              </w:rPr>
              <w:tab/>
            </w:r>
            <w:r>
              <w:rPr>
                <w:noProof/>
                <w:webHidden/>
              </w:rPr>
              <w:fldChar w:fldCharType="begin"/>
            </w:r>
            <w:r>
              <w:rPr>
                <w:noProof/>
                <w:webHidden/>
              </w:rPr>
              <w:instrText xml:space="preserve"> PAGEREF _Toc493765286 \h </w:instrText>
            </w:r>
            <w:r>
              <w:rPr>
                <w:noProof/>
                <w:webHidden/>
              </w:rPr>
            </w:r>
            <w:r>
              <w:rPr>
                <w:noProof/>
                <w:webHidden/>
              </w:rPr>
              <w:fldChar w:fldCharType="separate"/>
            </w:r>
            <w:r w:rsidR="00134ACC">
              <w:rPr>
                <w:noProof/>
                <w:webHidden/>
              </w:rPr>
              <w:t>6</w:t>
            </w:r>
            <w:r>
              <w:rPr>
                <w:noProof/>
                <w:webHidden/>
              </w:rPr>
              <w:fldChar w:fldCharType="end"/>
            </w:r>
          </w:hyperlink>
        </w:p>
        <w:p w:rsidR="0074712F" w:rsidRDefault="0074712F">
          <w:pPr>
            <w:pStyle w:val="TOC2"/>
            <w:rPr>
              <w:rFonts w:eastAsiaTheme="minorEastAsia"/>
              <w:noProof/>
              <w:sz w:val="22"/>
              <w:szCs w:val="22"/>
              <w:lang w:eastAsia="en-AU"/>
            </w:rPr>
          </w:pPr>
          <w:hyperlink w:anchor="_Toc493765287" w:history="1">
            <w:r w:rsidRPr="00075023">
              <w:rPr>
                <w:rStyle w:val="Hyperlink"/>
                <w:noProof/>
              </w:rPr>
              <w:t>Why is Ethereum integration important?</w:t>
            </w:r>
            <w:r>
              <w:rPr>
                <w:noProof/>
                <w:webHidden/>
              </w:rPr>
              <w:tab/>
            </w:r>
            <w:r>
              <w:rPr>
                <w:noProof/>
                <w:webHidden/>
              </w:rPr>
              <w:fldChar w:fldCharType="begin"/>
            </w:r>
            <w:r>
              <w:rPr>
                <w:noProof/>
                <w:webHidden/>
              </w:rPr>
              <w:instrText xml:space="preserve"> PAGEREF _Toc493765287 \h </w:instrText>
            </w:r>
            <w:r>
              <w:rPr>
                <w:noProof/>
                <w:webHidden/>
              </w:rPr>
            </w:r>
            <w:r>
              <w:rPr>
                <w:noProof/>
                <w:webHidden/>
              </w:rPr>
              <w:fldChar w:fldCharType="separate"/>
            </w:r>
            <w:r w:rsidR="00134ACC">
              <w:rPr>
                <w:noProof/>
                <w:webHidden/>
              </w:rPr>
              <w:t>7</w:t>
            </w:r>
            <w:r>
              <w:rPr>
                <w:noProof/>
                <w:webHidden/>
              </w:rPr>
              <w:fldChar w:fldCharType="end"/>
            </w:r>
          </w:hyperlink>
        </w:p>
        <w:p w:rsidR="0074712F" w:rsidRDefault="0074712F">
          <w:pPr>
            <w:pStyle w:val="TOC2"/>
            <w:rPr>
              <w:rFonts w:eastAsiaTheme="minorEastAsia"/>
              <w:noProof/>
              <w:sz w:val="22"/>
              <w:szCs w:val="22"/>
              <w:lang w:eastAsia="en-AU"/>
            </w:rPr>
          </w:pPr>
          <w:hyperlink w:anchor="_Toc493765288" w:history="1">
            <w:r w:rsidRPr="00075023">
              <w:rPr>
                <w:rStyle w:val="Hyperlink"/>
                <w:noProof/>
              </w:rPr>
              <w:t>What is our vision for professional users?</w:t>
            </w:r>
            <w:r>
              <w:rPr>
                <w:noProof/>
                <w:webHidden/>
              </w:rPr>
              <w:tab/>
            </w:r>
            <w:r>
              <w:rPr>
                <w:noProof/>
                <w:webHidden/>
              </w:rPr>
              <w:fldChar w:fldCharType="begin"/>
            </w:r>
            <w:r>
              <w:rPr>
                <w:noProof/>
                <w:webHidden/>
              </w:rPr>
              <w:instrText xml:space="preserve"> PAGEREF _Toc493765288 \h </w:instrText>
            </w:r>
            <w:r>
              <w:rPr>
                <w:noProof/>
                <w:webHidden/>
              </w:rPr>
            </w:r>
            <w:r>
              <w:rPr>
                <w:noProof/>
                <w:webHidden/>
              </w:rPr>
              <w:fldChar w:fldCharType="separate"/>
            </w:r>
            <w:r w:rsidR="00134ACC">
              <w:rPr>
                <w:noProof/>
                <w:webHidden/>
              </w:rPr>
              <w:t>8</w:t>
            </w:r>
            <w:r>
              <w:rPr>
                <w:noProof/>
                <w:webHidden/>
              </w:rPr>
              <w:fldChar w:fldCharType="end"/>
            </w:r>
          </w:hyperlink>
        </w:p>
        <w:p w:rsidR="0074712F" w:rsidRDefault="0074712F">
          <w:pPr>
            <w:pStyle w:val="TOC2"/>
            <w:rPr>
              <w:rFonts w:eastAsiaTheme="minorEastAsia"/>
              <w:noProof/>
              <w:sz w:val="22"/>
              <w:szCs w:val="22"/>
              <w:lang w:eastAsia="en-AU"/>
            </w:rPr>
          </w:pPr>
          <w:hyperlink w:anchor="_Toc493765289" w:history="1">
            <w:r w:rsidRPr="00075023">
              <w:rPr>
                <w:rStyle w:val="Hyperlink"/>
                <w:noProof/>
              </w:rPr>
              <w:t>What is our vision for home users?</w:t>
            </w:r>
            <w:r>
              <w:rPr>
                <w:noProof/>
                <w:webHidden/>
              </w:rPr>
              <w:tab/>
            </w:r>
            <w:r>
              <w:rPr>
                <w:noProof/>
                <w:webHidden/>
              </w:rPr>
              <w:fldChar w:fldCharType="begin"/>
            </w:r>
            <w:r>
              <w:rPr>
                <w:noProof/>
                <w:webHidden/>
              </w:rPr>
              <w:instrText xml:space="preserve"> PAGEREF _Toc493765289 \h </w:instrText>
            </w:r>
            <w:r>
              <w:rPr>
                <w:noProof/>
                <w:webHidden/>
              </w:rPr>
            </w:r>
            <w:r>
              <w:rPr>
                <w:noProof/>
                <w:webHidden/>
              </w:rPr>
              <w:fldChar w:fldCharType="separate"/>
            </w:r>
            <w:r w:rsidR="00134ACC">
              <w:rPr>
                <w:noProof/>
                <w:webHidden/>
              </w:rPr>
              <w:t>10</w:t>
            </w:r>
            <w:r>
              <w:rPr>
                <w:noProof/>
                <w:webHidden/>
              </w:rPr>
              <w:fldChar w:fldCharType="end"/>
            </w:r>
          </w:hyperlink>
        </w:p>
        <w:p w:rsidR="0074712F" w:rsidRDefault="0074712F">
          <w:pPr>
            <w:pStyle w:val="TOC2"/>
            <w:rPr>
              <w:rFonts w:eastAsiaTheme="minorEastAsia"/>
              <w:noProof/>
              <w:sz w:val="22"/>
              <w:szCs w:val="22"/>
              <w:lang w:eastAsia="en-AU"/>
            </w:rPr>
          </w:pPr>
          <w:hyperlink w:anchor="_Toc493765290" w:history="1">
            <w:r w:rsidRPr="00075023">
              <w:rPr>
                <w:rStyle w:val="Hyperlink"/>
                <w:noProof/>
              </w:rPr>
              <w:t>What problem does this project solve?</w:t>
            </w:r>
            <w:r>
              <w:rPr>
                <w:noProof/>
                <w:webHidden/>
              </w:rPr>
              <w:tab/>
            </w:r>
            <w:r>
              <w:rPr>
                <w:noProof/>
                <w:webHidden/>
              </w:rPr>
              <w:fldChar w:fldCharType="begin"/>
            </w:r>
            <w:r>
              <w:rPr>
                <w:noProof/>
                <w:webHidden/>
              </w:rPr>
              <w:instrText xml:space="preserve"> PAGEREF _Toc493765290 \h </w:instrText>
            </w:r>
            <w:r>
              <w:rPr>
                <w:noProof/>
                <w:webHidden/>
              </w:rPr>
            </w:r>
            <w:r>
              <w:rPr>
                <w:noProof/>
                <w:webHidden/>
              </w:rPr>
              <w:fldChar w:fldCharType="separate"/>
            </w:r>
            <w:r w:rsidR="00134ACC">
              <w:rPr>
                <w:noProof/>
                <w:webHidden/>
              </w:rPr>
              <w:t>11</w:t>
            </w:r>
            <w:r>
              <w:rPr>
                <w:noProof/>
                <w:webHidden/>
              </w:rPr>
              <w:fldChar w:fldCharType="end"/>
            </w:r>
          </w:hyperlink>
        </w:p>
        <w:p w:rsidR="0074712F" w:rsidRDefault="0074712F">
          <w:pPr>
            <w:pStyle w:val="TOC2"/>
            <w:rPr>
              <w:rFonts w:eastAsiaTheme="minorEastAsia"/>
              <w:noProof/>
              <w:sz w:val="22"/>
              <w:szCs w:val="22"/>
              <w:lang w:eastAsia="en-AU"/>
            </w:rPr>
          </w:pPr>
          <w:hyperlink w:anchor="_Toc493765291" w:history="1">
            <w:r w:rsidRPr="00075023">
              <w:rPr>
                <w:rStyle w:val="Hyperlink"/>
                <w:noProof/>
              </w:rPr>
              <w:t>Who are our competitors?</w:t>
            </w:r>
            <w:r>
              <w:rPr>
                <w:noProof/>
                <w:webHidden/>
              </w:rPr>
              <w:tab/>
            </w:r>
            <w:r>
              <w:rPr>
                <w:noProof/>
                <w:webHidden/>
              </w:rPr>
              <w:fldChar w:fldCharType="begin"/>
            </w:r>
            <w:r>
              <w:rPr>
                <w:noProof/>
                <w:webHidden/>
              </w:rPr>
              <w:instrText xml:space="preserve"> PAGEREF _Toc493765291 \h </w:instrText>
            </w:r>
            <w:r>
              <w:rPr>
                <w:noProof/>
                <w:webHidden/>
              </w:rPr>
            </w:r>
            <w:r>
              <w:rPr>
                <w:noProof/>
                <w:webHidden/>
              </w:rPr>
              <w:fldChar w:fldCharType="separate"/>
            </w:r>
            <w:r w:rsidR="00134ACC">
              <w:rPr>
                <w:noProof/>
                <w:webHidden/>
              </w:rPr>
              <w:t>14</w:t>
            </w:r>
            <w:r>
              <w:rPr>
                <w:noProof/>
                <w:webHidden/>
              </w:rPr>
              <w:fldChar w:fldCharType="end"/>
            </w:r>
          </w:hyperlink>
        </w:p>
        <w:p w:rsidR="0074712F" w:rsidRDefault="0074712F">
          <w:pPr>
            <w:pStyle w:val="TOC2"/>
            <w:rPr>
              <w:rFonts w:eastAsiaTheme="minorEastAsia"/>
              <w:noProof/>
              <w:sz w:val="22"/>
              <w:szCs w:val="22"/>
              <w:lang w:eastAsia="en-AU"/>
            </w:rPr>
          </w:pPr>
          <w:hyperlink w:anchor="_Toc493765292" w:history="1">
            <w:r w:rsidRPr="00075023">
              <w:rPr>
                <w:rStyle w:val="Hyperlink"/>
                <w:noProof/>
              </w:rPr>
              <w:t>Who are our team members?</w:t>
            </w:r>
            <w:r>
              <w:rPr>
                <w:noProof/>
                <w:webHidden/>
              </w:rPr>
              <w:tab/>
            </w:r>
            <w:r>
              <w:rPr>
                <w:noProof/>
                <w:webHidden/>
              </w:rPr>
              <w:fldChar w:fldCharType="begin"/>
            </w:r>
            <w:r>
              <w:rPr>
                <w:noProof/>
                <w:webHidden/>
              </w:rPr>
              <w:instrText xml:space="preserve"> PAGEREF _Toc493765292 \h </w:instrText>
            </w:r>
            <w:r>
              <w:rPr>
                <w:noProof/>
                <w:webHidden/>
              </w:rPr>
            </w:r>
            <w:r>
              <w:rPr>
                <w:noProof/>
                <w:webHidden/>
              </w:rPr>
              <w:fldChar w:fldCharType="separate"/>
            </w:r>
            <w:r w:rsidR="00134ACC">
              <w:rPr>
                <w:noProof/>
                <w:webHidden/>
              </w:rPr>
              <w:t>15</w:t>
            </w:r>
            <w:r>
              <w:rPr>
                <w:noProof/>
                <w:webHidden/>
              </w:rPr>
              <w:fldChar w:fldCharType="end"/>
            </w:r>
          </w:hyperlink>
        </w:p>
        <w:p w:rsidR="0074712F" w:rsidRDefault="0074712F">
          <w:pPr>
            <w:pStyle w:val="TOC2"/>
            <w:rPr>
              <w:rFonts w:eastAsiaTheme="minorEastAsia"/>
              <w:noProof/>
              <w:sz w:val="22"/>
              <w:szCs w:val="22"/>
              <w:lang w:eastAsia="en-AU"/>
            </w:rPr>
          </w:pPr>
          <w:hyperlink w:anchor="_Toc493765293" w:history="1">
            <w:r w:rsidRPr="00075023">
              <w:rPr>
                <w:rStyle w:val="Hyperlink"/>
                <w:noProof/>
              </w:rPr>
              <w:t>How do I get early access?</w:t>
            </w:r>
            <w:r>
              <w:rPr>
                <w:noProof/>
                <w:webHidden/>
              </w:rPr>
              <w:tab/>
            </w:r>
            <w:r>
              <w:rPr>
                <w:noProof/>
                <w:webHidden/>
              </w:rPr>
              <w:fldChar w:fldCharType="begin"/>
            </w:r>
            <w:r>
              <w:rPr>
                <w:noProof/>
                <w:webHidden/>
              </w:rPr>
              <w:instrText xml:space="preserve"> PAGEREF _Toc493765293 \h </w:instrText>
            </w:r>
            <w:r>
              <w:rPr>
                <w:noProof/>
                <w:webHidden/>
              </w:rPr>
            </w:r>
            <w:r>
              <w:rPr>
                <w:noProof/>
                <w:webHidden/>
              </w:rPr>
              <w:fldChar w:fldCharType="separate"/>
            </w:r>
            <w:r w:rsidR="00134ACC">
              <w:rPr>
                <w:noProof/>
                <w:webHidden/>
              </w:rPr>
              <w:t>16</w:t>
            </w:r>
            <w:r>
              <w:rPr>
                <w:noProof/>
                <w:webHidden/>
              </w:rPr>
              <w:fldChar w:fldCharType="end"/>
            </w:r>
          </w:hyperlink>
        </w:p>
        <w:p w:rsidR="0074712F" w:rsidRDefault="0074712F">
          <w:pPr>
            <w:pStyle w:val="TOC2"/>
            <w:rPr>
              <w:rFonts w:eastAsiaTheme="minorEastAsia"/>
              <w:noProof/>
              <w:sz w:val="22"/>
              <w:szCs w:val="22"/>
              <w:lang w:eastAsia="en-AU"/>
            </w:rPr>
          </w:pPr>
          <w:hyperlink w:anchor="_Toc493765294" w:history="1">
            <w:r w:rsidRPr="00075023">
              <w:rPr>
                <w:rStyle w:val="Hyperlink"/>
                <w:noProof/>
              </w:rPr>
              <w:t>What technology does Assistive Reality use?</w:t>
            </w:r>
            <w:r>
              <w:rPr>
                <w:noProof/>
                <w:webHidden/>
              </w:rPr>
              <w:tab/>
            </w:r>
            <w:r>
              <w:rPr>
                <w:noProof/>
                <w:webHidden/>
              </w:rPr>
              <w:fldChar w:fldCharType="begin"/>
            </w:r>
            <w:r>
              <w:rPr>
                <w:noProof/>
                <w:webHidden/>
              </w:rPr>
              <w:instrText xml:space="preserve"> PAGEREF _Toc493765294 \h </w:instrText>
            </w:r>
            <w:r>
              <w:rPr>
                <w:noProof/>
                <w:webHidden/>
              </w:rPr>
            </w:r>
            <w:r>
              <w:rPr>
                <w:noProof/>
                <w:webHidden/>
              </w:rPr>
              <w:fldChar w:fldCharType="separate"/>
            </w:r>
            <w:r w:rsidR="00134ACC">
              <w:rPr>
                <w:noProof/>
                <w:webHidden/>
              </w:rPr>
              <w:t>16</w:t>
            </w:r>
            <w:r>
              <w:rPr>
                <w:noProof/>
                <w:webHidden/>
              </w:rPr>
              <w:fldChar w:fldCharType="end"/>
            </w:r>
          </w:hyperlink>
        </w:p>
        <w:p w:rsidR="0074712F" w:rsidRDefault="0074712F">
          <w:pPr>
            <w:pStyle w:val="TOC2"/>
            <w:rPr>
              <w:rFonts w:eastAsiaTheme="minorEastAsia"/>
              <w:noProof/>
              <w:sz w:val="22"/>
              <w:szCs w:val="22"/>
              <w:lang w:eastAsia="en-AU"/>
            </w:rPr>
          </w:pPr>
          <w:hyperlink w:anchor="_Toc493765295" w:history="1">
            <w:r w:rsidRPr="00075023">
              <w:rPr>
                <w:rStyle w:val="Hyperlink"/>
                <w:noProof/>
              </w:rPr>
              <w:t>How are we funded?</w:t>
            </w:r>
            <w:r>
              <w:rPr>
                <w:noProof/>
                <w:webHidden/>
              </w:rPr>
              <w:tab/>
            </w:r>
            <w:r>
              <w:rPr>
                <w:noProof/>
                <w:webHidden/>
              </w:rPr>
              <w:fldChar w:fldCharType="begin"/>
            </w:r>
            <w:r>
              <w:rPr>
                <w:noProof/>
                <w:webHidden/>
              </w:rPr>
              <w:instrText xml:space="preserve"> PAGEREF _Toc493765295 \h </w:instrText>
            </w:r>
            <w:r>
              <w:rPr>
                <w:noProof/>
                <w:webHidden/>
              </w:rPr>
            </w:r>
            <w:r>
              <w:rPr>
                <w:noProof/>
                <w:webHidden/>
              </w:rPr>
              <w:fldChar w:fldCharType="separate"/>
            </w:r>
            <w:r w:rsidR="00134ACC">
              <w:rPr>
                <w:noProof/>
                <w:webHidden/>
              </w:rPr>
              <w:t>18</w:t>
            </w:r>
            <w:r>
              <w:rPr>
                <w:noProof/>
                <w:webHidden/>
              </w:rPr>
              <w:fldChar w:fldCharType="end"/>
            </w:r>
          </w:hyperlink>
        </w:p>
        <w:p w:rsidR="0074712F" w:rsidRDefault="0074712F">
          <w:pPr>
            <w:pStyle w:val="TOC2"/>
            <w:rPr>
              <w:rFonts w:eastAsiaTheme="minorEastAsia"/>
              <w:noProof/>
              <w:sz w:val="22"/>
              <w:szCs w:val="22"/>
              <w:lang w:eastAsia="en-AU"/>
            </w:rPr>
          </w:pPr>
          <w:hyperlink w:anchor="_Toc493765296" w:history="1">
            <w:r w:rsidRPr="00075023">
              <w:rPr>
                <w:rStyle w:val="Hyperlink"/>
                <w:noProof/>
              </w:rPr>
              <w:t>Pre-sale and ICO instructions</w:t>
            </w:r>
            <w:r>
              <w:rPr>
                <w:noProof/>
                <w:webHidden/>
              </w:rPr>
              <w:tab/>
            </w:r>
            <w:r>
              <w:rPr>
                <w:noProof/>
                <w:webHidden/>
              </w:rPr>
              <w:fldChar w:fldCharType="begin"/>
            </w:r>
            <w:r>
              <w:rPr>
                <w:noProof/>
                <w:webHidden/>
              </w:rPr>
              <w:instrText xml:space="preserve"> PAGEREF _Toc493765296 \h </w:instrText>
            </w:r>
            <w:r>
              <w:rPr>
                <w:noProof/>
                <w:webHidden/>
              </w:rPr>
            </w:r>
            <w:r>
              <w:rPr>
                <w:noProof/>
                <w:webHidden/>
              </w:rPr>
              <w:fldChar w:fldCharType="separate"/>
            </w:r>
            <w:r w:rsidR="00134ACC">
              <w:rPr>
                <w:noProof/>
                <w:webHidden/>
              </w:rPr>
              <w:t>19</w:t>
            </w:r>
            <w:r>
              <w:rPr>
                <w:noProof/>
                <w:webHidden/>
              </w:rPr>
              <w:fldChar w:fldCharType="end"/>
            </w:r>
          </w:hyperlink>
        </w:p>
        <w:p w:rsidR="0074712F" w:rsidRDefault="0074712F" w:rsidP="0074712F">
          <w:pPr>
            <w:pStyle w:val="TOC3"/>
            <w:rPr>
              <w:noProof/>
            </w:rPr>
          </w:pPr>
          <w:hyperlink w:anchor="_Toc493765297" w:history="1">
            <w:r w:rsidRPr="0074712F">
              <w:rPr>
                <w:rStyle w:val="Hyperlink"/>
                <w:noProof/>
              </w:rPr>
              <w:t>Participating in the Pre-sale:</w:t>
            </w:r>
            <w:r>
              <w:rPr>
                <w:noProof/>
                <w:webHidden/>
              </w:rPr>
              <w:tab/>
            </w:r>
            <w:r>
              <w:rPr>
                <w:noProof/>
                <w:webHidden/>
              </w:rPr>
              <w:fldChar w:fldCharType="begin"/>
            </w:r>
            <w:r>
              <w:rPr>
                <w:noProof/>
                <w:webHidden/>
              </w:rPr>
              <w:instrText xml:space="preserve"> PAGEREF _Toc493765297 \h </w:instrText>
            </w:r>
            <w:r>
              <w:rPr>
                <w:noProof/>
                <w:webHidden/>
              </w:rPr>
            </w:r>
            <w:r>
              <w:rPr>
                <w:noProof/>
                <w:webHidden/>
              </w:rPr>
              <w:fldChar w:fldCharType="separate"/>
            </w:r>
            <w:r w:rsidR="00134ACC">
              <w:rPr>
                <w:noProof/>
                <w:webHidden/>
              </w:rPr>
              <w:t>20</w:t>
            </w:r>
            <w:r>
              <w:rPr>
                <w:noProof/>
                <w:webHidden/>
              </w:rPr>
              <w:fldChar w:fldCharType="end"/>
            </w:r>
          </w:hyperlink>
        </w:p>
        <w:p w:rsidR="0074712F" w:rsidRDefault="0074712F" w:rsidP="0074712F">
          <w:pPr>
            <w:pStyle w:val="TOC3"/>
            <w:rPr>
              <w:noProof/>
            </w:rPr>
          </w:pPr>
          <w:hyperlink w:anchor="_Toc493765298" w:history="1">
            <w:r w:rsidRPr="0074712F">
              <w:rPr>
                <w:rStyle w:val="Hyperlink"/>
                <w:noProof/>
              </w:rPr>
              <w:t>Participating in the ICO:</w:t>
            </w:r>
            <w:r>
              <w:rPr>
                <w:noProof/>
                <w:webHidden/>
              </w:rPr>
              <w:tab/>
            </w:r>
            <w:r>
              <w:rPr>
                <w:noProof/>
                <w:webHidden/>
              </w:rPr>
              <w:fldChar w:fldCharType="begin"/>
            </w:r>
            <w:r>
              <w:rPr>
                <w:noProof/>
                <w:webHidden/>
              </w:rPr>
              <w:instrText xml:space="preserve"> PAGEREF _Toc493765298 \h </w:instrText>
            </w:r>
            <w:r>
              <w:rPr>
                <w:noProof/>
                <w:webHidden/>
              </w:rPr>
            </w:r>
            <w:r>
              <w:rPr>
                <w:noProof/>
                <w:webHidden/>
              </w:rPr>
              <w:fldChar w:fldCharType="separate"/>
            </w:r>
            <w:r w:rsidR="00134ACC">
              <w:rPr>
                <w:noProof/>
                <w:webHidden/>
              </w:rPr>
              <w:t>26</w:t>
            </w:r>
            <w:r>
              <w:rPr>
                <w:noProof/>
                <w:webHidden/>
              </w:rPr>
              <w:fldChar w:fldCharType="end"/>
            </w:r>
          </w:hyperlink>
        </w:p>
        <w:p w:rsidR="0074712F" w:rsidRDefault="0074712F">
          <w:pPr>
            <w:pStyle w:val="TOC2"/>
            <w:rPr>
              <w:rFonts w:eastAsiaTheme="minorEastAsia"/>
              <w:noProof/>
              <w:sz w:val="22"/>
              <w:szCs w:val="22"/>
              <w:lang w:eastAsia="en-AU"/>
            </w:rPr>
          </w:pPr>
          <w:hyperlink w:anchor="_Toc493765299" w:history="1">
            <w:r w:rsidRPr="00075023">
              <w:rPr>
                <w:rStyle w:val="Hyperlink"/>
                <w:noProof/>
              </w:rPr>
              <w:t>Pre-sale and ICO Legal disclaimer</w:t>
            </w:r>
            <w:r>
              <w:rPr>
                <w:noProof/>
                <w:webHidden/>
              </w:rPr>
              <w:tab/>
            </w:r>
            <w:r>
              <w:rPr>
                <w:noProof/>
                <w:webHidden/>
              </w:rPr>
              <w:fldChar w:fldCharType="begin"/>
            </w:r>
            <w:r>
              <w:rPr>
                <w:noProof/>
                <w:webHidden/>
              </w:rPr>
              <w:instrText xml:space="preserve"> PAGEREF _Toc493765299 \h </w:instrText>
            </w:r>
            <w:r>
              <w:rPr>
                <w:noProof/>
                <w:webHidden/>
              </w:rPr>
            </w:r>
            <w:r>
              <w:rPr>
                <w:noProof/>
                <w:webHidden/>
              </w:rPr>
              <w:fldChar w:fldCharType="separate"/>
            </w:r>
            <w:r w:rsidR="00134ACC">
              <w:rPr>
                <w:noProof/>
                <w:webHidden/>
              </w:rPr>
              <w:t>32</w:t>
            </w:r>
            <w:r>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E23642">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r w:rsidR="00E23642">
        <w:rPr>
          <w:rFonts w:ascii="Arial" w:hAnsi="Arial" w:cs="Arial"/>
          <w:b/>
          <w:noProof/>
          <w:sz w:val="28"/>
          <w:szCs w:val="28"/>
          <w:lang w:eastAsia="en-AU"/>
        </w:rPr>
        <w:drawing>
          <wp:inline distT="0" distB="0" distL="0" distR="0" wp14:anchorId="11253BA1" wp14:editId="5C6D559F">
            <wp:extent cx="6535964" cy="31432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roduct Sta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42966" cy="3146617"/>
                    </a:xfrm>
                    <a:prstGeom prst="rect">
                      <a:avLst/>
                    </a:prstGeom>
                  </pic:spPr>
                </pic:pic>
              </a:graphicData>
            </a:graphic>
          </wp:inline>
        </w:drawing>
      </w:r>
    </w:p>
    <w:p w:rsidR="00A57922" w:rsidRPr="00A95D6C" w:rsidRDefault="00A57922" w:rsidP="00E73A1B">
      <w:pPr>
        <w:pStyle w:val="Heading2"/>
        <w:ind w:left="-142" w:right="-1"/>
      </w:pPr>
      <w:bookmarkStart w:id="3" w:name="_Toc493765284"/>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EF648F" w:rsidRPr="00EF648F" w:rsidRDefault="00F43286" w:rsidP="00EF648F">
      <w:pPr>
        <w:pStyle w:val="Heading2"/>
        <w:ind w:left="-142" w:right="-1"/>
      </w:pPr>
      <w:bookmarkStart w:id="4" w:name="_Toc488019338"/>
      <w:bookmarkStart w:id="5" w:name="_Toc493765285"/>
      <w:r>
        <w:lastRenderedPageBreak/>
        <w:t xml:space="preserve">What are the </w:t>
      </w:r>
      <w:r w:rsidRPr="001953AF">
        <w:rPr>
          <w:color w:val="0070C0"/>
        </w:rPr>
        <w:t xml:space="preserve">aims </w:t>
      </w:r>
      <w:r>
        <w:t>of the project?</w:t>
      </w:r>
      <w:bookmarkEnd w:id="5"/>
    </w:p>
    <w:p w:rsidR="00EF648F" w:rsidRPr="00CE5218" w:rsidRDefault="00CE5218" w:rsidP="00CE5218">
      <w:pPr>
        <w:pStyle w:val="ListParagraph"/>
        <w:ind w:right="-1"/>
        <w:rPr>
          <w:b/>
          <w:color w:val="000000" w:themeColor="text1"/>
        </w:rPr>
      </w:pPr>
      <w:r>
        <w:rPr>
          <w:b/>
          <w:color w:val="000000" w:themeColor="text1"/>
        </w:rPr>
        <w:br/>
      </w:r>
      <w:r w:rsidR="00EF648F" w:rsidRPr="00CE5218">
        <w:rPr>
          <w:b/>
          <w:color w:val="000000" w:themeColor="text1"/>
        </w:rPr>
        <w:t>Mission goals</w:t>
      </w:r>
    </w:p>
    <w:p w:rsidR="00084E68" w:rsidRDefault="00084E68" w:rsidP="0050770B">
      <w:pPr>
        <w:pStyle w:val="ListParagraph"/>
        <w:numPr>
          <w:ilvl w:val="0"/>
          <w:numId w:val="16"/>
        </w:numPr>
        <w:ind w:right="-1"/>
        <w:rPr>
          <w:color w:val="000000" w:themeColor="text1"/>
        </w:rPr>
      </w:pPr>
      <w:r>
        <w:rPr>
          <w:color w:val="000000" w:themeColor="text1"/>
        </w:rPr>
        <w:t>Champion the integration of Artificial Intelligence software with Augmented Reality devices</w:t>
      </w:r>
    </w:p>
    <w:p w:rsidR="00EF648F" w:rsidRDefault="00EF648F" w:rsidP="0050770B">
      <w:pPr>
        <w:pStyle w:val="ListParagraph"/>
        <w:numPr>
          <w:ilvl w:val="0"/>
          <w:numId w:val="16"/>
        </w:numPr>
        <w:ind w:right="-1"/>
        <w:rPr>
          <w:color w:val="000000" w:themeColor="text1"/>
        </w:rPr>
      </w:pPr>
      <w:r>
        <w:rPr>
          <w:color w:val="000000" w:themeColor="text1"/>
        </w:rPr>
        <w:t>Enable humans to be highly competitive in complex tasks where AI has an inherent advantage</w:t>
      </w:r>
    </w:p>
    <w:p w:rsidR="00EF648F" w:rsidRDefault="00EF648F" w:rsidP="00EF648F">
      <w:pPr>
        <w:pStyle w:val="ListParagraph"/>
        <w:numPr>
          <w:ilvl w:val="0"/>
          <w:numId w:val="16"/>
        </w:numPr>
        <w:ind w:right="-1"/>
      </w:pPr>
      <w:r>
        <w:t>Act as a catalyst for the adoption of AR/MR/VR technology in business</w:t>
      </w:r>
    </w:p>
    <w:p w:rsidR="00EF648F" w:rsidRDefault="00EF648F" w:rsidP="00EF648F">
      <w:pPr>
        <w:pStyle w:val="ListParagraph"/>
        <w:numPr>
          <w:ilvl w:val="0"/>
          <w:numId w:val="16"/>
        </w:numPr>
        <w:ind w:right="-1"/>
      </w:pPr>
      <w:r>
        <w:t>Increase commercial awareness and adoption of the Ethereum Blockchain &amp; smart contracts</w:t>
      </w:r>
    </w:p>
    <w:p w:rsidR="00EF648F" w:rsidRDefault="00EF648F" w:rsidP="00EF648F">
      <w:pPr>
        <w:pStyle w:val="ListParagraph"/>
        <w:numPr>
          <w:ilvl w:val="0"/>
          <w:numId w:val="16"/>
        </w:numPr>
        <w:ind w:right="-1"/>
      </w:pPr>
      <w:r>
        <w:t>Provide an example of ICO fundraising bootstrapping a successful Tier 1 technology firm</w:t>
      </w:r>
    </w:p>
    <w:p w:rsidR="00EF648F" w:rsidRDefault="00EF648F" w:rsidP="00EF648F">
      <w:pPr>
        <w:pStyle w:val="ListParagraph"/>
        <w:numPr>
          <w:ilvl w:val="0"/>
          <w:numId w:val="16"/>
        </w:numPr>
        <w:ind w:right="-1"/>
      </w:pPr>
      <w:r>
        <w:t>Establish relationships within the contact lens design and production industry</w:t>
      </w:r>
      <w:r w:rsidR="00CE5218">
        <w:br/>
      </w:r>
    </w:p>
    <w:p w:rsidR="00EF648F" w:rsidRPr="00CE5218" w:rsidRDefault="00EF648F" w:rsidP="00CE5218">
      <w:pPr>
        <w:pStyle w:val="ListParagraph"/>
        <w:ind w:right="-1"/>
        <w:rPr>
          <w:b/>
          <w:color w:val="000000" w:themeColor="text1"/>
        </w:rPr>
      </w:pPr>
      <w:r w:rsidRPr="00CE5218">
        <w:rPr>
          <w:b/>
          <w:color w:val="000000" w:themeColor="text1"/>
        </w:rPr>
        <w:t>Deployment goals</w:t>
      </w:r>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CE5218" w:rsidRDefault="007531EF" w:rsidP="00CE5218">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Pr="00CE5218" w:rsidRDefault="00F43286" w:rsidP="00CE5218">
      <w:pPr>
        <w:ind w:left="360" w:right="-1"/>
        <w:rPr>
          <w:sz w:val="16"/>
          <w:szCs w:val="16"/>
        </w:rPr>
      </w:pPr>
    </w:p>
    <w:p w:rsidR="00F43286" w:rsidRDefault="006B5017" w:rsidP="00CE5218">
      <w:pPr>
        <w:pStyle w:val="ListParagraph"/>
        <w:ind w:left="0" w:right="-1"/>
        <w:jc w:val="center"/>
      </w:pPr>
      <w:r>
        <w:rPr>
          <w:noProof/>
          <w:lang w:eastAsia="en-AU"/>
        </w:rPr>
        <w:drawing>
          <wp:inline distT="0" distB="0" distL="0" distR="0">
            <wp:extent cx="6304280" cy="32614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335958" cy="3277813"/>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w:t>
      </w:r>
    </w:p>
    <w:p w:rsidR="00745F96" w:rsidRDefault="005D4895" w:rsidP="00E73A1B">
      <w:pPr>
        <w:pStyle w:val="Heading2"/>
        <w:ind w:left="-142" w:right="-1"/>
      </w:pPr>
      <w:bookmarkStart w:id="6" w:name="_Toc493765286"/>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3765287"/>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3765288"/>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840583" w:rsidP="009364D1">
            <w:pPr>
              <w:ind w:right="-1"/>
            </w:pPr>
            <w:r>
              <w:t>Full-time multi-level AI assist</w:t>
            </w:r>
          </w:p>
        </w:tc>
        <w:tc>
          <w:tcPr>
            <w:tcW w:w="2645" w:type="dxa"/>
          </w:tcPr>
          <w:p w:rsidR="009364D1" w:rsidRDefault="009364D1" w:rsidP="009364D1">
            <w:pPr>
              <w:ind w:right="-1"/>
            </w:pPr>
            <w:r>
              <w:t>Yes</w:t>
            </w:r>
          </w:p>
        </w:tc>
        <w:tc>
          <w:tcPr>
            <w:tcW w:w="3963" w:type="dxa"/>
          </w:tcPr>
          <w:p w:rsidR="009364D1" w:rsidRDefault="00840583" w:rsidP="009364D1">
            <w:pPr>
              <w:ind w:right="-1"/>
            </w:pPr>
            <w:r>
              <w:t>Native</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3765289"/>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4"/>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3765290"/>
      <w:r>
        <w:lastRenderedPageBreak/>
        <w:t xml:space="preserve">What </w:t>
      </w:r>
      <w:r w:rsidRPr="004A7342">
        <w:rPr>
          <w:color w:val="0070C0"/>
        </w:rPr>
        <w:t xml:space="preserve">problem </w:t>
      </w:r>
      <w:r>
        <w:t xml:space="preserve">does </w:t>
      </w:r>
      <w:r w:rsidR="0076467B">
        <w:t>this project</w:t>
      </w:r>
      <w:r>
        <w:t xml:space="preserve"> solve?</w:t>
      </w:r>
      <w:bookmarkEnd w:id="10"/>
    </w:p>
    <w:p w:rsidR="00CE5218"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CE5218" w:rsidRDefault="00CE5218" w:rsidP="00CE5218">
      <w:pPr>
        <w:pStyle w:val="ListParagraph"/>
        <w:numPr>
          <w:ilvl w:val="0"/>
          <w:numId w:val="18"/>
        </w:numPr>
        <w:ind w:right="-1"/>
      </w:pPr>
      <w:r w:rsidRPr="00242AB4">
        <w:rPr>
          <w:b/>
        </w:rPr>
        <w:t xml:space="preserve">Problem: </w:t>
      </w:r>
      <w:r>
        <w:t>AI is capable of outperforming humans in various tasks (such as demonstrated in complex challenges: Deep Blue Chess, alphaGo, openAI). This extends to the future workplace and possible future of the robotics industry.</w:t>
      </w:r>
      <w:r>
        <w:br/>
      </w:r>
      <w:r>
        <w:br/>
      </w:r>
      <w:r w:rsidRPr="00242AB4">
        <w:rPr>
          <w:b/>
        </w:rPr>
        <w:t xml:space="preserve">Our solution: </w:t>
      </w:r>
      <w:r>
        <w:t>Augmented the Human experience using technology and AI software. Typecast the AI as a human assistant and code its moral and ethical values as such. By combining the dynamic nature of the human brain and thought process with the hardware performance available to an AI software assistant, it is expected humanity can experience a multiplier effect on: productivity, complexity-handling, memory, task-repetition reliability and processing speed.</w:t>
      </w:r>
    </w:p>
    <w:p w:rsidR="00CE5218" w:rsidRDefault="00CE5218" w:rsidP="006E4DA0">
      <w:pPr>
        <w:ind w:right="-1"/>
      </w:pP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B7F11" w:rsidRDefault="00A0196F" w:rsidP="00CE5218">
      <w:pPr>
        <w:pStyle w:val="ListParagraph"/>
        <w:ind w:left="360" w:right="-1"/>
      </w:pPr>
      <w:r w:rsidRPr="008144A4">
        <w:rPr>
          <w:b/>
        </w:rPr>
        <w:t>Our solution:</w:t>
      </w:r>
      <w:r w:rsidRPr="008144A4">
        <w:t xml:space="preserve"> </w:t>
      </w:r>
      <w:r w:rsidR="00912592">
        <w:t>We have developed</w:t>
      </w:r>
      <w:r w:rsidR="00136BFD">
        <w:t xml:space="preserve"> </w:t>
      </w:r>
      <w:r w:rsidR="00CE5218">
        <w:t>the</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w:t>
      </w:r>
      <w:r w:rsidR="00CE5218">
        <w:t xml:space="preserve">AI assistance, a </w:t>
      </w:r>
      <w:r w:rsidR="00912592">
        <w:t>Blockchain</w:t>
      </w:r>
      <w:r w:rsidR="00CE5218">
        <w:t>-based</w:t>
      </w:r>
      <w:r w:rsidR="00912592">
        <w:t xml:space="preserve"> biometric</w:t>
      </w:r>
      <w:r w:rsidR="00CE5218">
        <w:t xml:space="preserve"> hash identification system</w:t>
      </w:r>
      <w:r w:rsidR="00912592">
        <w:t xml:space="preserve">, </w:t>
      </w:r>
      <w:r w:rsidR="00CE5218">
        <w:t xml:space="preserve">cloud CPU-processing, directory service integration and </w:t>
      </w:r>
      <w:r w:rsidR="00912592">
        <w:t xml:space="preserve">multi-user networking, </w:t>
      </w:r>
      <w:r w:rsidR="00EC1405">
        <w:rPr>
          <w:color w:val="0070C0"/>
        </w:rPr>
        <w:t>Spectrum</w:t>
      </w:r>
      <w:r w:rsidR="00912592" w:rsidRPr="00912592">
        <w:rPr>
          <w:color w:val="0070C0"/>
        </w:rPr>
        <w:t xml:space="preserve"> </w:t>
      </w:r>
      <w:r w:rsidR="00136BFD">
        <w:t>can provide today’s workplaces with significant productivity gain</w:t>
      </w:r>
      <w:r w:rsidR="00CE5218">
        <w:t>s.</w:t>
      </w:r>
      <w:r w:rsidR="00CE5218">
        <w:br/>
      </w: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4421BD" w:rsidRPr="008144A4" w:rsidRDefault="008144A4" w:rsidP="008144A4">
      <w:pPr>
        <w:pStyle w:val="ListParagraph"/>
        <w:numPr>
          <w:ilvl w:val="0"/>
          <w:numId w:val="18"/>
        </w:numPr>
        <w:ind w:right="-1"/>
        <w:rPr>
          <w:b/>
        </w:rPr>
      </w:pPr>
      <w:r w:rsidRPr="008144A4">
        <w:rPr>
          <w:b/>
        </w:rPr>
        <w:lastRenderedPageBreak/>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r w:rsidR="00FF25D0" w:rsidRPr="004A2F12">
        <w:rPr>
          <w:color w:val="0070C0"/>
        </w:rPr>
        <w:t>BlockAR</w:t>
      </w:r>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lastRenderedPageBreak/>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CE5218" w:rsidRDefault="00CE5218" w:rsidP="00CE5218">
      <w:pPr>
        <w:pStyle w:val="ListParagraph"/>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CE5218" w:rsidRDefault="00CE5218" w:rsidP="00CE5218">
      <w:pPr>
        <w:ind w:right="-1"/>
      </w:pPr>
    </w:p>
    <w:p w:rsidR="00870FBE" w:rsidRDefault="00870FBE" w:rsidP="008A34B5">
      <w:pPr>
        <w:ind w:right="-1"/>
      </w:pPr>
    </w:p>
    <w:p w:rsidR="003C644F" w:rsidRPr="00A95D6C" w:rsidRDefault="001953AF" w:rsidP="00032EEC">
      <w:pPr>
        <w:pStyle w:val="Heading2"/>
        <w:ind w:left="-142" w:right="-1"/>
      </w:pPr>
      <w:bookmarkStart w:id="11" w:name="_Toc493765291"/>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r>
        <w:t>ARCore</w:t>
      </w:r>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3765292"/>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t-up Maxamine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r w:rsidR="002A34CC" w:rsidRPr="006C0A52">
        <w:rPr>
          <w:i/>
          <w:sz w:val="20"/>
          <w:szCs w:val="20"/>
        </w:rPr>
        <w:t>AusPortal</w:t>
      </w:r>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ARKit, SceneKit</w:t>
      </w:r>
      <w:r w:rsidRPr="006C0A52">
        <w:rPr>
          <w:sz w:val="20"/>
          <w:szCs w:val="20"/>
        </w:rPr>
        <w:t>, C#, C++, Solidity</w:t>
      </w:r>
      <w:r w:rsidR="00F125E2">
        <w:rPr>
          <w:sz w:val="20"/>
          <w:szCs w:val="20"/>
        </w:rPr>
        <w:t>, Java</w:t>
      </w:r>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3765293"/>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3765294"/>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s (ARKit, ARCore)</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Vuforia to offer elements we can integrate with </w:t>
      </w:r>
      <w:r w:rsidR="004A5E4F">
        <w:rPr>
          <w:color w:val="0070C0"/>
        </w:rPr>
        <w:t xml:space="preserve">Spectrum </w:t>
      </w:r>
      <w:r w:rsidR="004A5E4F">
        <w:t xml:space="preserve">for a deeper experience. </w:t>
      </w:r>
      <w:r w:rsidR="002211E9">
        <w:t>We support platforms across the industry such as SteamVR,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Google ARCore</w:t>
      </w:r>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r w:rsidRPr="00E958D4">
        <w:t>GearVR</w:t>
      </w:r>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r>
        <w:t>OpenAI projects (via visualisation plug-ins)</w:t>
      </w:r>
    </w:p>
    <w:p w:rsidR="00DD4264" w:rsidRDefault="00DD4264" w:rsidP="005523D0">
      <w:pPr>
        <w:pStyle w:val="ListParagraph"/>
        <w:numPr>
          <w:ilvl w:val="0"/>
          <w:numId w:val="37"/>
        </w:numPr>
        <w:ind w:right="-1"/>
      </w:pPr>
      <w:r>
        <w:t>Android-based AR Bluetooth connected devices (such as Epson’s Moverio)</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3765295"/>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r>
        <w:t>SafeMath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r>
        <w:t>Trezor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The conditions of the Crowdsale itself are shown below, as enforced by the smart contract. Whomever sends Ether to this contract directly, or via the BuyTokens function, is considered a ‘participant’ in the Crowdsale.</w:t>
      </w:r>
      <w:r w:rsidR="000C491A">
        <w:br/>
      </w:r>
      <w:r>
        <w:br/>
        <w:t>The ICO</w:t>
      </w:r>
      <w:r w:rsidR="002D79AD">
        <w:t xml:space="preserve"> (ETH address </w:t>
      </w:r>
      <w:r w:rsidR="004A77F3" w:rsidRPr="004A77F3">
        <w:rPr>
          <w:rFonts w:ascii="Arial" w:hAnsi="Arial" w:cs="Arial"/>
          <w:b/>
          <w:color w:val="00B050"/>
        </w:rPr>
        <w:t>0x</w:t>
      </w:r>
      <w:r w:rsidR="00DF3EBB">
        <w:rPr>
          <w:rFonts w:ascii="Arial" w:hAnsi="Arial" w:cs="Arial"/>
          <w:b/>
          <w:color w:val="00B050"/>
        </w:rPr>
        <w:t>0</w:t>
      </w:r>
      <w:r w:rsidR="00AE2749">
        <w:rPr>
          <w:rFonts w:ascii="Arial" w:hAnsi="Arial" w:cs="Arial"/>
          <w:b/>
          <w:color w:val="00B050"/>
        </w:rPr>
        <w:t xml:space="preserve"> TBC</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AE2749" w:rsidP="00412B5F">
      <w:pPr>
        <w:pStyle w:val="ListParagraph"/>
        <w:numPr>
          <w:ilvl w:val="0"/>
          <w:numId w:val="16"/>
        </w:numPr>
        <w:ind w:right="-1"/>
      </w:pPr>
      <w:r>
        <w:t xml:space="preserve">Is limited; </w:t>
      </w:r>
      <w:r>
        <w:rPr>
          <w:b/>
        </w:rPr>
        <w:t xml:space="preserve">only </w:t>
      </w:r>
      <w:r>
        <w:t>Pre-sale</w:t>
      </w:r>
      <w:r w:rsidR="00412B5F">
        <w:t xml:space="preserve"> tokens exist before the </w:t>
      </w:r>
      <w:r>
        <w:t>ICO</w:t>
      </w:r>
      <w:r w:rsidR="00412B5F">
        <w:t xml:space="preserve">, </w:t>
      </w:r>
      <w:r w:rsidR="00412B5F" w:rsidRPr="00412B5F">
        <w:rPr>
          <w:b/>
        </w:rPr>
        <w:t>no more</w:t>
      </w:r>
      <w:r>
        <w:t xml:space="preserve"> can be created after the ICO!</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r>
        <w:t xml:space="preserve">multisig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r>
        <w:t>multisig</w:t>
      </w:r>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r w:rsidR="00DE5B16">
        <w:t>, security audited and peer/crowd-reviewed with bug bounties</w:t>
      </w:r>
    </w:p>
    <w:p w:rsidR="00852EEC" w:rsidRPr="00A95D6C" w:rsidRDefault="00056A35" w:rsidP="004A7342">
      <w:pPr>
        <w:pStyle w:val="Heading2"/>
        <w:ind w:left="-142" w:right="-1"/>
      </w:pPr>
      <w:bookmarkStart w:id="19" w:name="_Toc493765296"/>
      <w:r>
        <w:lastRenderedPageBreak/>
        <w:t>Pre-sale and</w:t>
      </w:r>
      <w:r w:rsidR="00CF5C9C">
        <w:t xml:space="preserve"> ICO</w:t>
      </w:r>
      <w:r w:rsidR="00852EEC">
        <w:t xml:space="preserve"> </w:t>
      </w:r>
      <w:r w:rsidR="00852EEC" w:rsidRPr="00852EEC">
        <w:rPr>
          <w:color w:val="0070C0"/>
        </w:rPr>
        <w:t>instructions</w:t>
      </w:r>
      <w:bookmarkEnd w:id="19"/>
    </w:p>
    <w:p w:rsidR="00016E69" w:rsidRDefault="00016E69" w:rsidP="00852EEC">
      <w:pPr>
        <w:ind w:right="-1"/>
      </w:pPr>
      <w:r>
        <w:t xml:space="preserve">The following schedule will be followed for Assistive Reality’s </w:t>
      </w:r>
      <w:r w:rsidR="00056A35" w:rsidRPr="00056A35">
        <w:rPr>
          <w:b/>
          <w:color w:val="0070C0"/>
        </w:rPr>
        <w:t>ARX</w:t>
      </w:r>
      <w:r w:rsidR="00056A35">
        <w:t xml:space="preserve"> </w:t>
      </w:r>
      <w:r>
        <w:t>token Pre-sale and</w:t>
      </w:r>
      <w:r w:rsidR="00056A35">
        <w:t xml:space="preserve"> subsequent Initial Coin Offering (ICO). The price of ARX tokens will be on a sliding scale based on how early they are purchased:</w:t>
      </w:r>
    </w:p>
    <w:tbl>
      <w:tblPr>
        <w:tblStyle w:val="TableGrid"/>
        <w:tblW w:w="0" w:type="auto"/>
        <w:tblLayout w:type="fixed"/>
        <w:tblLook w:val="04A0" w:firstRow="1" w:lastRow="0" w:firstColumn="1" w:lastColumn="0" w:noHBand="0" w:noVBand="1"/>
      </w:tblPr>
      <w:tblGrid>
        <w:gridCol w:w="3397"/>
        <w:gridCol w:w="3544"/>
        <w:gridCol w:w="2693"/>
      </w:tblGrid>
      <w:tr w:rsidR="00056A35" w:rsidRPr="00056A35" w:rsidTr="00056A35">
        <w:tc>
          <w:tcPr>
            <w:tcW w:w="3397"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Date and Time (GMT)</w:t>
            </w:r>
          </w:p>
        </w:tc>
        <w:tc>
          <w:tcPr>
            <w:tcW w:w="3544" w:type="dxa"/>
            <w:shd w:val="clear" w:color="auto" w:fill="D9D9D9" w:themeFill="background1" w:themeFillShade="D9"/>
          </w:tcPr>
          <w:p w:rsidR="00056A35" w:rsidRPr="00056A35" w:rsidRDefault="00056A35" w:rsidP="00056A35">
            <w:pPr>
              <w:ind w:right="-1"/>
              <w:rPr>
                <w:rFonts w:cstheme="minorHAnsi"/>
                <w:b/>
                <w:color w:val="0070C0"/>
              </w:rPr>
            </w:pPr>
            <w:r w:rsidRPr="00056A35">
              <w:rPr>
                <w:rFonts w:cstheme="minorHAnsi"/>
                <w:b/>
                <w:color w:val="0070C0"/>
              </w:rPr>
              <w:t>Event</w:t>
            </w:r>
          </w:p>
        </w:tc>
        <w:tc>
          <w:tcPr>
            <w:tcW w:w="2693" w:type="dxa"/>
            <w:shd w:val="clear" w:color="auto" w:fill="D9D9D9" w:themeFill="background1" w:themeFillShade="D9"/>
          </w:tcPr>
          <w:p w:rsidR="00056A35" w:rsidRPr="00056A35" w:rsidRDefault="00056A35" w:rsidP="00056A35">
            <w:pPr>
              <w:ind w:right="-1"/>
              <w:rPr>
                <w:rFonts w:cstheme="minorHAnsi"/>
                <w:b/>
                <w:color w:val="0070C0"/>
              </w:rPr>
            </w:pPr>
            <w:r>
              <w:rPr>
                <w:rFonts w:cstheme="minorHAnsi"/>
                <w:b/>
                <w:color w:val="0070C0"/>
              </w:rPr>
              <w:t>ARX token Price</w:t>
            </w:r>
          </w:p>
        </w:tc>
      </w:tr>
      <w:tr w:rsidR="008D66BC" w:rsidRPr="00056A35" w:rsidTr="00056A35">
        <w:tc>
          <w:tcPr>
            <w:tcW w:w="3397" w:type="dxa"/>
          </w:tcPr>
          <w:p w:rsidR="008D66BC" w:rsidRPr="008D66BC" w:rsidRDefault="008D66BC" w:rsidP="00056A35">
            <w:pPr>
              <w:ind w:right="-1"/>
              <w:rPr>
                <w:rFonts w:cstheme="minorHAnsi"/>
                <w:b/>
              </w:rPr>
            </w:pPr>
            <w:r w:rsidRPr="008D66BC">
              <w:rPr>
                <w:rFonts w:cstheme="minorHAnsi"/>
                <w:b/>
              </w:rPr>
              <w:t>Presale</w:t>
            </w:r>
          </w:p>
        </w:tc>
        <w:tc>
          <w:tcPr>
            <w:tcW w:w="3544" w:type="dxa"/>
          </w:tcPr>
          <w:p w:rsidR="008D66BC" w:rsidRPr="00056A35" w:rsidRDefault="008D66BC" w:rsidP="00056A35">
            <w:pPr>
              <w:ind w:right="-1"/>
              <w:rPr>
                <w:rFonts w:cstheme="minorHAnsi"/>
                <w:color w:val="000000" w:themeColor="text1"/>
              </w:rPr>
            </w:pPr>
          </w:p>
        </w:tc>
        <w:tc>
          <w:tcPr>
            <w:tcW w:w="2693" w:type="dxa"/>
          </w:tcPr>
          <w:p w:rsidR="008D66BC" w:rsidRDefault="008D66BC" w:rsidP="00056A35">
            <w:pPr>
              <w:ind w:right="-1"/>
              <w:rPr>
                <w:rFonts w:cstheme="minorHAnsi"/>
                <w:color w:val="000000" w:themeColor="text1"/>
              </w:rPr>
            </w:pPr>
          </w:p>
        </w:tc>
      </w:tr>
      <w:tr w:rsidR="00056A35" w:rsidRPr="00056A35" w:rsidTr="00056A35">
        <w:tc>
          <w:tcPr>
            <w:tcW w:w="3397" w:type="dxa"/>
          </w:tcPr>
          <w:p w:rsidR="00056A35" w:rsidRPr="00056A35" w:rsidRDefault="00056A35" w:rsidP="00056A35">
            <w:pPr>
              <w:ind w:right="-1"/>
              <w:rPr>
                <w:rFonts w:cstheme="minorHAnsi"/>
              </w:rPr>
            </w:pPr>
            <w:r w:rsidRPr="00056A35">
              <w:rPr>
                <w:rFonts w:cstheme="minorHAnsi"/>
              </w:rPr>
              <w:t>29 September 2017</w:t>
            </w:r>
            <w:r>
              <w:rPr>
                <w:rFonts w:cstheme="minorHAnsi"/>
              </w:rPr>
              <w:t xml:space="preserve"> </w:t>
            </w:r>
            <w:r w:rsidRPr="00056A35">
              <w:rPr>
                <w:rFonts w:cstheme="minorHAnsi"/>
              </w:rPr>
              <w:t>19:00:00</w:t>
            </w:r>
          </w:p>
        </w:tc>
        <w:tc>
          <w:tcPr>
            <w:tcW w:w="3544" w:type="dxa"/>
          </w:tcPr>
          <w:p w:rsidR="00056A35" w:rsidRPr="00056A35" w:rsidRDefault="00056A35" w:rsidP="00056A35">
            <w:pPr>
              <w:ind w:right="-1"/>
              <w:rPr>
                <w:rFonts w:cstheme="minorHAnsi"/>
                <w:color w:val="00B050"/>
              </w:rPr>
            </w:pPr>
            <w:r w:rsidRPr="00056A35">
              <w:rPr>
                <w:rFonts w:cstheme="minorHAnsi"/>
                <w:color w:val="000000" w:themeColor="text1"/>
              </w:rPr>
              <w:t>Pre-sale opens!</w:t>
            </w:r>
          </w:p>
        </w:tc>
        <w:tc>
          <w:tcPr>
            <w:tcW w:w="2693" w:type="dxa"/>
          </w:tcPr>
          <w:p w:rsidR="00056A35" w:rsidRPr="00CC2A08" w:rsidRDefault="00056A35" w:rsidP="00056A35">
            <w:pPr>
              <w:ind w:right="-1"/>
              <w:rPr>
                <w:rFonts w:cstheme="minorHAnsi"/>
                <w:b/>
                <w:color w:val="000000" w:themeColor="text1"/>
              </w:rPr>
            </w:pPr>
            <w:r w:rsidRPr="00CC2A08">
              <w:rPr>
                <w:rFonts w:cstheme="minorHAnsi"/>
                <w:b/>
                <w:color w:val="000000" w:themeColor="text1"/>
              </w:rPr>
              <w:t>8,000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01 October 2017 19:00:00</w:t>
            </w:r>
          </w:p>
        </w:tc>
        <w:tc>
          <w:tcPr>
            <w:tcW w:w="3544" w:type="dxa"/>
          </w:tcPr>
          <w:p w:rsidR="00056A35" w:rsidRPr="00056A35" w:rsidRDefault="00056A35" w:rsidP="00056A35">
            <w:pPr>
              <w:ind w:right="-1"/>
              <w:rPr>
                <w:rFonts w:cstheme="minorHAnsi"/>
                <w:color w:val="00B050"/>
              </w:rPr>
            </w:pPr>
            <w:r>
              <w:rPr>
                <w:rFonts w:cstheme="minorHAnsi"/>
                <w:color w:val="000000" w:themeColor="text1"/>
              </w:rPr>
              <w:t>Pre-sale price update</w:t>
            </w:r>
          </w:p>
        </w:tc>
        <w:tc>
          <w:tcPr>
            <w:tcW w:w="2693" w:type="dxa"/>
          </w:tcPr>
          <w:p w:rsidR="00056A35" w:rsidRDefault="00056A35" w:rsidP="00056A35">
            <w:pPr>
              <w:ind w:right="-1"/>
              <w:rPr>
                <w:rFonts w:cstheme="minorHAnsi"/>
                <w:color w:val="000000" w:themeColor="text1"/>
              </w:rPr>
            </w:pPr>
            <w:r>
              <w:rPr>
                <w:rFonts w:cstheme="minorHAnsi"/>
                <w:color w:val="000000" w:themeColor="text1"/>
              </w:rPr>
              <w:t>7,250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03 October 2017 19:00:00</w:t>
            </w:r>
          </w:p>
        </w:tc>
        <w:tc>
          <w:tcPr>
            <w:tcW w:w="3544" w:type="dxa"/>
          </w:tcPr>
          <w:p w:rsidR="00056A35" w:rsidRPr="00056A35" w:rsidRDefault="00056A35" w:rsidP="00056A35">
            <w:pPr>
              <w:ind w:right="-1"/>
              <w:rPr>
                <w:rFonts w:cstheme="minorHAnsi"/>
              </w:rPr>
            </w:pPr>
            <w:r>
              <w:rPr>
                <w:rFonts w:cstheme="minorHAnsi"/>
              </w:rPr>
              <w:t>Pre-sale price update</w:t>
            </w:r>
          </w:p>
        </w:tc>
        <w:tc>
          <w:tcPr>
            <w:tcW w:w="2693" w:type="dxa"/>
          </w:tcPr>
          <w:p w:rsidR="00056A35" w:rsidRDefault="00056A35" w:rsidP="00056A35">
            <w:pPr>
              <w:ind w:right="-1"/>
              <w:rPr>
                <w:rFonts w:cstheme="minorHAnsi"/>
              </w:rPr>
            </w:pPr>
            <w:r>
              <w:rPr>
                <w:rFonts w:cstheme="minorHAnsi"/>
              </w:rPr>
              <w:t>6,750 ARX per 1 ETH</w:t>
            </w:r>
          </w:p>
        </w:tc>
      </w:tr>
      <w:tr w:rsidR="00056A35" w:rsidRPr="00056A35" w:rsidTr="00056A35">
        <w:tc>
          <w:tcPr>
            <w:tcW w:w="3397" w:type="dxa"/>
          </w:tcPr>
          <w:p w:rsidR="00056A35" w:rsidRPr="00056A35" w:rsidRDefault="00056A35" w:rsidP="00056A35">
            <w:pPr>
              <w:ind w:right="-1"/>
              <w:rPr>
                <w:rFonts w:cstheme="minorHAnsi"/>
              </w:rPr>
            </w:pPr>
            <w:r>
              <w:rPr>
                <w:rFonts w:cstheme="minorHAnsi"/>
              </w:rPr>
              <w:t>05 October 2017 19:00:00</w:t>
            </w:r>
          </w:p>
        </w:tc>
        <w:tc>
          <w:tcPr>
            <w:tcW w:w="3544" w:type="dxa"/>
          </w:tcPr>
          <w:p w:rsidR="00056A35" w:rsidRPr="00056A35" w:rsidRDefault="00056A35" w:rsidP="00CC2A08">
            <w:pPr>
              <w:ind w:right="-1"/>
              <w:rPr>
                <w:rFonts w:cstheme="minorHAnsi"/>
              </w:rPr>
            </w:pPr>
            <w:r>
              <w:rPr>
                <w:rFonts w:cstheme="minorHAnsi"/>
              </w:rPr>
              <w:t xml:space="preserve">Pre-sale </w:t>
            </w:r>
            <w:r w:rsidR="00CC2A08">
              <w:rPr>
                <w:rFonts w:cstheme="minorHAnsi"/>
              </w:rPr>
              <w:t>price update</w:t>
            </w:r>
          </w:p>
        </w:tc>
        <w:tc>
          <w:tcPr>
            <w:tcW w:w="2693" w:type="dxa"/>
          </w:tcPr>
          <w:p w:rsidR="00056A35" w:rsidRDefault="00056A35" w:rsidP="00056A35">
            <w:pPr>
              <w:ind w:right="-1"/>
              <w:rPr>
                <w:rFonts w:cstheme="minorHAnsi"/>
              </w:rPr>
            </w:pPr>
            <w:r>
              <w:rPr>
                <w:rFonts w:cstheme="minorHAnsi"/>
              </w:rPr>
              <w:t>6,250 ARX per 1 ETH</w:t>
            </w:r>
          </w:p>
        </w:tc>
      </w:tr>
      <w:tr w:rsidR="00056A35" w:rsidRPr="00056A35" w:rsidTr="00056A35">
        <w:tc>
          <w:tcPr>
            <w:tcW w:w="3397" w:type="dxa"/>
          </w:tcPr>
          <w:p w:rsidR="00056A35" w:rsidRPr="00056A35" w:rsidRDefault="001B2DA7" w:rsidP="00056A35">
            <w:pPr>
              <w:ind w:right="-1"/>
              <w:rPr>
                <w:rFonts w:cstheme="minorHAnsi"/>
              </w:rPr>
            </w:pPr>
            <w:r>
              <w:rPr>
                <w:rFonts w:cstheme="minorHAnsi"/>
              </w:rPr>
              <w:t>06 October 2017 19:00:00</w:t>
            </w:r>
          </w:p>
        </w:tc>
        <w:tc>
          <w:tcPr>
            <w:tcW w:w="3544" w:type="dxa"/>
          </w:tcPr>
          <w:p w:rsidR="00056A35" w:rsidRPr="001B2DA7" w:rsidRDefault="001B2DA7" w:rsidP="00056A35">
            <w:pPr>
              <w:ind w:right="-1"/>
              <w:rPr>
                <w:rFonts w:cstheme="minorHAnsi"/>
              </w:rPr>
            </w:pPr>
            <w:r w:rsidRPr="001B2DA7">
              <w:rPr>
                <w:rFonts w:cstheme="minorHAnsi"/>
              </w:rPr>
              <w:t>Pre-sale closes</w:t>
            </w:r>
            <w:r w:rsidR="00CC2A08">
              <w:rPr>
                <w:rFonts w:cstheme="minorHAnsi"/>
              </w:rPr>
              <w:t xml:space="preserve"> 19:00 GMT</w:t>
            </w:r>
          </w:p>
        </w:tc>
        <w:tc>
          <w:tcPr>
            <w:tcW w:w="2693" w:type="dxa"/>
          </w:tcPr>
          <w:p w:rsidR="00056A35" w:rsidRPr="00056A35" w:rsidRDefault="00056A35" w:rsidP="00056A35">
            <w:pPr>
              <w:ind w:right="-1"/>
              <w:rPr>
                <w:rFonts w:cstheme="minorHAnsi"/>
                <w:b/>
                <w:u w:val="single"/>
              </w:rPr>
            </w:pPr>
          </w:p>
        </w:tc>
      </w:tr>
      <w:tr w:rsidR="001B2DA7" w:rsidRPr="00056A35" w:rsidTr="00056A35">
        <w:tc>
          <w:tcPr>
            <w:tcW w:w="3397" w:type="dxa"/>
          </w:tcPr>
          <w:p w:rsidR="001B2DA7" w:rsidRDefault="001B2DA7" w:rsidP="00056A35">
            <w:pPr>
              <w:ind w:right="-1"/>
              <w:rPr>
                <w:rFonts w:cstheme="minorHAnsi"/>
                <w:b/>
              </w:rPr>
            </w:pPr>
          </w:p>
        </w:tc>
        <w:tc>
          <w:tcPr>
            <w:tcW w:w="3544" w:type="dxa"/>
          </w:tcPr>
          <w:p w:rsidR="001B2DA7" w:rsidRPr="00056A35" w:rsidRDefault="001B2DA7" w:rsidP="00056A35">
            <w:pPr>
              <w:ind w:right="-1"/>
              <w:rPr>
                <w:rFonts w:cstheme="minorHAnsi"/>
                <w:b/>
                <w:u w:val="single"/>
              </w:rPr>
            </w:pPr>
          </w:p>
        </w:tc>
        <w:tc>
          <w:tcPr>
            <w:tcW w:w="2693" w:type="dxa"/>
          </w:tcPr>
          <w:p w:rsidR="001B2DA7" w:rsidRPr="00056A35" w:rsidRDefault="001B2DA7" w:rsidP="00056A35">
            <w:pPr>
              <w:ind w:right="-1"/>
              <w:rPr>
                <w:rFonts w:cstheme="minorHAnsi"/>
                <w:b/>
                <w:u w:val="single"/>
              </w:rPr>
            </w:pPr>
          </w:p>
        </w:tc>
      </w:tr>
      <w:tr w:rsidR="00056A35" w:rsidRPr="00056A35" w:rsidTr="00056A35">
        <w:tc>
          <w:tcPr>
            <w:tcW w:w="3397" w:type="dxa"/>
          </w:tcPr>
          <w:p w:rsidR="00056A35" w:rsidRPr="008D66BC" w:rsidRDefault="008D66BC" w:rsidP="00056A35">
            <w:pPr>
              <w:ind w:right="-1"/>
              <w:rPr>
                <w:rFonts w:cstheme="minorHAnsi"/>
                <w:b/>
              </w:rPr>
            </w:pPr>
            <w:r>
              <w:rPr>
                <w:rFonts w:cstheme="minorHAnsi"/>
                <w:b/>
              </w:rPr>
              <w:t>ICO</w:t>
            </w:r>
          </w:p>
        </w:tc>
        <w:tc>
          <w:tcPr>
            <w:tcW w:w="3544" w:type="dxa"/>
          </w:tcPr>
          <w:p w:rsidR="00056A35" w:rsidRPr="00056A35" w:rsidRDefault="00056A35" w:rsidP="00056A35">
            <w:pPr>
              <w:ind w:right="-1"/>
              <w:rPr>
                <w:rFonts w:cstheme="minorHAnsi"/>
                <w:b/>
                <w:u w:val="single"/>
              </w:rPr>
            </w:pPr>
          </w:p>
        </w:tc>
        <w:tc>
          <w:tcPr>
            <w:tcW w:w="2693" w:type="dxa"/>
          </w:tcPr>
          <w:p w:rsidR="00056A35" w:rsidRPr="00056A35" w:rsidRDefault="00056A35" w:rsidP="00056A35">
            <w:pPr>
              <w:ind w:right="-1"/>
              <w:rPr>
                <w:rFonts w:cstheme="minorHAnsi"/>
                <w:b/>
                <w:u w:val="single"/>
              </w:rPr>
            </w:pPr>
          </w:p>
        </w:tc>
      </w:tr>
      <w:tr w:rsidR="00056A35" w:rsidRPr="00056A35" w:rsidTr="00056A35">
        <w:tc>
          <w:tcPr>
            <w:tcW w:w="3397" w:type="dxa"/>
          </w:tcPr>
          <w:p w:rsidR="00056A35" w:rsidRPr="00056A35" w:rsidRDefault="001B2DA7" w:rsidP="00056A35">
            <w:pPr>
              <w:ind w:right="-1"/>
              <w:rPr>
                <w:rFonts w:cstheme="minorHAnsi"/>
              </w:rPr>
            </w:pPr>
            <w:r>
              <w:rPr>
                <w:rFonts w:cstheme="minorHAnsi"/>
              </w:rPr>
              <w:t>10 October 2017 19:00:00</w:t>
            </w:r>
          </w:p>
        </w:tc>
        <w:tc>
          <w:tcPr>
            <w:tcW w:w="3544" w:type="dxa"/>
          </w:tcPr>
          <w:p w:rsidR="00056A35" w:rsidRPr="00056A35" w:rsidRDefault="001B2DA7" w:rsidP="00056A35">
            <w:pPr>
              <w:ind w:right="-1"/>
              <w:rPr>
                <w:rFonts w:cstheme="minorHAnsi"/>
              </w:rPr>
            </w:pPr>
            <w:r>
              <w:rPr>
                <w:rFonts w:cstheme="minorHAnsi"/>
              </w:rPr>
              <w:t>ICO opens!</w:t>
            </w:r>
          </w:p>
        </w:tc>
        <w:tc>
          <w:tcPr>
            <w:tcW w:w="2693" w:type="dxa"/>
          </w:tcPr>
          <w:p w:rsidR="00056A35" w:rsidRPr="00056A35" w:rsidRDefault="001B2DA7" w:rsidP="00CC2A08">
            <w:pPr>
              <w:ind w:right="-1"/>
              <w:rPr>
                <w:rFonts w:cstheme="minorHAnsi"/>
              </w:rPr>
            </w:pPr>
            <w:r>
              <w:rPr>
                <w:rFonts w:cstheme="minorHAnsi"/>
              </w:rPr>
              <w:t>5,</w:t>
            </w:r>
            <w:r w:rsidR="00CC2A08">
              <w:rPr>
                <w:rFonts w:cstheme="minorHAnsi"/>
              </w:rPr>
              <w:t>000</w:t>
            </w:r>
            <w:r>
              <w:rPr>
                <w:rFonts w:cstheme="minorHAnsi"/>
              </w:rPr>
              <w:t xml:space="preserve">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17</w:t>
            </w:r>
            <w:r w:rsidR="001B2DA7">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ICO price update week 2</w:t>
            </w:r>
          </w:p>
        </w:tc>
        <w:tc>
          <w:tcPr>
            <w:tcW w:w="2693" w:type="dxa"/>
          </w:tcPr>
          <w:p w:rsidR="008D66BC" w:rsidRPr="00056A35" w:rsidRDefault="00CC2A08" w:rsidP="00056A35">
            <w:pPr>
              <w:ind w:right="-1"/>
              <w:rPr>
                <w:rFonts w:cstheme="minorHAnsi"/>
              </w:rPr>
            </w:pPr>
            <w:r>
              <w:rPr>
                <w:rFonts w:cstheme="minorHAnsi"/>
              </w:rPr>
              <w:t xml:space="preserve">4,500 </w:t>
            </w:r>
            <w:r w:rsidR="001B2DA7">
              <w:rPr>
                <w:rFonts w:cstheme="minorHAnsi"/>
              </w:rPr>
              <w:t>ARX per 1 ETH</w:t>
            </w:r>
          </w:p>
        </w:tc>
      </w:tr>
      <w:tr w:rsidR="008D66BC" w:rsidRPr="00056A35" w:rsidTr="00056A35">
        <w:tc>
          <w:tcPr>
            <w:tcW w:w="3397" w:type="dxa"/>
          </w:tcPr>
          <w:p w:rsidR="008D66BC" w:rsidRPr="00056A35" w:rsidRDefault="001B2DA7" w:rsidP="001B2DA7">
            <w:pPr>
              <w:ind w:right="-1"/>
              <w:rPr>
                <w:rFonts w:cstheme="minorHAnsi"/>
              </w:rPr>
            </w:pPr>
            <w:r>
              <w:rPr>
                <w:rFonts w:cstheme="minorHAnsi"/>
              </w:rPr>
              <w:t>2</w:t>
            </w:r>
            <w:r w:rsidR="00CC2A08">
              <w:rPr>
                <w:rFonts w:cstheme="minorHAnsi"/>
              </w:rPr>
              <w:t>4</w:t>
            </w:r>
            <w:r>
              <w:rPr>
                <w:rFonts w:cstheme="minorHAnsi"/>
              </w:rPr>
              <w:t xml:space="preserve"> October 2017 19:00:00</w:t>
            </w:r>
          </w:p>
        </w:tc>
        <w:tc>
          <w:tcPr>
            <w:tcW w:w="3544" w:type="dxa"/>
          </w:tcPr>
          <w:p w:rsidR="008D66BC" w:rsidRPr="00056A35" w:rsidRDefault="001B2DA7" w:rsidP="00056A35">
            <w:pPr>
              <w:ind w:right="-1"/>
              <w:rPr>
                <w:rFonts w:cstheme="minorHAnsi"/>
              </w:rPr>
            </w:pPr>
            <w:r>
              <w:rPr>
                <w:rFonts w:cstheme="minorHAnsi"/>
              </w:rPr>
              <w:t xml:space="preserve">ICO price </w:t>
            </w:r>
            <w:r w:rsidR="00CC2A08">
              <w:rPr>
                <w:rFonts w:cstheme="minorHAnsi"/>
              </w:rPr>
              <w:t>final update week 3</w:t>
            </w:r>
          </w:p>
        </w:tc>
        <w:tc>
          <w:tcPr>
            <w:tcW w:w="2693" w:type="dxa"/>
          </w:tcPr>
          <w:p w:rsidR="008D66BC" w:rsidRPr="00056A35" w:rsidRDefault="00CC2A08" w:rsidP="00CC2A08">
            <w:pPr>
              <w:ind w:right="-1"/>
              <w:rPr>
                <w:rFonts w:cstheme="minorHAnsi"/>
              </w:rPr>
            </w:pPr>
            <w:r>
              <w:rPr>
                <w:rFonts w:cstheme="minorHAnsi"/>
              </w:rPr>
              <w:t>4,000 ARX per 1 ETH</w:t>
            </w:r>
          </w:p>
        </w:tc>
      </w:tr>
      <w:tr w:rsidR="008D66BC" w:rsidRPr="00056A35" w:rsidTr="00056A35">
        <w:tc>
          <w:tcPr>
            <w:tcW w:w="3397" w:type="dxa"/>
          </w:tcPr>
          <w:p w:rsidR="008D66BC" w:rsidRPr="00056A35" w:rsidRDefault="00CC2A08" w:rsidP="00056A35">
            <w:pPr>
              <w:ind w:right="-1"/>
              <w:rPr>
                <w:rFonts w:cstheme="minorHAnsi"/>
              </w:rPr>
            </w:pPr>
            <w:r>
              <w:rPr>
                <w:rFonts w:cstheme="minorHAnsi"/>
              </w:rPr>
              <w:t>31 October 2017 19:00:00</w:t>
            </w:r>
          </w:p>
        </w:tc>
        <w:tc>
          <w:tcPr>
            <w:tcW w:w="3544" w:type="dxa"/>
          </w:tcPr>
          <w:p w:rsidR="008D66BC" w:rsidRPr="00056A35" w:rsidRDefault="00CC2A08" w:rsidP="00056A35">
            <w:pPr>
              <w:ind w:right="-1"/>
              <w:rPr>
                <w:rFonts w:cstheme="minorHAnsi"/>
              </w:rPr>
            </w:pPr>
            <w:r>
              <w:rPr>
                <w:rFonts w:cstheme="minorHAnsi"/>
              </w:rPr>
              <w:t>ICO closes 19:00 GMT</w:t>
            </w:r>
          </w:p>
        </w:tc>
        <w:tc>
          <w:tcPr>
            <w:tcW w:w="2693" w:type="dxa"/>
          </w:tcPr>
          <w:p w:rsidR="008D66BC" w:rsidRPr="00056A35" w:rsidRDefault="008D66BC" w:rsidP="00056A35">
            <w:pPr>
              <w:ind w:right="-1"/>
              <w:rPr>
                <w:rFonts w:cstheme="minorHAnsi"/>
              </w:rPr>
            </w:pPr>
          </w:p>
        </w:tc>
      </w:tr>
    </w:tbl>
    <w:p w:rsidR="00016E69" w:rsidRPr="00016E69" w:rsidRDefault="00016E69" w:rsidP="00852EEC">
      <w:pPr>
        <w:ind w:right="-1"/>
        <w:rPr>
          <w:b/>
        </w:rPr>
      </w:pPr>
    </w:p>
    <w:p w:rsidR="002D79AD" w:rsidRDefault="002D79AD" w:rsidP="00852EEC">
      <w:pPr>
        <w:ind w:right="-1"/>
      </w:pPr>
      <w:r>
        <w:t xml:space="preserve">A </w:t>
      </w:r>
      <w:r w:rsidR="0031740F">
        <w:t>number</w:t>
      </w:r>
      <w:r>
        <w:t xml:space="preserve"> </w:t>
      </w:r>
      <w:r w:rsidR="0046688C">
        <w:t xml:space="preserve">of </w:t>
      </w:r>
      <w:r w:rsidR="00CC2A08">
        <w:t>wallets support ERC20 tokens (with more being added monthly) and therefore support our</w:t>
      </w:r>
      <w:r>
        <w:t xml:space="preserve"> </w:t>
      </w:r>
      <w:r w:rsidR="002D5B17" w:rsidRPr="002D5B17">
        <w:rPr>
          <w:b/>
          <w:color w:val="0070C0"/>
        </w:rPr>
        <w:t>ARX</w:t>
      </w:r>
      <w:r w:rsidR="002D5B17" w:rsidRPr="002D5B17">
        <w:rPr>
          <w:color w:val="0070C0"/>
        </w:rPr>
        <w:t xml:space="preserve"> </w:t>
      </w:r>
      <w:r w:rsidR="00CC2A08">
        <w:t>token</w:t>
      </w:r>
      <w:r>
        <w:t>, such as:</w:t>
      </w:r>
    </w:p>
    <w:p w:rsidR="002D79AD" w:rsidRDefault="002D79AD" w:rsidP="002D79AD">
      <w:pPr>
        <w:ind w:right="-1"/>
      </w:pPr>
      <w:r>
        <w:t>MyEtherWallet (</w:t>
      </w:r>
      <w:r w:rsidRPr="00CC2A08">
        <w:rPr>
          <w:b/>
        </w:rPr>
        <w:t>no download needed</w:t>
      </w:r>
      <w:r>
        <w:t xml:space="preserve">)  </w:t>
      </w:r>
      <w:hyperlink r:id="rId46" w:history="1">
        <w:r w:rsidRPr="0019184A">
          <w:rPr>
            <w:rStyle w:val="Hyperlink"/>
          </w:rPr>
          <w:t>https://www.myetherwallet.com/</w:t>
        </w:r>
      </w:hyperlink>
      <w:r>
        <w:br/>
        <w:t xml:space="preserve">MetaMask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t xml:space="preserve">imToken (iPhone) </w:t>
      </w:r>
      <w:hyperlink r:id="rId50" w:history="1">
        <w:r w:rsidRPr="0019184A">
          <w:rPr>
            <w:rStyle w:val="Hyperlink"/>
          </w:rPr>
          <w:t>https://itunes.apple.com/us/app/imtoken/id1153230571?ls=1&amp;mt=8</w:t>
        </w:r>
      </w:hyperlink>
      <w:r>
        <w:br/>
        <w:t xml:space="preserve">imToken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w:t>
      </w:r>
      <w:r w:rsidR="00581204">
        <w:t>Pre-sale and ICO contracts</w:t>
      </w:r>
      <w:r>
        <w:t xml:space="preserve"> </w:t>
      </w:r>
      <w:r w:rsidR="00581204">
        <w:t>are</w:t>
      </w:r>
      <w:r>
        <w:t xml:space="preserve"> fully tested with Mist which successfully predicts the correct gas values, however we also </w:t>
      </w:r>
      <w:r w:rsidR="00F417E1">
        <w:t>include</w:t>
      </w:r>
      <w:r>
        <w:t xml:space="preserve"> </w:t>
      </w:r>
      <w:r w:rsidR="00A805A1">
        <w:t>some comment around</w:t>
      </w:r>
      <w:r>
        <w:t xml:space="preserve"> the gas values you may need </w:t>
      </w:r>
      <w:r w:rsidR="00F417E1">
        <w:t>to provide for successful</w:t>
      </w:r>
      <w:r>
        <w:t xml:space="preserve"> operation </w:t>
      </w:r>
      <w:r w:rsidR="00A805A1">
        <w:t>of</w:t>
      </w:r>
      <w:r>
        <w:t xml:space="preserve"> our </w:t>
      </w:r>
      <w:r w:rsidR="00581204">
        <w:t>Pre-sale and ICO</w:t>
      </w:r>
      <w:r>
        <w:t xml:space="preserve"> contract</w:t>
      </w:r>
      <w:r w:rsidR="00581204">
        <w:t>s</w:t>
      </w:r>
      <w:r>
        <w:t>.</w:t>
      </w:r>
    </w:p>
    <w:p w:rsidR="002D79AD" w:rsidRDefault="00852EEC" w:rsidP="00852EEC">
      <w:pPr>
        <w:ind w:right="-1"/>
      </w:pPr>
      <w:r>
        <w:t xml:space="preserve">The screenshots and instructions below will guide you through </w:t>
      </w:r>
      <w:r w:rsidR="002D79AD">
        <w:t xml:space="preserve">a few methods of participating in the </w:t>
      </w:r>
      <w:r w:rsidR="00F417E1">
        <w:t>Pre-sale</w:t>
      </w:r>
      <w:r w:rsidR="002D79AD">
        <w:t xml:space="preserv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w:t>
      </w:r>
      <w:r w:rsidR="00F417E1">
        <w:t>Pre-sale or ICO contract.</w:t>
      </w:r>
      <w:r w:rsidR="00D707DC">
        <w:t xml:space="preserve"> The ARX tokens should be retained in your personal wallet until such time as you redeem them using our redemption smart contracts for aronline.io services or app</w:t>
      </w:r>
      <w:r w:rsidR="000F6B3A">
        <w:t>s</w:t>
      </w:r>
      <w:r w:rsidR="00DF48BC">
        <w:t>, or trade them on digital currency exchanges.</w:t>
      </w:r>
    </w:p>
    <w:p w:rsidR="00581204" w:rsidRDefault="00581204" w:rsidP="00852EEC">
      <w:pPr>
        <w:ind w:right="-1"/>
      </w:pPr>
    </w:p>
    <w:p w:rsidR="00581204" w:rsidRDefault="00581204" w:rsidP="00852EEC">
      <w:pPr>
        <w:ind w:right="-1"/>
      </w:pPr>
    </w:p>
    <w:p w:rsidR="00581204" w:rsidRDefault="00581204" w:rsidP="00852EEC">
      <w:pPr>
        <w:ind w:right="-1"/>
      </w:pPr>
    </w:p>
    <w:p w:rsidR="00581204" w:rsidRDefault="00581204" w:rsidP="00852EEC">
      <w:pPr>
        <w:ind w:right="-1"/>
      </w:pPr>
    </w:p>
    <w:p w:rsidR="00403920" w:rsidRPr="00403920" w:rsidRDefault="00403920" w:rsidP="00403920">
      <w:pPr>
        <w:pStyle w:val="Heading3"/>
        <w:rPr>
          <w:b/>
          <w:color w:val="0070C0"/>
          <w:sz w:val="28"/>
          <w:szCs w:val="28"/>
        </w:rPr>
      </w:pPr>
      <w:bookmarkStart w:id="20" w:name="_Toc493765297"/>
      <w:r w:rsidRPr="00403920">
        <w:rPr>
          <w:b/>
          <w:color w:val="0070C0"/>
          <w:sz w:val="28"/>
          <w:szCs w:val="28"/>
        </w:rPr>
        <w:lastRenderedPageBreak/>
        <w:t>Participating in the Pre-sale:</w:t>
      </w:r>
      <w:bookmarkEnd w:id="20"/>
    </w:p>
    <w:p w:rsidR="000F6B3A" w:rsidRDefault="002D79AD" w:rsidP="00852EEC">
      <w:pPr>
        <w:ind w:right="-1"/>
      </w:pPr>
      <w:r>
        <w:t xml:space="preserve">The </w:t>
      </w:r>
      <w:r w:rsidR="00A829B0">
        <w:t>Pre-sale contract</w:t>
      </w:r>
      <w:r>
        <w:t xml:space="preserve">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5D0BF7" w:rsidP="005D0BF7">
            <w:pPr>
              <w:ind w:right="-1"/>
              <w:rPr>
                <w:b/>
                <w:color w:val="0070C0"/>
              </w:rPr>
            </w:pPr>
            <w:r>
              <w:rPr>
                <w:b/>
                <w:color w:val="0070C0"/>
                <w:sz w:val="36"/>
                <w:szCs w:val="36"/>
              </w:rPr>
              <w:t xml:space="preserve">Pre-sale </w:t>
            </w:r>
            <w:r w:rsidR="00CF5C9C" w:rsidRPr="005D0BF7">
              <w:rPr>
                <w:color w:val="000000" w:themeColor="text1"/>
                <w:sz w:val="28"/>
                <w:szCs w:val="28"/>
              </w:rPr>
              <w:t xml:space="preserve">ARX token offering on </w:t>
            </w:r>
            <w:r w:rsidR="00CF5C9C" w:rsidRPr="005D0BF7">
              <w:rPr>
                <w:color w:val="000000" w:themeColor="text1"/>
                <w:sz w:val="28"/>
                <w:szCs w:val="28"/>
                <w:u w:val="single"/>
              </w:rPr>
              <w:t>Ethereum public blockchain</w:t>
            </w:r>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ICO Contract Address on Mainnet</w:t>
            </w:r>
          </w:p>
        </w:tc>
        <w:tc>
          <w:tcPr>
            <w:tcW w:w="6231" w:type="dxa"/>
          </w:tcPr>
          <w:p w:rsidR="002D79AD" w:rsidRPr="00CF5C9C" w:rsidRDefault="00FF34FB" w:rsidP="005D0BF7">
            <w:pPr>
              <w:ind w:right="-1"/>
              <w:rPr>
                <w:rFonts w:ascii="Arial" w:hAnsi="Arial" w:cs="Arial"/>
                <w:b/>
                <w:color w:val="00B050"/>
              </w:rPr>
            </w:pPr>
            <w:r w:rsidRPr="00FF34FB">
              <w:rPr>
                <w:rFonts w:ascii="Arial" w:hAnsi="Arial" w:cs="Arial"/>
                <w:b/>
                <w:color w:val="00B050"/>
              </w:rPr>
              <w:t>0x</w:t>
            </w:r>
            <w:r w:rsidR="005D0BF7">
              <w:rPr>
                <w:rFonts w:ascii="Arial" w:hAnsi="Arial" w:cs="Arial"/>
                <w:b/>
                <w:color w:val="00B050"/>
              </w:rPr>
              <w:t>0</w:t>
            </w:r>
            <w:r w:rsidR="00AE2749">
              <w:rPr>
                <w:rFonts w:ascii="Arial" w:hAnsi="Arial" w:cs="Arial"/>
                <w:b/>
                <w:color w:val="00B050"/>
              </w:rPr>
              <w:t xml:space="preserve"> TBC</w:t>
            </w:r>
            <w:r w:rsidR="00BA2357">
              <w:rPr>
                <w:rFonts w:ascii="Arial" w:hAnsi="Arial" w:cs="Arial"/>
                <w:b/>
                <w:color w:val="00B050"/>
              </w:rPr>
              <w:br/>
            </w:r>
            <w:hyperlink r:id="rId53" w:history="1">
              <w:r w:rsidR="00BA2357" w:rsidRPr="00BA2357">
                <w:rPr>
                  <w:rStyle w:val="Hyperlink"/>
                  <w:rFonts w:ascii="Arial" w:hAnsi="Arial" w:cs="Arial"/>
                  <w:b/>
                </w:rPr>
                <w:t>Etherscan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204A9F">
            <w:pPr>
              <w:ind w:right="-1"/>
              <w:rPr>
                <w:b/>
                <w:u w:val="single"/>
              </w:rPr>
            </w:pPr>
            <w:r>
              <w:rPr>
                <w:b/>
                <w:u w:val="single"/>
              </w:rPr>
              <w:t xml:space="preserve">Friday </w:t>
            </w:r>
            <w:r w:rsidR="00FF34FB" w:rsidRPr="00FF34FB">
              <w:rPr>
                <w:b/>
                <w:u w:val="single"/>
              </w:rPr>
              <w:t xml:space="preserve">29 September </w:t>
            </w:r>
            <w:r w:rsidR="00204A9F">
              <w:rPr>
                <w:b/>
                <w:u w:val="single"/>
              </w:rPr>
              <w:t>‘1</w:t>
            </w:r>
            <w:r w:rsidR="00FF34FB" w:rsidRPr="00FF34FB">
              <w:rPr>
                <w:b/>
                <w:u w:val="single"/>
              </w:rPr>
              <w:t>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w:t>
            </w:r>
            <w:r w:rsidR="00204A9F">
              <w:rPr>
                <w:b/>
                <w:u w:val="single"/>
              </w:rPr>
              <w:t xml:space="preserve">’17 </w:t>
            </w:r>
            <w:r w:rsidR="00CF5C9C" w:rsidRPr="00CC0BDC">
              <w:rPr>
                <w:b/>
                <w:u w:val="single"/>
              </w:rPr>
              <w:t>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824E3F" w:rsidP="002D79AD">
            <w:pPr>
              <w:ind w:right="-1"/>
              <w:rPr>
                <w:b/>
                <w:u w:val="single"/>
              </w:rPr>
            </w:pPr>
            <w:r w:rsidRPr="00824E3F">
              <w:rPr>
                <w:b/>
                <w:u w:val="single"/>
              </w:rPr>
              <w:t>4348776</w:t>
            </w:r>
          </w:p>
        </w:tc>
      </w:tr>
      <w:tr w:rsidR="00FF34FB" w:rsidTr="00B21BEB">
        <w:tc>
          <w:tcPr>
            <w:tcW w:w="3681" w:type="dxa"/>
          </w:tcPr>
          <w:p w:rsidR="00FF34FB" w:rsidRDefault="00FF34FB" w:rsidP="008F05FA">
            <w:pPr>
              <w:ind w:right="-1"/>
            </w:pPr>
            <w:r>
              <w:t>Duration</w:t>
            </w:r>
          </w:p>
        </w:tc>
        <w:tc>
          <w:tcPr>
            <w:tcW w:w="6231" w:type="dxa"/>
          </w:tcPr>
          <w:p w:rsidR="00FF34FB" w:rsidRDefault="00824E3F" w:rsidP="00A829B0">
            <w:pPr>
              <w:ind w:right="-1"/>
            </w:pPr>
            <w:r>
              <w:t>25</w:t>
            </w:r>
            <w:r w:rsidR="00FF34FB">
              <w:t>,</w:t>
            </w:r>
            <w:r>
              <w:t>20</w:t>
            </w:r>
            <w:r w:rsidR="00FF34FB" w:rsidRPr="00FF34FB">
              <w:t>0</w:t>
            </w:r>
            <w:r w:rsidR="00FF34FB">
              <w:t xml:space="preserve"> blocks (approximately </w:t>
            </w:r>
            <w:r w:rsidR="00A829B0">
              <w:t>7</w:t>
            </w:r>
            <w:r w:rsidR="00FF34FB">
              <w:t xml:space="preserve"> days</w:t>
            </w:r>
            <w:r w:rsidR="00A829B0">
              <w:t>/1 week</w:t>
            </w:r>
            <w:r w:rsidR="00FF34FB">
              <w:t xml:space="preserve"> average)</w:t>
            </w:r>
          </w:p>
        </w:tc>
      </w:tr>
      <w:tr w:rsidR="001006B2" w:rsidTr="00B21BEB">
        <w:tc>
          <w:tcPr>
            <w:tcW w:w="3681" w:type="dxa"/>
          </w:tcPr>
          <w:p w:rsidR="001006B2" w:rsidRDefault="00824E3F" w:rsidP="008F05FA">
            <w:pPr>
              <w:ind w:right="-1"/>
            </w:pPr>
            <w:r>
              <w:t>Pre-sale Maximum (cap)</w:t>
            </w:r>
          </w:p>
        </w:tc>
        <w:tc>
          <w:tcPr>
            <w:tcW w:w="6231" w:type="dxa"/>
          </w:tcPr>
          <w:p w:rsidR="001006B2" w:rsidRPr="00B20249" w:rsidRDefault="005D0BF7" w:rsidP="002D79AD">
            <w:pPr>
              <w:ind w:right="-1"/>
              <w:rPr>
                <w:b/>
              </w:rPr>
            </w:pPr>
            <w:r>
              <w:t>1,000 ETH</w:t>
            </w:r>
          </w:p>
        </w:tc>
      </w:tr>
      <w:tr w:rsidR="008F05FA" w:rsidTr="00B21BEB">
        <w:tc>
          <w:tcPr>
            <w:tcW w:w="3681" w:type="dxa"/>
          </w:tcPr>
          <w:p w:rsidR="008F05FA" w:rsidRDefault="008F05FA" w:rsidP="008F05FA">
            <w:pPr>
              <w:ind w:right="-1"/>
            </w:pPr>
            <w:r>
              <w:t>Type of sale</w:t>
            </w:r>
          </w:p>
        </w:tc>
        <w:tc>
          <w:tcPr>
            <w:tcW w:w="6231" w:type="dxa"/>
          </w:tcPr>
          <w:p w:rsidR="008F05FA" w:rsidRDefault="005D0BF7" w:rsidP="005D0BF7">
            <w:pPr>
              <w:ind w:right="-1"/>
            </w:pPr>
            <w:r>
              <w:t>Static</w:t>
            </w:r>
            <w:r w:rsidR="008F05FA">
              <w:t xml:space="preserve"> (</w:t>
            </w:r>
            <w:r>
              <w:t xml:space="preserve">Pre-sale tokens are created by main ICO contract deployment at </w:t>
            </w:r>
            <w:r w:rsidRPr="00FF34FB">
              <w:rPr>
                <w:rFonts w:ascii="Arial" w:hAnsi="Arial" w:cs="Arial"/>
                <w:b/>
                <w:color w:val="00B050"/>
              </w:rPr>
              <w:t>0x</w:t>
            </w:r>
            <w:r>
              <w:rPr>
                <w:rFonts w:ascii="Arial" w:hAnsi="Arial" w:cs="Arial"/>
                <w:b/>
                <w:color w:val="00B050"/>
              </w:rPr>
              <w:t>0</w:t>
            </w:r>
            <w:r w:rsidR="008F05FA">
              <w:t xml:space="preserve">, </w:t>
            </w:r>
            <w:r>
              <w:t>then sent to this contract for Pre-sale</w:t>
            </w:r>
            <w:r w:rsidR="008F05FA">
              <w:t>)</w:t>
            </w:r>
          </w:p>
        </w:tc>
      </w:tr>
      <w:tr w:rsidR="00CF5C9C" w:rsidTr="00B21BEB">
        <w:tc>
          <w:tcPr>
            <w:tcW w:w="3681" w:type="dxa"/>
          </w:tcPr>
          <w:p w:rsidR="00CF5C9C" w:rsidRDefault="00CF5C9C" w:rsidP="001006B2">
            <w:pPr>
              <w:ind w:right="-1"/>
            </w:pPr>
            <w:r>
              <w:t>Price</w:t>
            </w:r>
          </w:p>
        </w:tc>
        <w:tc>
          <w:tcPr>
            <w:tcW w:w="6231" w:type="dxa"/>
          </w:tcPr>
          <w:p w:rsidR="00CF5C9C" w:rsidRDefault="00824E3F" w:rsidP="002D79AD">
            <w:pPr>
              <w:ind w:right="-1"/>
            </w:pPr>
            <w:r>
              <w:t>Floating based on current date</w:t>
            </w:r>
          </w:p>
          <w:p w:rsidR="003C641C" w:rsidRDefault="00824E3F" w:rsidP="003C641C">
            <w:pPr>
              <w:ind w:right="-1"/>
              <w:rPr>
                <w:rFonts w:ascii="Arial" w:hAnsi="Arial" w:cs="Arial"/>
                <w:sz w:val="22"/>
                <w:szCs w:val="22"/>
              </w:rPr>
            </w:pPr>
            <w:r w:rsidRPr="00824E3F">
              <w:rPr>
                <w:rStyle w:val="Strong"/>
                <w:rFonts w:ascii="Arial" w:hAnsi="Arial" w:cs="Arial"/>
                <w:sz w:val="22"/>
                <w:szCs w:val="22"/>
                <w:bdr w:val="none" w:sz="0" w:space="0" w:color="auto" w:frame="1"/>
              </w:rPr>
              <w:t>29-30 Sep:</w:t>
            </w:r>
            <w:r w:rsidRPr="00824E3F">
              <w:rPr>
                <w:rFonts w:ascii="Arial" w:hAnsi="Arial" w:cs="Arial"/>
                <w:sz w:val="22"/>
                <w:szCs w:val="22"/>
              </w:rPr>
              <w:t> </w:t>
            </w:r>
            <w:r w:rsidR="003C641C">
              <w:rPr>
                <w:rFonts w:ascii="Arial" w:hAnsi="Arial" w:cs="Arial"/>
                <w:sz w:val="22"/>
                <w:szCs w:val="22"/>
              </w:rPr>
              <w:t>1 ETH buys</w:t>
            </w:r>
            <w:r w:rsidRPr="00824E3F">
              <w:rPr>
                <w:rFonts w:ascii="Arial" w:hAnsi="Arial" w:cs="Arial"/>
                <w:sz w:val="22"/>
                <w:szCs w:val="22"/>
              </w:rPr>
              <w:t xml:space="preserve"> 8,000 ARX</w:t>
            </w:r>
            <w:r w:rsidR="003C641C">
              <w:rPr>
                <w:rFonts w:ascii="Arial" w:hAnsi="Arial" w:cs="Arial"/>
                <w:sz w:val="22"/>
                <w:szCs w:val="22"/>
              </w:rPr>
              <w:t xml:space="preserve"> tokens</w:t>
            </w:r>
          </w:p>
          <w:p w:rsidR="00824E3F" w:rsidRDefault="00824E3F" w:rsidP="003C641C">
            <w:pPr>
              <w:ind w:right="-1"/>
            </w:pPr>
            <w:r w:rsidRPr="00824E3F">
              <w:rPr>
                <w:rStyle w:val="Strong"/>
                <w:rFonts w:ascii="Arial" w:hAnsi="Arial" w:cs="Arial"/>
                <w:sz w:val="22"/>
                <w:szCs w:val="22"/>
                <w:bdr w:val="none" w:sz="0" w:space="0" w:color="auto" w:frame="1"/>
              </w:rPr>
              <w:t>01-02 Oct:</w:t>
            </w:r>
            <w:r w:rsidR="003C641C">
              <w:rPr>
                <w:rFonts w:ascii="Arial" w:hAnsi="Arial" w:cs="Arial"/>
                <w:sz w:val="22"/>
                <w:szCs w:val="22"/>
              </w:rPr>
              <w:t xml:space="preserve"> 1 ETH buys </w:t>
            </w:r>
            <w:r w:rsidRPr="00824E3F">
              <w:rPr>
                <w:rFonts w:ascii="Arial" w:hAnsi="Arial" w:cs="Arial"/>
                <w:sz w:val="22"/>
                <w:szCs w:val="22"/>
              </w:rPr>
              <w:t>7,250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03-04 Oct:</w:t>
            </w:r>
            <w:r w:rsidR="003C641C">
              <w:rPr>
                <w:rFonts w:ascii="Arial" w:hAnsi="Arial" w:cs="Arial"/>
                <w:sz w:val="22"/>
                <w:szCs w:val="22"/>
              </w:rPr>
              <w:t> 1 ETH buys</w:t>
            </w:r>
            <w:r w:rsidRPr="00824E3F">
              <w:rPr>
                <w:rFonts w:ascii="Arial" w:hAnsi="Arial" w:cs="Arial"/>
                <w:sz w:val="22"/>
                <w:szCs w:val="22"/>
              </w:rPr>
              <w:t xml:space="preserve"> 6,750 ARX</w:t>
            </w:r>
            <w:r w:rsidR="003C641C">
              <w:rPr>
                <w:rFonts w:ascii="Arial" w:hAnsi="Arial" w:cs="Arial"/>
                <w:sz w:val="22"/>
                <w:szCs w:val="22"/>
              </w:rPr>
              <w:t xml:space="preserve"> tokens</w:t>
            </w:r>
            <w:r w:rsidRPr="00824E3F">
              <w:rPr>
                <w:rFonts w:ascii="Arial" w:hAnsi="Arial" w:cs="Arial"/>
                <w:sz w:val="22"/>
                <w:szCs w:val="22"/>
              </w:rPr>
              <w:br/>
            </w:r>
            <w:r w:rsidRPr="00824E3F">
              <w:rPr>
                <w:rStyle w:val="Strong"/>
                <w:rFonts w:ascii="Arial" w:hAnsi="Arial" w:cs="Arial"/>
                <w:sz w:val="22"/>
                <w:szCs w:val="22"/>
                <w:bdr w:val="none" w:sz="0" w:space="0" w:color="auto" w:frame="1"/>
              </w:rPr>
              <w:t>05-06 Oct:</w:t>
            </w:r>
            <w:r w:rsidR="003C641C">
              <w:rPr>
                <w:rFonts w:ascii="Arial" w:hAnsi="Arial" w:cs="Arial"/>
                <w:sz w:val="22"/>
                <w:szCs w:val="22"/>
              </w:rPr>
              <w:t> 1 ETH buys</w:t>
            </w:r>
            <w:r w:rsidRPr="00824E3F">
              <w:rPr>
                <w:rFonts w:ascii="Arial" w:hAnsi="Arial" w:cs="Arial"/>
                <w:sz w:val="22"/>
                <w:szCs w:val="22"/>
              </w:rPr>
              <w:t xml:space="preserve"> 6,250 ARX</w:t>
            </w:r>
            <w:r w:rsidR="003C641C">
              <w:rPr>
                <w:rFonts w:ascii="Arial" w:hAnsi="Arial" w:cs="Arial"/>
                <w:sz w:val="22"/>
                <w:szCs w:val="22"/>
              </w:rPr>
              <w:t xml:space="preserve"> tokens</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016E69"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824E3F" w:rsidP="00C30010">
            <w:pPr>
              <w:ind w:right="-1"/>
            </w:pPr>
            <w:r>
              <w:t>TBC</w:t>
            </w:r>
          </w:p>
        </w:tc>
      </w:tr>
      <w:tr w:rsidR="0043116A" w:rsidTr="00B21BEB">
        <w:tc>
          <w:tcPr>
            <w:tcW w:w="3681" w:type="dxa"/>
          </w:tcPr>
          <w:p w:rsidR="0043116A" w:rsidRDefault="0043116A" w:rsidP="002D79AD">
            <w:pPr>
              <w:ind w:right="-1"/>
            </w:pPr>
            <w:r>
              <w:t>Information URL</w:t>
            </w:r>
          </w:p>
        </w:tc>
        <w:tc>
          <w:tcPr>
            <w:tcW w:w="6231" w:type="dxa"/>
          </w:tcPr>
          <w:p w:rsidR="00824E3F" w:rsidRPr="00C30010" w:rsidRDefault="00824E3F" w:rsidP="002D79AD">
            <w:pPr>
              <w:ind w:right="-1"/>
            </w:pPr>
            <w:hyperlink r:id="rId55" w:history="1">
              <w:r w:rsidRPr="0069414D">
                <w:rPr>
                  <w:rStyle w:val="Hyperlink"/>
                </w:rPr>
                <w:t>https://aronline.io/arx-ico-pre-sale-information/</w:t>
              </w:r>
            </w:hyperlink>
          </w:p>
        </w:tc>
      </w:tr>
    </w:tbl>
    <w:p w:rsidR="00F5441D" w:rsidRDefault="00F5441D" w:rsidP="00FE01EC">
      <w:pPr>
        <w:ind w:right="-1"/>
        <w:rPr>
          <w:b/>
        </w:rPr>
      </w:pPr>
    </w:p>
    <w:p w:rsidR="00FE01EC" w:rsidRDefault="00CF5C9C" w:rsidP="00FE01EC">
      <w:pPr>
        <w:ind w:right="-1"/>
      </w:pPr>
      <w:r>
        <w:t xml:space="preserve">To participate in our </w:t>
      </w:r>
      <w:r w:rsidR="00A829B0">
        <w:t>ARX token Pre-sale</w:t>
      </w:r>
      <w:r>
        <w:t xml:space="preserve">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rsidR="00A829B0">
        <w:t>Pre-sale</w:t>
      </w:r>
      <w:r w:rsidR="00FE01EC">
        <w:t xml:space="preserve"> contract</w:t>
      </w:r>
      <w:r>
        <w:t xml:space="preserve"> address</w:t>
      </w:r>
      <w:r w:rsidR="00FE01EC">
        <w:t xml:space="preserve"> </w:t>
      </w:r>
      <w:r w:rsidR="004A77F3" w:rsidRPr="004A77F3">
        <w:rPr>
          <w:rFonts w:ascii="Arial" w:hAnsi="Arial" w:cs="Arial"/>
          <w:b/>
          <w:color w:val="00B050"/>
        </w:rPr>
        <w:t>0x</w:t>
      </w:r>
      <w:r w:rsidR="005D0BF7">
        <w:rPr>
          <w:rFonts w:ascii="Arial" w:hAnsi="Arial" w:cs="Arial"/>
          <w:b/>
          <w:color w:val="00B050"/>
        </w:rPr>
        <w:t>0</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mainnet and has no problem with the transaction by default however during the </w:t>
      </w:r>
      <w:r w:rsidR="00A829B0">
        <w:t>Pre-sale</w:t>
      </w:r>
      <w:r>
        <w:t xml:space="preserve"> period fee contention can occur; if you experience issues, try a higher fee. </w:t>
      </w:r>
    </w:p>
    <w:p w:rsidR="00B55540" w:rsidRDefault="00B55540" w:rsidP="00B55540">
      <w:pPr>
        <w:ind w:left="720" w:right="-1"/>
      </w:pPr>
      <w:r>
        <w:t xml:space="preserve">MyEtherWallet (no download needed)  </w:t>
      </w:r>
      <w:hyperlink r:id="rId56" w:history="1">
        <w:r w:rsidRPr="0019184A">
          <w:rPr>
            <w:rStyle w:val="Hyperlink"/>
          </w:rPr>
          <w:t>https://www.myetherwallet.com/</w:t>
        </w:r>
      </w:hyperlink>
      <w:r>
        <w:br/>
        <w:t xml:space="preserve">MetaMask (Firefox and Chrome browser add-on) </w:t>
      </w:r>
      <w:hyperlink r:id="rId57" w:history="1">
        <w:r w:rsidRPr="0019184A">
          <w:rPr>
            <w:rStyle w:val="Hyperlink"/>
          </w:rPr>
          <w:t>https://metamask.io/</w:t>
        </w:r>
      </w:hyperlink>
      <w:r>
        <w:br/>
        <w:t xml:space="preserve">Mist (Desktop) </w:t>
      </w:r>
      <w:hyperlink r:id="rId58" w:history="1">
        <w:r w:rsidRPr="0019184A">
          <w:rPr>
            <w:rStyle w:val="Hyperlink"/>
          </w:rPr>
          <w:t>https://github.com/ethereum/mist/releases</w:t>
        </w:r>
      </w:hyperlink>
      <w:r>
        <w:br/>
        <w:t xml:space="preserve">Parity (Desktop) </w:t>
      </w:r>
      <w:hyperlink r:id="rId59" w:history="1">
        <w:r w:rsidRPr="0019184A">
          <w:rPr>
            <w:rStyle w:val="Hyperlink"/>
          </w:rPr>
          <w:t>https://ethcore.io/parity.html</w:t>
        </w:r>
      </w:hyperlink>
      <w:r>
        <w:br/>
        <w:t xml:space="preserve">imToken (iPhone) </w:t>
      </w:r>
      <w:hyperlink r:id="rId60" w:history="1">
        <w:r w:rsidRPr="0019184A">
          <w:rPr>
            <w:rStyle w:val="Hyperlink"/>
          </w:rPr>
          <w:t>https://itunes.apple.com/us/app/imtoken/id1153230571?ls=1&amp;mt=8</w:t>
        </w:r>
      </w:hyperlink>
      <w:r>
        <w:br/>
        <w:t xml:space="preserve">imToken (Android) </w:t>
      </w:r>
      <w:hyperlink r:id="rId61" w:history="1">
        <w:r w:rsidRPr="0019184A">
          <w:rPr>
            <w:rStyle w:val="Hyperlink"/>
          </w:rPr>
          <w:t>https://token.im/</w:t>
        </w:r>
      </w:hyperlink>
      <w:r>
        <w:br/>
      </w:r>
    </w:p>
    <w:p w:rsidR="003C641C" w:rsidRDefault="003C641C" w:rsidP="00B55540">
      <w:pPr>
        <w:ind w:left="720" w:right="-1"/>
      </w:pPr>
    </w:p>
    <w:p w:rsidR="00CF5C9C" w:rsidRDefault="00247C15" w:rsidP="00FE01EC">
      <w:pPr>
        <w:pStyle w:val="ListParagraph"/>
        <w:numPr>
          <w:ilvl w:val="0"/>
          <w:numId w:val="40"/>
        </w:numPr>
        <w:ind w:right="-1"/>
      </w:pPr>
      <w:r>
        <w:lastRenderedPageBreak/>
        <w:t xml:space="preserve">Or, </w:t>
      </w:r>
      <w:r w:rsidR="00CF5C9C">
        <w:t xml:space="preserve">Use the Mist browser on a Synchronised Node to send ETH to the </w:t>
      </w:r>
      <w:r w:rsidR="00A829B0">
        <w:t>Pre-sale</w:t>
      </w:r>
      <w:r w:rsidR="00CF5C9C">
        <w:t xml:space="preserve"> contract address.  You will receive your tokens immediately in a return transaction.</w:t>
      </w:r>
      <w:r w:rsidR="00B55540">
        <w:t xml:space="preserve"> You should also select ‘Contracts’, ‘Watch token’, then copy/paste the </w:t>
      </w:r>
      <w:r w:rsidR="00A829B0">
        <w:t>Pre-sale</w:t>
      </w:r>
      <w:r w:rsidR="00B55540">
        <w:t xml:space="preserve">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w:t>
      </w:r>
      <w:r w:rsidR="005D0BF7">
        <w:rPr>
          <w:rFonts w:ascii="Arial" w:hAnsi="Arial" w:cs="Arial"/>
          <w:b/>
          <w:color w:val="00B050"/>
        </w:rPr>
        <w:t>0</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r w:rsidR="002D79AD">
        <w:rPr>
          <w:b/>
        </w:rPr>
        <w:t xml:space="preserve">BuyTokens </w:t>
      </w:r>
      <w:r w:rsidR="002D79AD">
        <w:t xml:space="preserve">function in the </w:t>
      </w:r>
      <w:r w:rsidR="00A829B0">
        <w:t>Pre-sale</w:t>
      </w:r>
      <w:r w:rsidR="002D79AD">
        <w:t xml:space="preserve"> contract, which looks like this and will send you tokens in return for your ETH</w:t>
      </w:r>
      <w:r w:rsidR="0007602E">
        <w:t xml:space="preserve">. This function requires a very small amount of additional gas compared to </w:t>
      </w:r>
      <w:r w:rsidR="00FE01EC">
        <w:t xml:space="preserve">sending ETH to the </w:t>
      </w:r>
      <w:r w:rsidR="00A829B0">
        <w:t>Pre-sale</w:t>
      </w:r>
      <w:r w:rsidR="00FE01EC">
        <w:t xml:space="preserve">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t xml:space="preserve">To </w:t>
      </w:r>
      <w:r w:rsidR="00DB0949">
        <w:t>do this,</w:t>
      </w:r>
      <w:r>
        <w:t xml:space="preserve"> </w:t>
      </w:r>
      <w:r w:rsidR="00FE01EC">
        <w:t xml:space="preserve">for example within the Mist browser, </w:t>
      </w:r>
      <w:r>
        <w:t>you would need to select ‘Contracts’ then ‘Watch contract’, then Copy/Paste the</w:t>
      </w:r>
      <w:r w:rsidR="00A829B0">
        <w:t xml:space="preserve"> ICO contract </w:t>
      </w:r>
      <w:r>
        <w:t xml:space="preserve">address </w:t>
      </w:r>
      <w:r w:rsidR="00A829B0">
        <w:t>(</w:t>
      </w:r>
      <w:r w:rsidR="00A829B0" w:rsidRPr="004A77F3">
        <w:rPr>
          <w:rFonts w:ascii="Arial" w:hAnsi="Arial" w:cs="Arial"/>
          <w:b/>
          <w:color w:val="00B050"/>
        </w:rPr>
        <w:t>0x</w:t>
      </w:r>
      <w:r w:rsidR="00A829B0">
        <w:rPr>
          <w:rFonts w:ascii="Arial" w:hAnsi="Arial" w:cs="Arial"/>
          <w:b/>
          <w:color w:val="00B050"/>
        </w:rPr>
        <w:t xml:space="preserve">0 </w:t>
      </w:r>
      <w:r w:rsidR="00A829B0">
        <w:t>– the ICO contract issued this token initially when deployed)</w:t>
      </w:r>
      <w:r w:rsidR="00A829B0">
        <w:rPr>
          <w:rFonts w:ascii="Arial" w:hAnsi="Arial" w:cs="Arial"/>
          <w:b/>
          <w:color w:val="00B050"/>
        </w:rPr>
        <w:t xml:space="preserve"> </w:t>
      </w:r>
      <w:r>
        <w:t>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lastRenderedPageBreak/>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w:t>
      </w:r>
      <w:r w:rsidR="005D0BF7">
        <w:rPr>
          <w:rFonts w:ascii="Arial" w:hAnsi="Arial" w:cs="Arial"/>
          <w:b/>
          <w:color w:val="00B050"/>
        </w:rPr>
        <w:t>0</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 xml:space="preserve">token </w:t>
      </w:r>
      <w:r w:rsidR="00824E3F">
        <w:rPr>
          <w:b/>
          <w:color w:val="00B050"/>
        </w:rPr>
        <w:t>Pre-</w:t>
      </w:r>
      <w:r w:rsidR="00BA2357">
        <w:rPr>
          <w:b/>
          <w:color w:val="00B050"/>
        </w:rPr>
        <w:t>sale</w:t>
      </w:r>
    </w:p>
    <w:p w:rsidR="002D5B17" w:rsidRPr="00A829B0" w:rsidRDefault="00DB0949" w:rsidP="002D5B17">
      <w:pPr>
        <w:pStyle w:val="ListParagraph"/>
        <w:numPr>
          <w:ilvl w:val="0"/>
          <w:numId w:val="41"/>
        </w:numPr>
        <w:ind w:right="-1"/>
        <w:rPr>
          <w:b/>
          <w:color w:val="0070C0"/>
          <w:u w:val="single"/>
        </w:rPr>
      </w:pPr>
      <w:r>
        <w:t>Paste in the contents of the JSON interface file, into the JSON field</w:t>
      </w:r>
      <w:r w:rsidR="002D5B17">
        <w:t xml:space="preserve">, </w:t>
      </w:r>
      <w:r w:rsidR="00BA2357">
        <w:t xml:space="preserve">contents </w:t>
      </w:r>
      <w:r w:rsidR="002D5B17">
        <w:t xml:space="preserve">available on GitHub here, or via </w:t>
      </w:r>
      <w:r w:rsidR="00A829B0" w:rsidRPr="00A829B0">
        <w:rPr>
          <w:b/>
          <w:color w:val="0070C0"/>
        </w:rPr>
        <w:t>TBC</w:t>
      </w:r>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016E69">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w:t>
      </w:r>
      <w:r w:rsidR="005D0BF7">
        <w:rPr>
          <w:rFonts w:ascii="Arial" w:hAnsi="Arial" w:cs="Arial"/>
          <w:b/>
          <w:color w:val="00B050"/>
        </w:rPr>
        <w:t>0</w:t>
      </w:r>
      <w:r w:rsidR="00F5441D">
        <w:rPr>
          <w:rFonts w:ascii="Arial" w:hAnsi="Arial" w:cs="Arial"/>
          <w:b/>
          <w:color w:val="00B050"/>
        </w:rPr>
        <w:t xml:space="preserve"> </w:t>
      </w:r>
      <w:r w:rsidR="00F5441D">
        <w:t>– the ICO contract issued this token initially when deployed)</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 xml:space="preserve">Now that you have both the token and contract being watched, you are free to use the functions provided by the </w:t>
      </w:r>
      <w:r w:rsidR="00F5441D">
        <w:t>Pre-sale</w:t>
      </w:r>
      <w:r>
        <w:t xml:space="preserve"> contract, and will see the ARX tokens when they arrive into your wallet. Simply click on the Contract ‘</w:t>
      </w:r>
      <w:r w:rsidRPr="009C7690">
        <w:rPr>
          <w:b/>
        </w:rPr>
        <w:t>ARX</w:t>
      </w:r>
      <w:r>
        <w:t xml:space="preserve"> </w:t>
      </w:r>
      <w:r w:rsidR="00F5441D">
        <w:rPr>
          <w:b/>
        </w:rPr>
        <w:t>Pre-sale</w:t>
      </w:r>
      <w:r w:rsidRPr="009C7690">
        <w:rPr>
          <w:b/>
        </w:rPr>
        <w:t>’</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testnet contract since the </w:t>
      </w:r>
      <w:r w:rsidR="00A829B0">
        <w:t>Pre-sale</w:t>
      </w:r>
      <w:r w:rsidR="00BB1284">
        <w:t xml:space="preserve">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 xml:space="preserve">have observed that the gas price for interacting with the </w:t>
      </w:r>
      <w:r w:rsidR="00F5441D">
        <w:t>Pre-sale</w:t>
      </w:r>
      <w:r w:rsidR="004A7700">
        <w:t xml:space="preserve">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xml:space="preserve">.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w:t>
      </w:r>
      <w:r w:rsidR="00F5441D">
        <w:t>Pre-sale</w:t>
      </w:r>
      <w:r w:rsidR="004A7700">
        <w:t xml:space="preserve">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 xml:space="preserve">You can view information about the </w:t>
      </w:r>
      <w:r w:rsidR="00F5441D">
        <w:t>Pre-sale</w:t>
      </w:r>
      <w:r>
        <w:t xml:space="preserve"> by watching the contract in Mist, then selecting it under Contracts and scrolling down from the header</w:t>
      </w:r>
      <w:r w:rsidR="00F5772D">
        <w:t xml:space="preserve">. Many fields will update live during the </w:t>
      </w:r>
      <w:r w:rsidR="00F5441D">
        <w:t>Pre-sale</w:t>
      </w:r>
      <w:r w:rsidR="00F5772D">
        <w:t>, and a few allow interaction during the sale (for example, the ‘approve’ function and the ‘balance of’ fields)</w:t>
      </w:r>
    </w:p>
    <w:p w:rsidR="00403920" w:rsidRPr="00403920" w:rsidRDefault="00403920" w:rsidP="00403920">
      <w:pPr>
        <w:pStyle w:val="Heading3"/>
        <w:rPr>
          <w:b/>
          <w:color w:val="0070C0"/>
          <w:sz w:val="28"/>
          <w:szCs w:val="28"/>
        </w:rPr>
      </w:pPr>
      <w:bookmarkStart w:id="21" w:name="_Toc493765298"/>
      <w:r w:rsidRPr="00403920">
        <w:rPr>
          <w:b/>
          <w:color w:val="0070C0"/>
          <w:sz w:val="28"/>
          <w:szCs w:val="28"/>
        </w:rPr>
        <w:lastRenderedPageBreak/>
        <w:t xml:space="preserve">Participating in the </w:t>
      </w:r>
      <w:r>
        <w:rPr>
          <w:b/>
          <w:color w:val="0070C0"/>
          <w:sz w:val="28"/>
          <w:szCs w:val="28"/>
        </w:rPr>
        <w:t>ICO</w:t>
      </w:r>
      <w:r w:rsidRPr="00403920">
        <w:rPr>
          <w:b/>
          <w:color w:val="0070C0"/>
          <w:sz w:val="28"/>
          <w:szCs w:val="28"/>
        </w:rPr>
        <w:t>:</w:t>
      </w:r>
      <w:bookmarkEnd w:id="21"/>
    </w:p>
    <w:p w:rsidR="00403920" w:rsidRDefault="00403920" w:rsidP="00403920">
      <w:pPr>
        <w:ind w:right="-1"/>
      </w:pPr>
      <w:r>
        <w:t xml:space="preserve">The </w:t>
      </w:r>
      <w:r w:rsidR="00204A9F">
        <w:t>ICO</w:t>
      </w:r>
      <w:r>
        <w:t xml:space="preserve"> contract parameters, </w:t>
      </w:r>
      <w:r>
        <w:rPr>
          <w:b/>
        </w:rPr>
        <w:t xml:space="preserve">address </w:t>
      </w:r>
      <w:r>
        <w:t xml:space="preserve">and </w:t>
      </w:r>
      <w:r>
        <w:rPr>
          <w:b/>
        </w:rPr>
        <w:t xml:space="preserve">JSON </w:t>
      </w:r>
      <w:r>
        <w:t>interface definition are below:</w:t>
      </w:r>
    </w:p>
    <w:tbl>
      <w:tblPr>
        <w:tblStyle w:val="TableGrid"/>
        <w:tblW w:w="0" w:type="auto"/>
        <w:tblLayout w:type="fixed"/>
        <w:tblLook w:val="04A0" w:firstRow="1" w:lastRow="0" w:firstColumn="1" w:lastColumn="0" w:noHBand="0" w:noVBand="1"/>
      </w:tblPr>
      <w:tblGrid>
        <w:gridCol w:w="3681"/>
        <w:gridCol w:w="6231"/>
      </w:tblGrid>
      <w:tr w:rsidR="00403920" w:rsidRPr="009E4935" w:rsidTr="002C6109">
        <w:tc>
          <w:tcPr>
            <w:tcW w:w="9912" w:type="dxa"/>
            <w:gridSpan w:val="2"/>
            <w:shd w:val="clear" w:color="auto" w:fill="D9D9D9" w:themeFill="background1" w:themeFillShade="D9"/>
          </w:tcPr>
          <w:p w:rsidR="00403920" w:rsidRPr="009E4935" w:rsidRDefault="00403920" w:rsidP="002C6109">
            <w:pPr>
              <w:ind w:right="-1"/>
              <w:rPr>
                <w:b/>
                <w:color w:val="0070C0"/>
              </w:rPr>
            </w:pPr>
            <w:r>
              <w:rPr>
                <w:b/>
                <w:color w:val="0070C0"/>
                <w:sz w:val="36"/>
                <w:szCs w:val="36"/>
              </w:rPr>
              <w:t xml:space="preserve">ICO </w:t>
            </w:r>
            <w:r w:rsidRPr="005D0BF7">
              <w:rPr>
                <w:color w:val="000000" w:themeColor="text1"/>
                <w:sz w:val="28"/>
                <w:szCs w:val="28"/>
              </w:rPr>
              <w:t xml:space="preserve">ARX token offering on </w:t>
            </w:r>
            <w:r w:rsidRPr="005D0BF7">
              <w:rPr>
                <w:color w:val="000000" w:themeColor="text1"/>
                <w:sz w:val="28"/>
                <w:szCs w:val="28"/>
                <w:u w:val="single"/>
              </w:rPr>
              <w:t>Ethereum public blockchain</w:t>
            </w:r>
          </w:p>
        </w:tc>
      </w:tr>
      <w:tr w:rsidR="00403920" w:rsidTr="002C6109">
        <w:tc>
          <w:tcPr>
            <w:tcW w:w="3681" w:type="dxa"/>
          </w:tcPr>
          <w:p w:rsidR="00403920" w:rsidRDefault="00403920" w:rsidP="002C6109">
            <w:pPr>
              <w:ind w:right="-1"/>
            </w:pPr>
            <w:r>
              <w:t>ICO Token, Symbol, Name</w:t>
            </w:r>
          </w:p>
        </w:tc>
        <w:tc>
          <w:tcPr>
            <w:tcW w:w="6231" w:type="dxa"/>
          </w:tcPr>
          <w:p w:rsidR="00403920" w:rsidRPr="00FF34FB" w:rsidRDefault="00403920" w:rsidP="002C6109">
            <w:pPr>
              <w:ind w:right="-1"/>
              <w:rPr>
                <w:rFonts w:ascii="Arial" w:hAnsi="Arial" w:cs="Arial"/>
                <w:b/>
                <w:color w:val="00B050"/>
                <w:sz w:val="28"/>
                <w:szCs w:val="28"/>
              </w:rPr>
            </w:pPr>
            <w:r w:rsidRPr="00FF34FB">
              <w:rPr>
                <w:b/>
                <w:color w:val="0070C0"/>
                <w:sz w:val="28"/>
                <w:szCs w:val="28"/>
              </w:rPr>
              <w:t>ARX,</w:t>
            </w:r>
            <w:r w:rsidRPr="00FF34FB">
              <w:rPr>
                <w:b/>
                <w:color w:val="0070C0"/>
                <w:sz w:val="28"/>
                <w:szCs w:val="28"/>
              </w:rPr>
              <w:br/>
            </w:r>
            <w:r w:rsidRPr="00080DF8">
              <w:t>Assistive Reality</w:t>
            </w:r>
          </w:p>
        </w:tc>
      </w:tr>
      <w:tr w:rsidR="00403920" w:rsidTr="002C6109">
        <w:tc>
          <w:tcPr>
            <w:tcW w:w="3681" w:type="dxa"/>
          </w:tcPr>
          <w:p w:rsidR="00403920" w:rsidRDefault="00403920" w:rsidP="002C6109">
            <w:pPr>
              <w:ind w:right="-1"/>
            </w:pPr>
            <w:r>
              <w:t>ICO Contract Address on Mainnet</w:t>
            </w:r>
          </w:p>
        </w:tc>
        <w:tc>
          <w:tcPr>
            <w:tcW w:w="6231" w:type="dxa"/>
          </w:tcPr>
          <w:p w:rsidR="00403920" w:rsidRPr="00CF5C9C" w:rsidRDefault="00403920" w:rsidP="002C6109">
            <w:pPr>
              <w:ind w:right="-1"/>
              <w:rPr>
                <w:rFonts w:ascii="Arial" w:hAnsi="Arial" w:cs="Arial"/>
                <w:b/>
                <w:color w:val="00B050"/>
              </w:rPr>
            </w:pPr>
            <w:r w:rsidRPr="00FF34FB">
              <w:rPr>
                <w:rFonts w:ascii="Arial" w:hAnsi="Arial" w:cs="Arial"/>
                <w:b/>
                <w:color w:val="00B050"/>
              </w:rPr>
              <w:t>0x</w:t>
            </w:r>
            <w:r>
              <w:rPr>
                <w:rFonts w:ascii="Arial" w:hAnsi="Arial" w:cs="Arial"/>
                <w:b/>
                <w:color w:val="00B050"/>
              </w:rPr>
              <w:t>0</w:t>
            </w:r>
            <w:r w:rsidR="00AE2749">
              <w:rPr>
                <w:rFonts w:ascii="Arial" w:hAnsi="Arial" w:cs="Arial"/>
                <w:b/>
                <w:color w:val="00B050"/>
              </w:rPr>
              <w:t xml:space="preserve"> TBC</w:t>
            </w:r>
            <w:r>
              <w:rPr>
                <w:rFonts w:ascii="Arial" w:hAnsi="Arial" w:cs="Arial"/>
                <w:b/>
                <w:color w:val="00B050"/>
              </w:rPr>
              <w:br/>
            </w:r>
            <w:hyperlink r:id="rId73" w:history="1">
              <w:r w:rsidRPr="00BA2357">
                <w:rPr>
                  <w:rStyle w:val="Hyperlink"/>
                  <w:rFonts w:ascii="Arial" w:hAnsi="Arial" w:cs="Arial"/>
                  <w:b/>
                </w:rPr>
                <w:t>Etherscan link</w:t>
              </w:r>
            </w:hyperlink>
          </w:p>
        </w:tc>
      </w:tr>
      <w:tr w:rsidR="00403920" w:rsidTr="002C6109">
        <w:tc>
          <w:tcPr>
            <w:tcW w:w="3681" w:type="dxa"/>
          </w:tcPr>
          <w:p w:rsidR="00403920" w:rsidRDefault="00403920" w:rsidP="002C6109">
            <w:pPr>
              <w:ind w:right="-1"/>
            </w:pPr>
            <w:r w:rsidRPr="001006B2">
              <w:rPr>
                <w:b/>
              </w:rPr>
              <w:t>Start</w:t>
            </w:r>
            <w:r>
              <w:t xml:space="preserve"> date/time (approx.)</w:t>
            </w:r>
          </w:p>
        </w:tc>
        <w:tc>
          <w:tcPr>
            <w:tcW w:w="6231" w:type="dxa"/>
          </w:tcPr>
          <w:p w:rsidR="00403920" w:rsidRPr="002D79AD" w:rsidRDefault="00694B95" w:rsidP="00694B95">
            <w:pPr>
              <w:ind w:right="-1"/>
              <w:rPr>
                <w:b/>
                <w:u w:val="single"/>
              </w:rPr>
            </w:pPr>
            <w:r>
              <w:rPr>
                <w:b/>
                <w:u w:val="single"/>
              </w:rPr>
              <w:t>Tuesday 10 October</w:t>
            </w:r>
            <w:r w:rsidR="00204A9F">
              <w:rPr>
                <w:b/>
                <w:u w:val="single"/>
              </w:rPr>
              <w:t xml:space="preserve"> ‘17</w:t>
            </w:r>
            <w:r>
              <w:rPr>
                <w:b/>
                <w:u w:val="single"/>
              </w:rPr>
              <w:t>,</w:t>
            </w:r>
            <w:r w:rsidR="00403920" w:rsidRPr="00FF34FB">
              <w:rPr>
                <w:b/>
                <w:u w:val="single"/>
              </w:rPr>
              <w:t xml:space="preserve"> 7:00PM GMT</w:t>
            </w:r>
          </w:p>
        </w:tc>
      </w:tr>
      <w:tr w:rsidR="00403920" w:rsidTr="002C6109">
        <w:tc>
          <w:tcPr>
            <w:tcW w:w="3681" w:type="dxa"/>
          </w:tcPr>
          <w:p w:rsidR="00403920" w:rsidRDefault="00403920" w:rsidP="002C6109">
            <w:pPr>
              <w:ind w:right="-1"/>
            </w:pPr>
            <w:r>
              <w:t>Start block</w:t>
            </w:r>
          </w:p>
        </w:tc>
        <w:tc>
          <w:tcPr>
            <w:tcW w:w="6231" w:type="dxa"/>
          </w:tcPr>
          <w:p w:rsidR="00403920" w:rsidRPr="002D79AD" w:rsidRDefault="003C641C" w:rsidP="002C6109">
            <w:pPr>
              <w:ind w:right="-1"/>
              <w:rPr>
                <w:b/>
                <w:u w:val="single"/>
              </w:rPr>
            </w:pPr>
            <w:r w:rsidRPr="003C641C">
              <w:t>TBC</w:t>
            </w:r>
          </w:p>
        </w:tc>
      </w:tr>
      <w:tr w:rsidR="00403920" w:rsidTr="002C6109">
        <w:tc>
          <w:tcPr>
            <w:tcW w:w="3681" w:type="dxa"/>
          </w:tcPr>
          <w:p w:rsidR="00403920" w:rsidRDefault="00403920" w:rsidP="002C6109">
            <w:pPr>
              <w:ind w:right="-1"/>
            </w:pPr>
            <w:r w:rsidRPr="001006B2">
              <w:rPr>
                <w:b/>
              </w:rPr>
              <w:t xml:space="preserve">End </w:t>
            </w:r>
            <w:r>
              <w:t>date/time (approx.)</w:t>
            </w:r>
          </w:p>
        </w:tc>
        <w:tc>
          <w:tcPr>
            <w:tcW w:w="6231" w:type="dxa"/>
          </w:tcPr>
          <w:p w:rsidR="00403920" w:rsidRPr="00CC0BDC" w:rsidRDefault="003C641C" w:rsidP="00204A9F">
            <w:pPr>
              <w:ind w:right="-1"/>
              <w:rPr>
                <w:b/>
                <w:u w:val="single"/>
              </w:rPr>
            </w:pPr>
            <w:r>
              <w:rPr>
                <w:b/>
                <w:u w:val="single"/>
              </w:rPr>
              <w:t>Tuesday 31</w:t>
            </w:r>
            <w:r w:rsidR="00403920" w:rsidRPr="00CC0BDC">
              <w:rPr>
                <w:b/>
                <w:u w:val="single"/>
              </w:rPr>
              <w:t xml:space="preserve"> October </w:t>
            </w:r>
            <w:r w:rsidR="00204A9F">
              <w:rPr>
                <w:b/>
                <w:u w:val="single"/>
              </w:rPr>
              <w:t>’17 7</w:t>
            </w:r>
            <w:r w:rsidR="00403920" w:rsidRPr="00CC0BDC">
              <w:rPr>
                <w:b/>
                <w:u w:val="single"/>
              </w:rPr>
              <w:t>:00PM GMT</w:t>
            </w:r>
          </w:p>
        </w:tc>
      </w:tr>
      <w:tr w:rsidR="00403920" w:rsidTr="002C6109">
        <w:tc>
          <w:tcPr>
            <w:tcW w:w="3681" w:type="dxa"/>
          </w:tcPr>
          <w:p w:rsidR="00403920" w:rsidRDefault="00403920" w:rsidP="002C6109">
            <w:pPr>
              <w:ind w:right="-1"/>
            </w:pPr>
            <w:r>
              <w:t>End block</w:t>
            </w:r>
          </w:p>
        </w:tc>
        <w:tc>
          <w:tcPr>
            <w:tcW w:w="6231" w:type="dxa"/>
          </w:tcPr>
          <w:p w:rsidR="00403920" w:rsidRPr="003C641C" w:rsidRDefault="003C641C" w:rsidP="002C6109">
            <w:pPr>
              <w:ind w:right="-1"/>
            </w:pPr>
            <w:r w:rsidRPr="003C641C">
              <w:t>TBC</w:t>
            </w:r>
          </w:p>
        </w:tc>
      </w:tr>
      <w:tr w:rsidR="00403920" w:rsidTr="002C6109">
        <w:tc>
          <w:tcPr>
            <w:tcW w:w="3681" w:type="dxa"/>
          </w:tcPr>
          <w:p w:rsidR="00403920" w:rsidRDefault="00403920" w:rsidP="002C6109">
            <w:pPr>
              <w:ind w:right="-1"/>
            </w:pPr>
            <w:r>
              <w:t>Duration</w:t>
            </w:r>
          </w:p>
        </w:tc>
        <w:tc>
          <w:tcPr>
            <w:tcW w:w="6231" w:type="dxa"/>
          </w:tcPr>
          <w:p w:rsidR="00403920" w:rsidRDefault="003C641C" w:rsidP="003C641C">
            <w:pPr>
              <w:ind w:right="-1"/>
            </w:pPr>
            <w:r w:rsidRPr="003C641C">
              <w:t>75</w:t>
            </w:r>
            <w:r>
              <w:t>,</w:t>
            </w:r>
            <w:r w:rsidRPr="003C641C">
              <w:t xml:space="preserve">600 </w:t>
            </w:r>
            <w:r w:rsidR="00403920">
              <w:t xml:space="preserve">blocks (approximately </w:t>
            </w:r>
            <w:r>
              <w:t>21</w:t>
            </w:r>
            <w:r w:rsidR="00403920">
              <w:t xml:space="preserve"> days/</w:t>
            </w:r>
            <w:r>
              <w:t>3 wees</w:t>
            </w:r>
            <w:r w:rsidR="00403920">
              <w:t>)</w:t>
            </w:r>
          </w:p>
        </w:tc>
      </w:tr>
      <w:tr w:rsidR="00403920" w:rsidTr="002C6109">
        <w:tc>
          <w:tcPr>
            <w:tcW w:w="3681" w:type="dxa"/>
          </w:tcPr>
          <w:p w:rsidR="00403920" w:rsidRDefault="003C641C" w:rsidP="003C641C">
            <w:pPr>
              <w:ind w:right="-1"/>
            </w:pPr>
            <w:r>
              <w:t>ICO</w:t>
            </w:r>
            <w:r w:rsidR="00403920">
              <w:t xml:space="preserve"> Maximum (cap)</w:t>
            </w:r>
          </w:p>
        </w:tc>
        <w:tc>
          <w:tcPr>
            <w:tcW w:w="6231" w:type="dxa"/>
          </w:tcPr>
          <w:p w:rsidR="00403920" w:rsidRPr="00B20249" w:rsidRDefault="00403920" w:rsidP="002C6109">
            <w:pPr>
              <w:ind w:right="-1"/>
              <w:rPr>
                <w:b/>
              </w:rPr>
            </w:pPr>
            <w:r>
              <w:t>1,000 ETH</w:t>
            </w:r>
          </w:p>
        </w:tc>
      </w:tr>
      <w:tr w:rsidR="00403920" w:rsidTr="002C6109">
        <w:tc>
          <w:tcPr>
            <w:tcW w:w="3681" w:type="dxa"/>
          </w:tcPr>
          <w:p w:rsidR="00403920" w:rsidRDefault="00403920" w:rsidP="002C6109">
            <w:pPr>
              <w:ind w:right="-1"/>
            </w:pPr>
            <w:r>
              <w:t>Type of sale</w:t>
            </w:r>
          </w:p>
        </w:tc>
        <w:tc>
          <w:tcPr>
            <w:tcW w:w="6231" w:type="dxa"/>
          </w:tcPr>
          <w:p w:rsidR="00403920" w:rsidRDefault="003C641C" w:rsidP="002C6109">
            <w:pPr>
              <w:ind w:right="-1"/>
            </w:pPr>
            <w:r>
              <w:t>Dynamic (ARX Tokens are created and issued on demand as they are purchased)</w:t>
            </w:r>
          </w:p>
        </w:tc>
      </w:tr>
      <w:tr w:rsidR="00403920" w:rsidTr="002C6109">
        <w:tc>
          <w:tcPr>
            <w:tcW w:w="3681" w:type="dxa"/>
          </w:tcPr>
          <w:p w:rsidR="00403920" w:rsidRDefault="00403920" w:rsidP="002C6109">
            <w:pPr>
              <w:ind w:right="-1"/>
            </w:pPr>
            <w:r>
              <w:t>Price</w:t>
            </w:r>
          </w:p>
        </w:tc>
        <w:tc>
          <w:tcPr>
            <w:tcW w:w="6231" w:type="dxa"/>
          </w:tcPr>
          <w:p w:rsidR="00403920" w:rsidRDefault="00403920" w:rsidP="002C6109">
            <w:pPr>
              <w:ind w:right="-1"/>
            </w:pPr>
            <w:r>
              <w:t>Floating based on current date</w:t>
            </w:r>
          </w:p>
          <w:p w:rsidR="003C641C" w:rsidRPr="003C641C" w:rsidRDefault="003C641C" w:rsidP="003C641C">
            <w:pPr>
              <w:ind w:right="-1"/>
              <w:rPr>
                <w:rStyle w:val="Strong"/>
                <w:rFonts w:ascii="Arial" w:hAnsi="Arial" w:cs="Arial"/>
                <w:sz w:val="22"/>
                <w:szCs w:val="22"/>
                <w:bdr w:val="none" w:sz="0" w:space="0" w:color="auto" w:frame="1"/>
              </w:rPr>
            </w:pPr>
            <w:r w:rsidRPr="003C641C">
              <w:rPr>
                <w:rStyle w:val="Strong"/>
                <w:rFonts w:ascii="Arial" w:hAnsi="Arial" w:cs="Arial"/>
                <w:sz w:val="22"/>
                <w:szCs w:val="22"/>
                <w:bdr w:val="none" w:sz="0" w:space="0" w:color="auto" w:frame="1"/>
              </w:rPr>
              <w:t>10-16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5,000 ARX</w:t>
            </w:r>
            <w:r>
              <w:rPr>
                <w:rStyle w:val="Strong"/>
                <w:rFonts w:ascii="Arial" w:hAnsi="Arial" w:cs="Arial"/>
                <w:b w:val="0"/>
                <w:sz w:val="22"/>
                <w:szCs w:val="22"/>
                <w:bdr w:val="none" w:sz="0" w:space="0" w:color="auto" w:frame="1"/>
              </w:rPr>
              <w:t xml:space="preserve"> tokens</w:t>
            </w:r>
          </w:p>
          <w:p w:rsidR="003C641C" w:rsidRPr="003C641C" w:rsidRDefault="003C641C" w:rsidP="003C641C">
            <w:pPr>
              <w:ind w:right="-1"/>
              <w:rPr>
                <w:rStyle w:val="Strong"/>
                <w:rFonts w:ascii="Arial" w:hAnsi="Arial" w:cs="Arial"/>
                <w:b w:val="0"/>
                <w:sz w:val="22"/>
                <w:szCs w:val="22"/>
                <w:bdr w:val="none" w:sz="0" w:space="0" w:color="auto" w:frame="1"/>
              </w:rPr>
            </w:pPr>
            <w:r w:rsidRPr="003C641C">
              <w:rPr>
                <w:rStyle w:val="Strong"/>
                <w:rFonts w:ascii="Arial" w:hAnsi="Arial" w:cs="Arial"/>
                <w:sz w:val="22"/>
                <w:szCs w:val="22"/>
                <w:bdr w:val="none" w:sz="0" w:space="0" w:color="auto" w:frame="1"/>
              </w:rPr>
              <w:t>17-23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1 ETH buys</w:t>
            </w:r>
            <w:r w:rsidRPr="003C641C">
              <w:rPr>
                <w:rStyle w:val="Strong"/>
                <w:rFonts w:ascii="Arial" w:hAnsi="Arial" w:cs="Arial"/>
                <w:b w:val="0"/>
                <w:sz w:val="22"/>
                <w:szCs w:val="22"/>
                <w:bdr w:val="none" w:sz="0" w:space="0" w:color="auto" w:frame="1"/>
              </w:rPr>
              <w:t xml:space="preserve"> 4,500 ARX</w:t>
            </w:r>
            <w:r>
              <w:rPr>
                <w:rStyle w:val="Strong"/>
                <w:rFonts w:ascii="Arial" w:hAnsi="Arial" w:cs="Arial"/>
                <w:b w:val="0"/>
                <w:sz w:val="22"/>
                <w:szCs w:val="22"/>
                <w:bdr w:val="none" w:sz="0" w:space="0" w:color="auto" w:frame="1"/>
              </w:rPr>
              <w:t xml:space="preserve"> tokens</w:t>
            </w:r>
          </w:p>
          <w:p w:rsidR="00403920" w:rsidRDefault="003C641C" w:rsidP="003C641C">
            <w:pPr>
              <w:ind w:right="-1"/>
            </w:pPr>
            <w:r w:rsidRPr="003C641C">
              <w:rPr>
                <w:rStyle w:val="Strong"/>
                <w:rFonts w:ascii="Arial" w:hAnsi="Arial" w:cs="Arial"/>
                <w:sz w:val="22"/>
                <w:szCs w:val="22"/>
                <w:bdr w:val="none" w:sz="0" w:space="0" w:color="auto" w:frame="1"/>
              </w:rPr>
              <w:t>24-31 Oct</w:t>
            </w:r>
            <w:r>
              <w:rPr>
                <w:rStyle w:val="Strong"/>
                <w:rFonts w:ascii="Arial" w:hAnsi="Arial" w:cs="Arial"/>
                <w:sz w:val="22"/>
                <w:szCs w:val="22"/>
                <w:bdr w:val="none" w:sz="0" w:space="0" w:color="auto" w:frame="1"/>
              </w:rPr>
              <w:t>:</w:t>
            </w:r>
            <w:r w:rsidRPr="003C641C">
              <w:rPr>
                <w:rStyle w:val="Strong"/>
                <w:rFonts w:ascii="Arial" w:hAnsi="Arial" w:cs="Arial"/>
                <w:sz w:val="22"/>
                <w:szCs w:val="22"/>
                <w:bdr w:val="none" w:sz="0" w:space="0" w:color="auto" w:frame="1"/>
              </w:rPr>
              <w:t xml:space="preserve"> </w:t>
            </w:r>
            <w:r>
              <w:rPr>
                <w:rStyle w:val="Strong"/>
                <w:rFonts w:ascii="Arial" w:hAnsi="Arial" w:cs="Arial"/>
                <w:b w:val="0"/>
                <w:sz w:val="22"/>
                <w:szCs w:val="22"/>
                <w:bdr w:val="none" w:sz="0" w:space="0" w:color="auto" w:frame="1"/>
              </w:rPr>
              <w:t xml:space="preserve">1 ETH buys </w:t>
            </w:r>
            <w:r w:rsidRPr="003C641C">
              <w:rPr>
                <w:rStyle w:val="Strong"/>
                <w:rFonts w:ascii="Arial" w:hAnsi="Arial" w:cs="Arial"/>
                <w:b w:val="0"/>
                <w:sz w:val="22"/>
                <w:szCs w:val="22"/>
                <w:bdr w:val="none" w:sz="0" w:space="0" w:color="auto" w:frame="1"/>
              </w:rPr>
              <w:t>4,000 ARX</w:t>
            </w:r>
            <w:r>
              <w:rPr>
                <w:rStyle w:val="Strong"/>
                <w:rFonts w:ascii="Arial" w:hAnsi="Arial" w:cs="Arial"/>
                <w:b w:val="0"/>
                <w:sz w:val="22"/>
                <w:szCs w:val="22"/>
                <w:bdr w:val="none" w:sz="0" w:space="0" w:color="auto" w:frame="1"/>
              </w:rPr>
              <w:t xml:space="preserve"> tokens</w:t>
            </w:r>
          </w:p>
        </w:tc>
      </w:tr>
      <w:tr w:rsidR="00403920" w:rsidTr="002C6109">
        <w:tc>
          <w:tcPr>
            <w:tcW w:w="3681" w:type="dxa"/>
          </w:tcPr>
          <w:p w:rsidR="00403920" w:rsidRDefault="00403920" w:rsidP="002C6109">
            <w:pPr>
              <w:ind w:right="-1"/>
            </w:pPr>
            <w:r>
              <w:t xml:space="preserve">Security Reviewed </w:t>
            </w:r>
          </w:p>
        </w:tc>
        <w:tc>
          <w:tcPr>
            <w:tcW w:w="6231" w:type="dxa"/>
          </w:tcPr>
          <w:p w:rsidR="00403920" w:rsidRPr="001006B2" w:rsidRDefault="00403920" w:rsidP="002C6109">
            <w:pPr>
              <w:ind w:right="-1"/>
              <w:rPr>
                <w:b/>
                <w:color w:val="0070C0"/>
              </w:rPr>
            </w:pPr>
            <w:r>
              <w:t>Yes (numerous)</w:t>
            </w:r>
          </w:p>
        </w:tc>
      </w:tr>
      <w:tr w:rsidR="00403920" w:rsidTr="002C6109">
        <w:tc>
          <w:tcPr>
            <w:tcW w:w="3681" w:type="dxa"/>
          </w:tcPr>
          <w:p w:rsidR="00403920" w:rsidRDefault="00403920" w:rsidP="002C6109">
            <w:pPr>
              <w:ind w:right="-1"/>
            </w:pPr>
            <w:r>
              <w:t>Halt protect</w:t>
            </w:r>
          </w:p>
        </w:tc>
        <w:tc>
          <w:tcPr>
            <w:tcW w:w="6231" w:type="dxa"/>
          </w:tcPr>
          <w:p w:rsidR="00403920" w:rsidRDefault="00403920" w:rsidP="002C6109">
            <w:pPr>
              <w:ind w:right="-1"/>
            </w:pPr>
            <w:r>
              <w:t>Yes</w:t>
            </w:r>
          </w:p>
        </w:tc>
      </w:tr>
      <w:tr w:rsidR="00403920" w:rsidTr="002C6109">
        <w:tc>
          <w:tcPr>
            <w:tcW w:w="3681" w:type="dxa"/>
          </w:tcPr>
          <w:p w:rsidR="00403920" w:rsidRDefault="00403920" w:rsidP="002C6109">
            <w:pPr>
              <w:ind w:right="-1"/>
            </w:pPr>
            <w:r>
              <w:t>Source code</w:t>
            </w:r>
          </w:p>
        </w:tc>
        <w:tc>
          <w:tcPr>
            <w:tcW w:w="6231" w:type="dxa"/>
          </w:tcPr>
          <w:p w:rsidR="00403920" w:rsidRDefault="00403920" w:rsidP="002C6109">
            <w:pPr>
              <w:ind w:right="-1"/>
            </w:pPr>
            <w:hyperlink r:id="rId74" w:history="1">
              <w:r w:rsidRPr="00FE1317">
                <w:rPr>
                  <w:rStyle w:val="Hyperlink"/>
                </w:rPr>
                <w:t>https://github.com/assistivereality</w:t>
              </w:r>
            </w:hyperlink>
          </w:p>
        </w:tc>
      </w:tr>
      <w:tr w:rsidR="00403920" w:rsidTr="002C6109">
        <w:tc>
          <w:tcPr>
            <w:tcW w:w="3681" w:type="dxa"/>
          </w:tcPr>
          <w:p w:rsidR="00403920" w:rsidRDefault="00403920" w:rsidP="002C6109">
            <w:pPr>
              <w:ind w:right="-1"/>
            </w:pPr>
            <w:r>
              <w:t>JSON definition</w:t>
            </w:r>
          </w:p>
        </w:tc>
        <w:tc>
          <w:tcPr>
            <w:tcW w:w="6231" w:type="dxa"/>
          </w:tcPr>
          <w:p w:rsidR="00403920" w:rsidRPr="00B21BEB" w:rsidRDefault="00403920" w:rsidP="002C6109">
            <w:pPr>
              <w:ind w:right="-1"/>
            </w:pPr>
            <w:r>
              <w:t>TBC</w:t>
            </w:r>
          </w:p>
        </w:tc>
      </w:tr>
      <w:tr w:rsidR="00403920" w:rsidTr="002C6109">
        <w:tc>
          <w:tcPr>
            <w:tcW w:w="3681" w:type="dxa"/>
          </w:tcPr>
          <w:p w:rsidR="00403920" w:rsidRDefault="00403920" w:rsidP="002C6109">
            <w:pPr>
              <w:ind w:right="-1"/>
            </w:pPr>
            <w:r>
              <w:t>Information URL</w:t>
            </w:r>
          </w:p>
        </w:tc>
        <w:tc>
          <w:tcPr>
            <w:tcW w:w="6231" w:type="dxa"/>
          </w:tcPr>
          <w:p w:rsidR="00403920" w:rsidRPr="00C30010" w:rsidRDefault="00403920" w:rsidP="002C6109">
            <w:pPr>
              <w:ind w:right="-1"/>
            </w:pPr>
            <w:hyperlink r:id="rId75" w:history="1">
              <w:r w:rsidRPr="0069414D">
                <w:rPr>
                  <w:rStyle w:val="Hyperlink"/>
                </w:rPr>
                <w:t>https://aronline.io/arx-ico-pre-sale-information/</w:t>
              </w:r>
            </w:hyperlink>
          </w:p>
        </w:tc>
      </w:tr>
    </w:tbl>
    <w:p w:rsidR="00403920" w:rsidRDefault="00403920" w:rsidP="00403920">
      <w:pPr>
        <w:ind w:right="-1"/>
        <w:rPr>
          <w:b/>
        </w:rPr>
      </w:pPr>
    </w:p>
    <w:p w:rsidR="00403920" w:rsidRDefault="00403920" w:rsidP="00403920">
      <w:pPr>
        <w:ind w:right="-1"/>
      </w:pPr>
      <w:r>
        <w:t xml:space="preserve">To participate in </w:t>
      </w:r>
      <w:r w:rsidR="00204A9F">
        <w:t>the ARX token ICO</w:t>
      </w:r>
      <w:r>
        <w:t xml:space="preserve"> after Start Block </w:t>
      </w:r>
      <w:r w:rsidRPr="0019201F">
        <w:rPr>
          <w:b/>
          <w:u w:val="single"/>
        </w:rPr>
        <w:t>4323576</w:t>
      </w:r>
      <w:r w:rsidRPr="0007602E">
        <w:t xml:space="preserve">, </w:t>
      </w:r>
      <w:r>
        <w:t xml:space="preserve">which should occur on the Ethereum main net Blockchain around Friday the </w:t>
      </w:r>
      <w:r w:rsidRPr="00553BFA">
        <w:t>2</w:t>
      </w:r>
      <w:r>
        <w:t>9</w:t>
      </w:r>
      <w:r w:rsidRPr="0019201F">
        <w:rPr>
          <w:vertAlign w:val="superscript"/>
        </w:rPr>
        <w:t>th</w:t>
      </w:r>
      <w:r>
        <w:t xml:space="preserve"> of</w:t>
      </w:r>
      <w:r w:rsidRPr="00553BFA">
        <w:t xml:space="preserve"> September </w:t>
      </w:r>
      <w:r>
        <w:t xml:space="preserve">@ </w:t>
      </w:r>
      <w:r w:rsidRPr="00553BFA">
        <w:t>7:00PM GMT</w:t>
      </w:r>
      <w:r>
        <w:t xml:space="preserve"> (though when the block occurs can vary slightly) you have a few options, such as:</w:t>
      </w:r>
    </w:p>
    <w:p w:rsidR="00403920" w:rsidRDefault="00403920" w:rsidP="00403920">
      <w:pPr>
        <w:pStyle w:val="ListParagraph"/>
        <w:numPr>
          <w:ilvl w:val="0"/>
          <w:numId w:val="40"/>
        </w:numPr>
        <w:ind w:right="-1"/>
      </w:pPr>
      <w:r>
        <w:t xml:space="preserve">Use any of the wallets below to send </w:t>
      </w:r>
      <w:r w:rsidRPr="00FE01EC">
        <w:rPr>
          <w:b/>
        </w:rPr>
        <w:t xml:space="preserve">ETH </w:t>
      </w:r>
      <w:r>
        <w:t xml:space="preserve">to the </w:t>
      </w:r>
      <w:r w:rsidR="00204A9F">
        <w:t>ICO</w:t>
      </w:r>
      <w:r>
        <w:t xml:space="preserv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ind w:right="-1"/>
      </w:pPr>
      <w:r>
        <w:t xml:space="preserve">You will receive your tokens in return immediately. Mist recommends around 76,000 gas for the transaction on mainnet and has no problem with the transaction by default however during the </w:t>
      </w:r>
      <w:r w:rsidR="00204A9F">
        <w:t>ICO</w:t>
      </w:r>
      <w:r>
        <w:t xml:space="preserve"> period fee contention can occur; if you experience issues, try a higher fee. </w:t>
      </w:r>
    </w:p>
    <w:p w:rsidR="00403920" w:rsidRDefault="00403920" w:rsidP="00403920">
      <w:pPr>
        <w:ind w:left="720" w:right="-1"/>
      </w:pPr>
      <w:r>
        <w:t xml:space="preserve">MyEtherWallet (no download needed)  </w:t>
      </w:r>
      <w:hyperlink r:id="rId76" w:history="1">
        <w:r w:rsidRPr="0019184A">
          <w:rPr>
            <w:rStyle w:val="Hyperlink"/>
          </w:rPr>
          <w:t>https://www.myetherwallet.com/</w:t>
        </w:r>
      </w:hyperlink>
      <w:r>
        <w:br/>
        <w:t xml:space="preserve">MetaMask (Firefox and Chrome browser add-on) </w:t>
      </w:r>
      <w:hyperlink r:id="rId77" w:history="1">
        <w:r w:rsidRPr="0019184A">
          <w:rPr>
            <w:rStyle w:val="Hyperlink"/>
          </w:rPr>
          <w:t>https://metamask.io/</w:t>
        </w:r>
      </w:hyperlink>
      <w:r>
        <w:br/>
        <w:t xml:space="preserve">Mist (Desktop) </w:t>
      </w:r>
      <w:hyperlink r:id="rId78" w:history="1">
        <w:r w:rsidRPr="0019184A">
          <w:rPr>
            <w:rStyle w:val="Hyperlink"/>
          </w:rPr>
          <w:t>https://github.com/ethereum/mist/releases</w:t>
        </w:r>
      </w:hyperlink>
      <w:r>
        <w:br/>
        <w:t xml:space="preserve">Parity (Desktop) </w:t>
      </w:r>
      <w:hyperlink r:id="rId79" w:history="1">
        <w:r w:rsidRPr="0019184A">
          <w:rPr>
            <w:rStyle w:val="Hyperlink"/>
          </w:rPr>
          <w:t>https://ethcore.io/parity.html</w:t>
        </w:r>
      </w:hyperlink>
      <w:r>
        <w:br/>
        <w:t xml:space="preserve">imToken (iPhone) </w:t>
      </w:r>
      <w:hyperlink r:id="rId80" w:history="1">
        <w:r w:rsidRPr="0019184A">
          <w:rPr>
            <w:rStyle w:val="Hyperlink"/>
          </w:rPr>
          <w:t>https://itunes.apple.com/us/app/imtoken/id1153230571?ls=1&amp;mt=8</w:t>
        </w:r>
      </w:hyperlink>
      <w:r>
        <w:br/>
        <w:t xml:space="preserve">imToken (Android) </w:t>
      </w:r>
      <w:hyperlink r:id="rId81" w:history="1">
        <w:r w:rsidRPr="0019184A">
          <w:rPr>
            <w:rStyle w:val="Hyperlink"/>
          </w:rPr>
          <w:t>https://token.im/</w:t>
        </w:r>
      </w:hyperlink>
      <w:r>
        <w:br/>
      </w:r>
    </w:p>
    <w:p w:rsidR="00204A9F" w:rsidRDefault="00204A9F" w:rsidP="00403920">
      <w:pPr>
        <w:ind w:left="720" w:right="-1"/>
      </w:pPr>
    </w:p>
    <w:p w:rsidR="00403920" w:rsidRDefault="00403920" w:rsidP="00403920">
      <w:pPr>
        <w:pStyle w:val="ListParagraph"/>
        <w:numPr>
          <w:ilvl w:val="0"/>
          <w:numId w:val="40"/>
        </w:numPr>
        <w:ind w:right="-1"/>
      </w:pPr>
      <w:r>
        <w:lastRenderedPageBreak/>
        <w:t xml:space="preserve">Or, Use the Mist browser on a Synchronised Node to send ETH to the </w:t>
      </w:r>
      <w:r w:rsidR="00204A9F">
        <w:t>ICO</w:t>
      </w:r>
      <w:r>
        <w:t xml:space="preserve"> contract address.  You will receive your tokens immediately in a return transaction. You should also select ‘Contracts’, ‘Watch token’, then copy/paste the </w:t>
      </w:r>
      <w:r w:rsidR="00204A9F">
        <w:t>ICO</w:t>
      </w:r>
      <w:r>
        <w:t xml:space="preserve"> contract address into the address field, and click OK once the browser fills in the remainder of the form with the ARX token information. This will enable you to see your tokens. See later in this section for screenshots.</w:t>
      </w:r>
    </w:p>
    <w:p w:rsidR="00403920" w:rsidRPr="00B55540" w:rsidRDefault="00403920" w:rsidP="00403920">
      <w:pPr>
        <w:ind w:right="-1" w:firstLine="720"/>
        <w:rPr>
          <w:rFonts w:ascii="Arial" w:hAnsi="Arial" w:cs="Arial"/>
          <w:b/>
          <w:color w:val="00B050"/>
        </w:rPr>
      </w:pPr>
      <w:r w:rsidRPr="004A77F3">
        <w:rPr>
          <w:rFonts w:ascii="Arial" w:hAnsi="Arial" w:cs="Arial"/>
          <w:b/>
          <w:color w:val="00B050"/>
        </w:rPr>
        <w:t>0x</w:t>
      </w:r>
      <w:r>
        <w:rPr>
          <w:rFonts w:ascii="Arial" w:hAnsi="Arial" w:cs="Arial"/>
          <w:b/>
          <w:color w:val="00B050"/>
        </w:rPr>
        <w:t>0</w:t>
      </w:r>
      <w:r>
        <w:rPr>
          <w:rFonts w:ascii="Arial" w:hAnsi="Arial" w:cs="Arial"/>
          <w:b/>
          <w:color w:val="00B050"/>
        </w:rPr>
        <w:br/>
      </w:r>
    </w:p>
    <w:p w:rsidR="00403920" w:rsidRDefault="00403920" w:rsidP="00403920">
      <w:pPr>
        <w:pStyle w:val="ListParagraph"/>
        <w:numPr>
          <w:ilvl w:val="0"/>
          <w:numId w:val="40"/>
        </w:numPr>
        <w:ind w:right="-1"/>
      </w:pPr>
      <w:r>
        <w:t xml:space="preserve">Or, Use the Mist browser (or alternative) to execute the </w:t>
      </w:r>
      <w:r>
        <w:rPr>
          <w:b/>
        </w:rPr>
        <w:t xml:space="preserve">BuyTokens </w:t>
      </w:r>
      <w:r>
        <w:t xml:space="preserve">function in the </w:t>
      </w:r>
      <w:r w:rsidR="00204A9F">
        <w:t>ICO</w:t>
      </w:r>
      <w:r>
        <w:t xml:space="preserve"> contract, which looks like this and will send you tokens in return for your ETH. This function requires a very small amount of additional gas compared to sending ETH to the </w:t>
      </w:r>
      <w:r w:rsidR="00204A9F">
        <w:t>ICO</w:t>
      </w:r>
      <w:r>
        <w:t xml:space="preserve"> address directly. Mist recommends around 76,000 by default though this can vary.</w:t>
      </w:r>
    </w:p>
    <w:p w:rsidR="00403920" w:rsidRDefault="00403920" w:rsidP="00403920">
      <w:pPr>
        <w:ind w:left="709" w:right="-1"/>
      </w:pPr>
      <w:r>
        <w:rPr>
          <w:noProof/>
          <w:lang w:eastAsia="en-AU"/>
        </w:rPr>
        <w:drawing>
          <wp:inline distT="0" distB="0" distL="0" distR="0" wp14:anchorId="2B5947E0" wp14:editId="1B272894">
            <wp:extent cx="1702596" cy="2619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403920" w:rsidRDefault="00403920" w:rsidP="00403920">
      <w:pPr>
        <w:ind w:left="709" w:right="-1"/>
      </w:pPr>
      <w:r>
        <w:t>To do this, for example within the Mist browser, you would need to select ‘Contracts’ then ‘Watch contract’, then Copy/Paste the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Pr>
          <w:rFonts w:ascii="Arial" w:hAnsi="Arial" w:cs="Arial"/>
          <w:b/>
          <w:color w:val="00B050"/>
        </w:rPr>
        <w:t xml:space="preserve"> </w:t>
      </w:r>
      <w:r>
        <w:t>into the address field:</w:t>
      </w:r>
    </w:p>
    <w:p w:rsidR="00403920" w:rsidRDefault="00403920" w:rsidP="00403920">
      <w:pPr>
        <w:pStyle w:val="ListParagraph"/>
        <w:numPr>
          <w:ilvl w:val="0"/>
          <w:numId w:val="41"/>
        </w:numPr>
        <w:ind w:right="-1"/>
      </w:pPr>
      <w:r w:rsidRPr="00DB0949">
        <w:t>Click contracts, scroll down to Custom Contracts, and click Watch Contract:</w:t>
      </w:r>
    </w:p>
    <w:p w:rsidR="00403920" w:rsidRDefault="00403920" w:rsidP="00403920">
      <w:pPr>
        <w:ind w:left="709" w:right="-1"/>
      </w:pPr>
      <w:r>
        <w:rPr>
          <w:b/>
          <w:noProof/>
          <w:lang w:eastAsia="en-AU"/>
        </w:rPr>
        <w:lastRenderedPageBreak/>
        <w:drawing>
          <wp:inline distT="0" distB="0" distL="0" distR="0" wp14:anchorId="484C8530" wp14:editId="3A9E70F5">
            <wp:extent cx="5500372" cy="302895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403920" w:rsidRPr="00DB0949" w:rsidRDefault="00403920" w:rsidP="00403920">
      <w:pPr>
        <w:pStyle w:val="ListParagraph"/>
        <w:numPr>
          <w:ilvl w:val="0"/>
          <w:numId w:val="41"/>
        </w:numPr>
        <w:ind w:right="-1"/>
      </w:pPr>
      <w:r>
        <w:t xml:space="preserve">Paste in the contract address </w:t>
      </w:r>
      <w:r w:rsidRPr="004A77F3">
        <w:rPr>
          <w:rFonts w:ascii="Arial" w:hAnsi="Arial" w:cs="Arial"/>
          <w:b/>
          <w:color w:val="00B050"/>
        </w:rPr>
        <w:t>0x</w:t>
      </w:r>
      <w:r>
        <w:rPr>
          <w:rFonts w:ascii="Arial" w:hAnsi="Arial" w:cs="Arial"/>
          <w:b/>
          <w:color w:val="00B050"/>
        </w:rPr>
        <w:t>0</w:t>
      </w:r>
    </w:p>
    <w:p w:rsidR="00403920" w:rsidRDefault="00403920" w:rsidP="00403920">
      <w:pPr>
        <w:pStyle w:val="ListParagraph"/>
        <w:numPr>
          <w:ilvl w:val="0"/>
          <w:numId w:val="41"/>
        </w:numPr>
        <w:ind w:right="-1"/>
      </w:pPr>
      <w:r>
        <w:t xml:space="preserve">Enter a name such as </w:t>
      </w:r>
      <w:r w:rsidRPr="00DB0949">
        <w:rPr>
          <w:b/>
          <w:color w:val="00B050"/>
        </w:rPr>
        <w:t xml:space="preserve">ARX </w:t>
      </w:r>
      <w:r>
        <w:rPr>
          <w:b/>
          <w:color w:val="00B050"/>
        </w:rPr>
        <w:t xml:space="preserve">token </w:t>
      </w:r>
      <w:r w:rsidR="00204A9F">
        <w:rPr>
          <w:b/>
          <w:color w:val="00B050"/>
        </w:rPr>
        <w:t>sale</w:t>
      </w:r>
    </w:p>
    <w:p w:rsidR="00403920" w:rsidRPr="00A829B0" w:rsidRDefault="00403920" w:rsidP="00403920">
      <w:pPr>
        <w:pStyle w:val="ListParagraph"/>
        <w:numPr>
          <w:ilvl w:val="0"/>
          <w:numId w:val="41"/>
        </w:numPr>
        <w:ind w:right="-1"/>
        <w:rPr>
          <w:b/>
          <w:color w:val="0070C0"/>
          <w:u w:val="single"/>
        </w:rPr>
      </w:pPr>
      <w:r>
        <w:t xml:space="preserve">Paste in the contents of the JSON interface file, into the JSON field, contents available on GitHub here, or via </w:t>
      </w:r>
      <w:r w:rsidRPr="00A829B0">
        <w:rPr>
          <w:b/>
          <w:color w:val="0070C0"/>
        </w:rPr>
        <w:t>TBC</w:t>
      </w:r>
    </w:p>
    <w:p w:rsidR="00403920" w:rsidRDefault="00403920" w:rsidP="00403920">
      <w:pPr>
        <w:ind w:left="567" w:right="-1"/>
      </w:pPr>
      <w:r>
        <w:t xml:space="preserve"> </w:t>
      </w:r>
      <w:r>
        <w:rPr>
          <w:noProof/>
          <w:lang w:eastAsia="en-AU"/>
        </w:rPr>
        <w:drawing>
          <wp:inline distT="0" distB="0" distL="0" distR="0" wp14:anchorId="6B603DC5" wp14:editId="662E9571">
            <wp:extent cx="2667000" cy="3446585"/>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403920" w:rsidRDefault="00403920" w:rsidP="00403920">
      <w:pPr>
        <w:pStyle w:val="ListParagraph"/>
        <w:numPr>
          <w:ilvl w:val="0"/>
          <w:numId w:val="41"/>
        </w:numPr>
        <w:ind w:right="-1"/>
      </w:pPr>
      <w:r>
        <w:t>Click OK to proceed with watching the contract</w:t>
      </w:r>
    </w:p>
    <w:p w:rsidR="00403920" w:rsidRDefault="00403920" w:rsidP="00403920">
      <w:pPr>
        <w:ind w:left="567" w:right="-1"/>
      </w:pPr>
      <w:r>
        <w:rPr>
          <w:noProof/>
          <w:lang w:eastAsia="en-AU"/>
        </w:rPr>
        <w:lastRenderedPageBreak/>
        <w:drawing>
          <wp:inline distT="0" distB="0" distL="0" distR="0" wp14:anchorId="2427F907" wp14:editId="2C894761">
            <wp:extent cx="5353050" cy="215417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403920" w:rsidRDefault="00403920" w:rsidP="00403920">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403920" w:rsidRDefault="00403920" w:rsidP="00403920">
      <w:pPr>
        <w:ind w:left="567" w:right="-1"/>
      </w:pPr>
      <w:r>
        <w:rPr>
          <w:noProof/>
          <w:lang w:eastAsia="en-AU"/>
        </w:rPr>
        <w:drawing>
          <wp:inline distT="0" distB="0" distL="0" distR="0" wp14:anchorId="298412CE" wp14:editId="4AD23603">
            <wp:extent cx="5315234" cy="16002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403920" w:rsidRDefault="00403920" w:rsidP="00403920">
      <w:pPr>
        <w:pStyle w:val="ListParagraph"/>
        <w:numPr>
          <w:ilvl w:val="0"/>
          <w:numId w:val="41"/>
        </w:numPr>
        <w:ind w:right="-1"/>
      </w:pPr>
      <w:r>
        <w:t>In the token watch entry form, paste in the token ICO contract address (</w:t>
      </w:r>
      <w:r w:rsidRPr="004A77F3">
        <w:rPr>
          <w:rFonts w:ascii="Arial" w:hAnsi="Arial" w:cs="Arial"/>
          <w:b/>
          <w:color w:val="00B050"/>
        </w:rPr>
        <w:t>0x</w:t>
      </w:r>
      <w:r>
        <w:rPr>
          <w:rFonts w:ascii="Arial" w:hAnsi="Arial" w:cs="Arial"/>
          <w:b/>
          <w:color w:val="00B050"/>
        </w:rPr>
        <w:t xml:space="preserve">0 </w:t>
      </w:r>
      <w:r>
        <w:t>– the ICO contract issued this token initially when deployed)</w:t>
      </w:r>
      <w:r w:rsidRPr="00EB1F42">
        <w:t>.</w:t>
      </w:r>
      <w:r>
        <w:t xml:space="preserve"> The remainder of the form will auto-fill if you have entered the address correctly. Confirm you can see the ARX token details such as below, and click OK. </w:t>
      </w:r>
    </w:p>
    <w:p w:rsidR="00403920" w:rsidRDefault="00403920" w:rsidP="00403920">
      <w:pPr>
        <w:ind w:left="567" w:right="-1"/>
      </w:pPr>
      <w:r>
        <w:rPr>
          <w:noProof/>
          <w:lang w:eastAsia="en-AU"/>
        </w:rPr>
        <w:drawing>
          <wp:inline distT="0" distB="0" distL="0" distR="0" wp14:anchorId="7D6EEE5F" wp14:editId="23BBB830">
            <wp:extent cx="2437562" cy="3124200"/>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403920" w:rsidRDefault="00403920" w:rsidP="00403920">
      <w:pPr>
        <w:pStyle w:val="ListParagraph"/>
        <w:numPr>
          <w:ilvl w:val="0"/>
          <w:numId w:val="41"/>
        </w:numPr>
        <w:ind w:right="-1"/>
      </w:pPr>
      <w:r>
        <w:lastRenderedPageBreak/>
        <w:t xml:space="preserve">Now that you have both the token and contract being watched, you are free to use the functions provided by the </w:t>
      </w:r>
      <w:r w:rsidR="00204A9F">
        <w:t>ICO</w:t>
      </w:r>
      <w:r>
        <w:t xml:space="preserve"> contract, and will see the ARX tokens when they arrive into your wallet. Simply click on the Contract ‘</w:t>
      </w:r>
      <w:r w:rsidRPr="009C7690">
        <w:rPr>
          <w:b/>
        </w:rPr>
        <w:t>ARX</w:t>
      </w:r>
      <w:r>
        <w:t xml:space="preserve"> </w:t>
      </w:r>
      <w:r w:rsidR="00204A9F">
        <w:rPr>
          <w:b/>
        </w:rPr>
        <w:t>Crowdsale</w:t>
      </w:r>
      <w:r w:rsidRPr="009C7690">
        <w:rPr>
          <w:b/>
        </w:rPr>
        <w:t>’</w:t>
      </w:r>
      <w:r>
        <w:t xml:space="preserve"> in the ‘</w:t>
      </w:r>
      <w:r w:rsidRPr="009C7690">
        <w:rPr>
          <w:b/>
        </w:rPr>
        <w:t>Contracts’</w:t>
      </w:r>
      <w:r>
        <w:t xml:space="preserve"> section of Mist, and scroll down to see the functions, not all of which are available to you:</w:t>
      </w:r>
    </w:p>
    <w:p w:rsidR="00403920" w:rsidRDefault="00403920" w:rsidP="00403920">
      <w:pPr>
        <w:ind w:left="709" w:right="-1"/>
      </w:pPr>
      <w:r>
        <w:rPr>
          <w:noProof/>
          <w:lang w:eastAsia="en-AU"/>
        </w:rPr>
        <w:drawing>
          <wp:inline distT="0" distB="0" distL="0" distR="0" wp14:anchorId="7395BEB5" wp14:editId="52C22B93">
            <wp:extent cx="5686425" cy="39624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403920" w:rsidRDefault="00403920" w:rsidP="00403920">
      <w:pPr>
        <w:ind w:right="-1"/>
      </w:pPr>
    </w:p>
    <w:p w:rsidR="00403920" w:rsidRDefault="00403920" w:rsidP="00403920">
      <w:pPr>
        <w:pStyle w:val="ListParagraph"/>
        <w:numPr>
          <w:ilvl w:val="0"/>
          <w:numId w:val="41"/>
        </w:numPr>
        <w:ind w:right="-1"/>
      </w:pPr>
      <w:r>
        <w:t xml:space="preserve">Enter the amount you wish to purchase, then click execute, authorise the transfer and you’ll see the exchange ETH/ARX occur and receive your ARX immediately (screenshots below are from testnet contract since the </w:t>
      </w:r>
      <w:r w:rsidR="00204A9F">
        <w:t>ICO</w:t>
      </w:r>
      <w:r>
        <w:t xml:space="preserve"> disallows purchases until block </w:t>
      </w:r>
      <w:r w:rsidRPr="00EB1F42">
        <w:t>4402956</w:t>
      </w:r>
      <w:r w:rsidRPr="00BB1284">
        <w:t>)</w:t>
      </w:r>
    </w:p>
    <w:p w:rsidR="00403920" w:rsidRDefault="00403920" w:rsidP="00403920">
      <w:pPr>
        <w:ind w:left="709" w:right="-1"/>
      </w:pPr>
      <w:r>
        <w:rPr>
          <w:noProof/>
          <w:lang w:eastAsia="en-AU"/>
        </w:rPr>
        <w:drawing>
          <wp:inline distT="0" distB="0" distL="0" distR="0" wp14:anchorId="7E0E901F" wp14:editId="0FBC00C8">
            <wp:extent cx="1843768" cy="2581275"/>
            <wp:effectExtent l="0" t="0" r="444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03920" w:rsidRDefault="00403920" w:rsidP="00403920">
      <w:pPr>
        <w:ind w:left="709" w:right="-1"/>
      </w:pPr>
      <w:r>
        <w:rPr>
          <w:noProof/>
          <w:lang w:eastAsia="en-AU"/>
        </w:rPr>
        <w:lastRenderedPageBreak/>
        <w:drawing>
          <wp:inline distT="0" distB="0" distL="0" distR="0" wp14:anchorId="3A76B486" wp14:editId="76F85789">
            <wp:extent cx="3535863" cy="431482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03920" w:rsidRDefault="00403920" w:rsidP="00403920">
      <w:pPr>
        <w:ind w:left="709" w:right="-1"/>
      </w:pPr>
      <w:r>
        <w:rPr>
          <w:noProof/>
          <w:lang w:eastAsia="en-AU"/>
        </w:rPr>
        <w:drawing>
          <wp:inline distT="0" distB="0" distL="0" distR="0" wp14:anchorId="30432153" wp14:editId="1A623F0D">
            <wp:extent cx="5581650" cy="827537"/>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403920" w:rsidRDefault="00403920" w:rsidP="00403920">
      <w:pPr>
        <w:ind w:left="709" w:right="-1"/>
      </w:pPr>
      <w:r w:rsidRPr="009C7690">
        <w:t>As a ge</w:t>
      </w:r>
      <w:r>
        <w:t xml:space="preserve">neral recommendation we have observed that the gas price for interacting with the </w:t>
      </w:r>
      <w:r w:rsidR="00204A9F">
        <w:t>ICO</w:t>
      </w:r>
      <w:r>
        <w:t xml:space="preserve"> contract is always fine at the default in Mist (and was between 50,000 and 80,000 for most functions), therefore a synchronised Mist wallet is recommended. However any of the common wallets that support (in full) ERC20 tokens can be used. If any fee contention or gas issues are experienced increase your paid fees until your transaction is successfully mined; though we have taken some effort to attempt to minimise the gas cost of the </w:t>
      </w:r>
      <w:r w:rsidR="00204A9F">
        <w:t>‘</w:t>
      </w:r>
      <w:r>
        <w:t xml:space="preserve">ARX </w:t>
      </w:r>
      <w:r w:rsidR="00204A9F">
        <w:t xml:space="preserve">Crowdsale’ </w:t>
      </w:r>
      <w:r>
        <w:t>contract.</w:t>
      </w:r>
    </w:p>
    <w:p w:rsidR="00403920" w:rsidRDefault="00403920" w:rsidP="00403920">
      <w:pPr>
        <w:ind w:left="709" w:right="-1"/>
      </w:pPr>
      <w:r>
        <w:rPr>
          <w:noProof/>
          <w:lang w:eastAsia="en-AU"/>
        </w:rPr>
        <w:drawing>
          <wp:inline distT="0" distB="0" distL="0" distR="0" wp14:anchorId="46199DA7" wp14:editId="5FC1F7E4">
            <wp:extent cx="4057650" cy="8001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403920" w:rsidRDefault="00403920" w:rsidP="00403920">
      <w:pPr>
        <w:ind w:left="709" w:right="-1"/>
      </w:pPr>
      <w:r>
        <w:t xml:space="preserve">You can view information about the </w:t>
      </w:r>
      <w:r w:rsidR="00204A9F">
        <w:t>ICO</w:t>
      </w:r>
      <w:r>
        <w:t xml:space="preserve"> by watching the contract in Mist, then selecting it under Contracts and scrolling down from the header. Many fields will update live during the </w:t>
      </w:r>
      <w:r w:rsidR="00204A9F">
        <w:t>ICO</w:t>
      </w:r>
      <w:r>
        <w:t>, and a few allow interaction during the sale (for example, the ‘approve’ function and the ‘balance of’ fields)</w:t>
      </w:r>
    </w:p>
    <w:p w:rsidR="00C73B4C" w:rsidRDefault="00204A9F" w:rsidP="00C73B4C">
      <w:pPr>
        <w:pStyle w:val="Heading2"/>
      </w:pPr>
      <w:bookmarkStart w:id="22" w:name="_Toc493765299"/>
      <w:r>
        <w:lastRenderedPageBreak/>
        <w:t xml:space="preserve">Pre-sale and ICO </w:t>
      </w:r>
      <w:r w:rsidR="00C73B4C">
        <w:t xml:space="preserve">Legal </w:t>
      </w:r>
      <w:r w:rsidR="00C73B4C" w:rsidRPr="00C73B4C">
        <w:rPr>
          <w:color w:val="0070C0"/>
        </w:rPr>
        <w:t>disclaimer</w:t>
      </w:r>
      <w:bookmarkEnd w:id="22"/>
    </w:p>
    <w:p w:rsidR="00247C15" w:rsidRDefault="00247C15" w:rsidP="00C73B4C"/>
    <w:p w:rsidR="00DC6ADE" w:rsidRPr="007C6945" w:rsidRDefault="00DC6ADE" w:rsidP="00DC6ADE">
      <w:pPr>
        <w:rPr>
          <w:lang w:eastAsia="en-AU"/>
        </w:rPr>
      </w:pPr>
      <w:bookmarkStart w:id="23" w:name="_Appendix_A:_JSON"/>
      <w:bookmarkEnd w:id="23"/>
      <w:r>
        <w:rPr>
          <w:lang w:eastAsia="en-AU"/>
        </w:rPr>
        <w:t>By participating in the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r>
        <w:rPr>
          <w:lang w:eastAsia="en-AU"/>
        </w:rPr>
        <w:br/>
      </w:r>
    </w:p>
    <w:p w:rsidR="00DC6ADE" w:rsidRPr="007C6945" w:rsidRDefault="00DC6ADE" w:rsidP="00DC6ADE">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DC6ADE" w:rsidRPr="007C6945" w:rsidRDefault="00DC6ADE" w:rsidP="00DC6ADE">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DC6ADE" w:rsidRPr="007C6945" w:rsidRDefault="00DC6ADE" w:rsidP="00DC6ADE">
      <w:pPr>
        <w:pStyle w:val="ListParagraph"/>
        <w:numPr>
          <w:ilvl w:val="0"/>
          <w:numId w:val="43"/>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DC6ADE" w:rsidRDefault="00DC6ADE" w:rsidP="00DC6ADE">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ICO/crowdsale period has expired)</w:t>
      </w:r>
    </w:p>
    <w:p w:rsidR="00DC6ADE" w:rsidRPr="007C6945" w:rsidRDefault="00DC6ADE" w:rsidP="00DC6ADE">
      <w:pPr>
        <w:rPr>
          <w:lang w:eastAsia="en-AU"/>
        </w:rPr>
      </w:pPr>
    </w:p>
    <w:p w:rsidR="00DC6ADE" w:rsidRDefault="00DC6ADE" w:rsidP="00DC6ADE">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DC6ADE" w:rsidRDefault="00DC6ADE" w:rsidP="00DC6ADE">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DC6ADE" w:rsidRPr="007C6945" w:rsidRDefault="00DC6ADE" w:rsidP="00DC6ADE">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DC6ADE" w:rsidRDefault="00DC6ADE" w:rsidP="00DC6ADE">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r>
        <w:rPr>
          <w:lang w:eastAsia="en-AU"/>
        </w:rPr>
        <w:br/>
      </w:r>
    </w:p>
    <w:p w:rsidR="00DC6ADE" w:rsidRDefault="00DC6ADE" w:rsidP="00DC6ADE">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DC6ADE" w:rsidRPr="004F4F89" w:rsidRDefault="00DC6ADE" w:rsidP="00DC6ADE">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DC6ADE" w:rsidRDefault="00DC6ADE" w:rsidP="00DC6ADE">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DC6ADE" w:rsidRDefault="00DC6ADE" w:rsidP="00DC6ADE">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Pr>
          <w:lang w:eastAsia="en-AU"/>
        </w:rPr>
        <w:br/>
      </w:r>
    </w:p>
    <w:p w:rsidR="00DC6ADE" w:rsidRDefault="00DC6ADE" w:rsidP="00DC6ADE">
      <w:pPr>
        <w:pStyle w:val="ListParagraph"/>
        <w:numPr>
          <w:ilvl w:val="0"/>
          <w:numId w:val="44"/>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r>
        <w:rPr>
          <w:lang w:eastAsia="en-AU"/>
        </w:rPr>
        <w:br/>
      </w:r>
    </w:p>
    <w:p w:rsidR="00DC6ADE" w:rsidRDefault="00DC6ADE" w:rsidP="00DC6ADE">
      <w:pPr>
        <w:pStyle w:val="ListParagraph"/>
        <w:numPr>
          <w:ilvl w:val="0"/>
          <w:numId w:val="44"/>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DC6ADE" w:rsidRDefault="00DC6ADE" w:rsidP="00DC6ADE"/>
    <w:p w:rsidR="003C30CE" w:rsidRDefault="003C30CE" w:rsidP="00B21BEB">
      <w:pPr>
        <w:pStyle w:val="Heading4"/>
        <w:rPr>
          <w:rFonts w:asciiTheme="minorHAnsi" w:hAnsiTheme="minorHAnsi" w:cstheme="minorHAnsi"/>
          <w:b/>
          <w:i w:val="0"/>
          <w:sz w:val="26"/>
          <w:szCs w:val="26"/>
          <w:lang w:eastAsia="en-AU"/>
        </w:rPr>
      </w:pPr>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AE2749" w:rsidRPr="00AE2749" w:rsidRDefault="00AE2749" w:rsidP="00AE2749">
      <w:pPr>
        <w:rPr>
          <w:lang w:eastAsia="en-AU"/>
        </w:rPr>
      </w:pPr>
      <w:r>
        <w:rPr>
          <w:lang w:eastAsia="en-AU"/>
        </w:rPr>
        <w:t>TBC</w:t>
      </w:r>
    </w:p>
    <w:sectPr w:rsidR="00AE2749" w:rsidRPr="00AE2749"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8D6" w:rsidRDefault="005A48D6" w:rsidP="005D41C8">
      <w:r>
        <w:separator/>
      </w:r>
    </w:p>
  </w:endnote>
  <w:endnote w:type="continuationSeparator" w:id="0">
    <w:p w:rsidR="005A48D6" w:rsidRDefault="005A48D6"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8D6" w:rsidRDefault="005A48D6" w:rsidP="005D41C8">
      <w:r>
        <w:separator/>
      </w:r>
    </w:p>
  </w:footnote>
  <w:footnote w:type="continuationSeparator" w:id="0">
    <w:p w:rsidR="005A48D6" w:rsidRDefault="005A48D6"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6E69"/>
    <w:rsid w:val="0001788E"/>
    <w:rsid w:val="000235F0"/>
    <w:rsid w:val="00025D4E"/>
    <w:rsid w:val="00025F2E"/>
    <w:rsid w:val="000313A1"/>
    <w:rsid w:val="000316FE"/>
    <w:rsid w:val="00031AA0"/>
    <w:rsid w:val="00032834"/>
    <w:rsid w:val="00032EEC"/>
    <w:rsid w:val="00035458"/>
    <w:rsid w:val="00037843"/>
    <w:rsid w:val="000423B4"/>
    <w:rsid w:val="00053FCA"/>
    <w:rsid w:val="00056A35"/>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4E68"/>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24B3D"/>
    <w:rsid w:val="00134ACC"/>
    <w:rsid w:val="00136BFD"/>
    <w:rsid w:val="001422D3"/>
    <w:rsid w:val="00142CCE"/>
    <w:rsid w:val="00144FE4"/>
    <w:rsid w:val="0015100C"/>
    <w:rsid w:val="001520C6"/>
    <w:rsid w:val="00152904"/>
    <w:rsid w:val="00154D04"/>
    <w:rsid w:val="00160538"/>
    <w:rsid w:val="001638A6"/>
    <w:rsid w:val="00165095"/>
    <w:rsid w:val="00170558"/>
    <w:rsid w:val="00181805"/>
    <w:rsid w:val="001909A8"/>
    <w:rsid w:val="0019201F"/>
    <w:rsid w:val="001953AF"/>
    <w:rsid w:val="00196088"/>
    <w:rsid w:val="00196CD8"/>
    <w:rsid w:val="001A1416"/>
    <w:rsid w:val="001A2CA5"/>
    <w:rsid w:val="001A4253"/>
    <w:rsid w:val="001A463E"/>
    <w:rsid w:val="001A4A7C"/>
    <w:rsid w:val="001B2646"/>
    <w:rsid w:val="001B2DA7"/>
    <w:rsid w:val="001C0017"/>
    <w:rsid w:val="001C77FE"/>
    <w:rsid w:val="001E09D5"/>
    <w:rsid w:val="001E168E"/>
    <w:rsid w:val="001E2B7A"/>
    <w:rsid w:val="001E42AF"/>
    <w:rsid w:val="001E55B1"/>
    <w:rsid w:val="001E6882"/>
    <w:rsid w:val="001F3108"/>
    <w:rsid w:val="001F57CD"/>
    <w:rsid w:val="001F73B1"/>
    <w:rsid w:val="002009E2"/>
    <w:rsid w:val="00204A9F"/>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109"/>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1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3920"/>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A78D2"/>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5D4"/>
    <w:rsid w:val="00574852"/>
    <w:rsid w:val="0057658B"/>
    <w:rsid w:val="00581204"/>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48D6"/>
    <w:rsid w:val="005A5684"/>
    <w:rsid w:val="005B5F6A"/>
    <w:rsid w:val="005B7A0F"/>
    <w:rsid w:val="005C2890"/>
    <w:rsid w:val="005C45A1"/>
    <w:rsid w:val="005C72E5"/>
    <w:rsid w:val="005D0BF7"/>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0894"/>
    <w:rsid w:val="00681853"/>
    <w:rsid w:val="006846DD"/>
    <w:rsid w:val="006865EF"/>
    <w:rsid w:val="00694B95"/>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267"/>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4712F"/>
    <w:rsid w:val="007530BD"/>
    <w:rsid w:val="007531EF"/>
    <w:rsid w:val="00763285"/>
    <w:rsid w:val="0076467B"/>
    <w:rsid w:val="00765720"/>
    <w:rsid w:val="00765748"/>
    <w:rsid w:val="00766514"/>
    <w:rsid w:val="00766DAF"/>
    <w:rsid w:val="00770C3F"/>
    <w:rsid w:val="00772C92"/>
    <w:rsid w:val="0078286F"/>
    <w:rsid w:val="00784733"/>
    <w:rsid w:val="00787FF1"/>
    <w:rsid w:val="0079196E"/>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4E3F"/>
    <w:rsid w:val="0082547A"/>
    <w:rsid w:val="008269C6"/>
    <w:rsid w:val="00832129"/>
    <w:rsid w:val="0083694E"/>
    <w:rsid w:val="00836E17"/>
    <w:rsid w:val="00836EE7"/>
    <w:rsid w:val="008373DB"/>
    <w:rsid w:val="00837D49"/>
    <w:rsid w:val="00840583"/>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66BC"/>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9B0"/>
    <w:rsid w:val="00A82B49"/>
    <w:rsid w:val="00A9232F"/>
    <w:rsid w:val="00A95D6C"/>
    <w:rsid w:val="00A97771"/>
    <w:rsid w:val="00AB10B7"/>
    <w:rsid w:val="00AB7F11"/>
    <w:rsid w:val="00AC5E4D"/>
    <w:rsid w:val="00AC733B"/>
    <w:rsid w:val="00AC7B6D"/>
    <w:rsid w:val="00AD0946"/>
    <w:rsid w:val="00AD2161"/>
    <w:rsid w:val="00AD22CE"/>
    <w:rsid w:val="00AD2698"/>
    <w:rsid w:val="00AD3CEE"/>
    <w:rsid w:val="00AD5B05"/>
    <w:rsid w:val="00AE0602"/>
    <w:rsid w:val="00AE0E6E"/>
    <w:rsid w:val="00AE2749"/>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2A08"/>
    <w:rsid w:val="00CC4271"/>
    <w:rsid w:val="00CC5951"/>
    <w:rsid w:val="00CD05C6"/>
    <w:rsid w:val="00CD070A"/>
    <w:rsid w:val="00CD09A0"/>
    <w:rsid w:val="00CD7EE5"/>
    <w:rsid w:val="00CE35A4"/>
    <w:rsid w:val="00CE5218"/>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961C7"/>
    <w:rsid w:val="00DB0949"/>
    <w:rsid w:val="00DB1AC5"/>
    <w:rsid w:val="00DB3CED"/>
    <w:rsid w:val="00DB6AA8"/>
    <w:rsid w:val="00DC2E45"/>
    <w:rsid w:val="00DC4A6C"/>
    <w:rsid w:val="00DC4F0A"/>
    <w:rsid w:val="00DC5DA9"/>
    <w:rsid w:val="00DC696D"/>
    <w:rsid w:val="00DC6ADE"/>
    <w:rsid w:val="00DD0C21"/>
    <w:rsid w:val="00DD4264"/>
    <w:rsid w:val="00DD477D"/>
    <w:rsid w:val="00DD5474"/>
    <w:rsid w:val="00DD6876"/>
    <w:rsid w:val="00DE237C"/>
    <w:rsid w:val="00DE32D6"/>
    <w:rsid w:val="00DE5B16"/>
    <w:rsid w:val="00DF3EBB"/>
    <w:rsid w:val="00DF48BC"/>
    <w:rsid w:val="00DF5A0A"/>
    <w:rsid w:val="00DF5A28"/>
    <w:rsid w:val="00E016CF"/>
    <w:rsid w:val="00E044A3"/>
    <w:rsid w:val="00E10CB9"/>
    <w:rsid w:val="00E1472E"/>
    <w:rsid w:val="00E177FE"/>
    <w:rsid w:val="00E20499"/>
    <w:rsid w:val="00E209C4"/>
    <w:rsid w:val="00E23642"/>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648F"/>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17E1"/>
    <w:rsid w:val="00F422A2"/>
    <w:rsid w:val="00F42E22"/>
    <w:rsid w:val="00F43286"/>
    <w:rsid w:val="00F4432C"/>
    <w:rsid w:val="00F44E0E"/>
    <w:rsid w:val="00F4536D"/>
    <w:rsid w:val="00F51A70"/>
    <w:rsid w:val="00F5441D"/>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99F7D2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 w:type="paragraph" w:styleId="TOC3">
    <w:name w:val="toc 3"/>
    <w:basedOn w:val="Normal"/>
    <w:next w:val="Normal"/>
    <w:autoRedefine/>
    <w:uiPriority w:val="39"/>
    <w:unhideWhenUsed/>
    <w:rsid w:val="0074712F"/>
    <w:pPr>
      <w:tabs>
        <w:tab w:val="right" w:leader="dot" w:pos="9498"/>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 w:id="2015375061">
      <w:bodyDiv w:val="1"/>
      <w:marLeft w:val="0"/>
      <w:marRight w:val="0"/>
      <w:marTop w:val="0"/>
      <w:marBottom w:val="0"/>
      <w:divBdr>
        <w:top w:val="none" w:sz="0" w:space="0" w:color="auto"/>
        <w:left w:val="none" w:sz="0" w:space="0" w:color="auto"/>
        <w:bottom w:val="none" w:sz="0" w:space="0" w:color="auto"/>
        <w:right w:val="none" w:sz="0" w:space="0" w:color="auto"/>
      </w:divBdr>
    </w:div>
    <w:div w:id="202860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aronline.io/arx-ico-pre-sale-information/"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hyperlink" Target="https://www.myetherwallet.com/"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github.com/ethereum/mist/releases" TargetMode="External"/><Relationship Id="rId66" Type="http://schemas.openxmlformats.org/officeDocument/2006/relationships/image" Target="media/image32.png"/><Relationship Id="rId74" Type="http://schemas.openxmlformats.org/officeDocument/2006/relationships/hyperlink" Target="https://github.com/assistivereality" TargetMode="External"/><Relationship Id="rId79" Type="http://schemas.openxmlformats.org/officeDocument/2006/relationships/hyperlink" Target="https://ethcore.io/parity.html" TargetMode="External"/><Relationship Id="rId5" Type="http://schemas.openxmlformats.org/officeDocument/2006/relationships/webSettings" Target="webSettings.xml"/><Relationship Id="rId61" Type="http://schemas.openxmlformats.org/officeDocument/2006/relationships/hyperlink" Target="https://token.i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itunes.apple.com/us/app/imtoken/id1153230571?ls=1&amp;mt=8" TargetMode="External"/><Relationship Id="rId65" Type="http://schemas.openxmlformats.org/officeDocument/2006/relationships/image" Target="media/image31.png"/><Relationship Id="rId73" Type="http://schemas.openxmlformats.org/officeDocument/2006/relationships/hyperlink" Target="https://etherscan.io/address/0xE75178c6fA2B0F1903145277413C32A00EB8c201" TargetMode="External"/><Relationship Id="rId78" Type="http://schemas.openxmlformats.org/officeDocument/2006/relationships/hyperlink" Target="https://github.com/ethereum/mist/releases" TargetMode="External"/><Relationship Id="rId81" Type="http://schemas.openxmlformats.org/officeDocument/2006/relationships/hyperlink" Target="https://token.i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hyperlink" Target="https://www.myetherwallet.com/"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metamask.io/" TargetMode="Externa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8.png"/><Relationship Id="rId80" Type="http://schemas.openxmlformats.org/officeDocument/2006/relationships/hyperlink" Target="https://itunes.apple.com/us/app/imtoken/id1153230571?ls=1&amp;mt=8"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ethcore.io/parity.html"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s://aronline.io/arx-ico-pre-sale-inform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ABEC6E0-E255-4F51-8F3C-84EF590C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9009</Words>
  <Characters>51354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2017-09-21T04:45:00Z</dcterms:created>
  <dcterms:modified xsi:type="dcterms:W3CDTF">2017-09-21T04:51:00Z</dcterms:modified>
</cp:coreProperties>
</file>